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D3D" w:rsidRDefault="00CB08BD" w:rsidP="00FB635A">
      <w:pPr>
        <w:pStyle w:val="DefaultText"/>
        <w:jc w:val="center"/>
        <w:rPr>
          <w:b/>
          <w:sz w:val="28"/>
          <w:szCs w:val="28"/>
          <w:lang w:val="ro-RO"/>
        </w:rPr>
      </w:pPr>
      <w:r w:rsidRPr="006F388B">
        <w:rPr>
          <w:b/>
          <w:sz w:val="28"/>
          <w:szCs w:val="28"/>
          <w:lang w:val="ro-RO"/>
        </w:rPr>
        <w:t xml:space="preserve">Contract de </w:t>
      </w:r>
      <w:r w:rsidR="00016D3D">
        <w:rPr>
          <w:b/>
          <w:sz w:val="28"/>
          <w:szCs w:val="28"/>
          <w:lang w:val="ro-RO"/>
        </w:rPr>
        <w:t>prestari servicii</w:t>
      </w:r>
    </w:p>
    <w:p w:rsidR="00CB08BD" w:rsidRPr="006F388B" w:rsidRDefault="00FB635A" w:rsidP="00FB635A">
      <w:pPr>
        <w:pStyle w:val="DefaultText"/>
        <w:jc w:val="center"/>
        <w:rPr>
          <w:b/>
          <w:sz w:val="28"/>
          <w:szCs w:val="28"/>
          <w:lang w:val="ro-RO"/>
        </w:rPr>
      </w:pPr>
      <w:r>
        <w:rPr>
          <w:b/>
          <w:sz w:val="28"/>
          <w:szCs w:val="28"/>
          <w:lang w:val="ro-RO"/>
        </w:rPr>
        <w:t>n</w:t>
      </w:r>
      <w:r w:rsidR="00CB08BD" w:rsidRPr="00AD08A3">
        <w:rPr>
          <w:b/>
          <w:sz w:val="28"/>
          <w:szCs w:val="28"/>
          <w:lang w:val="ro-RO"/>
        </w:rPr>
        <w:t>r</w:t>
      </w:r>
      <w:r w:rsidR="00650DF0" w:rsidRPr="00AD08A3">
        <w:rPr>
          <w:b/>
          <w:sz w:val="28"/>
          <w:szCs w:val="28"/>
          <w:lang w:val="ro-RO"/>
        </w:rPr>
        <w:t xml:space="preserve">. </w:t>
      </w:r>
      <w:r w:rsidR="002B7746">
        <w:rPr>
          <w:b/>
          <w:sz w:val="28"/>
          <w:szCs w:val="28"/>
          <w:lang w:val="ro-RO"/>
        </w:rPr>
        <w:t>....</w:t>
      </w:r>
      <w:r w:rsidR="00F10C60">
        <w:rPr>
          <w:b/>
          <w:sz w:val="28"/>
          <w:szCs w:val="28"/>
          <w:lang w:val="ro-RO"/>
        </w:rPr>
        <w:t xml:space="preserve"> din</w:t>
      </w:r>
      <w:r w:rsidR="00650DF0" w:rsidRPr="00AD08A3">
        <w:rPr>
          <w:b/>
          <w:sz w:val="28"/>
          <w:szCs w:val="28"/>
          <w:lang w:val="ro-RO"/>
        </w:rPr>
        <w:t xml:space="preserve"> </w:t>
      </w:r>
      <w:r w:rsidR="00CB08BD" w:rsidRPr="00AD08A3">
        <w:rPr>
          <w:b/>
          <w:sz w:val="28"/>
          <w:szCs w:val="28"/>
          <w:lang w:val="ro-RO"/>
        </w:rPr>
        <w:t>data</w:t>
      </w:r>
      <w:r w:rsidR="00650DF0" w:rsidRPr="00AD08A3">
        <w:rPr>
          <w:b/>
          <w:sz w:val="28"/>
          <w:szCs w:val="28"/>
          <w:lang w:val="ro-RO"/>
        </w:rPr>
        <w:t xml:space="preserve"> </w:t>
      </w:r>
      <w:r w:rsidR="00F10C60">
        <w:rPr>
          <w:b/>
          <w:sz w:val="28"/>
          <w:szCs w:val="28"/>
          <w:lang w:val="ro-RO"/>
        </w:rPr>
        <w:t xml:space="preserve">de </w:t>
      </w:r>
      <w:r w:rsidR="00A85DB5">
        <w:rPr>
          <w:b/>
          <w:sz w:val="28"/>
          <w:szCs w:val="28"/>
          <w:lang w:val="ro-RO"/>
        </w:rPr>
        <w:t>..........2019</w:t>
      </w:r>
    </w:p>
    <w:p w:rsidR="00CB08BD" w:rsidRPr="006F388B" w:rsidRDefault="00CB08BD" w:rsidP="000E0450">
      <w:pPr>
        <w:pStyle w:val="DefaultText"/>
        <w:jc w:val="both"/>
        <w:rPr>
          <w:b/>
          <w:szCs w:val="24"/>
          <w:lang w:val="ro-RO"/>
        </w:rPr>
      </w:pPr>
    </w:p>
    <w:p w:rsidR="00CB08BD" w:rsidRPr="008A14F2" w:rsidRDefault="00CB08BD" w:rsidP="000E0450">
      <w:pPr>
        <w:pStyle w:val="DefaultText"/>
        <w:jc w:val="both"/>
        <w:rPr>
          <w:b/>
          <w:i/>
          <w:sz w:val="21"/>
          <w:szCs w:val="21"/>
          <w:lang w:val="ro-RO"/>
        </w:rPr>
      </w:pPr>
      <w:r w:rsidRPr="008A14F2">
        <w:rPr>
          <w:b/>
          <w:i/>
          <w:sz w:val="21"/>
          <w:szCs w:val="21"/>
          <w:lang w:val="ro-RO"/>
        </w:rPr>
        <w:t>Preambul</w:t>
      </w:r>
    </w:p>
    <w:p w:rsidR="00CB08BD" w:rsidRPr="008A14F2" w:rsidRDefault="00F10C60" w:rsidP="000E0450">
      <w:pPr>
        <w:ind w:firstLine="720"/>
        <w:jc w:val="both"/>
        <w:rPr>
          <w:sz w:val="21"/>
          <w:szCs w:val="21"/>
          <w:lang w:val="ro-RO"/>
        </w:rPr>
      </w:pPr>
      <w:r w:rsidRPr="008A14F2">
        <w:rPr>
          <w:sz w:val="21"/>
          <w:szCs w:val="21"/>
          <w:lang w:val="ro-RO"/>
        </w:rPr>
        <w:t xml:space="preserve">În temeiul Legii 98/19.05.2016 privind achiziţiile publice s-a încheiat prezentul </w:t>
      </w:r>
      <w:r w:rsidRPr="008A14F2">
        <w:rPr>
          <w:b/>
          <w:i/>
          <w:sz w:val="21"/>
          <w:szCs w:val="21"/>
          <w:lang w:val="ro-RO"/>
        </w:rPr>
        <w:t xml:space="preserve">contract de achizitie publica de </w:t>
      </w:r>
      <w:r w:rsidR="00205439">
        <w:rPr>
          <w:b/>
          <w:i/>
          <w:sz w:val="21"/>
          <w:szCs w:val="21"/>
          <w:lang w:val="ro-RO"/>
        </w:rPr>
        <w:t>servicii</w:t>
      </w:r>
      <w:r w:rsidR="00CB08BD" w:rsidRPr="008A14F2">
        <w:rPr>
          <w:sz w:val="21"/>
          <w:szCs w:val="21"/>
          <w:lang w:val="ro-RO"/>
        </w:rPr>
        <w:t xml:space="preserve">, </w:t>
      </w:r>
      <w:r w:rsidR="00CB08BD" w:rsidRPr="008A14F2">
        <w:rPr>
          <w:b/>
          <w:sz w:val="21"/>
          <w:szCs w:val="21"/>
          <w:lang w:val="ro-RO"/>
        </w:rPr>
        <w:t>între</w:t>
      </w:r>
    </w:p>
    <w:p w:rsidR="00CB08BD" w:rsidRPr="008A14F2" w:rsidRDefault="00CB08BD" w:rsidP="000E0450">
      <w:pPr>
        <w:jc w:val="both"/>
        <w:rPr>
          <w:b/>
          <w:i/>
          <w:spacing w:val="4"/>
          <w:sz w:val="21"/>
          <w:szCs w:val="21"/>
          <w:lang w:val="ro-RO"/>
        </w:rPr>
      </w:pPr>
      <w:r w:rsidRPr="008A14F2">
        <w:rPr>
          <w:b/>
          <w:bCs/>
          <w:i/>
          <w:spacing w:val="4"/>
          <w:sz w:val="21"/>
          <w:szCs w:val="21"/>
          <w:lang w:val="ro-RO"/>
        </w:rPr>
        <w:tab/>
        <w:t>1</w:t>
      </w:r>
      <w:r w:rsidRPr="008A14F2">
        <w:rPr>
          <w:b/>
          <w:i/>
          <w:spacing w:val="4"/>
          <w:sz w:val="21"/>
          <w:szCs w:val="21"/>
          <w:lang w:val="ro-RO"/>
        </w:rPr>
        <w:t>. Părţile contractante</w:t>
      </w:r>
    </w:p>
    <w:p w:rsidR="00CB08BD" w:rsidRPr="008A14F2" w:rsidRDefault="001C651A" w:rsidP="000E0450">
      <w:pPr>
        <w:ind w:firstLine="720"/>
        <w:jc w:val="both"/>
        <w:rPr>
          <w:spacing w:val="4"/>
          <w:sz w:val="21"/>
          <w:szCs w:val="21"/>
          <w:lang w:val="ro-RO"/>
        </w:rPr>
      </w:pPr>
      <w:hyperlink w:anchor="#" w:history="1"/>
      <w:r w:rsidR="0059064D" w:rsidRPr="008A14F2">
        <w:rPr>
          <w:spacing w:val="4"/>
          <w:sz w:val="21"/>
          <w:szCs w:val="21"/>
          <w:lang w:val="ro-RO"/>
        </w:rPr>
        <w:t xml:space="preserve">Autoritatea contractantă </w:t>
      </w:r>
      <w:r w:rsidR="00EC3A8B" w:rsidRPr="008A14F2">
        <w:rPr>
          <w:b/>
          <w:spacing w:val="4"/>
          <w:sz w:val="21"/>
          <w:szCs w:val="21"/>
          <w:lang w:val="ro-RO"/>
        </w:rPr>
        <w:t>UNIVERSITATEA „AL</w:t>
      </w:r>
      <w:r w:rsidR="00EA47B8" w:rsidRPr="008A14F2">
        <w:rPr>
          <w:b/>
          <w:spacing w:val="4"/>
          <w:sz w:val="21"/>
          <w:szCs w:val="21"/>
          <w:lang w:val="ro-RO"/>
        </w:rPr>
        <w:t>EXANDRU</w:t>
      </w:r>
      <w:r w:rsidR="00EC3A8B" w:rsidRPr="008A14F2">
        <w:rPr>
          <w:b/>
          <w:spacing w:val="4"/>
          <w:sz w:val="21"/>
          <w:szCs w:val="21"/>
          <w:lang w:val="ro-RO"/>
        </w:rPr>
        <w:t xml:space="preserve"> I</w:t>
      </w:r>
      <w:r w:rsidR="00EA47B8" w:rsidRPr="008A14F2">
        <w:rPr>
          <w:b/>
          <w:spacing w:val="4"/>
          <w:sz w:val="21"/>
          <w:szCs w:val="21"/>
          <w:lang w:val="ro-RO"/>
        </w:rPr>
        <w:t>OAN</w:t>
      </w:r>
      <w:r w:rsidR="00EC3A8B" w:rsidRPr="008A14F2">
        <w:rPr>
          <w:b/>
          <w:spacing w:val="4"/>
          <w:sz w:val="21"/>
          <w:szCs w:val="21"/>
          <w:lang w:val="ro-RO"/>
        </w:rPr>
        <w:t xml:space="preserve"> CUZA</w:t>
      </w:r>
      <w:r w:rsidR="0059064D" w:rsidRPr="008A14F2">
        <w:rPr>
          <w:b/>
          <w:spacing w:val="4"/>
          <w:sz w:val="21"/>
          <w:szCs w:val="21"/>
          <w:lang w:val="ro-RO"/>
        </w:rPr>
        <w:t>”</w:t>
      </w:r>
      <w:r w:rsidR="0059064D" w:rsidRPr="008A14F2">
        <w:rPr>
          <w:spacing w:val="4"/>
          <w:sz w:val="21"/>
          <w:szCs w:val="21"/>
          <w:lang w:val="ro-RO"/>
        </w:rPr>
        <w:t xml:space="preserve"> </w:t>
      </w:r>
      <w:r w:rsidR="00EA47B8" w:rsidRPr="008A14F2">
        <w:rPr>
          <w:b/>
          <w:spacing w:val="4"/>
          <w:sz w:val="21"/>
          <w:szCs w:val="21"/>
          <w:lang w:val="ro-RO"/>
        </w:rPr>
        <w:t>din IAŞI</w:t>
      </w:r>
      <w:r w:rsidR="00EA47B8" w:rsidRPr="008A14F2">
        <w:rPr>
          <w:spacing w:val="4"/>
          <w:sz w:val="21"/>
          <w:szCs w:val="21"/>
          <w:lang w:val="ro-RO"/>
        </w:rPr>
        <w:t xml:space="preserve"> </w:t>
      </w:r>
      <w:r w:rsidR="0059064D" w:rsidRPr="008A14F2">
        <w:rPr>
          <w:spacing w:val="4"/>
          <w:sz w:val="21"/>
          <w:szCs w:val="21"/>
          <w:lang w:val="ro-RO"/>
        </w:rPr>
        <w:t>cu sediul în Iaşi, B-dul Carol I nr. 11, tel. 0232.20</w:t>
      </w:r>
      <w:r w:rsidR="00EC3A8B" w:rsidRPr="008A14F2">
        <w:rPr>
          <w:spacing w:val="4"/>
          <w:sz w:val="21"/>
          <w:szCs w:val="21"/>
          <w:lang w:val="ro-RO"/>
        </w:rPr>
        <w:t>1039, f</w:t>
      </w:r>
      <w:r w:rsidR="0059064D" w:rsidRPr="008A14F2">
        <w:rPr>
          <w:spacing w:val="4"/>
          <w:sz w:val="21"/>
          <w:szCs w:val="21"/>
          <w:lang w:val="ro-RO"/>
        </w:rPr>
        <w:t>ax 0232.201048, Cod fiscal nr. 4701126, cont</w:t>
      </w:r>
      <w:r w:rsidR="00F10C60" w:rsidRPr="008A14F2">
        <w:rPr>
          <w:spacing w:val="4"/>
          <w:sz w:val="21"/>
          <w:szCs w:val="21"/>
          <w:lang w:val="ro-RO"/>
        </w:rPr>
        <w:t xml:space="preserve"> </w:t>
      </w:r>
      <w:r w:rsidR="0059064D" w:rsidRPr="008A14F2">
        <w:rPr>
          <w:bCs/>
          <w:sz w:val="21"/>
          <w:szCs w:val="21"/>
        </w:rPr>
        <w:t>RO</w:t>
      </w:r>
      <w:r w:rsidR="00F10C60" w:rsidRPr="008A14F2">
        <w:rPr>
          <w:bCs/>
          <w:sz w:val="21"/>
          <w:szCs w:val="21"/>
        </w:rPr>
        <w:t>49</w:t>
      </w:r>
      <w:r w:rsidR="0059064D" w:rsidRPr="008A14F2">
        <w:rPr>
          <w:bCs/>
          <w:sz w:val="21"/>
          <w:szCs w:val="21"/>
        </w:rPr>
        <w:t>TREZ23F</w:t>
      </w:r>
      <w:r w:rsidR="00646281">
        <w:rPr>
          <w:bCs/>
          <w:sz w:val="21"/>
          <w:szCs w:val="21"/>
        </w:rPr>
        <w:t xml:space="preserve"> </w:t>
      </w:r>
      <w:r w:rsidR="0059064D" w:rsidRPr="008A14F2">
        <w:rPr>
          <w:bCs/>
          <w:sz w:val="21"/>
          <w:szCs w:val="21"/>
        </w:rPr>
        <w:t>650601</w:t>
      </w:r>
      <w:r w:rsidR="00F10C60" w:rsidRPr="008A14F2">
        <w:rPr>
          <w:bCs/>
          <w:sz w:val="21"/>
          <w:szCs w:val="21"/>
        </w:rPr>
        <w:t>100201</w:t>
      </w:r>
      <w:r w:rsidR="0059064D" w:rsidRPr="008A14F2">
        <w:rPr>
          <w:bCs/>
          <w:sz w:val="21"/>
          <w:szCs w:val="21"/>
        </w:rPr>
        <w:t xml:space="preserve">X </w:t>
      </w:r>
      <w:r w:rsidR="0059064D" w:rsidRPr="008A14F2">
        <w:rPr>
          <w:spacing w:val="4"/>
          <w:sz w:val="21"/>
          <w:szCs w:val="21"/>
          <w:lang w:val="ro-RO"/>
        </w:rPr>
        <w:t xml:space="preserve">deschis </w:t>
      </w:r>
      <w:smartTag w:uri="urn:schemas-microsoft-com:office:smarttags" w:element="PersonName">
        <w:smartTagPr>
          <w:attr w:name="ProductID" w:val="la Trezoreria Municipiului"/>
        </w:smartTagPr>
        <w:r w:rsidR="0059064D" w:rsidRPr="008A14F2">
          <w:rPr>
            <w:spacing w:val="4"/>
            <w:sz w:val="21"/>
            <w:szCs w:val="21"/>
            <w:lang w:val="ro-RO"/>
          </w:rPr>
          <w:t>la Trezoreria Municipiului</w:t>
        </w:r>
      </w:smartTag>
      <w:r w:rsidR="0059064D" w:rsidRPr="008A14F2">
        <w:rPr>
          <w:spacing w:val="4"/>
          <w:sz w:val="21"/>
          <w:szCs w:val="21"/>
          <w:lang w:val="ro-RO"/>
        </w:rPr>
        <w:t xml:space="preserve"> Iaşi, reprezentată prin </w:t>
      </w:r>
      <w:r w:rsidR="002F2321">
        <w:rPr>
          <w:spacing w:val="4"/>
          <w:sz w:val="21"/>
          <w:szCs w:val="21"/>
          <w:lang w:val="ro-RO"/>
        </w:rPr>
        <w:t>RECTOR</w:t>
      </w:r>
      <w:r w:rsidR="00A65708">
        <w:rPr>
          <w:spacing w:val="4"/>
          <w:sz w:val="21"/>
          <w:szCs w:val="21"/>
          <w:lang w:val="ro-RO"/>
        </w:rPr>
        <w:t xml:space="preserve"> – </w:t>
      </w:r>
      <w:r w:rsidR="00F10C60" w:rsidRPr="008A14F2">
        <w:rPr>
          <w:spacing w:val="4"/>
          <w:sz w:val="21"/>
          <w:szCs w:val="21"/>
          <w:lang w:val="ro-RO"/>
        </w:rPr>
        <w:t>P</w:t>
      </w:r>
      <w:r w:rsidR="00FA080E" w:rsidRPr="008A14F2">
        <w:rPr>
          <w:spacing w:val="4"/>
          <w:sz w:val="21"/>
          <w:szCs w:val="21"/>
          <w:lang w:val="ro-RO"/>
        </w:rPr>
        <w:t xml:space="preserve">rof. univ. dr. </w:t>
      </w:r>
      <w:r w:rsidR="002F2321">
        <w:rPr>
          <w:spacing w:val="4"/>
          <w:sz w:val="21"/>
          <w:szCs w:val="21"/>
          <w:lang w:val="ro-RO"/>
        </w:rPr>
        <w:t>Tudorel TOADER</w:t>
      </w:r>
      <w:r w:rsidR="002F2321" w:rsidRPr="008A14F2">
        <w:rPr>
          <w:spacing w:val="4"/>
          <w:sz w:val="21"/>
          <w:szCs w:val="21"/>
          <w:lang w:val="ro-RO"/>
        </w:rPr>
        <w:t xml:space="preserve"> </w:t>
      </w:r>
      <w:r w:rsidR="0059064D" w:rsidRPr="008A14F2">
        <w:rPr>
          <w:spacing w:val="4"/>
          <w:sz w:val="21"/>
          <w:szCs w:val="21"/>
          <w:lang w:val="ro-RO"/>
        </w:rPr>
        <w:t xml:space="preserve">şi Director Financiar Contabil – Ec. Liliana IFTIMIA, în calitate de </w:t>
      </w:r>
      <w:r w:rsidR="00F10C60" w:rsidRPr="008A14F2">
        <w:rPr>
          <w:b/>
          <w:i/>
          <w:spacing w:val="4"/>
          <w:sz w:val="21"/>
          <w:szCs w:val="21"/>
          <w:lang w:val="ro-RO"/>
        </w:rPr>
        <w:t>AUTORITATE CONTRACTANTĂ</w:t>
      </w:r>
      <w:r w:rsidR="00F10C60" w:rsidRPr="008A14F2">
        <w:rPr>
          <w:sz w:val="21"/>
          <w:szCs w:val="21"/>
          <w:lang w:val="ro-RO" w:eastAsia="ro-RO"/>
        </w:rPr>
        <w:t>, pe de o parte</w:t>
      </w:r>
      <w:r w:rsidR="00F10C60" w:rsidRPr="008A14F2">
        <w:rPr>
          <w:spacing w:val="4"/>
          <w:sz w:val="21"/>
          <w:szCs w:val="21"/>
          <w:lang w:val="ro-RO"/>
        </w:rPr>
        <w:t>,</w:t>
      </w:r>
      <w:r w:rsidR="00CB08BD" w:rsidRPr="008A14F2">
        <w:rPr>
          <w:spacing w:val="4"/>
          <w:sz w:val="21"/>
          <w:szCs w:val="21"/>
          <w:lang w:val="ro-RO"/>
        </w:rPr>
        <w:t xml:space="preserve"> şi</w:t>
      </w:r>
    </w:p>
    <w:p w:rsidR="00F2055C" w:rsidRPr="008A14F2" w:rsidRDefault="00972C34" w:rsidP="00A75294">
      <w:pPr>
        <w:pStyle w:val="DefaultText"/>
        <w:ind w:firstLine="720"/>
        <w:jc w:val="both"/>
        <w:rPr>
          <w:sz w:val="21"/>
          <w:szCs w:val="21"/>
          <w:lang w:val="ro-RO"/>
        </w:rPr>
      </w:pPr>
      <w:r w:rsidRPr="008A14F2">
        <w:rPr>
          <w:b/>
          <w:sz w:val="21"/>
          <w:szCs w:val="21"/>
          <w:lang w:val="ro-RO"/>
        </w:rPr>
        <w:t xml:space="preserve">SC </w:t>
      </w:r>
      <w:r w:rsidR="002B7746">
        <w:rPr>
          <w:b/>
          <w:sz w:val="21"/>
          <w:szCs w:val="21"/>
          <w:lang w:val="ro-RO"/>
        </w:rPr>
        <w:t>...............</w:t>
      </w:r>
      <w:r w:rsidRPr="008A14F2">
        <w:rPr>
          <w:b/>
          <w:sz w:val="21"/>
          <w:szCs w:val="21"/>
          <w:lang w:val="ro-RO"/>
        </w:rPr>
        <w:t xml:space="preserve"> SRL</w:t>
      </w:r>
      <w:r w:rsidR="00241C6F" w:rsidRPr="008A14F2">
        <w:rPr>
          <w:sz w:val="21"/>
          <w:szCs w:val="21"/>
        </w:rPr>
        <w:t xml:space="preserve">, cu sediul în </w:t>
      </w:r>
      <w:r w:rsidR="002B7746">
        <w:rPr>
          <w:sz w:val="21"/>
          <w:szCs w:val="21"/>
          <w:lang w:val="ro-RO"/>
        </w:rPr>
        <w:t>......................</w:t>
      </w:r>
      <w:r w:rsidR="00241C6F" w:rsidRPr="008A14F2">
        <w:rPr>
          <w:sz w:val="21"/>
          <w:szCs w:val="21"/>
        </w:rPr>
        <w:t>, tel/fax:</w:t>
      </w:r>
      <w:r w:rsidR="002B7746">
        <w:rPr>
          <w:sz w:val="21"/>
          <w:szCs w:val="21"/>
          <w:lang w:val="ro-RO"/>
        </w:rPr>
        <w:t>...............</w:t>
      </w:r>
      <w:r w:rsidRPr="008A14F2">
        <w:rPr>
          <w:sz w:val="21"/>
          <w:szCs w:val="21"/>
          <w:lang w:val="ro-RO"/>
        </w:rPr>
        <w:t xml:space="preserve"> fax: </w:t>
      </w:r>
      <w:r w:rsidR="002B7746">
        <w:rPr>
          <w:sz w:val="21"/>
          <w:szCs w:val="21"/>
          <w:lang w:val="ro-RO"/>
        </w:rPr>
        <w:t>.............</w:t>
      </w:r>
      <w:r w:rsidRPr="008A14F2">
        <w:rPr>
          <w:sz w:val="21"/>
          <w:szCs w:val="21"/>
          <w:lang w:val="ro-RO"/>
        </w:rPr>
        <w:t>, adresa web: www.</w:t>
      </w:r>
      <w:r w:rsidR="002B7746">
        <w:rPr>
          <w:sz w:val="21"/>
          <w:szCs w:val="21"/>
          <w:lang w:val="ro-RO"/>
        </w:rPr>
        <w:t>.........</w:t>
      </w:r>
      <w:r w:rsidR="00241C6F" w:rsidRPr="008A14F2">
        <w:rPr>
          <w:sz w:val="21"/>
          <w:szCs w:val="21"/>
        </w:rPr>
        <w:t xml:space="preserve">, număr de înmatriculare </w:t>
      </w:r>
      <w:r w:rsidR="002B7746">
        <w:rPr>
          <w:sz w:val="21"/>
          <w:szCs w:val="21"/>
          <w:lang w:val="ro-RO"/>
        </w:rPr>
        <w:t>..............</w:t>
      </w:r>
      <w:r w:rsidR="00241C6F" w:rsidRPr="008A14F2">
        <w:rPr>
          <w:sz w:val="21"/>
          <w:szCs w:val="21"/>
        </w:rPr>
        <w:t>, cod</w:t>
      </w:r>
      <w:r w:rsidRPr="008A14F2">
        <w:rPr>
          <w:sz w:val="21"/>
          <w:szCs w:val="21"/>
          <w:lang w:val="ro-RO"/>
        </w:rPr>
        <w:t>ul fical</w:t>
      </w:r>
      <w:r w:rsidR="00241C6F" w:rsidRPr="008A14F2">
        <w:rPr>
          <w:sz w:val="21"/>
          <w:szCs w:val="21"/>
        </w:rPr>
        <w:t xml:space="preserve"> </w:t>
      </w:r>
      <w:r w:rsidR="002B7746">
        <w:rPr>
          <w:sz w:val="21"/>
          <w:szCs w:val="21"/>
          <w:lang w:val="ro-RO"/>
        </w:rPr>
        <w:t>..........</w:t>
      </w:r>
      <w:r w:rsidR="00241C6F" w:rsidRPr="008A14F2">
        <w:rPr>
          <w:sz w:val="21"/>
          <w:szCs w:val="21"/>
        </w:rPr>
        <w:t xml:space="preserve">, cont </w:t>
      </w:r>
      <w:r w:rsidR="002B7746">
        <w:rPr>
          <w:sz w:val="21"/>
          <w:szCs w:val="21"/>
          <w:lang w:val="ro-RO"/>
        </w:rPr>
        <w:t>.....................</w:t>
      </w:r>
      <w:r w:rsidR="00241C6F" w:rsidRPr="008A14F2">
        <w:rPr>
          <w:sz w:val="21"/>
          <w:szCs w:val="21"/>
        </w:rPr>
        <w:t xml:space="preserve"> deschis la </w:t>
      </w:r>
      <w:r w:rsidRPr="008A14F2">
        <w:rPr>
          <w:sz w:val="21"/>
          <w:szCs w:val="21"/>
          <w:lang w:val="ro-RO"/>
        </w:rPr>
        <w:t xml:space="preserve">Trezoreria </w:t>
      </w:r>
      <w:r w:rsidR="002B7746">
        <w:rPr>
          <w:sz w:val="21"/>
          <w:szCs w:val="21"/>
          <w:lang w:val="ro-RO"/>
        </w:rPr>
        <w:t>............</w:t>
      </w:r>
      <w:r w:rsidRPr="008A14F2">
        <w:rPr>
          <w:sz w:val="21"/>
          <w:szCs w:val="21"/>
        </w:rPr>
        <w:t xml:space="preserve"> reprezentată prin</w:t>
      </w:r>
      <w:r w:rsidR="004B0549" w:rsidRPr="008A14F2">
        <w:rPr>
          <w:sz w:val="21"/>
          <w:szCs w:val="21"/>
          <w:lang w:val="ro-RO"/>
        </w:rPr>
        <w:t xml:space="preserve"> </w:t>
      </w:r>
      <w:r w:rsidR="002B7746">
        <w:rPr>
          <w:sz w:val="21"/>
          <w:szCs w:val="21"/>
          <w:lang w:val="ro-RO"/>
        </w:rPr>
        <w:t>...............</w:t>
      </w:r>
      <w:r w:rsidR="00241C6F" w:rsidRPr="008A14F2">
        <w:rPr>
          <w:sz w:val="21"/>
          <w:szCs w:val="21"/>
        </w:rPr>
        <w:t xml:space="preserve">, având funcţia de </w:t>
      </w:r>
      <w:r w:rsidR="002B7746">
        <w:rPr>
          <w:sz w:val="21"/>
          <w:szCs w:val="21"/>
          <w:lang w:val="ro-RO"/>
        </w:rPr>
        <w:t>......................</w:t>
      </w:r>
      <w:r w:rsidR="00A008C8" w:rsidRPr="008A14F2">
        <w:rPr>
          <w:sz w:val="21"/>
          <w:szCs w:val="21"/>
        </w:rPr>
        <w:t xml:space="preserve">, în calitate de </w:t>
      </w:r>
      <w:r w:rsidR="00F10C60" w:rsidRPr="008A14F2">
        <w:rPr>
          <w:b/>
          <w:i/>
          <w:sz w:val="21"/>
          <w:szCs w:val="21"/>
        </w:rPr>
        <w:t>CONTRACTANT</w:t>
      </w:r>
      <w:r w:rsidR="00172D09" w:rsidRPr="008A14F2">
        <w:rPr>
          <w:sz w:val="21"/>
          <w:szCs w:val="21"/>
          <w:lang w:val="ro-RO"/>
        </w:rPr>
        <w:t xml:space="preserve"> – Unitate Emitentă</w:t>
      </w:r>
      <w:r w:rsidR="00241C6F" w:rsidRPr="008A14F2">
        <w:rPr>
          <w:sz w:val="21"/>
          <w:szCs w:val="21"/>
        </w:rPr>
        <w:t>, pe de altă parte.</w:t>
      </w:r>
    </w:p>
    <w:p w:rsidR="00CB08BD" w:rsidRPr="008A14F2" w:rsidRDefault="00CB08BD" w:rsidP="000E0450">
      <w:pPr>
        <w:pStyle w:val="DefaultText"/>
        <w:jc w:val="both"/>
        <w:rPr>
          <w:b/>
          <w:i/>
          <w:sz w:val="21"/>
          <w:szCs w:val="21"/>
          <w:lang w:val="ro-RO"/>
        </w:rPr>
      </w:pPr>
      <w:r w:rsidRPr="008A14F2">
        <w:rPr>
          <w:b/>
          <w:i/>
          <w:sz w:val="21"/>
          <w:szCs w:val="21"/>
          <w:lang w:val="ro-RO"/>
        </w:rPr>
        <w:tab/>
        <w:t xml:space="preserve">2. Definiţii </w:t>
      </w:r>
    </w:p>
    <w:p w:rsidR="00CB08BD" w:rsidRPr="008A14F2" w:rsidRDefault="00CB08BD" w:rsidP="000E0450">
      <w:pPr>
        <w:pStyle w:val="DefaultText"/>
        <w:jc w:val="both"/>
        <w:rPr>
          <w:sz w:val="21"/>
          <w:szCs w:val="21"/>
          <w:lang w:val="ro-RO"/>
        </w:rPr>
      </w:pPr>
      <w:r w:rsidRPr="008A14F2">
        <w:rPr>
          <w:b/>
          <w:sz w:val="21"/>
          <w:szCs w:val="21"/>
          <w:lang w:val="ro-RO"/>
        </w:rPr>
        <w:t>2.1</w:t>
      </w:r>
      <w:r w:rsidRPr="008A14F2">
        <w:rPr>
          <w:sz w:val="21"/>
          <w:szCs w:val="21"/>
          <w:lang w:val="ro-RO"/>
        </w:rPr>
        <w:t xml:space="preserve"> - În prezentul contract următorii termeni vor fi interpretaţi astfel:</w:t>
      </w:r>
    </w:p>
    <w:p w:rsidR="00F10C60" w:rsidRPr="008A14F2" w:rsidRDefault="00F10C60" w:rsidP="00F10C60">
      <w:pPr>
        <w:pStyle w:val="DefaultText"/>
        <w:numPr>
          <w:ilvl w:val="3"/>
          <w:numId w:val="7"/>
        </w:numPr>
        <w:ind w:left="0" w:firstLine="0"/>
        <w:jc w:val="both"/>
        <w:rPr>
          <w:sz w:val="21"/>
          <w:szCs w:val="21"/>
          <w:lang w:val="ro-RO"/>
        </w:rPr>
      </w:pPr>
      <w:r w:rsidRPr="008A14F2">
        <w:rPr>
          <w:b/>
          <w:i/>
          <w:sz w:val="21"/>
          <w:szCs w:val="21"/>
          <w:lang w:val="ro-RO"/>
        </w:rPr>
        <w:t>contract</w:t>
      </w:r>
      <w:r w:rsidRPr="008A14F2">
        <w:rPr>
          <w:b/>
          <w:sz w:val="21"/>
          <w:szCs w:val="21"/>
          <w:lang w:val="ro-RO"/>
        </w:rPr>
        <w:t xml:space="preserve"> </w:t>
      </w:r>
      <w:r w:rsidRPr="008A14F2">
        <w:rPr>
          <w:sz w:val="21"/>
          <w:szCs w:val="21"/>
          <w:lang w:val="ro-RO"/>
        </w:rPr>
        <w:t xml:space="preserve">– reprezintă prezentul contract  şi toate Anexele sale. </w:t>
      </w:r>
    </w:p>
    <w:p w:rsidR="00F10C60" w:rsidRPr="008A14F2" w:rsidRDefault="00F10C60" w:rsidP="00F10C60">
      <w:pPr>
        <w:pStyle w:val="DefaultText"/>
        <w:numPr>
          <w:ilvl w:val="3"/>
          <w:numId w:val="7"/>
        </w:numPr>
        <w:ind w:left="0" w:firstLine="0"/>
        <w:jc w:val="both"/>
        <w:rPr>
          <w:sz w:val="21"/>
          <w:szCs w:val="21"/>
          <w:lang w:val="ro-RO"/>
        </w:rPr>
      </w:pPr>
      <w:r w:rsidRPr="008A14F2">
        <w:rPr>
          <w:b/>
          <w:i/>
          <w:sz w:val="21"/>
          <w:szCs w:val="21"/>
          <w:lang w:val="ro-RO"/>
        </w:rPr>
        <w:t>autoritate contractantă  şi contractant</w:t>
      </w:r>
      <w:r w:rsidRPr="008A14F2">
        <w:rPr>
          <w:sz w:val="21"/>
          <w:szCs w:val="21"/>
          <w:lang w:val="ro-RO"/>
        </w:rPr>
        <w:t xml:space="preserve">  - părţile contractante, aşa cum sunt acestea numite în prezentul contract;</w:t>
      </w:r>
    </w:p>
    <w:p w:rsidR="00F10C60" w:rsidRPr="008A14F2" w:rsidRDefault="00F10C60" w:rsidP="00F10C60">
      <w:pPr>
        <w:pStyle w:val="DefaultText"/>
        <w:numPr>
          <w:ilvl w:val="3"/>
          <w:numId w:val="7"/>
        </w:numPr>
        <w:ind w:left="0" w:firstLine="0"/>
        <w:jc w:val="both"/>
        <w:rPr>
          <w:sz w:val="21"/>
          <w:szCs w:val="21"/>
          <w:lang w:val="ro-RO"/>
        </w:rPr>
      </w:pPr>
      <w:r w:rsidRPr="008A14F2">
        <w:rPr>
          <w:b/>
          <w:i/>
          <w:sz w:val="21"/>
          <w:szCs w:val="21"/>
          <w:lang w:val="ro-RO"/>
        </w:rPr>
        <w:t>preţul contractului</w:t>
      </w:r>
      <w:r w:rsidRPr="008A14F2">
        <w:rPr>
          <w:b/>
          <w:sz w:val="21"/>
          <w:szCs w:val="21"/>
          <w:lang w:val="ro-RO"/>
        </w:rPr>
        <w:t xml:space="preserve"> </w:t>
      </w:r>
      <w:r w:rsidRPr="008A14F2">
        <w:rPr>
          <w:sz w:val="21"/>
          <w:szCs w:val="21"/>
          <w:lang w:val="ro-RO"/>
        </w:rPr>
        <w:t>- preţul plătibil contractantului de către autoritatea contractantă, în baza contractului, pentru îndeplinirea integrală şi corespunzătoare a tuturor obligaţiilor asumate prin contract;</w:t>
      </w:r>
    </w:p>
    <w:p w:rsidR="00F10C60" w:rsidRPr="008A14F2" w:rsidRDefault="00F10C60" w:rsidP="00F10C60">
      <w:pPr>
        <w:pStyle w:val="DefaultText"/>
        <w:numPr>
          <w:ilvl w:val="3"/>
          <w:numId w:val="7"/>
        </w:numPr>
        <w:ind w:left="0" w:firstLine="0"/>
        <w:jc w:val="both"/>
        <w:rPr>
          <w:sz w:val="21"/>
          <w:szCs w:val="21"/>
          <w:lang w:val="ro-RO"/>
        </w:rPr>
      </w:pPr>
      <w:r w:rsidRPr="008A14F2">
        <w:rPr>
          <w:b/>
          <w:i/>
          <w:sz w:val="21"/>
          <w:szCs w:val="21"/>
          <w:lang w:val="ro-RO"/>
        </w:rPr>
        <w:t>produse</w:t>
      </w:r>
      <w:r w:rsidRPr="008A14F2">
        <w:rPr>
          <w:sz w:val="21"/>
          <w:szCs w:val="21"/>
          <w:lang w:val="ro-RO"/>
        </w:rPr>
        <w:t xml:space="preserve"> - echipamentele, maşinile, utilajele, orice alte bunuri, cuprinse în anexa/anexele la prezentul contract, pe care </w:t>
      </w:r>
      <w:r w:rsidRPr="008A14F2">
        <w:rPr>
          <w:b/>
          <w:i/>
          <w:sz w:val="21"/>
          <w:szCs w:val="21"/>
          <w:lang w:val="ro-RO"/>
        </w:rPr>
        <w:t>contractantul</w:t>
      </w:r>
      <w:r w:rsidRPr="008A14F2">
        <w:rPr>
          <w:sz w:val="21"/>
          <w:szCs w:val="21"/>
          <w:lang w:val="ro-RO"/>
        </w:rPr>
        <w:t xml:space="preserve"> se obligă, prin contract, să le furnizeze </w:t>
      </w:r>
      <w:r w:rsidRPr="008A14F2">
        <w:rPr>
          <w:b/>
          <w:i/>
          <w:sz w:val="21"/>
          <w:szCs w:val="21"/>
          <w:lang w:val="ro-RO"/>
        </w:rPr>
        <w:t>autorității contractante</w:t>
      </w:r>
      <w:r w:rsidRPr="008A14F2">
        <w:rPr>
          <w:sz w:val="21"/>
          <w:szCs w:val="21"/>
          <w:lang w:val="ro-RO"/>
        </w:rPr>
        <w:t>;</w:t>
      </w:r>
    </w:p>
    <w:p w:rsidR="00F10C60" w:rsidRPr="008A14F2" w:rsidRDefault="00F10C60" w:rsidP="00F10C60">
      <w:pPr>
        <w:pStyle w:val="DefaultText"/>
        <w:numPr>
          <w:ilvl w:val="3"/>
          <w:numId w:val="7"/>
        </w:numPr>
        <w:ind w:left="0" w:firstLine="0"/>
        <w:jc w:val="both"/>
        <w:rPr>
          <w:sz w:val="21"/>
          <w:szCs w:val="21"/>
          <w:lang w:val="ro-RO"/>
        </w:rPr>
      </w:pPr>
      <w:r w:rsidRPr="008A14F2">
        <w:rPr>
          <w:b/>
          <w:i/>
          <w:sz w:val="21"/>
          <w:szCs w:val="21"/>
          <w:lang w:val="ro-RO"/>
        </w:rPr>
        <w:t>servicii</w:t>
      </w:r>
      <w:r w:rsidRPr="008A14F2">
        <w:rPr>
          <w:i/>
          <w:sz w:val="21"/>
          <w:szCs w:val="21"/>
          <w:lang w:val="ro-RO"/>
        </w:rPr>
        <w:t xml:space="preserve"> -</w:t>
      </w:r>
      <w:r w:rsidRPr="008A14F2">
        <w:rPr>
          <w:sz w:val="21"/>
          <w:szCs w:val="21"/>
          <w:lang w:val="ro-RO"/>
        </w:rPr>
        <w:t xml:space="preserve"> servicii aferente livrării produselor, respectiv activităţi legate de furnizarea produselor, cum ar fi transportul, asigurarea, instalarea, punerea în funcţiune, asistenţa tehnică în perioada de garanţie, şi orice alte asemenea obligaţii care revin </w:t>
      </w:r>
      <w:r w:rsidRPr="008A14F2">
        <w:rPr>
          <w:b/>
          <w:i/>
          <w:sz w:val="21"/>
          <w:szCs w:val="21"/>
          <w:lang w:val="ro-RO"/>
        </w:rPr>
        <w:t>contractantului</w:t>
      </w:r>
      <w:r w:rsidRPr="008A14F2">
        <w:rPr>
          <w:sz w:val="21"/>
          <w:szCs w:val="21"/>
          <w:lang w:val="ro-RO"/>
        </w:rPr>
        <w:t xml:space="preserve"> prin contract;</w:t>
      </w:r>
    </w:p>
    <w:p w:rsidR="00F10C60" w:rsidRPr="008A14F2" w:rsidRDefault="00F10C60" w:rsidP="00F10C60">
      <w:pPr>
        <w:pStyle w:val="DefaultText"/>
        <w:numPr>
          <w:ilvl w:val="3"/>
          <w:numId w:val="7"/>
        </w:numPr>
        <w:ind w:left="0" w:firstLine="0"/>
        <w:jc w:val="both"/>
        <w:rPr>
          <w:sz w:val="21"/>
          <w:szCs w:val="21"/>
          <w:lang w:val="ro-RO"/>
        </w:rPr>
      </w:pPr>
      <w:r w:rsidRPr="008A14F2">
        <w:rPr>
          <w:b/>
          <w:i/>
          <w:sz w:val="21"/>
          <w:szCs w:val="21"/>
          <w:lang w:val="ro-RO"/>
        </w:rPr>
        <w:t>subcontractant-</w:t>
      </w:r>
      <w:r w:rsidRPr="008A14F2">
        <w:rPr>
          <w:sz w:val="21"/>
          <w:szCs w:val="21"/>
          <w:lang w:val="ro-RO"/>
        </w:rPr>
        <w:t>orice operator economic care nu este parte a unui contract de achiziție publică și care execută și/sau furnizează anumite părți ori elemente ale lucrărilor sau ale construcției ori îndeplinesc activități care fac parte din obiectul contractului de achiziție publică, răspunzând în fața contractantului de organizarea și derularea tuturor etapelor necesare în acest scop</w:t>
      </w:r>
    </w:p>
    <w:p w:rsidR="00F10C60" w:rsidRPr="008A14F2" w:rsidRDefault="00F10C60" w:rsidP="00F10C60">
      <w:pPr>
        <w:pStyle w:val="DefaultText"/>
        <w:numPr>
          <w:ilvl w:val="3"/>
          <w:numId w:val="7"/>
        </w:numPr>
        <w:ind w:left="0" w:firstLine="0"/>
        <w:jc w:val="both"/>
        <w:rPr>
          <w:sz w:val="21"/>
          <w:szCs w:val="21"/>
          <w:lang w:val="ro-RO"/>
        </w:rPr>
      </w:pPr>
      <w:r w:rsidRPr="008A14F2">
        <w:rPr>
          <w:b/>
          <w:i/>
          <w:sz w:val="21"/>
          <w:szCs w:val="21"/>
          <w:lang w:val="ro-RO"/>
        </w:rPr>
        <w:t>origine</w:t>
      </w:r>
      <w:r w:rsidRPr="008A14F2">
        <w:rPr>
          <w:b/>
          <w:sz w:val="21"/>
          <w:szCs w:val="21"/>
          <w:lang w:val="ro-RO"/>
        </w:rPr>
        <w:t xml:space="preserve"> </w:t>
      </w:r>
      <w:r w:rsidRPr="008A14F2">
        <w:rPr>
          <w:sz w:val="21"/>
          <w:szCs w:val="21"/>
          <w:lang w:val="ro-RO"/>
        </w:rPr>
        <w:t>-</w:t>
      </w:r>
      <w:r w:rsidRPr="008A14F2">
        <w:rPr>
          <w:b/>
          <w:sz w:val="21"/>
          <w:szCs w:val="21"/>
          <w:lang w:val="ro-RO"/>
        </w:rPr>
        <w:t xml:space="preserve"> </w:t>
      </w:r>
      <w:r w:rsidRPr="008A14F2">
        <w:rPr>
          <w:sz w:val="21"/>
          <w:szCs w:val="21"/>
          <w:lang w:val="ro-RO"/>
        </w:rPr>
        <w:t xml:space="preserve">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Originea produselor si serviciilor poate fi distinctă de naţionalitatea </w:t>
      </w:r>
      <w:r w:rsidRPr="008A14F2">
        <w:rPr>
          <w:b/>
          <w:i/>
          <w:sz w:val="21"/>
          <w:szCs w:val="21"/>
          <w:lang w:val="ro-RO"/>
        </w:rPr>
        <w:t>contractantului</w:t>
      </w:r>
      <w:r w:rsidRPr="008A14F2">
        <w:rPr>
          <w:sz w:val="21"/>
          <w:szCs w:val="21"/>
          <w:lang w:val="ro-RO"/>
        </w:rPr>
        <w:t>.</w:t>
      </w:r>
    </w:p>
    <w:p w:rsidR="00F10C60" w:rsidRPr="008A14F2" w:rsidRDefault="00F10C60" w:rsidP="00F10C60">
      <w:pPr>
        <w:pStyle w:val="DefaultText"/>
        <w:numPr>
          <w:ilvl w:val="3"/>
          <w:numId w:val="7"/>
        </w:numPr>
        <w:ind w:left="0" w:firstLine="0"/>
        <w:jc w:val="both"/>
        <w:rPr>
          <w:sz w:val="21"/>
          <w:szCs w:val="21"/>
          <w:lang w:val="ro-RO"/>
        </w:rPr>
      </w:pPr>
      <w:r w:rsidRPr="008A14F2">
        <w:rPr>
          <w:b/>
          <w:i/>
          <w:sz w:val="21"/>
          <w:szCs w:val="21"/>
          <w:lang w:val="ro-RO"/>
        </w:rPr>
        <w:t>destinaţie finală</w:t>
      </w:r>
      <w:r w:rsidRPr="008A14F2">
        <w:rPr>
          <w:i/>
          <w:sz w:val="21"/>
          <w:szCs w:val="21"/>
          <w:lang w:val="ro-RO"/>
        </w:rPr>
        <w:t xml:space="preserve">  </w:t>
      </w:r>
      <w:r w:rsidRPr="008A14F2">
        <w:rPr>
          <w:sz w:val="21"/>
          <w:szCs w:val="21"/>
          <w:lang w:val="ro-RO"/>
        </w:rPr>
        <w:t xml:space="preserve">- locul unde </w:t>
      </w:r>
      <w:r w:rsidRPr="008A14F2">
        <w:rPr>
          <w:b/>
          <w:i/>
          <w:sz w:val="21"/>
          <w:szCs w:val="21"/>
          <w:lang w:val="ro-RO"/>
        </w:rPr>
        <w:t>contactantul</w:t>
      </w:r>
      <w:r w:rsidRPr="008A14F2">
        <w:rPr>
          <w:sz w:val="21"/>
          <w:szCs w:val="21"/>
          <w:lang w:val="ro-RO"/>
        </w:rPr>
        <w:t xml:space="preserve"> are obligaţia de a furniza produsele;</w:t>
      </w:r>
    </w:p>
    <w:p w:rsidR="00F10C60" w:rsidRPr="008A14F2" w:rsidRDefault="00F10C60" w:rsidP="00F10C60">
      <w:pPr>
        <w:pStyle w:val="DefaultText"/>
        <w:numPr>
          <w:ilvl w:val="3"/>
          <w:numId w:val="7"/>
        </w:numPr>
        <w:ind w:left="0" w:firstLine="0"/>
        <w:jc w:val="both"/>
        <w:rPr>
          <w:sz w:val="21"/>
          <w:szCs w:val="21"/>
          <w:lang w:val="ro-RO"/>
        </w:rPr>
      </w:pPr>
      <w:r w:rsidRPr="008A14F2">
        <w:rPr>
          <w:b/>
          <w:i/>
          <w:sz w:val="21"/>
          <w:szCs w:val="21"/>
          <w:lang w:val="ro-RO"/>
        </w:rPr>
        <w:t>termenii comerciali</w:t>
      </w:r>
      <w:r w:rsidRPr="008A14F2">
        <w:rPr>
          <w:sz w:val="21"/>
          <w:szCs w:val="21"/>
          <w:lang w:val="ro-RO"/>
        </w:rPr>
        <w:t xml:space="preserve"> de livrare vor fi interpretaţi conform  INCOTERMS 2000 – DDP</w:t>
      </w:r>
    </w:p>
    <w:p w:rsidR="00F10C60" w:rsidRPr="008A14F2" w:rsidRDefault="00F10C60" w:rsidP="00F10C60">
      <w:pPr>
        <w:pStyle w:val="DefaultText"/>
        <w:numPr>
          <w:ilvl w:val="3"/>
          <w:numId w:val="7"/>
        </w:numPr>
        <w:ind w:left="0" w:firstLine="0"/>
        <w:jc w:val="both"/>
        <w:rPr>
          <w:sz w:val="21"/>
          <w:szCs w:val="21"/>
          <w:lang w:val="ro-RO"/>
        </w:rPr>
      </w:pPr>
      <w:r w:rsidRPr="008A14F2">
        <w:rPr>
          <w:b/>
          <w:i/>
          <w:sz w:val="21"/>
          <w:szCs w:val="21"/>
          <w:lang w:val="ro-RO"/>
        </w:rPr>
        <w:t>forţa majoră</w:t>
      </w:r>
      <w:r w:rsidRPr="008A14F2">
        <w:rPr>
          <w:i/>
          <w:sz w:val="21"/>
          <w:szCs w:val="21"/>
          <w:lang w:val="ro-RO"/>
        </w:rPr>
        <w:t xml:space="preserve"> </w:t>
      </w:r>
      <w:r w:rsidRPr="008A14F2">
        <w:rPr>
          <w:sz w:val="21"/>
          <w:szCs w:val="21"/>
          <w:lang w:val="ro-RO"/>
        </w:rPr>
        <w:t>-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enunciativă. Nu este considerat forţă majoră un eveniment asemenea celor de mai sus care, fără a crea o imposibilitate de executare, face extrem de costisitoare executarea obligaţiilor uneia din părţi;</w:t>
      </w:r>
    </w:p>
    <w:p w:rsidR="00F10C60" w:rsidRPr="008A14F2" w:rsidRDefault="00F10C60" w:rsidP="00F10C60">
      <w:pPr>
        <w:pStyle w:val="DefaultText"/>
        <w:numPr>
          <w:ilvl w:val="3"/>
          <w:numId w:val="7"/>
        </w:numPr>
        <w:ind w:left="0" w:firstLine="0"/>
        <w:jc w:val="both"/>
        <w:rPr>
          <w:sz w:val="21"/>
          <w:szCs w:val="21"/>
          <w:lang w:val="ro-RO"/>
        </w:rPr>
      </w:pPr>
      <w:r w:rsidRPr="008A14F2">
        <w:rPr>
          <w:b/>
          <w:i/>
          <w:sz w:val="21"/>
          <w:szCs w:val="21"/>
          <w:lang w:val="ro-RO"/>
        </w:rPr>
        <w:t>zi</w:t>
      </w:r>
      <w:r w:rsidRPr="008A14F2">
        <w:rPr>
          <w:b/>
          <w:sz w:val="21"/>
          <w:szCs w:val="21"/>
          <w:lang w:val="ro-RO"/>
        </w:rPr>
        <w:t xml:space="preserve"> </w:t>
      </w:r>
      <w:r w:rsidRPr="008A14F2">
        <w:rPr>
          <w:sz w:val="21"/>
          <w:szCs w:val="21"/>
          <w:lang w:val="ro-RO"/>
        </w:rPr>
        <w:t xml:space="preserve">- zi calendaristică; </w:t>
      </w:r>
      <w:r w:rsidRPr="008A14F2">
        <w:rPr>
          <w:i/>
          <w:sz w:val="21"/>
          <w:szCs w:val="21"/>
          <w:lang w:val="ro-RO"/>
        </w:rPr>
        <w:t>an</w:t>
      </w:r>
      <w:r w:rsidRPr="008A14F2">
        <w:rPr>
          <w:sz w:val="21"/>
          <w:szCs w:val="21"/>
          <w:lang w:val="ro-RO"/>
        </w:rPr>
        <w:t xml:space="preserve"> - 365 de zile.</w:t>
      </w:r>
    </w:p>
    <w:p w:rsidR="00F10C60" w:rsidRPr="008A14F2" w:rsidRDefault="00F10C60" w:rsidP="00F10C60">
      <w:pPr>
        <w:pStyle w:val="DefaultText"/>
        <w:ind w:firstLine="720"/>
        <w:jc w:val="both"/>
        <w:rPr>
          <w:b/>
          <w:sz w:val="21"/>
          <w:szCs w:val="21"/>
          <w:lang w:val="ro-RO"/>
        </w:rPr>
      </w:pPr>
      <w:r w:rsidRPr="008A14F2">
        <w:rPr>
          <w:b/>
          <w:sz w:val="21"/>
          <w:szCs w:val="21"/>
          <w:lang w:val="ro-RO"/>
        </w:rPr>
        <w:t xml:space="preserve">3. </w:t>
      </w:r>
      <w:r w:rsidRPr="008A14F2">
        <w:rPr>
          <w:b/>
          <w:i/>
          <w:sz w:val="21"/>
          <w:szCs w:val="21"/>
          <w:lang w:val="ro-RO"/>
        </w:rPr>
        <w:t>Interpretare</w:t>
      </w:r>
    </w:p>
    <w:p w:rsidR="00F10C60" w:rsidRPr="008A14F2" w:rsidRDefault="00F10C60" w:rsidP="00F10C60">
      <w:pPr>
        <w:pStyle w:val="DefaultText"/>
        <w:jc w:val="both"/>
        <w:rPr>
          <w:sz w:val="21"/>
          <w:szCs w:val="21"/>
          <w:lang w:val="ro-RO"/>
        </w:rPr>
      </w:pPr>
      <w:r w:rsidRPr="008A14F2">
        <w:rPr>
          <w:b/>
          <w:sz w:val="21"/>
          <w:szCs w:val="21"/>
          <w:lang w:val="ro-RO"/>
        </w:rPr>
        <w:t>3.1</w:t>
      </w:r>
      <w:r w:rsidR="00205439">
        <w:rPr>
          <w:b/>
          <w:sz w:val="21"/>
          <w:szCs w:val="21"/>
          <w:lang w:val="ro-RO"/>
        </w:rPr>
        <w:t xml:space="preserve"> - </w:t>
      </w:r>
      <w:r w:rsidRPr="008A14F2">
        <w:rPr>
          <w:sz w:val="21"/>
          <w:szCs w:val="21"/>
          <w:lang w:val="ro-RO"/>
        </w:rPr>
        <w:t>În prezentul contract, cu excepţia unei prevederi contrare, cuvintele la forma singular vor include forma de plural şi vice versa, acolo unde acest lucru este permis de context.</w:t>
      </w:r>
    </w:p>
    <w:p w:rsidR="00F10C60" w:rsidRPr="008A14F2" w:rsidRDefault="00F10C60" w:rsidP="00F10C60">
      <w:pPr>
        <w:pStyle w:val="DefaultText"/>
        <w:jc w:val="both"/>
        <w:rPr>
          <w:sz w:val="21"/>
          <w:szCs w:val="21"/>
          <w:lang w:val="ro-RO"/>
        </w:rPr>
      </w:pPr>
      <w:r w:rsidRPr="008A14F2">
        <w:rPr>
          <w:b/>
          <w:sz w:val="21"/>
          <w:szCs w:val="21"/>
          <w:lang w:val="ro-RO"/>
        </w:rPr>
        <w:t>3.2</w:t>
      </w:r>
      <w:r w:rsidR="00205439">
        <w:rPr>
          <w:b/>
          <w:sz w:val="21"/>
          <w:szCs w:val="21"/>
          <w:lang w:val="ro-RO"/>
        </w:rPr>
        <w:t xml:space="preserve"> - </w:t>
      </w:r>
      <w:r w:rsidRPr="008A14F2">
        <w:rPr>
          <w:sz w:val="21"/>
          <w:szCs w:val="21"/>
          <w:lang w:val="ro-RO"/>
        </w:rPr>
        <w:t>Termenul “zi”sau “zile” sau orice referire la zile reprezintă zile calendaristice daca nu se specifică în mod diferit.</w:t>
      </w:r>
    </w:p>
    <w:p w:rsidR="0059064D" w:rsidRPr="008A14F2" w:rsidRDefault="0059064D" w:rsidP="0059064D">
      <w:pPr>
        <w:pStyle w:val="DefaultText"/>
        <w:ind w:firstLine="720"/>
        <w:jc w:val="center"/>
        <w:rPr>
          <w:b/>
          <w:sz w:val="21"/>
          <w:szCs w:val="21"/>
          <w:u w:val="single"/>
          <w:lang w:val="ro-RO"/>
        </w:rPr>
      </w:pPr>
      <w:r w:rsidRPr="008A14F2">
        <w:rPr>
          <w:b/>
          <w:sz w:val="21"/>
          <w:szCs w:val="21"/>
          <w:u w:val="single"/>
          <w:lang w:val="ro-RO"/>
        </w:rPr>
        <w:t>CLAUZE OBLIGATORII</w:t>
      </w:r>
    </w:p>
    <w:p w:rsidR="008A14F2" w:rsidRDefault="00CB08BD" w:rsidP="008A14F2">
      <w:pPr>
        <w:pStyle w:val="DefaultText"/>
        <w:jc w:val="both"/>
        <w:rPr>
          <w:i/>
          <w:sz w:val="21"/>
          <w:szCs w:val="21"/>
          <w:lang w:val="ro-RO"/>
        </w:rPr>
      </w:pPr>
      <w:r w:rsidRPr="008A14F2">
        <w:rPr>
          <w:b/>
          <w:i/>
          <w:sz w:val="21"/>
          <w:szCs w:val="21"/>
          <w:lang w:val="ro-RO"/>
        </w:rPr>
        <w:tab/>
        <w:t xml:space="preserve">4. Obiectul principal al contractului  </w:t>
      </w:r>
    </w:p>
    <w:p w:rsidR="002B7746" w:rsidRPr="00136E68" w:rsidRDefault="001C651A" w:rsidP="002B7746">
      <w:pPr>
        <w:jc w:val="both"/>
        <w:rPr>
          <w:spacing w:val="4"/>
          <w:sz w:val="21"/>
          <w:szCs w:val="21"/>
          <w:lang w:val="ro-RO"/>
        </w:rPr>
      </w:pPr>
      <w:hyperlink w:anchor="#" w:history="1"/>
      <w:r w:rsidR="00CB08BD" w:rsidRPr="00554CF5">
        <w:rPr>
          <w:b/>
          <w:bCs/>
          <w:spacing w:val="4"/>
          <w:sz w:val="21"/>
          <w:szCs w:val="21"/>
          <w:lang w:val="ro-RO"/>
        </w:rPr>
        <w:t>4.1.</w:t>
      </w:r>
      <w:r w:rsidR="00CB08BD" w:rsidRPr="00554CF5">
        <w:rPr>
          <w:spacing w:val="4"/>
          <w:sz w:val="21"/>
          <w:szCs w:val="21"/>
          <w:lang w:val="ro-RO"/>
        </w:rPr>
        <w:t xml:space="preserve">- </w:t>
      </w:r>
      <w:r w:rsidR="0069414D" w:rsidRPr="00554CF5">
        <w:rPr>
          <w:spacing w:val="4"/>
          <w:sz w:val="21"/>
          <w:szCs w:val="21"/>
          <w:lang w:val="ro-RO"/>
        </w:rPr>
        <w:t>Prin prezentul contract</w:t>
      </w:r>
      <w:r w:rsidR="008A3740" w:rsidRPr="00554CF5">
        <w:rPr>
          <w:spacing w:val="4"/>
          <w:sz w:val="21"/>
          <w:szCs w:val="21"/>
          <w:lang w:val="ro-RO"/>
        </w:rPr>
        <w:t xml:space="preserve"> </w:t>
      </w:r>
      <w:r w:rsidR="00F10C60" w:rsidRPr="00554CF5">
        <w:rPr>
          <w:b/>
          <w:i/>
          <w:spacing w:val="4"/>
          <w:sz w:val="21"/>
          <w:szCs w:val="21"/>
          <w:lang w:val="ro-RO"/>
        </w:rPr>
        <w:t>Contractantul</w:t>
      </w:r>
      <w:r w:rsidR="00205439" w:rsidRPr="00554CF5">
        <w:rPr>
          <w:b/>
          <w:i/>
          <w:spacing w:val="4"/>
          <w:sz w:val="21"/>
          <w:szCs w:val="21"/>
          <w:lang w:val="ro-RO"/>
        </w:rPr>
        <w:t xml:space="preserve"> </w:t>
      </w:r>
      <w:r w:rsidR="0069414D" w:rsidRPr="00554CF5">
        <w:rPr>
          <w:spacing w:val="4"/>
          <w:sz w:val="21"/>
          <w:szCs w:val="21"/>
          <w:lang w:val="ro-RO"/>
        </w:rPr>
        <w:t xml:space="preserve">se obligă să </w:t>
      </w:r>
      <w:r w:rsidR="00072616" w:rsidRPr="00554CF5">
        <w:rPr>
          <w:spacing w:val="4"/>
          <w:sz w:val="21"/>
          <w:szCs w:val="21"/>
          <w:lang w:val="ro-RO"/>
        </w:rPr>
        <w:t xml:space="preserve">tipărească și să </w:t>
      </w:r>
      <w:r w:rsidR="0069414D" w:rsidRPr="00554CF5">
        <w:rPr>
          <w:spacing w:val="4"/>
          <w:sz w:val="21"/>
          <w:szCs w:val="21"/>
          <w:lang w:val="ro-RO"/>
        </w:rPr>
        <w:t xml:space="preserve">livreze </w:t>
      </w:r>
      <w:r w:rsidR="00DF1D77" w:rsidRPr="00554CF5">
        <w:rPr>
          <w:b/>
          <w:i/>
          <w:spacing w:val="4"/>
          <w:sz w:val="21"/>
          <w:szCs w:val="21"/>
          <w:lang w:val="ro-RO"/>
        </w:rPr>
        <w:t>Autoritatii contractante</w:t>
      </w:r>
      <w:r w:rsidR="0069414D" w:rsidRPr="00554CF5">
        <w:rPr>
          <w:b/>
          <w:i/>
          <w:spacing w:val="4"/>
          <w:sz w:val="21"/>
          <w:szCs w:val="21"/>
          <w:lang w:val="ro-RO"/>
        </w:rPr>
        <w:t xml:space="preserve"> </w:t>
      </w:r>
      <w:r w:rsidR="0069414D" w:rsidRPr="00554CF5">
        <w:rPr>
          <w:spacing w:val="4"/>
          <w:sz w:val="21"/>
          <w:szCs w:val="21"/>
          <w:lang w:val="ro-RO"/>
        </w:rPr>
        <w:t xml:space="preserve">–Universitatea „Al. I. Cuza” Iaşi un număr de </w:t>
      </w:r>
      <w:r w:rsidR="00A65708">
        <w:rPr>
          <w:b/>
          <w:sz w:val="21"/>
          <w:szCs w:val="21"/>
          <w:lang w:val="ro-RO"/>
        </w:rPr>
        <w:t>53.070</w:t>
      </w:r>
      <w:r w:rsidR="00A65708" w:rsidRPr="00554CF5">
        <w:rPr>
          <w:b/>
          <w:sz w:val="21"/>
          <w:szCs w:val="21"/>
          <w:lang w:val="ro-RO"/>
        </w:rPr>
        <w:t xml:space="preserve"> </w:t>
      </w:r>
      <w:r w:rsidR="002B7746" w:rsidRPr="00554CF5">
        <w:rPr>
          <w:b/>
          <w:spacing w:val="4"/>
          <w:sz w:val="21"/>
          <w:szCs w:val="21"/>
          <w:lang w:val="ro-RO"/>
        </w:rPr>
        <w:t>vouchere d</w:t>
      </w:r>
      <w:r w:rsidR="002B7746" w:rsidRPr="00554CF5">
        <w:rPr>
          <w:b/>
          <w:spacing w:val="4"/>
          <w:sz w:val="21"/>
          <w:szCs w:val="21"/>
        </w:rPr>
        <w:t xml:space="preserve">e </w:t>
      </w:r>
      <w:proofErr w:type="spellStart"/>
      <w:r w:rsidR="002B7746" w:rsidRPr="00554CF5">
        <w:rPr>
          <w:b/>
          <w:spacing w:val="4"/>
          <w:sz w:val="21"/>
          <w:szCs w:val="21"/>
        </w:rPr>
        <w:t>vacan</w:t>
      </w:r>
      <w:proofErr w:type="spellEnd"/>
      <w:r w:rsidR="002B7746" w:rsidRPr="00554CF5">
        <w:rPr>
          <w:b/>
          <w:spacing w:val="4"/>
          <w:sz w:val="21"/>
          <w:szCs w:val="21"/>
          <w:lang w:val="ro-RO"/>
        </w:rPr>
        <w:t>ță</w:t>
      </w:r>
      <w:r w:rsidR="00A20052" w:rsidRPr="00554CF5">
        <w:rPr>
          <w:b/>
          <w:spacing w:val="4"/>
          <w:sz w:val="21"/>
          <w:szCs w:val="21"/>
          <w:lang w:val="ro-RO"/>
        </w:rPr>
        <w:t xml:space="preserve"> </w:t>
      </w:r>
      <w:proofErr w:type="spellStart"/>
      <w:r w:rsidR="00A20052" w:rsidRPr="00554CF5">
        <w:rPr>
          <w:b/>
          <w:spacing w:val="4"/>
          <w:sz w:val="21"/>
          <w:szCs w:val="21"/>
        </w:rPr>
        <w:t>pe</w:t>
      </w:r>
      <w:proofErr w:type="spellEnd"/>
      <w:r w:rsidR="00A20052" w:rsidRPr="00554CF5">
        <w:rPr>
          <w:b/>
          <w:spacing w:val="4"/>
          <w:sz w:val="21"/>
          <w:szCs w:val="21"/>
        </w:rPr>
        <w:t xml:space="preserve"> </w:t>
      </w:r>
      <w:proofErr w:type="spellStart"/>
      <w:r w:rsidR="00A20052" w:rsidRPr="00554CF5">
        <w:rPr>
          <w:b/>
          <w:spacing w:val="4"/>
          <w:sz w:val="21"/>
          <w:szCs w:val="21"/>
        </w:rPr>
        <w:t>suport</w:t>
      </w:r>
      <w:proofErr w:type="spellEnd"/>
      <w:r w:rsidR="00A20052" w:rsidRPr="00554CF5">
        <w:rPr>
          <w:b/>
          <w:spacing w:val="4"/>
          <w:sz w:val="21"/>
          <w:szCs w:val="21"/>
        </w:rPr>
        <w:t xml:space="preserve"> </w:t>
      </w:r>
      <w:proofErr w:type="spellStart"/>
      <w:r w:rsidR="00A20052" w:rsidRPr="00554CF5">
        <w:rPr>
          <w:b/>
          <w:spacing w:val="4"/>
          <w:sz w:val="21"/>
          <w:szCs w:val="21"/>
        </w:rPr>
        <w:t>hârtie</w:t>
      </w:r>
      <w:proofErr w:type="spellEnd"/>
      <w:r w:rsidR="002B7746" w:rsidRPr="00554CF5">
        <w:rPr>
          <w:b/>
          <w:spacing w:val="4"/>
          <w:sz w:val="21"/>
          <w:szCs w:val="21"/>
          <w:lang w:val="ro-RO"/>
        </w:rPr>
        <w:t xml:space="preserve"> pentru un număr</w:t>
      </w:r>
      <w:r w:rsidR="00A65708">
        <w:rPr>
          <w:b/>
          <w:spacing w:val="4"/>
          <w:sz w:val="21"/>
          <w:szCs w:val="21"/>
          <w:lang w:val="ro-RO"/>
        </w:rPr>
        <w:t xml:space="preserve"> de 1.830</w:t>
      </w:r>
      <w:r w:rsidR="002B7746" w:rsidRPr="00554CF5">
        <w:rPr>
          <w:b/>
          <w:spacing w:val="4"/>
          <w:sz w:val="21"/>
          <w:szCs w:val="21"/>
          <w:lang w:val="ro-RO"/>
        </w:rPr>
        <w:t xml:space="preserve"> persoane</w:t>
      </w:r>
      <w:r w:rsidR="0069414D" w:rsidRPr="00554CF5">
        <w:rPr>
          <w:spacing w:val="4"/>
          <w:sz w:val="21"/>
          <w:szCs w:val="21"/>
          <w:lang w:val="ro-RO"/>
        </w:rPr>
        <w:t xml:space="preserve">, prin intermediul </w:t>
      </w:r>
      <w:bookmarkStart w:id="0" w:name="_GoBack"/>
      <w:bookmarkEnd w:id="0"/>
      <w:r w:rsidR="0069414D" w:rsidRPr="00136E68">
        <w:rPr>
          <w:spacing w:val="4"/>
          <w:sz w:val="21"/>
          <w:szCs w:val="21"/>
          <w:lang w:val="ro-RO"/>
        </w:rPr>
        <w:t xml:space="preserve">cărora Universitatea intenţionează să asigure propriilor angajaţi </w:t>
      </w:r>
      <w:r w:rsidR="002B7746" w:rsidRPr="00136E68">
        <w:rPr>
          <w:spacing w:val="4"/>
          <w:sz w:val="21"/>
          <w:szCs w:val="21"/>
          <w:lang w:val="ro-RO"/>
        </w:rPr>
        <w:t xml:space="preserve">utilizarea numai în unitățile afiliate sistemului </w:t>
      </w:r>
      <w:r w:rsidR="002B7746" w:rsidRPr="00136E68">
        <w:rPr>
          <w:b/>
          <w:spacing w:val="4"/>
          <w:sz w:val="21"/>
          <w:szCs w:val="21"/>
          <w:lang w:val="ro-RO"/>
        </w:rPr>
        <w:t>voucherele de vacanță</w:t>
      </w:r>
      <w:r w:rsidR="002B7746" w:rsidRPr="00136E68">
        <w:rPr>
          <w:spacing w:val="4"/>
          <w:sz w:val="21"/>
          <w:szCs w:val="21"/>
          <w:lang w:val="ro-RO"/>
        </w:rPr>
        <w:t xml:space="preserve"> </w:t>
      </w:r>
      <w:proofErr w:type="spellStart"/>
      <w:r w:rsidR="00A20052" w:rsidRPr="00136E68">
        <w:rPr>
          <w:spacing w:val="4"/>
          <w:sz w:val="21"/>
          <w:szCs w:val="21"/>
        </w:rPr>
        <w:t>pe</w:t>
      </w:r>
      <w:proofErr w:type="spellEnd"/>
      <w:r w:rsidR="00A20052" w:rsidRPr="00136E68">
        <w:rPr>
          <w:spacing w:val="4"/>
          <w:sz w:val="21"/>
          <w:szCs w:val="21"/>
        </w:rPr>
        <w:t xml:space="preserve"> </w:t>
      </w:r>
      <w:proofErr w:type="spellStart"/>
      <w:r w:rsidR="00A20052" w:rsidRPr="00136E68">
        <w:rPr>
          <w:spacing w:val="4"/>
          <w:sz w:val="21"/>
          <w:szCs w:val="21"/>
        </w:rPr>
        <w:t>suport</w:t>
      </w:r>
      <w:proofErr w:type="spellEnd"/>
      <w:r w:rsidR="00A20052" w:rsidRPr="00136E68">
        <w:rPr>
          <w:spacing w:val="4"/>
          <w:sz w:val="21"/>
          <w:szCs w:val="21"/>
        </w:rPr>
        <w:t xml:space="preserve"> </w:t>
      </w:r>
      <w:proofErr w:type="spellStart"/>
      <w:r w:rsidR="00A20052" w:rsidRPr="00136E68">
        <w:rPr>
          <w:spacing w:val="4"/>
          <w:sz w:val="21"/>
          <w:szCs w:val="21"/>
        </w:rPr>
        <w:t>hârtie</w:t>
      </w:r>
      <w:proofErr w:type="spellEnd"/>
      <w:r w:rsidR="00A20052" w:rsidRPr="00136E68">
        <w:rPr>
          <w:spacing w:val="4"/>
          <w:sz w:val="21"/>
          <w:szCs w:val="21"/>
          <w:lang w:val="ro-RO"/>
        </w:rPr>
        <w:t xml:space="preserve"> </w:t>
      </w:r>
      <w:r w:rsidR="002B7746" w:rsidRPr="00136E68">
        <w:rPr>
          <w:spacing w:val="4"/>
          <w:sz w:val="21"/>
          <w:szCs w:val="21"/>
          <w:lang w:val="ro-RO"/>
        </w:rPr>
        <w:t>pentru achiziționarea de pachete turistice în condițiile legii</w:t>
      </w:r>
      <w:r w:rsidR="00193E3D" w:rsidRPr="00136E68">
        <w:rPr>
          <w:spacing w:val="4"/>
          <w:sz w:val="21"/>
          <w:szCs w:val="21"/>
          <w:lang w:val="ro-RO"/>
        </w:rPr>
        <w:t>, conform solicitării de oferte și a ofertei contractantului</w:t>
      </w:r>
      <w:r w:rsidR="002B7746" w:rsidRPr="00136E68">
        <w:rPr>
          <w:spacing w:val="4"/>
          <w:sz w:val="21"/>
          <w:szCs w:val="21"/>
          <w:lang w:val="ro-RO"/>
        </w:rPr>
        <w:t xml:space="preserve">. </w:t>
      </w:r>
      <w:r w:rsidR="00B46E79" w:rsidRPr="00136E68">
        <w:rPr>
          <w:spacing w:val="4"/>
          <w:sz w:val="21"/>
          <w:szCs w:val="21"/>
          <w:lang w:val="ro-RO"/>
        </w:rPr>
        <w:t>Prestarea serviciilor se va face cu respectarea legislatiei in vigoare.</w:t>
      </w:r>
    </w:p>
    <w:p w:rsidR="00D15769" w:rsidRPr="00136E68" w:rsidRDefault="00D15769" w:rsidP="002B7746">
      <w:pPr>
        <w:jc w:val="both"/>
        <w:rPr>
          <w:spacing w:val="4"/>
          <w:sz w:val="21"/>
          <w:szCs w:val="21"/>
          <w:lang w:val="ro-RO"/>
        </w:rPr>
      </w:pPr>
      <w:r w:rsidRPr="00136E68">
        <w:rPr>
          <w:b/>
          <w:bCs/>
          <w:spacing w:val="4"/>
          <w:sz w:val="21"/>
          <w:szCs w:val="21"/>
        </w:rPr>
        <w:t xml:space="preserve">4.2 - </w:t>
      </w:r>
      <w:proofErr w:type="spellStart"/>
      <w:r w:rsidRPr="00136E68">
        <w:rPr>
          <w:spacing w:val="4"/>
          <w:sz w:val="21"/>
          <w:szCs w:val="21"/>
        </w:rPr>
        <w:t>Pachetul</w:t>
      </w:r>
      <w:proofErr w:type="spellEnd"/>
      <w:r w:rsidRPr="00136E68">
        <w:rPr>
          <w:spacing w:val="4"/>
          <w:sz w:val="21"/>
          <w:szCs w:val="21"/>
        </w:rPr>
        <w:t xml:space="preserve"> de </w:t>
      </w:r>
      <w:proofErr w:type="spellStart"/>
      <w:r w:rsidRPr="00136E68">
        <w:rPr>
          <w:spacing w:val="4"/>
          <w:sz w:val="21"/>
          <w:szCs w:val="21"/>
        </w:rPr>
        <w:t>servicii</w:t>
      </w:r>
      <w:proofErr w:type="spellEnd"/>
      <w:r w:rsidRPr="00136E68">
        <w:rPr>
          <w:spacing w:val="4"/>
          <w:sz w:val="21"/>
          <w:szCs w:val="21"/>
        </w:rPr>
        <w:t xml:space="preserve"> </w:t>
      </w:r>
      <w:proofErr w:type="spellStart"/>
      <w:r w:rsidRPr="00136E68">
        <w:rPr>
          <w:spacing w:val="4"/>
          <w:sz w:val="21"/>
          <w:szCs w:val="21"/>
        </w:rPr>
        <w:t>turistice</w:t>
      </w:r>
      <w:proofErr w:type="spellEnd"/>
      <w:r w:rsidRPr="00136E68">
        <w:rPr>
          <w:spacing w:val="4"/>
          <w:sz w:val="21"/>
          <w:szCs w:val="21"/>
        </w:rPr>
        <w:t xml:space="preserve"> care </w:t>
      </w:r>
      <w:proofErr w:type="spellStart"/>
      <w:r w:rsidRPr="00136E68">
        <w:rPr>
          <w:spacing w:val="4"/>
          <w:sz w:val="21"/>
          <w:szCs w:val="21"/>
        </w:rPr>
        <w:t>poate</w:t>
      </w:r>
      <w:proofErr w:type="spellEnd"/>
      <w:r w:rsidRPr="00136E68">
        <w:rPr>
          <w:spacing w:val="4"/>
          <w:sz w:val="21"/>
          <w:szCs w:val="21"/>
        </w:rPr>
        <w:t xml:space="preserve"> </w:t>
      </w:r>
      <w:proofErr w:type="spellStart"/>
      <w:r w:rsidRPr="00136E68">
        <w:rPr>
          <w:spacing w:val="4"/>
          <w:sz w:val="21"/>
          <w:szCs w:val="21"/>
        </w:rPr>
        <w:t>fi</w:t>
      </w:r>
      <w:proofErr w:type="spellEnd"/>
      <w:r w:rsidRPr="00136E68">
        <w:rPr>
          <w:spacing w:val="4"/>
          <w:sz w:val="21"/>
          <w:szCs w:val="21"/>
        </w:rPr>
        <w:t xml:space="preserve"> </w:t>
      </w:r>
      <w:proofErr w:type="spellStart"/>
      <w:r w:rsidRPr="00136E68">
        <w:rPr>
          <w:spacing w:val="4"/>
          <w:sz w:val="21"/>
          <w:szCs w:val="21"/>
        </w:rPr>
        <w:t>achiziţionat</w:t>
      </w:r>
      <w:proofErr w:type="spellEnd"/>
      <w:r w:rsidRPr="00136E68">
        <w:rPr>
          <w:spacing w:val="4"/>
          <w:sz w:val="21"/>
          <w:szCs w:val="21"/>
        </w:rPr>
        <w:t xml:space="preserve"> </w:t>
      </w:r>
      <w:proofErr w:type="spellStart"/>
      <w:r w:rsidRPr="00136E68">
        <w:rPr>
          <w:spacing w:val="4"/>
          <w:sz w:val="21"/>
          <w:szCs w:val="21"/>
        </w:rPr>
        <w:t>pe</w:t>
      </w:r>
      <w:proofErr w:type="spellEnd"/>
      <w:r w:rsidRPr="00136E68">
        <w:rPr>
          <w:spacing w:val="4"/>
          <w:sz w:val="21"/>
          <w:szCs w:val="21"/>
        </w:rPr>
        <w:t xml:space="preserve"> </w:t>
      </w:r>
      <w:proofErr w:type="spellStart"/>
      <w:r w:rsidRPr="00136E68">
        <w:rPr>
          <w:spacing w:val="4"/>
          <w:sz w:val="21"/>
          <w:szCs w:val="21"/>
        </w:rPr>
        <w:t>baza</w:t>
      </w:r>
      <w:proofErr w:type="spellEnd"/>
      <w:r w:rsidRPr="00136E68">
        <w:rPr>
          <w:spacing w:val="4"/>
          <w:sz w:val="21"/>
          <w:szCs w:val="21"/>
        </w:rPr>
        <w:t xml:space="preserve"> </w:t>
      </w:r>
      <w:proofErr w:type="spellStart"/>
      <w:r w:rsidRPr="00136E68">
        <w:rPr>
          <w:spacing w:val="4"/>
          <w:sz w:val="21"/>
          <w:szCs w:val="21"/>
        </w:rPr>
        <w:t>voucherelor</w:t>
      </w:r>
      <w:proofErr w:type="spellEnd"/>
      <w:r w:rsidRPr="00136E68">
        <w:rPr>
          <w:spacing w:val="4"/>
          <w:sz w:val="21"/>
          <w:szCs w:val="21"/>
        </w:rPr>
        <w:t xml:space="preserve"> de </w:t>
      </w:r>
      <w:proofErr w:type="spellStart"/>
      <w:r w:rsidRPr="00136E68">
        <w:rPr>
          <w:spacing w:val="4"/>
          <w:sz w:val="21"/>
          <w:szCs w:val="21"/>
        </w:rPr>
        <w:t>vacanţă</w:t>
      </w:r>
      <w:proofErr w:type="spellEnd"/>
      <w:r w:rsidRPr="00136E68">
        <w:rPr>
          <w:spacing w:val="4"/>
          <w:sz w:val="21"/>
          <w:szCs w:val="21"/>
        </w:rPr>
        <w:t xml:space="preserve"> </w:t>
      </w:r>
      <w:proofErr w:type="spellStart"/>
      <w:r w:rsidRPr="00136E68">
        <w:rPr>
          <w:spacing w:val="4"/>
          <w:sz w:val="21"/>
          <w:szCs w:val="21"/>
        </w:rPr>
        <w:t>poate</w:t>
      </w:r>
      <w:proofErr w:type="spellEnd"/>
      <w:r w:rsidRPr="00136E68">
        <w:rPr>
          <w:spacing w:val="4"/>
          <w:sz w:val="21"/>
          <w:szCs w:val="21"/>
        </w:rPr>
        <w:t xml:space="preserve"> </w:t>
      </w:r>
      <w:proofErr w:type="spellStart"/>
      <w:r w:rsidRPr="00136E68">
        <w:rPr>
          <w:spacing w:val="4"/>
          <w:sz w:val="21"/>
          <w:szCs w:val="21"/>
        </w:rPr>
        <w:t>cuprinde</w:t>
      </w:r>
      <w:proofErr w:type="spellEnd"/>
      <w:r w:rsidRPr="00136E68">
        <w:rPr>
          <w:spacing w:val="4"/>
          <w:sz w:val="21"/>
          <w:szCs w:val="21"/>
        </w:rPr>
        <w:t xml:space="preserve"> </w:t>
      </w:r>
      <w:proofErr w:type="spellStart"/>
      <w:r w:rsidRPr="00136E68">
        <w:rPr>
          <w:spacing w:val="4"/>
          <w:sz w:val="21"/>
          <w:szCs w:val="21"/>
        </w:rPr>
        <w:t>servicii</w:t>
      </w:r>
      <w:proofErr w:type="spellEnd"/>
      <w:r w:rsidRPr="00136E68">
        <w:rPr>
          <w:spacing w:val="4"/>
          <w:sz w:val="21"/>
          <w:szCs w:val="21"/>
        </w:rPr>
        <w:t xml:space="preserve"> de </w:t>
      </w:r>
      <w:proofErr w:type="spellStart"/>
      <w:r w:rsidRPr="00136E68">
        <w:rPr>
          <w:spacing w:val="4"/>
          <w:sz w:val="21"/>
          <w:szCs w:val="21"/>
        </w:rPr>
        <w:t>cazare</w:t>
      </w:r>
      <w:proofErr w:type="spellEnd"/>
      <w:r w:rsidRPr="00136E68">
        <w:rPr>
          <w:spacing w:val="4"/>
          <w:sz w:val="21"/>
          <w:szCs w:val="21"/>
        </w:rPr>
        <w:t xml:space="preserve">, </w:t>
      </w:r>
      <w:proofErr w:type="spellStart"/>
      <w:r w:rsidRPr="00136E68">
        <w:rPr>
          <w:spacing w:val="4"/>
          <w:sz w:val="21"/>
          <w:szCs w:val="21"/>
        </w:rPr>
        <w:t>alimentaţie</w:t>
      </w:r>
      <w:proofErr w:type="spellEnd"/>
      <w:r w:rsidRPr="00136E68">
        <w:rPr>
          <w:spacing w:val="4"/>
          <w:sz w:val="21"/>
          <w:szCs w:val="21"/>
        </w:rPr>
        <w:t xml:space="preserve"> </w:t>
      </w:r>
      <w:proofErr w:type="spellStart"/>
      <w:r w:rsidRPr="00136E68">
        <w:rPr>
          <w:spacing w:val="4"/>
          <w:sz w:val="21"/>
          <w:szCs w:val="21"/>
        </w:rPr>
        <w:t>publică</w:t>
      </w:r>
      <w:proofErr w:type="spellEnd"/>
      <w:r w:rsidRPr="00136E68">
        <w:rPr>
          <w:spacing w:val="4"/>
          <w:sz w:val="21"/>
          <w:szCs w:val="21"/>
        </w:rPr>
        <w:t xml:space="preserve">, transport, </w:t>
      </w:r>
      <w:proofErr w:type="spellStart"/>
      <w:r w:rsidRPr="00136E68">
        <w:rPr>
          <w:spacing w:val="4"/>
          <w:sz w:val="21"/>
          <w:szCs w:val="21"/>
        </w:rPr>
        <w:t>tratament</w:t>
      </w:r>
      <w:proofErr w:type="spellEnd"/>
      <w:r w:rsidRPr="00136E68">
        <w:rPr>
          <w:spacing w:val="4"/>
          <w:sz w:val="21"/>
          <w:szCs w:val="21"/>
        </w:rPr>
        <w:t xml:space="preserve"> </w:t>
      </w:r>
      <w:proofErr w:type="spellStart"/>
      <w:r w:rsidRPr="00136E68">
        <w:rPr>
          <w:spacing w:val="4"/>
          <w:sz w:val="21"/>
          <w:szCs w:val="21"/>
        </w:rPr>
        <w:t>balnear</w:t>
      </w:r>
      <w:proofErr w:type="spellEnd"/>
      <w:r w:rsidRPr="00136E68">
        <w:rPr>
          <w:spacing w:val="4"/>
          <w:sz w:val="21"/>
          <w:szCs w:val="21"/>
        </w:rPr>
        <w:t xml:space="preserve">, </w:t>
      </w:r>
      <w:proofErr w:type="spellStart"/>
      <w:r w:rsidRPr="00136E68">
        <w:rPr>
          <w:spacing w:val="4"/>
          <w:sz w:val="21"/>
          <w:szCs w:val="21"/>
        </w:rPr>
        <w:t>agrement</w:t>
      </w:r>
      <w:proofErr w:type="spellEnd"/>
      <w:r w:rsidRPr="00136E68">
        <w:rPr>
          <w:spacing w:val="4"/>
          <w:sz w:val="21"/>
          <w:szCs w:val="21"/>
        </w:rPr>
        <w:t>.</w:t>
      </w:r>
    </w:p>
    <w:p w:rsidR="00A008C8" w:rsidRPr="00554CF5" w:rsidRDefault="00D15769" w:rsidP="00172D09">
      <w:pPr>
        <w:jc w:val="both"/>
        <w:rPr>
          <w:spacing w:val="4"/>
          <w:sz w:val="21"/>
          <w:szCs w:val="21"/>
          <w:lang w:val="ro-RO"/>
        </w:rPr>
      </w:pPr>
      <w:r w:rsidRPr="00136E68">
        <w:rPr>
          <w:spacing w:val="4"/>
          <w:sz w:val="21"/>
          <w:szCs w:val="21"/>
          <w:lang w:val="ro-RO"/>
        </w:rPr>
        <w:t xml:space="preserve">4.3 - </w:t>
      </w:r>
      <w:r w:rsidR="0069414D" w:rsidRPr="00136E68">
        <w:rPr>
          <w:spacing w:val="4"/>
          <w:sz w:val="21"/>
          <w:szCs w:val="21"/>
          <w:lang w:val="ro-RO"/>
        </w:rPr>
        <w:t xml:space="preserve">Valoarea nominală a </w:t>
      </w:r>
      <w:r w:rsidR="002B7746" w:rsidRPr="00136E68">
        <w:rPr>
          <w:spacing w:val="4"/>
          <w:sz w:val="21"/>
          <w:szCs w:val="21"/>
          <w:lang w:val="ro-RO"/>
        </w:rPr>
        <w:t>voucherelor</w:t>
      </w:r>
      <w:r w:rsidR="002B7746" w:rsidRPr="00554CF5">
        <w:rPr>
          <w:spacing w:val="4"/>
          <w:sz w:val="21"/>
          <w:szCs w:val="21"/>
          <w:lang w:val="ro-RO"/>
        </w:rPr>
        <w:t xml:space="preserve"> d</w:t>
      </w:r>
      <w:r w:rsidR="002B7746" w:rsidRPr="00554CF5">
        <w:rPr>
          <w:spacing w:val="4"/>
          <w:sz w:val="21"/>
          <w:szCs w:val="21"/>
        </w:rPr>
        <w:t xml:space="preserve">e </w:t>
      </w:r>
      <w:proofErr w:type="spellStart"/>
      <w:r w:rsidR="002B7746" w:rsidRPr="00554CF5">
        <w:rPr>
          <w:spacing w:val="4"/>
          <w:sz w:val="21"/>
          <w:szCs w:val="21"/>
        </w:rPr>
        <w:t>vacan</w:t>
      </w:r>
      <w:proofErr w:type="spellEnd"/>
      <w:r w:rsidR="002B7746" w:rsidRPr="00554CF5">
        <w:rPr>
          <w:spacing w:val="4"/>
          <w:sz w:val="21"/>
          <w:szCs w:val="21"/>
          <w:lang w:val="ro-RO"/>
        </w:rPr>
        <w:t>ță</w:t>
      </w:r>
      <w:r w:rsidR="0069414D" w:rsidRPr="00554CF5">
        <w:rPr>
          <w:spacing w:val="4"/>
          <w:sz w:val="21"/>
          <w:szCs w:val="21"/>
          <w:lang w:val="ro-RO"/>
        </w:rPr>
        <w:t xml:space="preserve"> este dată în conformitate cu prevederile legale</w:t>
      </w:r>
    </w:p>
    <w:p w:rsidR="00CB08BD" w:rsidRPr="00554CF5" w:rsidRDefault="00A008C8" w:rsidP="00172D09">
      <w:pPr>
        <w:jc w:val="both"/>
        <w:rPr>
          <w:b/>
          <w:i/>
          <w:sz w:val="21"/>
          <w:szCs w:val="21"/>
          <w:lang w:val="ro-RO"/>
        </w:rPr>
      </w:pPr>
      <w:r w:rsidRPr="00554CF5">
        <w:rPr>
          <w:b/>
          <w:sz w:val="21"/>
          <w:szCs w:val="21"/>
          <w:lang w:val="ro-RO"/>
        </w:rPr>
        <w:tab/>
      </w:r>
      <w:r w:rsidR="00CB08BD" w:rsidRPr="00554CF5">
        <w:rPr>
          <w:b/>
          <w:sz w:val="21"/>
          <w:szCs w:val="21"/>
          <w:lang w:val="ro-RO"/>
        </w:rPr>
        <w:t xml:space="preserve">5. </w:t>
      </w:r>
      <w:r w:rsidR="00CB08BD" w:rsidRPr="00554CF5">
        <w:rPr>
          <w:b/>
          <w:i/>
          <w:sz w:val="21"/>
          <w:szCs w:val="21"/>
          <w:lang w:val="ro-RO"/>
        </w:rPr>
        <w:t>Preţul contractului</w:t>
      </w:r>
    </w:p>
    <w:p w:rsidR="0069414D" w:rsidRPr="00554CF5" w:rsidRDefault="005F3374" w:rsidP="00172D09">
      <w:pPr>
        <w:pStyle w:val="DefaultText2"/>
        <w:jc w:val="both"/>
        <w:rPr>
          <w:sz w:val="21"/>
          <w:szCs w:val="21"/>
          <w:lang w:val="ro-RO"/>
        </w:rPr>
      </w:pPr>
      <w:r>
        <w:rPr>
          <w:b/>
          <w:sz w:val="21"/>
          <w:szCs w:val="21"/>
        </w:rPr>
        <w:t xml:space="preserve">5 </w:t>
      </w:r>
      <w:r w:rsidR="005C0F3D" w:rsidRPr="00554CF5">
        <w:rPr>
          <w:b/>
          <w:sz w:val="21"/>
          <w:szCs w:val="21"/>
        </w:rPr>
        <w:t xml:space="preserve"> </w:t>
      </w:r>
      <w:r w:rsidR="005C0F3D" w:rsidRPr="00554CF5">
        <w:rPr>
          <w:sz w:val="21"/>
          <w:szCs w:val="21"/>
          <w:lang w:val="ro-RO"/>
        </w:rPr>
        <w:t>(1)</w:t>
      </w:r>
      <w:r>
        <w:rPr>
          <w:sz w:val="21"/>
          <w:szCs w:val="21"/>
          <w:lang w:val="ro-RO"/>
        </w:rPr>
        <w:t xml:space="preserve"> – </w:t>
      </w:r>
      <w:r w:rsidR="005C0F3D" w:rsidRPr="00554CF5">
        <w:rPr>
          <w:sz w:val="21"/>
          <w:szCs w:val="21"/>
          <w:lang w:val="ro-RO"/>
        </w:rPr>
        <w:t xml:space="preserve"> </w:t>
      </w:r>
      <w:r w:rsidR="006F2D57" w:rsidRPr="00554CF5">
        <w:rPr>
          <w:sz w:val="21"/>
          <w:szCs w:val="21"/>
          <w:lang w:val="ro-RO"/>
        </w:rPr>
        <w:t>Pretul unitar al</w:t>
      </w:r>
      <w:r w:rsidR="0069414D" w:rsidRPr="00554CF5">
        <w:rPr>
          <w:sz w:val="21"/>
          <w:szCs w:val="21"/>
          <w:lang w:val="ro-RO"/>
        </w:rPr>
        <w:t xml:space="preserve"> </w:t>
      </w:r>
      <w:r w:rsidR="00846734" w:rsidRPr="00554CF5">
        <w:rPr>
          <w:sz w:val="21"/>
          <w:szCs w:val="21"/>
          <w:lang w:val="ro-RO"/>
        </w:rPr>
        <w:t>imprimatelor</w:t>
      </w:r>
      <w:r w:rsidR="0069414D" w:rsidRPr="00554CF5">
        <w:rPr>
          <w:sz w:val="21"/>
          <w:szCs w:val="21"/>
          <w:lang w:val="ro-RO"/>
        </w:rPr>
        <w:t xml:space="preserve"> reprezentând </w:t>
      </w:r>
      <w:r w:rsidR="002B7746" w:rsidRPr="00554CF5">
        <w:rPr>
          <w:sz w:val="21"/>
          <w:szCs w:val="21"/>
          <w:lang w:val="ro-RO"/>
        </w:rPr>
        <w:t>vouchere d</w:t>
      </w:r>
      <w:r w:rsidR="002B7746" w:rsidRPr="00554CF5">
        <w:rPr>
          <w:sz w:val="21"/>
          <w:szCs w:val="21"/>
        </w:rPr>
        <w:t>e vacan</w:t>
      </w:r>
      <w:r w:rsidR="002B7746" w:rsidRPr="00554CF5">
        <w:rPr>
          <w:sz w:val="21"/>
          <w:szCs w:val="21"/>
          <w:lang w:val="ro-RO"/>
        </w:rPr>
        <w:t>ță</w:t>
      </w:r>
      <w:r w:rsidR="0069414D" w:rsidRPr="00554CF5">
        <w:rPr>
          <w:sz w:val="21"/>
          <w:szCs w:val="21"/>
          <w:lang w:val="ro-RO"/>
        </w:rPr>
        <w:t xml:space="preserve"> este de </w:t>
      </w:r>
      <w:r w:rsidR="002B7746" w:rsidRPr="00554CF5">
        <w:rPr>
          <w:sz w:val="21"/>
          <w:szCs w:val="21"/>
          <w:lang w:val="ro-RO"/>
        </w:rPr>
        <w:t>..........</w:t>
      </w:r>
      <w:r w:rsidR="0069414D" w:rsidRPr="00554CF5">
        <w:rPr>
          <w:sz w:val="21"/>
          <w:szCs w:val="21"/>
          <w:lang w:val="ro-RO"/>
        </w:rPr>
        <w:t xml:space="preserve">,  la care se adaugă </w:t>
      </w:r>
      <w:r w:rsidR="001318A9" w:rsidRPr="00554CF5">
        <w:rPr>
          <w:sz w:val="21"/>
          <w:szCs w:val="21"/>
          <w:lang w:val="ro-RO"/>
        </w:rPr>
        <w:t>19</w:t>
      </w:r>
      <w:r w:rsidR="006F2D57" w:rsidRPr="00554CF5">
        <w:rPr>
          <w:sz w:val="21"/>
          <w:szCs w:val="21"/>
          <w:lang w:val="ro-RO"/>
        </w:rPr>
        <w:t xml:space="preserve">% </w:t>
      </w:r>
      <w:r w:rsidR="0069414D" w:rsidRPr="00554CF5">
        <w:rPr>
          <w:sz w:val="21"/>
          <w:szCs w:val="21"/>
          <w:lang w:val="ro-RO"/>
        </w:rPr>
        <w:t xml:space="preserve">TVA, preţul fiind conform cu oferta de preţuri a unităţii emitente </w:t>
      </w:r>
      <w:r w:rsidR="00646281" w:rsidRPr="00554CF5">
        <w:rPr>
          <w:sz w:val="21"/>
          <w:szCs w:val="21"/>
          <w:lang w:val="ro-RO"/>
        </w:rPr>
        <w:t xml:space="preserve">din data de </w:t>
      </w:r>
      <w:r w:rsidR="002B7746" w:rsidRPr="00554CF5">
        <w:rPr>
          <w:sz w:val="21"/>
          <w:szCs w:val="21"/>
          <w:lang w:val="ro-RO"/>
        </w:rPr>
        <w:t>.....................</w:t>
      </w:r>
      <w:r w:rsidR="006F2D57" w:rsidRPr="00554CF5">
        <w:rPr>
          <w:sz w:val="21"/>
          <w:szCs w:val="21"/>
          <w:lang w:val="ro-RO"/>
        </w:rPr>
        <w:t>.</w:t>
      </w:r>
    </w:p>
    <w:p w:rsidR="00846734" w:rsidRPr="00554CF5" w:rsidRDefault="00537B6D" w:rsidP="00172D09">
      <w:pPr>
        <w:pStyle w:val="DefaultText2"/>
        <w:jc w:val="both"/>
        <w:rPr>
          <w:sz w:val="21"/>
          <w:szCs w:val="21"/>
          <w:lang w:val="ro-RO"/>
        </w:rPr>
      </w:pPr>
      <w:r w:rsidRPr="00554CF5">
        <w:rPr>
          <w:sz w:val="21"/>
          <w:szCs w:val="21"/>
          <w:lang w:val="ro-RO"/>
        </w:rPr>
        <w:t>(</w:t>
      </w:r>
      <w:r w:rsidR="0043292C" w:rsidRPr="00554CF5">
        <w:rPr>
          <w:sz w:val="21"/>
          <w:szCs w:val="21"/>
          <w:lang w:val="ro-RO"/>
        </w:rPr>
        <w:t>2</w:t>
      </w:r>
      <w:r w:rsidR="00846734" w:rsidRPr="00554CF5">
        <w:rPr>
          <w:sz w:val="21"/>
          <w:szCs w:val="21"/>
          <w:lang w:val="ro-RO"/>
        </w:rPr>
        <w:t xml:space="preserve">) – Valoarea nominală a unui </w:t>
      </w:r>
      <w:r w:rsidR="006D0E49" w:rsidRPr="00554CF5">
        <w:rPr>
          <w:sz w:val="21"/>
          <w:szCs w:val="21"/>
          <w:lang w:val="ro-RO"/>
        </w:rPr>
        <w:t>voucher d</w:t>
      </w:r>
      <w:r w:rsidR="006D0E49" w:rsidRPr="00554CF5">
        <w:rPr>
          <w:sz w:val="21"/>
          <w:szCs w:val="21"/>
        </w:rPr>
        <w:t>e vacan</w:t>
      </w:r>
      <w:r w:rsidR="006D0E49" w:rsidRPr="00554CF5">
        <w:rPr>
          <w:sz w:val="21"/>
          <w:szCs w:val="21"/>
          <w:lang w:val="ro-RO"/>
        </w:rPr>
        <w:t>ță</w:t>
      </w:r>
      <w:r w:rsidR="00846734" w:rsidRPr="00554CF5">
        <w:rPr>
          <w:sz w:val="21"/>
          <w:szCs w:val="21"/>
          <w:lang w:val="ro-RO"/>
        </w:rPr>
        <w:t xml:space="preserve"> este de </w:t>
      </w:r>
      <w:r w:rsidR="00646281" w:rsidRPr="00554CF5">
        <w:rPr>
          <w:b/>
          <w:sz w:val="21"/>
          <w:szCs w:val="21"/>
          <w:lang w:val="ro-RO"/>
        </w:rPr>
        <w:t>5</w:t>
      </w:r>
      <w:r w:rsidR="006D0E49" w:rsidRPr="00554CF5">
        <w:rPr>
          <w:b/>
          <w:sz w:val="21"/>
          <w:szCs w:val="21"/>
          <w:lang w:val="ro-RO"/>
        </w:rPr>
        <w:t>0</w:t>
      </w:r>
      <w:r w:rsidR="0023378E" w:rsidRPr="00554CF5">
        <w:rPr>
          <w:b/>
          <w:sz w:val="21"/>
          <w:szCs w:val="21"/>
          <w:lang w:val="ro-RO"/>
        </w:rPr>
        <w:t>,00</w:t>
      </w:r>
      <w:r w:rsidR="00E64726" w:rsidRPr="00554CF5">
        <w:rPr>
          <w:sz w:val="21"/>
          <w:szCs w:val="21"/>
          <w:lang w:val="ro-RO"/>
        </w:rPr>
        <w:t xml:space="preserve"> lei</w:t>
      </w:r>
      <w:r w:rsidR="006735B4" w:rsidRPr="00554CF5">
        <w:rPr>
          <w:sz w:val="21"/>
          <w:szCs w:val="21"/>
          <w:lang w:val="ro-RO"/>
        </w:rPr>
        <w:t>.</w:t>
      </w:r>
      <w:r w:rsidR="00506D0F" w:rsidRPr="00554CF5">
        <w:rPr>
          <w:sz w:val="21"/>
          <w:szCs w:val="21"/>
          <w:lang w:val="ro-RO"/>
        </w:rPr>
        <w:t xml:space="preserve"> Voucherul de vacanță</w:t>
      </w:r>
      <w:r w:rsidR="00506D0F" w:rsidRPr="00554CF5">
        <w:rPr>
          <w:b/>
          <w:sz w:val="21"/>
          <w:szCs w:val="21"/>
          <w:lang w:val="ro-RO"/>
        </w:rPr>
        <w:t xml:space="preserve"> </w:t>
      </w:r>
      <w:r w:rsidR="00506D0F" w:rsidRPr="00554CF5">
        <w:rPr>
          <w:sz w:val="21"/>
          <w:szCs w:val="21"/>
          <w:lang w:val="ro-RO"/>
        </w:rPr>
        <w:t>are perioada de valabilitate de un an de la data emiterii</w:t>
      </w:r>
    </w:p>
    <w:p w:rsidR="00846734" w:rsidRPr="00554CF5" w:rsidRDefault="00537B6D" w:rsidP="00172D09">
      <w:pPr>
        <w:pStyle w:val="DefaultText2"/>
        <w:jc w:val="both"/>
        <w:rPr>
          <w:b/>
          <w:sz w:val="21"/>
          <w:szCs w:val="21"/>
          <w:lang w:val="ro-RO"/>
        </w:rPr>
      </w:pPr>
      <w:r w:rsidRPr="00554CF5">
        <w:rPr>
          <w:sz w:val="21"/>
          <w:szCs w:val="21"/>
          <w:lang w:val="ro-RO"/>
        </w:rPr>
        <w:t>(</w:t>
      </w:r>
      <w:r w:rsidR="0043292C" w:rsidRPr="00554CF5">
        <w:rPr>
          <w:sz w:val="21"/>
          <w:szCs w:val="21"/>
          <w:lang w:val="ro-RO"/>
        </w:rPr>
        <w:t>3</w:t>
      </w:r>
      <w:r w:rsidR="00846734" w:rsidRPr="00554CF5">
        <w:rPr>
          <w:sz w:val="21"/>
          <w:szCs w:val="21"/>
          <w:lang w:val="ro-RO"/>
        </w:rPr>
        <w:t>) – Valoarea nominală</w:t>
      </w:r>
      <w:r w:rsidR="004D7D19" w:rsidRPr="00554CF5">
        <w:rPr>
          <w:sz w:val="21"/>
          <w:szCs w:val="21"/>
          <w:lang w:val="ro-RO"/>
        </w:rPr>
        <w:t xml:space="preserve"> </w:t>
      </w:r>
      <w:r w:rsidR="00846734" w:rsidRPr="00554CF5">
        <w:rPr>
          <w:sz w:val="21"/>
          <w:szCs w:val="21"/>
          <w:lang w:val="ro-RO"/>
        </w:rPr>
        <w:t xml:space="preserve">a tuturor celor </w:t>
      </w:r>
      <w:r w:rsidR="00B57C8D">
        <w:rPr>
          <w:b/>
          <w:sz w:val="21"/>
          <w:szCs w:val="21"/>
          <w:lang w:val="ro-RO"/>
        </w:rPr>
        <w:t>53.070</w:t>
      </w:r>
      <w:r w:rsidR="00846734" w:rsidRPr="00554CF5">
        <w:rPr>
          <w:b/>
          <w:sz w:val="21"/>
          <w:szCs w:val="21"/>
          <w:lang w:val="ro-RO"/>
        </w:rPr>
        <w:t xml:space="preserve"> </w:t>
      </w:r>
      <w:r w:rsidR="006D0E49" w:rsidRPr="00554CF5">
        <w:rPr>
          <w:b/>
          <w:sz w:val="21"/>
          <w:szCs w:val="21"/>
          <w:lang w:val="ro-RO"/>
        </w:rPr>
        <w:t>vouchere d</w:t>
      </w:r>
      <w:r w:rsidR="006D0E49" w:rsidRPr="00554CF5">
        <w:rPr>
          <w:b/>
          <w:sz w:val="21"/>
          <w:szCs w:val="21"/>
        </w:rPr>
        <w:t>e vacan</w:t>
      </w:r>
      <w:r w:rsidR="006D0E49" w:rsidRPr="00554CF5">
        <w:rPr>
          <w:b/>
          <w:sz w:val="21"/>
          <w:szCs w:val="21"/>
          <w:lang w:val="ro-RO"/>
        </w:rPr>
        <w:t xml:space="preserve">ță </w:t>
      </w:r>
      <w:r w:rsidR="00A20052" w:rsidRPr="00554CF5">
        <w:rPr>
          <w:b/>
          <w:sz w:val="21"/>
          <w:szCs w:val="21"/>
        </w:rPr>
        <w:t>pe suport hârtie</w:t>
      </w:r>
      <w:r w:rsidR="00A20052" w:rsidRPr="00554CF5">
        <w:rPr>
          <w:b/>
          <w:sz w:val="21"/>
          <w:szCs w:val="21"/>
          <w:lang w:val="ro-RO"/>
        </w:rPr>
        <w:t xml:space="preserve"> </w:t>
      </w:r>
      <w:r w:rsidR="00B57C8D">
        <w:rPr>
          <w:b/>
          <w:sz w:val="21"/>
          <w:szCs w:val="21"/>
          <w:lang w:val="ro-RO"/>
        </w:rPr>
        <w:t>pentru un număr de 1.830</w:t>
      </w:r>
      <w:r w:rsidR="006D0E49" w:rsidRPr="00554CF5">
        <w:rPr>
          <w:b/>
          <w:sz w:val="21"/>
          <w:szCs w:val="21"/>
          <w:lang w:val="ro-RO"/>
        </w:rPr>
        <w:t xml:space="preserve"> persoane</w:t>
      </w:r>
      <w:r w:rsidR="00846734" w:rsidRPr="00554CF5">
        <w:rPr>
          <w:sz w:val="21"/>
          <w:szCs w:val="21"/>
          <w:lang w:val="ro-RO"/>
        </w:rPr>
        <w:t xml:space="preserve"> este de </w:t>
      </w:r>
      <w:r w:rsidR="00B57C8D">
        <w:rPr>
          <w:b/>
          <w:sz w:val="21"/>
          <w:szCs w:val="21"/>
          <w:lang w:val="ro-RO"/>
        </w:rPr>
        <w:t>2.653.500</w:t>
      </w:r>
      <w:r w:rsidR="00FF0BAE" w:rsidRPr="00554CF5">
        <w:rPr>
          <w:b/>
          <w:sz w:val="21"/>
          <w:szCs w:val="21"/>
          <w:lang w:val="ro-RO"/>
        </w:rPr>
        <w:t>,00</w:t>
      </w:r>
      <w:r w:rsidR="00E64726" w:rsidRPr="00554CF5">
        <w:rPr>
          <w:b/>
          <w:sz w:val="21"/>
          <w:szCs w:val="21"/>
          <w:lang w:val="ro-RO"/>
        </w:rPr>
        <w:t xml:space="preserve"> lei</w:t>
      </w:r>
    </w:p>
    <w:p w:rsidR="00F751D4" w:rsidRPr="00554CF5" w:rsidRDefault="00537B6D" w:rsidP="00172D09">
      <w:pPr>
        <w:pStyle w:val="DefaultText2"/>
        <w:jc w:val="both"/>
        <w:rPr>
          <w:sz w:val="21"/>
          <w:szCs w:val="21"/>
          <w:lang w:val="ro-RO"/>
        </w:rPr>
      </w:pPr>
      <w:r w:rsidRPr="00554CF5">
        <w:rPr>
          <w:sz w:val="21"/>
          <w:szCs w:val="21"/>
          <w:lang w:val="ro-RO"/>
        </w:rPr>
        <w:t>(</w:t>
      </w:r>
      <w:r w:rsidR="0043292C" w:rsidRPr="00554CF5">
        <w:rPr>
          <w:sz w:val="21"/>
          <w:szCs w:val="21"/>
          <w:lang w:val="ro-RO"/>
        </w:rPr>
        <w:t>4</w:t>
      </w:r>
      <w:r w:rsidRPr="00554CF5">
        <w:rPr>
          <w:sz w:val="21"/>
          <w:szCs w:val="21"/>
          <w:lang w:val="ro-RO"/>
        </w:rPr>
        <w:t xml:space="preserve">) - Plata se va efectua </w:t>
      </w:r>
      <w:r w:rsidR="001318A9" w:rsidRPr="00554CF5">
        <w:rPr>
          <w:sz w:val="21"/>
          <w:szCs w:val="21"/>
          <w:lang w:val="ro-RO"/>
        </w:rPr>
        <w:t>in baza</w:t>
      </w:r>
      <w:r w:rsidRPr="00554CF5">
        <w:rPr>
          <w:sz w:val="21"/>
          <w:szCs w:val="21"/>
          <w:lang w:val="ro-RO"/>
        </w:rPr>
        <w:t xml:space="preserve"> facturii fiscale, în maxim 7 zile de la primirea </w:t>
      </w:r>
      <w:r w:rsidR="006D0E49" w:rsidRPr="00554CF5">
        <w:rPr>
          <w:sz w:val="21"/>
          <w:szCs w:val="21"/>
          <w:lang w:val="ro-RO"/>
        </w:rPr>
        <w:t>voucherelor d</w:t>
      </w:r>
      <w:r w:rsidR="006D0E49" w:rsidRPr="00554CF5">
        <w:rPr>
          <w:sz w:val="21"/>
          <w:szCs w:val="21"/>
        </w:rPr>
        <w:t>e vacan</w:t>
      </w:r>
      <w:r w:rsidR="006D0E49" w:rsidRPr="00554CF5">
        <w:rPr>
          <w:sz w:val="21"/>
          <w:szCs w:val="21"/>
          <w:lang w:val="ro-RO"/>
        </w:rPr>
        <w:t>ță</w:t>
      </w:r>
      <w:r w:rsidRPr="00554CF5">
        <w:rPr>
          <w:sz w:val="21"/>
          <w:szCs w:val="21"/>
          <w:lang w:val="ro-RO"/>
        </w:rPr>
        <w:t xml:space="preserve">. </w:t>
      </w:r>
    </w:p>
    <w:p w:rsidR="00F751D4" w:rsidRPr="00554CF5" w:rsidRDefault="00537B6D" w:rsidP="00172D09">
      <w:pPr>
        <w:pStyle w:val="DefaultText2"/>
        <w:jc w:val="both"/>
        <w:rPr>
          <w:sz w:val="21"/>
          <w:szCs w:val="21"/>
          <w:lang w:val="ro-RO"/>
        </w:rPr>
      </w:pPr>
      <w:r w:rsidRPr="00554CF5">
        <w:rPr>
          <w:sz w:val="21"/>
          <w:szCs w:val="21"/>
          <w:lang w:val="ro-RO"/>
        </w:rPr>
        <w:t xml:space="preserve">Valoarea facturii este de </w:t>
      </w:r>
      <w:r w:rsidR="006D0E49" w:rsidRPr="00554CF5">
        <w:rPr>
          <w:b/>
          <w:sz w:val="21"/>
          <w:szCs w:val="21"/>
          <w:lang w:val="ro-RO"/>
        </w:rPr>
        <w:t>............................</w:t>
      </w:r>
      <w:r w:rsidR="006B79B9" w:rsidRPr="00554CF5">
        <w:rPr>
          <w:sz w:val="21"/>
          <w:szCs w:val="21"/>
          <w:lang w:val="ro-RO"/>
        </w:rPr>
        <w:t xml:space="preserve"> </w:t>
      </w:r>
      <w:r w:rsidR="006735B4" w:rsidRPr="00554CF5">
        <w:rPr>
          <w:b/>
          <w:sz w:val="21"/>
          <w:szCs w:val="21"/>
          <w:lang w:val="ro-RO"/>
        </w:rPr>
        <w:t xml:space="preserve">lei </w:t>
      </w:r>
      <w:r w:rsidRPr="00554CF5">
        <w:rPr>
          <w:sz w:val="21"/>
          <w:szCs w:val="21"/>
          <w:lang w:val="ro-RO"/>
        </w:rPr>
        <w:t xml:space="preserve">fiind compusă din: </w:t>
      </w:r>
    </w:p>
    <w:p w:rsidR="00F751D4" w:rsidRPr="00554CF5" w:rsidRDefault="00F751D4" w:rsidP="00172D09">
      <w:pPr>
        <w:pStyle w:val="DefaultText2"/>
        <w:jc w:val="both"/>
        <w:rPr>
          <w:sz w:val="21"/>
          <w:szCs w:val="21"/>
          <w:lang w:val="ro-RO"/>
        </w:rPr>
      </w:pPr>
      <w:r w:rsidRPr="00554CF5">
        <w:rPr>
          <w:sz w:val="21"/>
          <w:szCs w:val="21"/>
          <w:lang w:val="ro-RO"/>
        </w:rPr>
        <w:t xml:space="preserve">- </w:t>
      </w:r>
      <w:r w:rsidR="00537B6D" w:rsidRPr="00554CF5">
        <w:rPr>
          <w:sz w:val="21"/>
          <w:szCs w:val="21"/>
          <w:lang w:val="ro-RO"/>
        </w:rPr>
        <w:t>costul imprimatelor</w:t>
      </w:r>
      <w:r w:rsidR="006D0E49" w:rsidRPr="00554CF5">
        <w:rPr>
          <w:sz w:val="21"/>
          <w:szCs w:val="21"/>
          <w:lang w:val="ro-RO"/>
        </w:rPr>
        <w:t xml:space="preserve"> ...................... </w:t>
      </w:r>
      <w:r w:rsidR="00537B6D" w:rsidRPr="00554CF5">
        <w:rPr>
          <w:sz w:val="21"/>
          <w:szCs w:val="21"/>
          <w:lang w:val="ro-RO"/>
        </w:rPr>
        <w:t xml:space="preserve">și </w:t>
      </w:r>
    </w:p>
    <w:p w:rsidR="002C36C7" w:rsidRPr="00554CF5" w:rsidRDefault="00F751D4" w:rsidP="00172D09">
      <w:pPr>
        <w:pStyle w:val="DefaultText2"/>
        <w:jc w:val="both"/>
        <w:rPr>
          <w:sz w:val="21"/>
          <w:szCs w:val="21"/>
          <w:lang w:val="ro-RO"/>
        </w:rPr>
      </w:pPr>
      <w:r w:rsidRPr="00554CF5">
        <w:rPr>
          <w:sz w:val="21"/>
          <w:szCs w:val="21"/>
          <w:lang w:val="ro-RO"/>
        </w:rPr>
        <w:t xml:space="preserve">- </w:t>
      </w:r>
      <w:r w:rsidR="00537B6D" w:rsidRPr="00554CF5">
        <w:rPr>
          <w:sz w:val="21"/>
          <w:szCs w:val="21"/>
          <w:lang w:val="ro-RO"/>
        </w:rPr>
        <w:t>valoarea nominală totală a imprimatelor</w:t>
      </w:r>
      <w:r w:rsidRPr="00554CF5">
        <w:rPr>
          <w:b/>
          <w:sz w:val="21"/>
          <w:szCs w:val="21"/>
          <w:lang w:val="ro-RO"/>
        </w:rPr>
        <w:t xml:space="preserve"> (</w:t>
      </w:r>
      <w:r w:rsidR="00B57C8D">
        <w:rPr>
          <w:b/>
          <w:sz w:val="21"/>
          <w:szCs w:val="21"/>
          <w:lang w:val="ro-RO"/>
        </w:rPr>
        <w:t>53.070</w:t>
      </w:r>
      <w:r w:rsidR="00B57C8D" w:rsidRPr="00554CF5">
        <w:rPr>
          <w:b/>
          <w:sz w:val="21"/>
          <w:szCs w:val="21"/>
          <w:lang w:val="ro-RO"/>
        </w:rPr>
        <w:t xml:space="preserve"> </w:t>
      </w:r>
      <w:r w:rsidR="006D0E49" w:rsidRPr="00554CF5">
        <w:rPr>
          <w:b/>
          <w:sz w:val="21"/>
          <w:szCs w:val="21"/>
          <w:lang w:val="ro-RO"/>
        </w:rPr>
        <w:t>vouchere d</w:t>
      </w:r>
      <w:r w:rsidR="006D0E49" w:rsidRPr="00554CF5">
        <w:rPr>
          <w:b/>
          <w:sz w:val="21"/>
          <w:szCs w:val="21"/>
        </w:rPr>
        <w:t>e vacan</w:t>
      </w:r>
      <w:r w:rsidR="00B57C8D">
        <w:rPr>
          <w:b/>
          <w:sz w:val="21"/>
          <w:szCs w:val="21"/>
          <w:lang w:val="ro-RO"/>
        </w:rPr>
        <w:t xml:space="preserve">ță (pentru un număr de 1.830 </w:t>
      </w:r>
      <w:r w:rsidR="006D0E49" w:rsidRPr="00554CF5">
        <w:rPr>
          <w:b/>
          <w:sz w:val="21"/>
          <w:szCs w:val="21"/>
          <w:lang w:val="ro-RO"/>
        </w:rPr>
        <w:t xml:space="preserve">persoane) </w:t>
      </w:r>
      <w:r w:rsidRPr="00554CF5">
        <w:rPr>
          <w:b/>
          <w:sz w:val="21"/>
          <w:szCs w:val="21"/>
          <w:lang w:val="ro-RO"/>
        </w:rPr>
        <w:t xml:space="preserve">x </w:t>
      </w:r>
      <w:r w:rsidR="00646281" w:rsidRPr="00554CF5">
        <w:rPr>
          <w:b/>
          <w:sz w:val="21"/>
          <w:szCs w:val="21"/>
          <w:lang w:val="ro-RO"/>
        </w:rPr>
        <w:t>5</w:t>
      </w:r>
      <w:r w:rsidR="006D0E49" w:rsidRPr="00554CF5">
        <w:rPr>
          <w:b/>
          <w:sz w:val="21"/>
          <w:szCs w:val="21"/>
          <w:lang w:val="ro-RO"/>
        </w:rPr>
        <w:t>0</w:t>
      </w:r>
      <w:r w:rsidR="0023378E" w:rsidRPr="00554CF5">
        <w:rPr>
          <w:b/>
          <w:sz w:val="21"/>
          <w:szCs w:val="21"/>
          <w:lang w:val="ro-RO"/>
        </w:rPr>
        <w:t xml:space="preserve"> lei/</w:t>
      </w:r>
      <w:r w:rsidR="006D0E49" w:rsidRPr="00554CF5">
        <w:rPr>
          <w:noProof w:val="0"/>
          <w:sz w:val="21"/>
          <w:szCs w:val="21"/>
          <w:lang w:val="ro-RO"/>
        </w:rPr>
        <w:t xml:space="preserve"> </w:t>
      </w:r>
      <w:r w:rsidR="006D0E49" w:rsidRPr="00554CF5">
        <w:rPr>
          <w:b/>
          <w:sz w:val="21"/>
          <w:szCs w:val="21"/>
          <w:lang w:val="ro-RO"/>
        </w:rPr>
        <w:t>voucher d</w:t>
      </w:r>
      <w:r w:rsidR="006D0E49" w:rsidRPr="00554CF5">
        <w:rPr>
          <w:b/>
          <w:sz w:val="21"/>
          <w:szCs w:val="21"/>
        </w:rPr>
        <w:t>e vacan</w:t>
      </w:r>
      <w:r w:rsidR="006D0E49" w:rsidRPr="00554CF5">
        <w:rPr>
          <w:b/>
          <w:sz w:val="21"/>
          <w:szCs w:val="21"/>
          <w:lang w:val="ro-RO"/>
        </w:rPr>
        <w:t xml:space="preserve">ță </w:t>
      </w:r>
      <w:r w:rsidR="0023378E" w:rsidRPr="00554CF5">
        <w:rPr>
          <w:b/>
          <w:sz w:val="21"/>
          <w:szCs w:val="21"/>
          <w:lang w:val="ro-RO"/>
        </w:rPr>
        <w:t>=</w:t>
      </w:r>
      <w:r w:rsidR="00B57C8D">
        <w:rPr>
          <w:b/>
          <w:sz w:val="21"/>
          <w:szCs w:val="21"/>
          <w:lang w:val="ro-RO"/>
        </w:rPr>
        <w:t>2.653.500</w:t>
      </w:r>
      <w:r w:rsidR="00B57C8D" w:rsidRPr="00554CF5">
        <w:rPr>
          <w:b/>
          <w:sz w:val="21"/>
          <w:szCs w:val="21"/>
          <w:lang w:val="ro-RO"/>
        </w:rPr>
        <w:t>,00</w:t>
      </w:r>
      <w:r w:rsidR="006D0E49" w:rsidRPr="00554CF5">
        <w:rPr>
          <w:b/>
          <w:sz w:val="21"/>
          <w:szCs w:val="21"/>
          <w:lang w:val="ro-RO"/>
        </w:rPr>
        <w:t xml:space="preserve"> lei</w:t>
      </w:r>
      <w:r w:rsidRPr="00554CF5">
        <w:rPr>
          <w:b/>
          <w:sz w:val="21"/>
          <w:szCs w:val="21"/>
          <w:lang w:val="ro-RO"/>
        </w:rPr>
        <w:t>).</w:t>
      </w:r>
      <w:r w:rsidRPr="00554CF5">
        <w:rPr>
          <w:sz w:val="21"/>
          <w:szCs w:val="21"/>
          <w:lang w:val="ro-RO"/>
        </w:rPr>
        <w:t xml:space="preserve"> </w:t>
      </w:r>
      <w:r w:rsidR="00537B6D" w:rsidRPr="00554CF5">
        <w:rPr>
          <w:sz w:val="21"/>
          <w:szCs w:val="21"/>
          <w:lang w:val="ro-RO"/>
        </w:rPr>
        <w:t xml:space="preserve"> </w:t>
      </w:r>
    </w:p>
    <w:p w:rsidR="00EA15B0" w:rsidRPr="00554CF5" w:rsidRDefault="0043292C" w:rsidP="00172D09">
      <w:pPr>
        <w:pStyle w:val="DefaultText2"/>
        <w:jc w:val="both"/>
        <w:rPr>
          <w:sz w:val="21"/>
          <w:szCs w:val="21"/>
          <w:lang w:val="ro-RO"/>
        </w:rPr>
      </w:pPr>
      <w:r w:rsidRPr="00554CF5">
        <w:rPr>
          <w:sz w:val="21"/>
          <w:szCs w:val="21"/>
          <w:lang w:val="ro-RO"/>
        </w:rPr>
        <w:t>(5</w:t>
      </w:r>
      <w:r w:rsidR="00EA15B0" w:rsidRPr="00554CF5">
        <w:rPr>
          <w:sz w:val="21"/>
          <w:szCs w:val="21"/>
          <w:lang w:val="ro-RO"/>
        </w:rPr>
        <w:t>) A</w:t>
      </w:r>
      <w:r w:rsidR="00193E3D" w:rsidRPr="00554CF5">
        <w:rPr>
          <w:sz w:val="21"/>
          <w:szCs w:val="21"/>
          <w:lang w:val="ro-RO"/>
        </w:rPr>
        <w:t>utoritatea contractantă</w:t>
      </w:r>
      <w:r w:rsidR="00EA15B0" w:rsidRPr="00554CF5">
        <w:rPr>
          <w:sz w:val="21"/>
          <w:szCs w:val="21"/>
          <w:lang w:val="ro-RO"/>
        </w:rPr>
        <w:t xml:space="preserve"> îşi asumă angajamentul de a nu distribui către angajaţii săi </w:t>
      </w:r>
      <w:r w:rsidR="00703C4C" w:rsidRPr="00554CF5">
        <w:rPr>
          <w:sz w:val="21"/>
          <w:szCs w:val="21"/>
          <w:lang w:val="ro-RO"/>
        </w:rPr>
        <w:t>vouchere</w:t>
      </w:r>
      <w:r w:rsidR="00EA15B0" w:rsidRPr="00554CF5">
        <w:rPr>
          <w:sz w:val="21"/>
          <w:szCs w:val="21"/>
          <w:lang w:val="ro-RO"/>
        </w:rPr>
        <w:t xml:space="preserve">le de </w:t>
      </w:r>
      <w:r w:rsidR="00506D0F" w:rsidRPr="00554CF5">
        <w:rPr>
          <w:sz w:val="21"/>
          <w:szCs w:val="21"/>
          <w:lang w:val="ro-RO"/>
        </w:rPr>
        <w:t>vacanță</w:t>
      </w:r>
      <w:r w:rsidR="00EA15B0" w:rsidRPr="00554CF5">
        <w:rPr>
          <w:sz w:val="21"/>
          <w:szCs w:val="21"/>
          <w:lang w:val="ro-RO"/>
        </w:rPr>
        <w:t xml:space="preserve"> comandate şi recepţionate până la achitarea integrală a contravaloarii nominale a respectivelor </w:t>
      </w:r>
      <w:r w:rsidR="00703C4C" w:rsidRPr="00554CF5">
        <w:rPr>
          <w:sz w:val="21"/>
          <w:szCs w:val="21"/>
          <w:lang w:val="ro-RO"/>
        </w:rPr>
        <w:t>vouchere de</w:t>
      </w:r>
      <w:r w:rsidR="00EA15B0" w:rsidRPr="00554CF5">
        <w:rPr>
          <w:sz w:val="21"/>
          <w:szCs w:val="21"/>
          <w:lang w:val="ro-RO"/>
        </w:rPr>
        <w:t xml:space="preserve"> </w:t>
      </w:r>
      <w:r w:rsidR="00506D0F" w:rsidRPr="00554CF5">
        <w:rPr>
          <w:sz w:val="21"/>
          <w:szCs w:val="21"/>
          <w:lang w:val="ro-RO"/>
        </w:rPr>
        <w:t>vacanț</w:t>
      </w:r>
      <w:r w:rsidR="00EA15B0" w:rsidRPr="00554CF5">
        <w:rPr>
          <w:sz w:val="21"/>
          <w:szCs w:val="21"/>
          <w:lang w:val="ro-RO"/>
        </w:rPr>
        <w:t xml:space="preserve">ă, precum şi a costurilor aferente menţionate în factura de însoţire a </w:t>
      </w:r>
      <w:r w:rsidR="00703C4C" w:rsidRPr="00554CF5">
        <w:rPr>
          <w:sz w:val="21"/>
          <w:szCs w:val="21"/>
          <w:lang w:val="ro-RO"/>
        </w:rPr>
        <w:t>voucherelor</w:t>
      </w:r>
      <w:r w:rsidR="00EA15B0" w:rsidRPr="00554CF5">
        <w:rPr>
          <w:sz w:val="21"/>
          <w:szCs w:val="21"/>
          <w:lang w:val="ro-RO"/>
        </w:rPr>
        <w:t xml:space="preserve"> în cauză.</w:t>
      </w:r>
    </w:p>
    <w:p w:rsidR="00CB08BD" w:rsidRPr="00554CF5" w:rsidRDefault="00CB08BD" w:rsidP="00172D09">
      <w:pPr>
        <w:pStyle w:val="DefaultText2"/>
        <w:jc w:val="both"/>
        <w:rPr>
          <w:b/>
          <w:i/>
          <w:sz w:val="21"/>
          <w:szCs w:val="21"/>
          <w:lang w:val="ro-RO"/>
        </w:rPr>
      </w:pPr>
      <w:r w:rsidRPr="00554CF5">
        <w:rPr>
          <w:b/>
          <w:sz w:val="21"/>
          <w:szCs w:val="21"/>
          <w:lang w:val="ro-RO"/>
        </w:rPr>
        <w:tab/>
        <w:t xml:space="preserve">6. </w:t>
      </w:r>
      <w:r w:rsidRPr="00554CF5">
        <w:rPr>
          <w:b/>
          <w:i/>
          <w:sz w:val="21"/>
          <w:szCs w:val="21"/>
          <w:lang w:val="ro-RO"/>
        </w:rPr>
        <w:t>Durata contractului</w:t>
      </w:r>
    </w:p>
    <w:p w:rsidR="006F2D57" w:rsidRPr="00136E68" w:rsidRDefault="006F2D57" w:rsidP="006F2D57">
      <w:pPr>
        <w:jc w:val="both"/>
        <w:rPr>
          <w:sz w:val="21"/>
          <w:szCs w:val="21"/>
          <w:lang w:val="ro-RO"/>
        </w:rPr>
      </w:pPr>
      <w:r w:rsidRPr="00554CF5">
        <w:rPr>
          <w:sz w:val="21"/>
          <w:szCs w:val="21"/>
          <w:lang w:val="ro-RO"/>
        </w:rPr>
        <w:t xml:space="preserve">6.1 – Durata prezentului contract este până la data îndeplinirii de către ambele </w:t>
      </w:r>
      <w:r w:rsidRPr="00136E68">
        <w:rPr>
          <w:sz w:val="21"/>
          <w:szCs w:val="21"/>
          <w:lang w:val="ro-RO"/>
        </w:rPr>
        <w:t>părți a obligațiilor contractuale.</w:t>
      </w:r>
    </w:p>
    <w:p w:rsidR="006F2D57" w:rsidRPr="00136E68" w:rsidRDefault="009A2C6B" w:rsidP="006F2D57">
      <w:pPr>
        <w:jc w:val="both"/>
        <w:rPr>
          <w:i/>
          <w:sz w:val="21"/>
          <w:szCs w:val="21"/>
          <w:lang w:val="ro-RO"/>
        </w:rPr>
      </w:pPr>
      <w:r w:rsidRPr="00136E68">
        <w:rPr>
          <w:sz w:val="21"/>
          <w:szCs w:val="21"/>
          <w:lang w:val="ro-RO"/>
        </w:rPr>
        <w:t>6.2</w:t>
      </w:r>
      <w:r w:rsidR="00506D0F" w:rsidRPr="00136E68">
        <w:rPr>
          <w:sz w:val="21"/>
          <w:szCs w:val="21"/>
          <w:lang w:val="ro-RO"/>
        </w:rPr>
        <w:t xml:space="preserve"> - </w:t>
      </w:r>
      <w:r w:rsidR="006F2D57" w:rsidRPr="00136E68">
        <w:rPr>
          <w:sz w:val="21"/>
          <w:szCs w:val="21"/>
          <w:lang w:val="ro-RO"/>
        </w:rPr>
        <w:t>Termenul de livrare a</w:t>
      </w:r>
      <w:r w:rsidRPr="00136E68">
        <w:rPr>
          <w:sz w:val="21"/>
          <w:szCs w:val="21"/>
          <w:lang w:val="ro-RO"/>
        </w:rPr>
        <w:t>l</w:t>
      </w:r>
      <w:r w:rsidR="006F2D57" w:rsidRPr="00136E68">
        <w:rPr>
          <w:sz w:val="21"/>
          <w:szCs w:val="21"/>
          <w:lang w:val="ro-RO"/>
        </w:rPr>
        <w:t xml:space="preserve"> </w:t>
      </w:r>
      <w:r w:rsidR="00617257" w:rsidRPr="00136E68">
        <w:rPr>
          <w:sz w:val="21"/>
          <w:szCs w:val="21"/>
          <w:lang w:val="ro-RO"/>
        </w:rPr>
        <w:t>vouchere</w:t>
      </w:r>
      <w:r w:rsidR="006F2D57" w:rsidRPr="00136E68">
        <w:rPr>
          <w:sz w:val="21"/>
          <w:szCs w:val="21"/>
          <w:lang w:val="ro-RO"/>
        </w:rPr>
        <w:t>lor ce fac obiectul</w:t>
      </w:r>
      <w:r w:rsidR="00FF255D" w:rsidRPr="00136E68">
        <w:rPr>
          <w:sz w:val="21"/>
          <w:szCs w:val="21"/>
          <w:lang w:val="ro-RO"/>
        </w:rPr>
        <w:t xml:space="preserve"> acestui contract este de 72</w:t>
      </w:r>
      <w:r w:rsidR="006F2D57" w:rsidRPr="00136E68">
        <w:rPr>
          <w:sz w:val="21"/>
          <w:szCs w:val="21"/>
          <w:lang w:val="ro-RO"/>
        </w:rPr>
        <w:t xml:space="preserve"> ore </w:t>
      </w:r>
      <w:r w:rsidR="00072616" w:rsidRPr="00136E68">
        <w:rPr>
          <w:sz w:val="21"/>
          <w:szCs w:val="21"/>
          <w:lang w:val="ro-RO"/>
        </w:rPr>
        <w:t xml:space="preserve">de la </w:t>
      </w:r>
      <w:r w:rsidR="007A5871" w:rsidRPr="00136E68">
        <w:rPr>
          <w:sz w:val="22"/>
          <w:szCs w:val="22"/>
          <w:lang w:val="ro-RO"/>
        </w:rPr>
        <w:t>data transmiterii comenzii ferme,</w:t>
      </w:r>
      <w:r w:rsidR="007A5871" w:rsidRPr="00136E68">
        <w:rPr>
          <w:sz w:val="21"/>
          <w:szCs w:val="21"/>
          <w:lang w:val="ro-RO"/>
        </w:rPr>
        <w:t xml:space="preserve"> ulterior</w:t>
      </w:r>
      <w:r w:rsidR="006F2D57" w:rsidRPr="00136E68">
        <w:rPr>
          <w:sz w:val="21"/>
          <w:szCs w:val="21"/>
          <w:lang w:val="ro-RO"/>
        </w:rPr>
        <w:t xml:space="preserve"> semnării contractului de către ambele părți. Termenul se calculează în conformitate cu  art. 3 alin 2 din Legea 98/2016.  </w:t>
      </w:r>
      <w:r w:rsidR="0069414D" w:rsidRPr="00136E68">
        <w:rPr>
          <w:i/>
          <w:sz w:val="21"/>
          <w:szCs w:val="21"/>
          <w:lang w:val="ro-RO"/>
        </w:rPr>
        <w:tab/>
      </w:r>
    </w:p>
    <w:p w:rsidR="00CB08BD" w:rsidRPr="00136E68" w:rsidRDefault="00CB08BD" w:rsidP="006F2D57">
      <w:pPr>
        <w:ind w:firstLine="720"/>
        <w:jc w:val="both"/>
        <w:rPr>
          <w:b/>
          <w:i/>
          <w:sz w:val="21"/>
          <w:szCs w:val="21"/>
          <w:lang w:val="ro-RO"/>
        </w:rPr>
      </w:pPr>
      <w:r w:rsidRPr="00136E68">
        <w:rPr>
          <w:b/>
          <w:i/>
          <w:sz w:val="21"/>
          <w:szCs w:val="21"/>
          <w:lang w:val="ro-RO"/>
        </w:rPr>
        <w:t>7. Executarea contractului</w:t>
      </w:r>
    </w:p>
    <w:p w:rsidR="0069414D" w:rsidRPr="00554CF5" w:rsidRDefault="00CB08BD" w:rsidP="00172D09">
      <w:pPr>
        <w:pStyle w:val="DefaultText"/>
        <w:jc w:val="both"/>
        <w:rPr>
          <w:sz w:val="21"/>
          <w:szCs w:val="21"/>
          <w:lang w:val="ro-RO"/>
        </w:rPr>
      </w:pPr>
      <w:r w:rsidRPr="00136E68">
        <w:rPr>
          <w:b/>
          <w:sz w:val="21"/>
          <w:szCs w:val="21"/>
          <w:lang w:val="ro-RO"/>
        </w:rPr>
        <w:t>7.1</w:t>
      </w:r>
      <w:r w:rsidRPr="00136E68">
        <w:rPr>
          <w:sz w:val="21"/>
          <w:szCs w:val="21"/>
          <w:lang w:val="ro-RO"/>
        </w:rPr>
        <w:t xml:space="preserve"> – Executarea contractului începe după semnarea acestuia de c</w:t>
      </w:r>
      <w:r w:rsidR="0098640A" w:rsidRPr="00136E68">
        <w:rPr>
          <w:sz w:val="21"/>
          <w:szCs w:val="21"/>
          <w:lang w:val="ro-RO"/>
        </w:rPr>
        <w:t>ă</w:t>
      </w:r>
      <w:r w:rsidRPr="00136E68">
        <w:rPr>
          <w:sz w:val="21"/>
          <w:szCs w:val="21"/>
          <w:lang w:val="ro-RO"/>
        </w:rPr>
        <w:t>tre ambele p</w:t>
      </w:r>
      <w:r w:rsidR="0098640A" w:rsidRPr="00136E68">
        <w:rPr>
          <w:sz w:val="21"/>
          <w:szCs w:val="21"/>
          <w:lang w:val="ro-RO"/>
        </w:rPr>
        <w:t>ă</w:t>
      </w:r>
      <w:r w:rsidRPr="00136E68">
        <w:rPr>
          <w:sz w:val="21"/>
          <w:szCs w:val="21"/>
          <w:lang w:val="ro-RO"/>
        </w:rPr>
        <w:t>rţi</w:t>
      </w:r>
      <w:r w:rsidR="00181C1E" w:rsidRPr="00136E68">
        <w:rPr>
          <w:sz w:val="21"/>
          <w:szCs w:val="21"/>
          <w:lang w:val="ro-RO"/>
        </w:rPr>
        <w:t>.</w:t>
      </w:r>
    </w:p>
    <w:p w:rsidR="00CB08BD" w:rsidRPr="00554CF5" w:rsidRDefault="0069414D" w:rsidP="00172D09">
      <w:pPr>
        <w:pStyle w:val="DefaultText"/>
        <w:jc w:val="both"/>
        <w:rPr>
          <w:b/>
          <w:i/>
          <w:sz w:val="21"/>
          <w:szCs w:val="21"/>
          <w:lang w:val="ro-RO"/>
        </w:rPr>
      </w:pPr>
      <w:r w:rsidRPr="00554CF5">
        <w:rPr>
          <w:b/>
          <w:i/>
          <w:sz w:val="21"/>
          <w:szCs w:val="21"/>
          <w:lang w:val="ro-RO"/>
        </w:rPr>
        <w:tab/>
      </w:r>
      <w:r w:rsidR="00CB08BD" w:rsidRPr="00554CF5">
        <w:rPr>
          <w:b/>
          <w:i/>
          <w:sz w:val="21"/>
          <w:szCs w:val="21"/>
          <w:lang w:val="ro-RO"/>
        </w:rPr>
        <w:t>8. Documentele contractului</w:t>
      </w:r>
    </w:p>
    <w:p w:rsidR="00CB08BD" w:rsidRPr="00554CF5" w:rsidRDefault="00CB08BD" w:rsidP="00172D09">
      <w:pPr>
        <w:pStyle w:val="DefaultText1"/>
        <w:jc w:val="both"/>
        <w:rPr>
          <w:sz w:val="21"/>
          <w:szCs w:val="21"/>
          <w:lang w:val="ro-RO"/>
        </w:rPr>
      </w:pPr>
      <w:r w:rsidRPr="00554CF5">
        <w:rPr>
          <w:b/>
          <w:sz w:val="21"/>
          <w:szCs w:val="21"/>
          <w:lang w:val="ro-RO"/>
        </w:rPr>
        <w:t>8.1</w:t>
      </w:r>
      <w:r w:rsidRPr="00554CF5">
        <w:rPr>
          <w:sz w:val="21"/>
          <w:szCs w:val="21"/>
          <w:lang w:val="ro-RO"/>
        </w:rPr>
        <w:t xml:space="preserve">  - Documentele contractului sunt:</w:t>
      </w:r>
    </w:p>
    <w:p w:rsidR="0069414D" w:rsidRPr="00554CF5" w:rsidRDefault="001C651A" w:rsidP="00172D09">
      <w:pPr>
        <w:jc w:val="both"/>
        <w:rPr>
          <w:spacing w:val="4"/>
          <w:sz w:val="21"/>
          <w:szCs w:val="21"/>
          <w:lang w:val="ro-RO"/>
        </w:rPr>
      </w:pPr>
      <w:hyperlink w:anchor="#" w:history="1"/>
      <w:r w:rsidR="0069414D" w:rsidRPr="00554CF5">
        <w:rPr>
          <w:spacing w:val="4"/>
          <w:sz w:val="21"/>
          <w:szCs w:val="21"/>
          <w:lang w:val="ro-RO"/>
        </w:rPr>
        <w:t>a</w:t>
      </w:r>
      <w:r w:rsidR="0069414D" w:rsidRPr="00554CF5">
        <w:rPr>
          <w:b/>
          <w:bCs/>
          <w:spacing w:val="4"/>
          <w:sz w:val="21"/>
          <w:szCs w:val="21"/>
          <w:lang w:val="ro-RO"/>
        </w:rPr>
        <w:t xml:space="preserve">) </w:t>
      </w:r>
      <w:r w:rsidR="0069414D" w:rsidRPr="00554CF5">
        <w:rPr>
          <w:spacing w:val="4"/>
          <w:sz w:val="21"/>
          <w:szCs w:val="21"/>
          <w:lang w:val="ro-RO"/>
        </w:rPr>
        <w:t>propunerea tehnică şi propunerea financiară</w:t>
      </w:r>
      <w:r w:rsidR="006F2D57" w:rsidRPr="00554CF5">
        <w:rPr>
          <w:spacing w:val="4"/>
          <w:sz w:val="21"/>
          <w:szCs w:val="21"/>
          <w:lang w:val="ro-RO"/>
        </w:rPr>
        <w:t xml:space="preserve"> a contractantului </w:t>
      </w:r>
      <w:r w:rsidR="006D0E49" w:rsidRPr="00554CF5">
        <w:rPr>
          <w:spacing w:val="4"/>
          <w:sz w:val="21"/>
          <w:szCs w:val="21"/>
          <w:lang w:val="ro-RO"/>
        </w:rPr>
        <w:t>conform ofertei depuse</w:t>
      </w:r>
      <w:r w:rsidR="0069414D" w:rsidRPr="00554CF5">
        <w:rPr>
          <w:spacing w:val="4"/>
          <w:sz w:val="21"/>
          <w:szCs w:val="21"/>
          <w:lang w:val="ro-RO"/>
        </w:rPr>
        <w:t>;</w:t>
      </w:r>
    </w:p>
    <w:p w:rsidR="00846734" w:rsidRPr="00554CF5" w:rsidRDefault="0069414D" w:rsidP="00172D09">
      <w:pPr>
        <w:jc w:val="both"/>
        <w:rPr>
          <w:spacing w:val="4"/>
          <w:sz w:val="21"/>
          <w:szCs w:val="21"/>
          <w:lang w:val="ro-RO"/>
        </w:rPr>
      </w:pPr>
      <w:r w:rsidRPr="00554CF5">
        <w:rPr>
          <w:spacing w:val="4"/>
          <w:sz w:val="21"/>
          <w:szCs w:val="21"/>
          <w:lang w:val="ro-RO"/>
        </w:rPr>
        <w:t>b) com</w:t>
      </w:r>
      <w:r w:rsidR="006F2D57" w:rsidRPr="00554CF5">
        <w:rPr>
          <w:spacing w:val="4"/>
          <w:sz w:val="21"/>
          <w:szCs w:val="21"/>
          <w:lang w:val="ro-RO"/>
        </w:rPr>
        <w:t>a</w:t>
      </w:r>
      <w:r w:rsidRPr="00554CF5">
        <w:rPr>
          <w:spacing w:val="4"/>
          <w:sz w:val="21"/>
          <w:szCs w:val="21"/>
          <w:lang w:val="ro-RO"/>
        </w:rPr>
        <w:t>n</w:t>
      </w:r>
      <w:r w:rsidR="00846734" w:rsidRPr="00554CF5">
        <w:rPr>
          <w:spacing w:val="4"/>
          <w:sz w:val="21"/>
          <w:szCs w:val="21"/>
          <w:lang w:val="ro-RO"/>
        </w:rPr>
        <w:t>da</w:t>
      </w:r>
      <w:r w:rsidRPr="00554CF5">
        <w:rPr>
          <w:spacing w:val="4"/>
          <w:sz w:val="21"/>
          <w:szCs w:val="21"/>
          <w:lang w:val="ro-RO"/>
        </w:rPr>
        <w:t xml:space="preserve"> în baza cărora va fi făcută livrarea </w:t>
      </w:r>
      <w:r w:rsidR="006D0E49" w:rsidRPr="00554CF5">
        <w:rPr>
          <w:spacing w:val="4"/>
          <w:sz w:val="21"/>
          <w:szCs w:val="21"/>
          <w:lang w:val="ro-RO"/>
        </w:rPr>
        <w:t>voucherelor d</w:t>
      </w:r>
      <w:r w:rsidR="006D0E49" w:rsidRPr="00554CF5">
        <w:rPr>
          <w:spacing w:val="4"/>
          <w:sz w:val="21"/>
          <w:szCs w:val="21"/>
        </w:rPr>
        <w:t xml:space="preserve">e </w:t>
      </w:r>
      <w:proofErr w:type="spellStart"/>
      <w:r w:rsidR="006D0E49" w:rsidRPr="00554CF5">
        <w:rPr>
          <w:spacing w:val="4"/>
          <w:sz w:val="21"/>
          <w:szCs w:val="21"/>
        </w:rPr>
        <w:t>vacan</w:t>
      </w:r>
      <w:proofErr w:type="spellEnd"/>
      <w:r w:rsidR="006D0E49" w:rsidRPr="00554CF5">
        <w:rPr>
          <w:spacing w:val="4"/>
          <w:sz w:val="21"/>
          <w:szCs w:val="21"/>
          <w:lang w:val="ro-RO"/>
        </w:rPr>
        <w:t>ță</w:t>
      </w:r>
      <w:r w:rsidR="00DB267F" w:rsidRPr="00554CF5">
        <w:rPr>
          <w:spacing w:val="4"/>
          <w:sz w:val="21"/>
          <w:szCs w:val="21"/>
          <w:lang w:val="ro-RO"/>
        </w:rPr>
        <w:t>;</w:t>
      </w:r>
    </w:p>
    <w:p w:rsidR="00846734" w:rsidRPr="00554CF5" w:rsidRDefault="0069414D" w:rsidP="00172D09">
      <w:pPr>
        <w:jc w:val="both"/>
        <w:rPr>
          <w:spacing w:val="4"/>
          <w:sz w:val="21"/>
          <w:szCs w:val="21"/>
          <w:lang w:val="ro-RO"/>
        </w:rPr>
      </w:pPr>
      <w:r w:rsidRPr="00554CF5">
        <w:rPr>
          <w:spacing w:val="4"/>
          <w:sz w:val="21"/>
          <w:szCs w:val="21"/>
          <w:lang w:val="ro-RO"/>
        </w:rPr>
        <w:t>c)</w:t>
      </w:r>
      <w:r w:rsidR="00846734" w:rsidRPr="00554CF5">
        <w:rPr>
          <w:spacing w:val="4"/>
          <w:sz w:val="21"/>
          <w:szCs w:val="21"/>
          <w:lang w:val="ro-RO"/>
        </w:rPr>
        <w:t xml:space="preserve"> lista cu salariații care vor beneficia de </w:t>
      </w:r>
      <w:r w:rsidR="006D0E49" w:rsidRPr="00554CF5">
        <w:rPr>
          <w:spacing w:val="4"/>
          <w:sz w:val="21"/>
          <w:szCs w:val="21"/>
          <w:lang w:val="ro-RO"/>
        </w:rPr>
        <w:t>vouchere d</w:t>
      </w:r>
      <w:r w:rsidR="006D0E49" w:rsidRPr="00554CF5">
        <w:rPr>
          <w:spacing w:val="4"/>
          <w:sz w:val="21"/>
          <w:szCs w:val="21"/>
        </w:rPr>
        <w:t xml:space="preserve">e </w:t>
      </w:r>
      <w:proofErr w:type="spellStart"/>
      <w:r w:rsidR="006D0E49" w:rsidRPr="00554CF5">
        <w:rPr>
          <w:spacing w:val="4"/>
          <w:sz w:val="21"/>
          <w:szCs w:val="21"/>
        </w:rPr>
        <w:t>vacan</w:t>
      </w:r>
      <w:proofErr w:type="spellEnd"/>
      <w:r w:rsidR="006D0E49" w:rsidRPr="00554CF5">
        <w:rPr>
          <w:spacing w:val="4"/>
          <w:sz w:val="21"/>
          <w:szCs w:val="21"/>
          <w:lang w:val="ro-RO"/>
        </w:rPr>
        <w:t>ță</w:t>
      </w:r>
      <w:r w:rsidR="00DB267F" w:rsidRPr="00554CF5">
        <w:rPr>
          <w:spacing w:val="4"/>
          <w:sz w:val="21"/>
          <w:szCs w:val="21"/>
          <w:lang w:val="ro-RO"/>
        </w:rPr>
        <w:t>;</w:t>
      </w:r>
    </w:p>
    <w:p w:rsidR="00EB0272" w:rsidRPr="00554CF5" w:rsidRDefault="00846734" w:rsidP="00172D09">
      <w:pPr>
        <w:jc w:val="both"/>
        <w:rPr>
          <w:spacing w:val="4"/>
          <w:sz w:val="21"/>
          <w:szCs w:val="21"/>
          <w:lang w:val="ro-RO"/>
        </w:rPr>
      </w:pPr>
      <w:r w:rsidRPr="00554CF5">
        <w:rPr>
          <w:spacing w:val="4"/>
          <w:sz w:val="21"/>
          <w:szCs w:val="21"/>
          <w:lang w:val="ro-RO"/>
        </w:rPr>
        <w:t>d) l</w:t>
      </w:r>
      <w:r w:rsidR="0069414D" w:rsidRPr="00554CF5">
        <w:rPr>
          <w:spacing w:val="4"/>
          <w:sz w:val="21"/>
          <w:szCs w:val="21"/>
          <w:lang w:val="ro-RO"/>
        </w:rPr>
        <w:t xml:space="preserve">ista unităţilor </w:t>
      </w:r>
      <w:r w:rsidR="00EE6DC8" w:rsidRPr="00554CF5">
        <w:rPr>
          <w:spacing w:val="4"/>
          <w:sz w:val="21"/>
          <w:szCs w:val="21"/>
          <w:lang w:val="ro-RO"/>
        </w:rPr>
        <w:t>afiliate</w:t>
      </w:r>
      <w:r w:rsidR="0069414D" w:rsidRPr="00554CF5">
        <w:rPr>
          <w:spacing w:val="4"/>
          <w:sz w:val="21"/>
          <w:szCs w:val="21"/>
          <w:lang w:val="ro-RO"/>
        </w:rPr>
        <w:t xml:space="preserve"> de </w:t>
      </w:r>
      <w:r w:rsidR="00F751D4" w:rsidRPr="00554CF5">
        <w:rPr>
          <w:spacing w:val="4"/>
          <w:sz w:val="21"/>
          <w:szCs w:val="21"/>
          <w:lang w:val="ro-RO"/>
        </w:rPr>
        <w:t>unitatea e</w:t>
      </w:r>
      <w:r w:rsidR="0069414D" w:rsidRPr="00554CF5">
        <w:rPr>
          <w:spacing w:val="4"/>
          <w:sz w:val="21"/>
          <w:szCs w:val="21"/>
          <w:lang w:val="ro-RO"/>
        </w:rPr>
        <w:t xml:space="preserve">mitentă la care salariaţii Universităţii „Al.I.Cuza” </w:t>
      </w:r>
      <w:r w:rsidR="00DB267F" w:rsidRPr="00554CF5">
        <w:rPr>
          <w:spacing w:val="4"/>
          <w:sz w:val="21"/>
          <w:szCs w:val="21"/>
          <w:lang w:val="ro-RO"/>
        </w:rPr>
        <w:t xml:space="preserve">din </w:t>
      </w:r>
      <w:r w:rsidR="0069414D" w:rsidRPr="00554CF5">
        <w:rPr>
          <w:spacing w:val="4"/>
          <w:sz w:val="21"/>
          <w:szCs w:val="21"/>
          <w:lang w:val="ro-RO"/>
        </w:rPr>
        <w:t xml:space="preserve">Iaşi pot folosi </w:t>
      </w:r>
      <w:r w:rsidR="006D0E49" w:rsidRPr="00554CF5">
        <w:rPr>
          <w:spacing w:val="4"/>
          <w:sz w:val="21"/>
          <w:szCs w:val="21"/>
          <w:lang w:val="ro-RO"/>
        </w:rPr>
        <w:t>voucherele d</w:t>
      </w:r>
      <w:r w:rsidR="006D0E49" w:rsidRPr="00554CF5">
        <w:rPr>
          <w:spacing w:val="4"/>
          <w:sz w:val="21"/>
          <w:szCs w:val="21"/>
        </w:rPr>
        <w:t xml:space="preserve">e </w:t>
      </w:r>
      <w:proofErr w:type="spellStart"/>
      <w:r w:rsidR="006D0E49" w:rsidRPr="00554CF5">
        <w:rPr>
          <w:spacing w:val="4"/>
          <w:sz w:val="21"/>
          <w:szCs w:val="21"/>
        </w:rPr>
        <w:t>vacan</w:t>
      </w:r>
      <w:proofErr w:type="spellEnd"/>
      <w:r w:rsidR="006D0E49" w:rsidRPr="00554CF5">
        <w:rPr>
          <w:spacing w:val="4"/>
          <w:sz w:val="21"/>
          <w:szCs w:val="21"/>
          <w:lang w:val="ro-RO"/>
        </w:rPr>
        <w:t>ță</w:t>
      </w:r>
      <w:r w:rsidR="0069414D" w:rsidRPr="00554CF5">
        <w:rPr>
          <w:spacing w:val="4"/>
          <w:sz w:val="21"/>
          <w:szCs w:val="21"/>
          <w:lang w:val="ro-RO"/>
        </w:rPr>
        <w:t xml:space="preserve">. </w:t>
      </w:r>
    </w:p>
    <w:p w:rsidR="00CB08BD" w:rsidRPr="00554CF5" w:rsidRDefault="00CB08BD" w:rsidP="00172D09">
      <w:pPr>
        <w:jc w:val="both"/>
        <w:rPr>
          <w:b/>
          <w:sz w:val="21"/>
          <w:szCs w:val="21"/>
          <w:lang w:val="ro-RO"/>
        </w:rPr>
      </w:pPr>
      <w:r w:rsidRPr="00554CF5">
        <w:rPr>
          <w:b/>
          <w:sz w:val="21"/>
          <w:szCs w:val="21"/>
          <w:lang w:val="ro-RO"/>
        </w:rPr>
        <w:tab/>
        <w:t xml:space="preserve">9.  </w:t>
      </w:r>
      <w:r w:rsidRPr="00554CF5">
        <w:rPr>
          <w:b/>
          <w:i/>
          <w:sz w:val="21"/>
          <w:szCs w:val="21"/>
          <w:lang w:val="ro-RO"/>
        </w:rPr>
        <w:t xml:space="preserve">Obligaţiile principale ale </w:t>
      </w:r>
      <w:r w:rsidR="00DB267F" w:rsidRPr="00554CF5">
        <w:rPr>
          <w:b/>
          <w:i/>
          <w:sz w:val="21"/>
          <w:szCs w:val="21"/>
          <w:lang w:val="ro-RO"/>
        </w:rPr>
        <w:t>Contractantului</w:t>
      </w:r>
      <w:r w:rsidR="00172D09" w:rsidRPr="00554CF5">
        <w:rPr>
          <w:b/>
          <w:i/>
          <w:sz w:val="21"/>
          <w:szCs w:val="21"/>
          <w:lang w:val="ro-RO"/>
        </w:rPr>
        <w:t xml:space="preserve"> – </w:t>
      </w:r>
      <w:r w:rsidR="00FA080E" w:rsidRPr="00554CF5">
        <w:rPr>
          <w:b/>
          <w:i/>
          <w:sz w:val="21"/>
          <w:szCs w:val="21"/>
          <w:lang w:val="ro-RO"/>
        </w:rPr>
        <w:t>Unit</w:t>
      </w:r>
      <w:r w:rsidR="00172D09" w:rsidRPr="00554CF5">
        <w:rPr>
          <w:b/>
          <w:i/>
          <w:sz w:val="21"/>
          <w:szCs w:val="21"/>
          <w:lang w:val="ro-RO"/>
        </w:rPr>
        <w:t>atea</w:t>
      </w:r>
      <w:r w:rsidR="00FA080E" w:rsidRPr="00554CF5">
        <w:rPr>
          <w:b/>
          <w:i/>
          <w:sz w:val="21"/>
          <w:szCs w:val="21"/>
          <w:lang w:val="ro-RO"/>
        </w:rPr>
        <w:t xml:space="preserve"> Emitent</w:t>
      </w:r>
      <w:r w:rsidR="00172D09" w:rsidRPr="00554CF5">
        <w:rPr>
          <w:b/>
          <w:i/>
          <w:sz w:val="21"/>
          <w:szCs w:val="21"/>
          <w:lang w:val="ro-RO"/>
        </w:rPr>
        <w:t>ă</w:t>
      </w:r>
    </w:p>
    <w:p w:rsidR="00172D09" w:rsidRPr="00554CF5" w:rsidRDefault="007A5871" w:rsidP="00172D09">
      <w:pPr>
        <w:pStyle w:val="DefaultText"/>
        <w:jc w:val="both"/>
        <w:rPr>
          <w:sz w:val="21"/>
          <w:szCs w:val="21"/>
          <w:lang w:val="ro-RO"/>
        </w:rPr>
      </w:pPr>
      <w:r w:rsidRPr="00554CF5">
        <w:rPr>
          <w:sz w:val="21"/>
          <w:szCs w:val="21"/>
          <w:lang w:val="ro-RO"/>
        </w:rPr>
        <w:t>9.1 - Contractantul</w:t>
      </w:r>
      <w:r w:rsidR="00172D09" w:rsidRPr="00554CF5">
        <w:rPr>
          <w:sz w:val="21"/>
          <w:szCs w:val="21"/>
          <w:lang w:val="ro-RO"/>
        </w:rPr>
        <w:t xml:space="preserve">   are următoarele obligaţii:</w:t>
      </w:r>
    </w:p>
    <w:p w:rsidR="006D0E49" w:rsidRPr="00554CF5" w:rsidRDefault="00172D09" w:rsidP="006D0E49">
      <w:pPr>
        <w:pStyle w:val="DefaultText"/>
        <w:jc w:val="both"/>
        <w:rPr>
          <w:sz w:val="21"/>
          <w:szCs w:val="21"/>
        </w:rPr>
      </w:pPr>
      <w:r w:rsidRPr="00554CF5">
        <w:rPr>
          <w:sz w:val="21"/>
          <w:szCs w:val="21"/>
          <w:lang w:val="ro-RO"/>
        </w:rPr>
        <w:t xml:space="preserve">a) </w:t>
      </w:r>
      <w:r w:rsidR="00506D0F" w:rsidRPr="00554CF5">
        <w:rPr>
          <w:sz w:val="21"/>
          <w:szCs w:val="21"/>
          <w:lang w:val="ro-RO"/>
        </w:rPr>
        <w:t>s</w:t>
      </w:r>
      <w:r w:rsidR="006D0E49" w:rsidRPr="00554CF5">
        <w:rPr>
          <w:sz w:val="21"/>
          <w:szCs w:val="21"/>
        </w:rPr>
        <w:t xml:space="preserve">ă execute serviciile prevăzute în contract cu profesionalismul şi promptitudinea cuvenite angajamentului asumat. </w:t>
      </w:r>
    </w:p>
    <w:p w:rsidR="006D0E49" w:rsidRPr="00554CF5" w:rsidRDefault="006D0E49" w:rsidP="006D0E49">
      <w:pPr>
        <w:pStyle w:val="DefaultText"/>
        <w:jc w:val="both"/>
        <w:rPr>
          <w:b/>
          <w:sz w:val="21"/>
          <w:szCs w:val="21"/>
          <w:lang w:val="ro-RO"/>
        </w:rPr>
      </w:pPr>
      <w:r w:rsidRPr="00554CF5">
        <w:rPr>
          <w:b/>
          <w:sz w:val="21"/>
          <w:szCs w:val="21"/>
        </w:rPr>
        <w:t>b)</w:t>
      </w:r>
      <w:r w:rsidR="00506D0F" w:rsidRPr="00554CF5">
        <w:rPr>
          <w:sz w:val="21"/>
          <w:szCs w:val="21"/>
        </w:rPr>
        <w:t xml:space="preserve"> s</w:t>
      </w:r>
      <w:r w:rsidRPr="00554CF5">
        <w:rPr>
          <w:sz w:val="21"/>
          <w:szCs w:val="21"/>
        </w:rPr>
        <w:t xml:space="preserve">ă înscrie pe fiecare </w:t>
      </w:r>
      <w:r w:rsidRPr="00554CF5">
        <w:rPr>
          <w:sz w:val="21"/>
          <w:szCs w:val="21"/>
          <w:lang w:val="ro-RO"/>
        </w:rPr>
        <w:t xml:space="preserve">voucher </w:t>
      </w:r>
      <w:r w:rsidRPr="00554CF5">
        <w:rPr>
          <w:sz w:val="21"/>
          <w:szCs w:val="21"/>
        </w:rPr>
        <w:t xml:space="preserve">de vacanță elementele obligatorii menționate în legislația care reglementează </w:t>
      </w:r>
      <w:r w:rsidRPr="00554CF5">
        <w:rPr>
          <w:sz w:val="21"/>
          <w:szCs w:val="21"/>
          <w:lang w:val="ro-RO"/>
        </w:rPr>
        <w:t>voucherele de vacanță</w:t>
      </w:r>
      <w:r w:rsidRPr="00554CF5">
        <w:rPr>
          <w:sz w:val="21"/>
          <w:szCs w:val="21"/>
        </w:rPr>
        <w:t xml:space="preserve">.  </w:t>
      </w:r>
    </w:p>
    <w:p w:rsidR="00A20052" w:rsidRPr="00554CF5" w:rsidRDefault="006D0E49" w:rsidP="006D0E49">
      <w:pPr>
        <w:pStyle w:val="DefaultText"/>
        <w:jc w:val="both"/>
        <w:rPr>
          <w:sz w:val="21"/>
          <w:szCs w:val="21"/>
        </w:rPr>
      </w:pPr>
      <w:r w:rsidRPr="00554CF5">
        <w:rPr>
          <w:b/>
          <w:sz w:val="21"/>
          <w:szCs w:val="21"/>
        </w:rPr>
        <w:t>c)</w:t>
      </w:r>
      <w:r w:rsidR="00506D0F" w:rsidRPr="00554CF5">
        <w:rPr>
          <w:sz w:val="21"/>
          <w:szCs w:val="21"/>
        </w:rPr>
        <w:t xml:space="preserve"> s</w:t>
      </w:r>
      <w:r w:rsidRPr="00554CF5">
        <w:rPr>
          <w:sz w:val="21"/>
          <w:szCs w:val="21"/>
        </w:rPr>
        <w:t xml:space="preserve">ă tipărească </w:t>
      </w:r>
      <w:r w:rsidRPr="00554CF5">
        <w:rPr>
          <w:sz w:val="21"/>
          <w:szCs w:val="21"/>
          <w:lang w:val="ro-RO"/>
        </w:rPr>
        <w:t>voucherele de vacanță</w:t>
      </w:r>
      <w:r w:rsidRPr="00554CF5">
        <w:rPr>
          <w:sz w:val="21"/>
          <w:szCs w:val="21"/>
        </w:rPr>
        <w:t xml:space="preserve"> folosind elemente</w:t>
      </w:r>
      <w:r w:rsidR="00EE6DC8" w:rsidRPr="00554CF5">
        <w:rPr>
          <w:sz w:val="21"/>
          <w:szCs w:val="21"/>
        </w:rPr>
        <w:t xml:space="preserve"> de securitate</w:t>
      </w:r>
      <w:r w:rsidRPr="00554CF5">
        <w:rPr>
          <w:sz w:val="21"/>
          <w:szCs w:val="21"/>
        </w:rPr>
        <w:t xml:space="preserve"> și tehnici menite să împiedice falsificarea acestora</w:t>
      </w:r>
      <w:r w:rsidR="00A20052" w:rsidRPr="00554CF5">
        <w:rPr>
          <w:sz w:val="21"/>
          <w:szCs w:val="21"/>
        </w:rPr>
        <w:t xml:space="preserve"> și să cuprindă cel puțin următoarele menţiuni:</w:t>
      </w:r>
    </w:p>
    <w:p w:rsidR="00812E1A" w:rsidRPr="00554CF5" w:rsidRDefault="00812E1A" w:rsidP="00812E1A">
      <w:pPr>
        <w:pStyle w:val="DefaultText"/>
        <w:rPr>
          <w:sz w:val="21"/>
          <w:szCs w:val="21"/>
          <w:lang w:val="ro-RO"/>
        </w:rPr>
      </w:pPr>
      <w:r w:rsidRPr="00554CF5">
        <w:rPr>
          <w:sz w:val="21"/>
          <w:szCs w:val="21"/>
          <w:lang w:val="ro-RO"/>
        </w:rPr>
        <w:t>- seria numerică într-o ordine crescătoare, corespunzătoare numărului de vouchere de vacanţă comandat de către angajator în baza contractului de achiziţionare a voucherelor de vacanţă;</w:t>
      </w:r>
    </w:p>
    <w:p w:rsidR="00812E1A" w:rsidRPr="00554CF5" w:rsidRDefault="00812E1A" w:rsidP="00812E1A">
      <w:pPr>
        <w:pStyle w:val="DefaultText"/>
        <w:rPr>
          <w:sz w:val="21"/>
          <w:szCs w:val="21"/>
          <w:lang w:val="ro-RO"/>
        </w:rPr>
      </w:pPr>
      <w:bookmarkStart w:id="1" w:name="do|caIV|ar20|al1|lib"/>
      <w:bookmarkEnd w:id="1"/>
      <w:r w:rsidRPr="00554CF5">
        <w:rPr>
          <w:b/>
          <w:bCs/>
          <w:sz w:val="21"/>
          <w:szCs w:val="21"/>
          <w:lang w:val="ro-RO"/>
        </w:rPr>
        <w:t xml:space="preserve">- </w:t>
      </w:r>
      <w:r w:rsidRPr="00554CF5">
        <w:rPr>
          <w:sz w:val="21"/>
          <w:szCs w:val="21"/>
          <w:lang w:val="ro-RO"/>
        </w:rPr>
        <w:t>emitentul şi datele sale de identificare: denumirea, sediul, numărul de înmatriculare la oficiul registrului comerţului şi codul unic de înregistrare;</w:t>
      </w:r>
    </w:p>
    <w:p w:rsidR="00812E1A" w:rsidRPr="00554CF5" w:rsidRDefault="00812E1A" w:rsidP="00812E1A">
      <w:pPr>
        <w:pStyle w:val="DefaultText"/>
        <w:rPr>
          <w:sz w:val="21"/>
          <w:szCs w:val="21"/>
          <w:lang w:val="ro-RO"/>
        </w:rPr>
      </w:pPr>
      <w:bookmarkStart w:id="2" w:name="do|caIV|ar20|al1|lic"/>
      <w:bookmarkEnd w:id="2"/>
      <w:r w:rsidRPr="00554CF5">
        <w:rPr>
          <w:bCs/>
          <w:sz w:val="21"/>
          <w:szCs w:val="21"/>
          <w:lang w:val="ro-RO"/>
        </w:rPr>
        <w:t>- a</w:t>
      </w:r>
      <w:r w:rsidRPr="00554CF5">
        <w:rPr>
          <w:sz w:val="21"/>
          <w:szCs w:val="21"/>
          <w:lang w:val="ro-RO"/>
        </w:rPr>
        <w:t>ngajatorul şi datele sale de identificare: denumirea, sediul, numărul de înmatriculare la oficiul registrului comerţului şi codul unic de înregistrare;</w:t>
      </w:r>
    </w:p>
    <w:p w:rsidR="00812E1A" w:rsidRPr="00554CF5" w:rsidRDefault="00812E1A" w:rsidP="00812E1A">
      <w:pPr>
        <w:pStyle w:val="DefaultText"/>
        <w:rPr>
          <w:vanish/>
          <w:sz w:val="21"/>
          <w:szCs w:val="21"/>
          <w:lang w:val="ro-RO"/>
        </w:rPr>
      </w:pPr>
      <w:bookmarkStart w:id="3" w:name="do|caIV|ar20|al1|lid:42"/>
      <w:bookmarkEnd w:id="3"/>
      <w:r w:rsidRPr="00554CF5">
        <w:rPr>
          <w:b/>
          <w:bCs/>
          <w:vanish/>
          <w:sz w:val="21"/>
          <w:szCs w:val="21"/>
          <w:lang w:val="ro-RO"/>
        </w:rPr>
        <w:t>d)</w:t>
      </w:r>
      <w:r w:rsidRPr="00554CF5">
        <w:rPr>
          <w:vanish/>
          <w:sz w:val="21"/>
          <w:szCs w:val="21"/>
          <w:lang w:val="ro-RO"/>
        </w:rPr>
        <w:t>spaţiul destinat înscrierii datelor beneficiarului: numele, prenumele şi codul numeric personal ale beneficiarului care este în drept să utilizeze tichetul de vacanţă, completat de angajator;</w:t>
      </w:r>
    </w:p>
    <w:p w:rsidR="00812E1A" w:rsidRPr="00554CF5" w:rsidRDefault="00812E1A" w:rsidP="00812E1A">
      <w:pPr>
        <w:pStyle w:val="DefaultText"/>
        <w:rPr>
          <w:sz w:val="21"/>
          <w:szCs w:val="21"/>
          <w:lang w:val="ro-RO"/>
        </w:rPr>
      </w:pPr>
      <w:bookmarkStart w:id="4" w:name="do|caIV|ar20|al1|lid"/>
      <w:bookmarkEnd w:id="4"/>
      <w:r w:rsidRPr="00554CF5">
        <w:rPr>
          <w:b/>
          <w:bCs/>
          <w:sz w:val="21"/>
          <w:szCs w:val="21"/>
          <w:lang w:val="ro-RO"/>
        </w:rPr>
        <w:t xml:space="preserve">- </w:t>
      </w:r>
      <w:r w:rsidRPr="00554CF5">
        <w:rPr>
          <w:sz w:val="21"/>
          <w:szCs w:val="21"/>
          <w:lang w:val="ro-RO"/>
        </w:rPr>
        <w:t>datele beneficiarului: numele, prenumele şi codul numeric personal ale beneficiarului care este în drept să utilizeze voucherul de vacanţă;</w:t>
      </w:r>
    </w:p>
    <w:p w:rsidR="00812E1A" w:rsidRPr="00554CF5" w:rsidRDefault="00812E1A" w:rsidP="00812E1A">
      <w:pPr>
        <w:pStyle w:val="DefaultText"/>
        <w:rPr>
          <w:vanish/>
          <w:sz w:val="21"/>
          <w:szCs w:val="21"/>
          <w:lang w:val="ro-RO"/>
        </w:rPr>
      </w:pPr>
      <w:bookmarkStart w:id="5" w:name="do|caIV|ar20|al1|lie:198"/>
      <w:bookmarkEnd w:id="5"/>
      <w:r w:rsidRPr="00554CF5">
        <w:rPr>
          <w:b/>
          <w:bCs/>
          <w:vanish/>
          <w:sz w:val="21"/>
          <w:szCs w:val="21"/>
          <w:lang w:val="ro-RO"/>
        </w:rPr>
        <w:t>e)</w:t>
      </w:r>
      <w:r w:rsidRPr="00554CF5">
        <w:rPr>
          <w:vanish/>
          <w:sz w:val="21"/>
          <w:szCs w:val="21"/>
          <w:lang w:val="ro-RO"/>
        </w:rPr>
        <w:t>valoarea nominală a tichetului de vacanţă, în cifre şi în litere, care este înscrisă de angajator în comanda fermă transmisă unităţii emitente;</w:t>
      </w:r>
    </w:p>
    <w:p w:rsidR="00812E1A" w:rsidRPr="00554CF5" w:rsidRDefault="00812E1A" w:rsidP="00812E1A">
      <w:pPr>
        <w:pStyle w:val="DefaultText"/>
        <w:rPr>
          <w:sz w:val="21"/>
          <w:szCs w:val="21"/>
          <w:lang w:val="ro-RO"/>
        </w:rPr>
      </w:pPr>
      <w:bookmarkStart w:id="6" w:name="do|caIV|ar20|al1|lie"/>
      <w:bookmarkEnd w:id="6"/>
      <w:r w:rsidRPr="00554CF5">
        <w:rPr>
          <w:b/>
          <w:bCs/>
          <w:sz w:val="21"/>
          <w:szCs w:val="21"/>
          <w:lang w:val="ro-RO"/>
        </w:rPr>
        <w:t xml:space="preserve">- </w:t>
      </w:r>
      <w:r w:rsidRPr="00554CF5">
        <w:rPr>
          <w:sz w:val="21"/>
          <w:szCs w:val="21"/>
          <w:lang w:val="ro-RO"/>
        </w:rPr>
        <w:t>valoarea nominală a voucherului de vacanţă, în cifre şi în litere, care este înscrisă de angajator în comanda fermă transmisă unităţii emitente;</w:t>
      </w:r>
    </w:p>
    <w:p w:rsidR="00812E1A" w:rsidRPr="00554CF5" w:rsidRDefault="00812E1A" w:rsidP="00812E1A">
      <w:pPr>
        <w:pStyle w:val="DefaultText"/>
        <w:rPr>
          <w:sz w:val="21"/>
          <w:szCs w:val="21"/>
          <w:lang w:val="ro-RO"/>
        </w:rPr>
      </w:pPr>
      <w:bookmarkStart w:id="7" w:name="do|caIV|ar20|al1|lif"/>
      <w:bookmarkEnd w:id="7"/>
      <w:r w:rsidRPr="00554CF5">
        <w:rPr>
          <w:b/>
          <w:bCs/>
          <w:sz w:val="21"/>
          <w:szCs w:val="21"/>
          <w:lang w:val="ro-RO"/>
        </w:rPr>
        <w:t xml:space="preserve">- </w:t>
      </w:r>
      <w:r w:rsidRPr="00554CF5">
        <w:rPr>
          <w:sz w:val="21"/>
          <w:szCs w:val="21"/>
          <w:lang w:val="ro-RO"/>
        </w:rPr>
        <w:t>spaţiul destinat înscrierii perioadei în care a fost utilizat, locaţia şi ştampila unităţii afiliate;</w:t>
      </w:r>
    </w:p>
    <w:p w:rsidR="00812E1A" w:rsidRPr="00554CF5" w:rsidRDefault="00812E1A" w:rsidP="00812E1A">
      <w:pPr>
        <w:pStyle w:val="DefaultText"/>
        <w:rPr>
          <w:vanish/>
          <w:sz w:val="21"/>
          <w:szCs w:val="21"/>
          <w:lang w:val="ro-RO"/>
        </w:rPr>
      </w:pPr>
      <w:bookmarkStart w:id="8" w:name="do|caIV|ar20|al1|lig:199"/>
      <w:bookmarkEnd w:id="8"/>
      <w:r w:rsidRPr="00554CF5">
        <w:rPr>
          <w:b/>
          <w:bCs/>
          <w:vanish/>
          <w:sz w:val="21"/>
          <w:szCs w:val="21"/>
          <w:lang w:val="ro-RO"/>
        </w:rPr>
        <w:t>g)</w:t>
      </w:r>
      <w:r w:rsidRPr="00554CF5">
        <w:rPr>
          <w:vanish/>
          <w:sz w:val="21"/>
          <w:szCs w:val="21"/>
          <w:lang w:val="ro-RO"/>
        </w:rPr>
        <w:t>interdicţia unităţii afiliate de a plăti diferenţa în bani dintre valoarea tichetului de vacanţă şi valoarea pachetului de servicii către utilizatorii tichetelor de vacanţă;</w:t>
      </w:r>
    </w:p>
    <w:p w:rsidR="00812E1A" w:rsidRPr="00554CF5" w:rsidRDefault="00812E1A" w:rsidP="00812E1A">
      <w:pPr>
        <w:pStyle w:val="DefaultText"/>
        <w:rPr>
          <w:sz w:val="21"/>
          <w:szCs w:val="21"/>
          <w:lang w:val="ro-RO"/>
        </w:rPr>
      </w:pPr>
      <w:bookmarkStart w:id="9" w:name="do|caIV|ar20|al1|lig"/>
      <w:bookmarkEnd w:id="9"/>
      <w:r w:rsidRPr="00554CF5">
        <w:rPr>
          <w:b/>
          <w:bCs/>
          <w:sz w:val="21"/>
          <w:szCs w:val="21"/>
          <w:lang w:val="ro-RO"/>
        </w:rPr>
        <w:t xml:space="preserve">- </w:t>
      </w:r>
      <w:r w:rsidRPr="00554CF5">
        <w:rPr>
          <w:sz w:val="21"/>
          <w:szCs w:val="21"/>
          <w:lang w:val="ro-RO"/>
        </w:rPr>
        <w:t>interdicţia unităţii afiliate de a plăti diferenţa în bani dintre valoarea voucherului de vacanţă şi valoarea pachetului de servicii către utilizatorii voucherelor de vacanţă;</w:t>
      </w:r>
    </w:p>
    <w:p w:rsidR="00812E1A" w:rsidRPr="00554CF5" w:rsidRDefault="00812E1A" w:rsidP="00812E1A">
      <w:pPr>
        <w:pStyle w:val="DefaultText"/>
        <w:rPr>
          <w:vanish/>
          <w:sz w:val="21"/>
          <w:szCs w:val="21"/>
          <w:lang w:val="ro-RO"/>
        </w:rPr>
      </w:pPr>
      <w:bookmarkStart w:id="10" w:name="do|caIV|ar20|al1|lih:200"/>
      <w:bookmarkEnd w:id="10"/>
      <w:r w:rsidRPr="00554CF5">
        <w:rPr>
          <w:b/>
          <w:bCs/>
          <w:vanish/>
          <w:sz w:val="21"/>
          <w:szCs w:val="21"/>
          <w:lang w:val="ro-RO"/>
        </w:rPr>
        <w:lastRenderedPageBreak/>
        <w:t>h)</w:t>
      </w:r>
      <w:r w:rsidRPr="00554CF5">
        <w:rPr>
          <w:vanish/>
          <w:sz w:val="21"/>
          <w:szCs w:val="21"/>
          <w:lang w:val="ro-RO"/>
        </w:rPr>
        <w:t>perioada de valabilitate a utilizării tichetului de vacanţă: luna şi anul emiterii şi luna şi anul expirării.</w:t>
      </w:r>
    </w:p>
    <w:p w:rsidR="00812E1A" w:rsidRPr="00554CF5" w:rsidRDefault="00812E1A" w:rsidP="00812E1A">
      <w:pPr>
        <w:pStyle w:val="DefaultText"/>
        <w:rPr>
          <w:sz w:val="21"/>
          <w:szCs w:val="21"/>
          <w:lang w:val="ro-RO"/>
        </w:rPr>
      </w:pPr>
      <w:bookmarkStart w:id="11" w:name="do|caIV|ar20|al1|lih"/>
      <w:bookmarkEnd w:id="11"/>
      <w:r w:rsidRPr="00554CF5">
        <w:rPr>
          <w:b/>
          <w:bCs/>
          <w:sz w:val="21"/>
          <w:szCs w:val="21"/>
          <w:lang w:val="ro-RO"/>
        </w:rPr>
        <w:t xml:space="preserve">- </w:t>
      </w:r>
      <w:r w:rsidRPr="00554CF5">
        <w:rPr>
          <w:sz w:val="21"/>
          <w:szCs w:val="21"/>
          <w:lang w:val="ro-RO"/>
        </w:rPr>
        <w:t>perioada de valabilitate a utilizării voucherului de vacanţă: luna şi anul emiterii şi luna şi anul expirării.</w:t>
      </w:r>
    </w:p>
    <w:p w:rsidR="00812E1A" w:rsidRPr="00554CF5" w:rsidRDefault="00812E1A" w:rsidP="00812E1A">
      <w:pPr>
        <w:pStyle w:val="DefaultText"/>
        <w:rPr>
          <w:sz w:val="21"/>
          <w:szCs w:val="21"/>
          <w:lang w:val="ro-RO"/>
        </w:rPr>
      </w:pPr>
      <w:bookmarkStart w:id="12" w:name="do|caIV|ar20|al1|lii"/>
      <w:bookmarkEnd w:id="12"/>
      <w:r w:rsidRPr="00554CF5">
        <w:rPr>
          <w:b/>
          <w:bCs/>
          <w:sz w:val="21"/>
          <w:szCs w:val="21"/>
          <w:lang w:val="ro-RO"/>
        </w:rPr>
        <w:t xml:space="preserve">- </w:t>
      </w:r>
      <w:r w:rsidRPr="00554CF5">
        <w:rPr>
          <w:sz w:val="21"/>
          <w:szCs w:val="21"/>
          <w:lang w:val="ro-RO"/>
        </w:rPr>
        <w:t>interdicţia de a utiliza voucherul de vacanţă în alte locuri decât în unităţile afiliate;</w:t>
      </w:r>
    </w:p>
    <w:p w:rsidR="00812E1A" w:rsidRPr="00554CF5" w:rsidRDefault="00812E1A" w:rsidP="00812E1A">
      <w:pPr>
        <w:pStyle w:val="DefaultText"/>
        <w:rPr>
          <w:sz w:val="21"/>
          <w:szCs w:val="21"/>
          <w:lang w:val="ro-RO"/>
        </w:rPr>
      </w:pPr>
      <w:bookmarkStart w:id="13" w:name="do|caIV|ar20|al1|lij"/>
      <w:bookmarkEnd w:id="13"/>
      <w:r w:rsidRPr="00554CF5">
        <w:rPr>
          <w:b/>
          <w:bCs/>
          <w:sz w:val="21"/>
          <w:szCs w:val="21"/>
          <w:lang w:val="ro-RO"/>
        </w:rPr>
        <w:t xml:space="preserve">- </w:t>
      </w:r>
      <w:r w:rsidRPr="00554CF5">
        <w:rPr>
          <w:sz w:val="21"/>
          <w:szCs w:val="21"/>
          <w:lang w:val="ro-RO"/>
        </w:rPr>
        <w:t>elemente de identitate vizuală ale brandului de turism al României.</w:t>
      </w:r>
    </w:p>
    <w:p w:rsidR="006D0E49" w:rsidRPr="00554CF5" w:rsidRDefault="006D0E49" w:rsidP="006D0E49">
      <w:pPr>
        <w:pStyle w:val="DefaultText"/>
        <w:jc w:val="both"/>
        <w:rPr>
          <w:sz w:val="21"/>
          <w:szCs w:val="21"/>
        </w:rPr>
      </w:pPr>
      <w:r w:rsidRPr="00554CF5">
        <w:rPr>
          <w:b/>
          <w:sz w:val="21"/>
          <w:szCs w:val="21"/>
        </w:rPr>
        <w:t>d)</w:t>
      </w:r>
      <w:r w:rsidR="00506D0F" w:rsidRPr="00554CF5">
        <w:rPr>
          <w:sz w:val="21"/>
          <w:szCs w:val="21"/>
        </w:rPr>
        <w:t xml:space="preserve"> s</w:t>
      </w:r>
      <w:r w:rsidRPr="00554CF5">
        <w:rPr>
          <w:sz w:val="21"/>
          <w:szCs w:val="21"/>
        </w:rPr>
        <w:t xml:space="preserve">ă înscrie distinct în factura de livrare detaliile menționate în legislația care reglementează </w:t>
      </w:r>
      <w:r w:rsidRPr="00554CF5">
        <w:rPr>
          <w:sz w:val="21"/>
          <w:szCs w:val="21"/>
          <w:lang w:val="ro-RO"/>
        </w:rPr>
        <w:t>voucherele de vacanță.</w:t>
      </w:r>
    </w:p>
    <w:p w:rsidR="006D0E49" w:rsidRPr="00136E68" w:rsidRDefault="006D0E49" w:rsidP="006D0E49">
      <w:pPr>
        <w:pStyle w:val="DefaultText"/>
        <w:jc w:val="both"/>
        <w:rPr>
          <w:sz w:val="21"/>
          <w:szCs w:val="21"/>
        </w:rPr>
      </w:pPr>
      <w:r w:rsidRPr="00554CF5">
        <w:rPr>
          <w:b/>
          <w:sz w:val="21"/>
          <w:szCs w:val="21"/>
        </w:rPr>
        <w:t>e)</w:t>
      </w:r>
      <w:r w:rsidRPr="00554CF5">
        <w:rPr>
          <w:sz w:val="21"/>
          <w:szCs w:val="21"/>
        </w:rPr>
        <w:t xml:space="preserve"> </w:t>
      </w:r>
      <w:r w:rsidR="00AD0F8D" w:rsidRPr="00554CF5">
        <w:rPr>
          <w:sz w:val="21"/>
          <w:szCs w:val="21"/>
        </w:rPr>
        <w:t xml:space="preserve">în cazul actualizării listei unităților afiliate, să anunțe și să transmită autorității contractante, în termen de 3 zile lucrătoare, noua listă. </w:t>
      </w:r>
      <w:r w:rsidRPr="00554CF5">
        <w:rPr>
          <w:sz w:val="21"/>
          <w:szCs w:val="21"/>
        </w:rPr>
        <w:t xml:space="preserve">În acest sens, </w:t>
      </w:r>
      <w:r w:rsidR="00506D0F" w:rsidRPr="00554CF5">
        <w:rPr>
          <w:sz w:val="21"/>
          <w:szCs w:val="21"/>
        </w:rPr>
        <w:t>autoritatea contractantă</w:t>
      </w:r>
      <w:r w:rsidR="00010C52" w:rsidRPr="00554CF5">
        <w:rPr>
          <w:sz w:val="21"/>
          <w:szCs w:val="21"/>
        </w:rPr>
        <w:t xml:space="preserve"> trebuie să fie </w:t>
      </w:r>
      <w:r w:rsidRPr="00554CF5">
        <w:rPr>
          <w:sz w:val="21"/>
          <w:szCs w:val="21"/>
        </w:rPr>
        <w:t xml:space="preserve">de acord ca respectiva listă actualizată a unităților afiliate să fie pusă la dispoziție în format electronic, aceasta </w:t>
      </w:r>
      <w:r w:rsidRPr="00136E68">
        <w:rPr>
          <w:sz w:val="21"/>
          <w:szCs w:val="21"/>
        </w:rPr>
        <w:t xml:space="preserve">putând fi accesată de </w:t>
      </w:r>
      <w:r w:rsidR="00010C52" w:rsidRPr="00136E68">
        <w:rPr>
          <w:sz w:val="21"/>
          <w:szCs w:val="21"/>
        </w:rPr>
        <w:t>autoritatea contractantă</w:t>
      </w:r>
      <w:r w:rsidRPr="00136E68">
        <w:rPr>
          <w:sz w:val="21"/>
          <w:szCs w:val="21"/>
        </w:rPr>
        <w:t xml:space="preserve"> de pe site-ul Emitentului.</w:t>
      </w:r>
    </w:p>
    <w:p w:rsidR="006D0E49" w:rsidRPr="00554CF5" w:rsidRDefault="006D0E49" w:rsidP="006D0E49">
      <w:pPr>
        <w:pStyle w:val="DefaultText"/>
        <w:jc w:val="both"/>
        <w:rPr>
          <w:sz w:val="21"/>
          <w:szCs w:val="21"/>
        </w:rPr>
      </w:pPr>
      <w:r w:rsidRPr="00136E68">
        <w:rPr>
          <w:b/>
          <w:sz w:val="21"/>
          <w:szCs w:val="21"/>
        </w:rPr>
        <w:t>f)</w:t>
      </w:r>
      <w:r w:rsidR="00010C52" w:rsidRPr="00136E68">
        <w:rPr>
          <w:sz w:val="21"/>
          <w:szCs w:val="21"/>
        </w:rPr>
        <w:t xml:space="preserve"> s</w:t>
      </w:r>
      <w:r w:rsidRPr="00136E68">
        <w:rPr>
          <w:sz w:val="21"/>
          <w:szCs w:val="21"/>
        </w:rPr>
        <w:t xml:space="preserve">ă livreze </w:t>
      </w:r>
      <w:r w:rsidRPr="00136E68">
        <w:rPr>
          <w:sz w:val="21"/>
          <w:szCs w:val="21"/>
          <w:lang w:val="ro-RO"/>
        </w:rPr>
        <w:t>voucherele de vacanță</w:t>
      </w:r>
      <w:r w:rsidRPr="00136E68">
        <w:rPr>
          <w:sz w:val="21"/>
          <w:szCs w:val="21"/>
        </w:rPr>
        <w:t xml:space="preserve"> com</w:t>
      </w:r>
      <w:r w:rsidR="00FF255D" w:rsidRPr="00136E68">
        <w:rPr>
          <w:sz w:val="21"/>
          <w:szCs w:val="21"/>
        </w:rPr>
        <w:t>andate în termen de cel mult 72</w:t>
      </w:r>
      <w:r w:rsidRPr="00136E68">
        <w:rPr>
          <w:sz w:val="21"/>
          <w:szCs w:val="21"/>
        </w:rPr>
        <w:t xml:space="preserve"> ore </w:t>
      </w:r>
      <w:r w:rsidR="00010C52" w:rsidRPr="00136E68">
        <w:rPr>
          <w:sz w:val="21"/>
          <w:szCs w:val="21"/>
        </w:rPr>
        <w:t>la Universitatea ”Alexandru Ioan Cuza”</w:t>
      </w:r>
      <w:r w:rsidR="002B7746" w:rsidRPr="00136E68">
        <w:rPr>
          <w:sz w:val="21"/>
          <w:szCs w:val="21"/>
          <w:lang w:val="ro-RO"/>
        </w:rPr>
        <w:t xml:space="preserve"> </w:t>
      </w:r>
      <w:r w:rsidR="00010C52" w:rsidRPr="00136E68">
        <w:rPr>
          <w:sz w:val="21"/>
          <w:szCs w:val="21"/>
          <w:lang w:val="ro-RO"/>
        </w:rPr>
        <w:t xml:space="preserve">din </w:t>
      </w:r>
      <w:r w:rsidR="002B7746" w:rsidRPr="00136E68">
        <w:rPr>
          <w:sz w:val="21"/>
          <w:szCs w:val="21"/>
          <w:lang w:val="ro-RO"/>
        </w:rPr>
        <w:t>Iaşi, B-dul Carol I nr. 11, jud. Iaşi – Casieria Centrală</w:t>
      </w:r>
      <w:r w:rsidRPr="00136E68">
        <w:rPr>
          <w:sz w:val="21"/>
          <w:szCs w:val="21"/>
        </w:rPr>
        <w:t xml:space="preserve">, din momentul primirii comenzii </w:t>
      </w:r>
      <w:r w:rsidR="00010C52" w:rsidRPr="00136E68">
        <w:rPr>
          <w:sz w:val="21"/>
          <w:szCs w:val="21"/>
        </w:rPr>
        <w:t>autorității contractante</w:t>
      </w:r>
      <w:r w:rsidRPr="00136E68">
        <w:rPr>
          <w:sz w:val="21"/>
          <w:szCs w:val="21"/>
        </w:rPr>
        <w:t xml:space="preserve">, pentru acele comenzi care conțin datele/informațiile prevăzute de legislația </w:t>
      </w:r>
      <w:r w:rsidRPr="00136E68">
        <w:rPr>
          <w:sz w:val="21"/>
          <w:szCs w:val="21"/>
          <w:lang w:val="ro-RO"/>
        </w:rPr>
        <w:t>voucherelor de vacanță</w:t>
      </w:r>
      <w:r w:rsidRPr="00136E68">
        <w:rPr>
          <w:sz w:val="21"/>
          <w:szCs w:val="21"/>
        </w:rPr>
        <w:t xml:space="preserve">. </w:t>
      </w:r>
      <w:r w:rsidR="00010C52" w:rsidRPr="00136E68">
        <w:rPr>
          <w:sz w:val="21"/>
          <w:szCs w:val="21"/>
        </w:rPr>
        <w:t>Autoritatea contractantă</w:t>
      </w:r>
      <w:r w:rsidRPr="00136E68">
        <w:rPr>
          <w:sz w:val="21"/>
          <w:szCs w:val="21"/>
        </w:rPr>
        <w:t xml:space="preserve"> se obligă să efectueze recepţia cantitativă şi calitativă a </w:t>
      </w:r>
      <w:r w:rsidRPr="00136E68">
        <w:rPr>
          <w:sz w:val="21"/>
          <w:szCs w:val="21"/>
          <w:lang w:val="ro-RO"/>
        </w:rPr>
        <w:t>voucherelor</w:t>
      </w:r>
      <w:r w:rsidRPr="00136E68">
        <w:rPr>
          <w:sz w:val="21"/>
          <w:szCs w:val="21"/>
        </w:rPr>
        <w:t xml:space="preserve"> la data</w:t>
      </w:r>
      <w:r w:rsidRPr="00554CF5">
        <w:rPr>
          <w:sz w:val="21"/>
          <w:szCs w:val="21"/>
        </w:rPr>
        <w:t xml:space="preserve"> livrării, orice reclamaţie urmând a fi făcută în scris în termen de cel mult 24 ore de la livrarea </w:t>
      </w:r>
      <w:r w:rsidRPr="00554CF5">
        <w:rPr>
          <w:sz w:val="21"/>
          <w:szCs w:val="21"/>
          <w:lang w:val="ro-RO"/>
        </w:rPr>
        <w:t>voucherelor</w:t>
      </w:r>
      <w:r w:rsidRPr="00554CF5">
        <w:rPr>
          <w:sz w:val="21"/>
          <w:szCs w:val="21"/>
        </w:rPr>
        <w:t xml:space="preserve">, sub sancţiunea decăderii, cu indicarea explicită a aspectelor neconforme şi conservarea de către </w:t>
      </w:r>
      <w:r w:rsidR="00010C52" w:rsidRPr="00554CF5">
        <w:rPr>
          <w:sz w:val="21"/>
          <w:szCs w:val="21"/>
        </w:rPr>
        <w:t>autoritatea contractantă</w:t>
      </w:r>
      <w:r w:rsidRPr="00554CF5">
        <w:rPr>
          <w:sz w:val="21"/>
          <w:szCs w:val="21"/>
        </w:rPr>
        <w:t xml:space="preserve"> a dovezilor în acest sens.</w:t>
      </w:r>
    </w:p>
    <w:p w:rsidR="006D0E49" w:rsidRPr="006D0E49" w:rsidRDefault="006D0E49" w:rsidP="006D0E49">
      <w:pPr>
        <w:pStyle w:val="DefaultText"/>
        <w:jc w:val="both"/>
        <w:rPr>
          <w:sz w:val="21"/>
          <w:szCs w:val="21"/>
        </w:rPr>
      </w:pPr>
      <w:r w:rsidRPr="00554CF5">
        <w:rPr>
          <w:b/>
          <w:sz w:val="21"/>
          <w:szCs w:val="21"/>
        </w:rPr>
        <w:t>g)</w:t>
      </w:r>
      <w:r w:rsidRPr="00554CF5">
        <w:rPr>
          <w:sz w:val="21"/>
          <w:szCs w:val="21"/>
        </w:rPr>
        <w:t xml:space="preserve"> </w:t>
      </w:r>
      <w:r w:rsidR="00010C52" w:rsidRPr="00554CF5">
        <w:rPr>
          <w:sz w:val="21"/>
          <w:szCs w:val="21"/>
        </w:rPr>
        <w:t>s</w:t>
      </w:r>
      <w:r w:rsidRPr="00554CF5">
        <w:rPr>
          <w:sz w:val="21"/>
          <w:szCs w:val="21"/>
        </w:rPr>
        <w:t xml:space="preserve">ă asigure </w:t>
      </w:r>
      <w:r w:rsidR="00AD0F8D" w:rsidRPr="00554CF5">
        <w:rPr>
          <w:sz w:val="21"/>
          <w:szCs w:val="21"/>
        </w:rPr>
        <w:t>atât securitatea livrării</w:t>
      </w:r>
      <w:r w:rsidRPr="00554CF5">
        <w:rPr>
          <w:sz w:val="21"/>
          <w:szCs w:val="21"/>
        </w:rPr>
        <w:t xml:space="preserve"> </w:t>
      </w:r>
      <w:r w:rsidRPr="00554CF5">
        <w:rPr>
          <w:sz w:val="21"/>
          <w:szCs w:val="21"/>
          <w:lang w:val="ro-RO"/>
        </w:rPr>
        <w:t>voucherelor</w:t>
      </w:r>
      <w:r w:rsidRPr="00554CF5">
        <w:rPr>
          <w:sz w:val="21"/>
          <w:szCs w:val="21"/>
        </w:rPr>
        <w:t xml:space="preserve"> până când </w:t>
      </w:r>
      <w:r w:rsidR="00010C52" w:rsidRPr="00554CF5">
        <w:rPr>
          <w:sz w:val="21"/>
          <w:szCs w:val="21"/>
        </w:rPr>
        <w:t xml:space="preserve">autoritatea contractantă </w:t>
      </w:r>
      <w:r w:rsidRPr="00554CF5">
        <w:rPr>
          <w:sz w:val="21"/>
          <w:szCs w:val="21"/>
        </w:rPr>
        <w:t xml:space="preserve">intră în posesia lor prin persoanele desemnate de el în </w:t>
      </w:r>
      <w:r w:rsidR="002B7746" w:rsidRPr="00554CF5">
        <w:rPr>
          <w:sz w:val="21"/>
          <w:szCs w:val="21"/>
        </w:rPr>
        <w:t>prezentul contract</w:t>
      </w:r>
      <w:r w:rsidR="00AD0F8D" w:rsidRPr="00554CF5">
        <w:rPr>
          <w:sz w:val="21"/>
          <w:szCs w:val="21"/>
          <w:lang w:val="ro-RO"/>
        </w:rPr>
        <w:t>, cât și securitatea voucherelor ce urmează să fie returnate</w:t>
      </w:r>
      <w:r w:rsidRPr="00554CF5">
        <w:rPr>
          <w:sz w:val="21"/>
          <w:szCs w:val="21"/>
        </w:rPr>
        <w:t xml:space="preserve">. În cazul schimbării de către </w:t>
      </w:r>
      <w:r w:rsidR="00010C52" w:rsidRPr="00554CF5">
        <w:rPr>
          <w:sz w:val="21"/>
          <w:szCs w:val="21"/>
        </w:rPr>
        <w:t>autoritatea contractantă</w:t>
      </w:r>
      <w:r w:rsidRPr="00554CF5">
        <w:rPr>
          <w:sz w:val="21"/>
          <w:szCs w:val="21"/>
        </w:rPr>
        <w:t xml:space="preserve"> a  persoanelor nominalizate, schimbare </w:t>
      </w:r>
      <w:r w:rsidR="00010C52" w:rsidRPr="00554CF5">
        <w:rPr>
          <w:sz w:val="21"/>
          <w:szCs w:val="21"/>
        </w:rPr>
        <w:t>ce nu este adusă la cunoștința contractantilui</w:t>
      </w:r>
      <w:r w:rsidRPr="00554CF5">
        <w:rPr>
          <w:sz w:val="21"/>
          <w:szCs w:val="21"/>
        </w:rPr>
        <w:t xml:space="preserve"> cel târziu la data lansării comenzii ce urmează a fi livrate, nu este opozabilă </w:t>
      </w:r>
      <w:r w:rsidR="00010C52" w:rsidRPr="00554CF5">
        <w:rPr>
          <w:sz w:val="21"/>
          <w:szCs w:val="21"/>
        </w:rPr>
        <w:t>contractantului</w:t>
      </w:r>
      <w:r w:rsidRPr="00554CF5">
        <w:rPr>
          <w:sz w:val="21"/>
          <w:szCs w:val="21"/>
        </w:rPr>
        <w:t xml:space="preserve">, acesta din urmă având dreptul de a nu preda </w:t>
      </w:r>
      <w:r w:rsidRPr="00554CF5">
        <w:rPr>
          <w:sz w:val="21"/>
          <w:szCs w:val="21"/>
          <w:lang w:val="ro-RO"/>
        </w:rPr>
        <w:t>voucherele</w:t>
      </w:r>
      <w:r w:rsidRPr="00554CF5">
        <w:rPr>
          <w:sz w:val="21"/>
          <w:szCs w:val="21"/>
        </w:rPr>
        <w:t xml:space="preserve"> către alte persoane decât cele prevăzute în prezentul contract.</w:t>
      </w:r>
    </w:p>
    <w:p w:rsidR="006D0E49" w:rsidRPr="006D0E49" w:rsidRDefault="006D0E49" w:rsidP="006D0E49">
      <w:pPr>
        <w:pStyle w:val="DefaultText"/>
        <w:jc w:val="both"/>
        <w:rPr>
          <w:sz w:val="21"/>
          <w:szCs w:val="21"/>
        </w:rPr>
      </w:pPr>
      <w:r w:rsidRPr="005F3374">
        <w:rPr>
          <w:b/>
          <w:sz w:val="21"/>
          <w:szCs w:val="21"/>
        </w:rPr>
        <w:t>h)</w:t>
      </w:r>
      <w:r w:rsidRPr="005F3374">
        <w:rPr>
          <w:sz w:val="21"/>
          <w:szCs w:val="21"/>
        </w:rPr>
        <w:t xml:space="preserve"> </w:t>
      </w:r>
      <w:r w:rsidR="00010C52" w:rsidRPr="005F3374">
        <w:rPr>
          <w:sz w:val="21"/>
          <w:szCs w:val="21"/>
        </w:rPr>
        <w:t>l</w:t>
      </w:r>
      <w:r w:rsidRPr="005F3374">
        <w:rPr>
          <w:sz w:val="21"/>
          <w:szCs w:val="21"/>
        </w:rPr>
        <w:t xml:space="preserve">a cererea scrisă a </w:t>
      </w:r>
      <w:r w:rsidR="00010C52" w:rsidRPr="005F3374">
        <w:rPr>
          <w:sz w:val="21"/>
          <w:szCs w:val="21"/>
        </w:rPr>
        <w:t>autorității contractante</w:t>
      </w:r>
      <w:r w:rsidRPr="005F3374">
        <w:rPr>
          <w:sz w:val="21"/>
          <w:szCs w:val="21"/>
        </w:rPr>
        <w:t>, să deconteze acestuia, la valoarea lor nominală, voucherele neutilizate de ace</w:t>
      </w:r>
      <w:r w:rsidR="00B91A77" w:rsidRPr="005F3374">
        <w:rPr>
          <w:sz w:val="21"/>
          <w:szCs w:val="21"/>
        </w:rPr>
        <w:t>a</w:t>
      </w:r>
      <w:r w:rsidRPr="005F3374">
        <w:rPr>
          <w:sz w:val="21"/>
          <w:szCs w:val="21"/>
        </w:rPr>
        <w:t xml:space="preserve">sta, nedeteriorate și restituite </w:t>
      </w:r>
      <w:r w:rsidR="00010C52" w:rsidRPr="005F3374">
        <w:rPr>
          <w:sz w:val="21"/>
          <w:szCs w:val="21"/>
        </w:rPr>
        <w:t>contractantului</w:t>
      </w:r>
      <w:r w:rsidRPr="005F3374">
        <w:rPr>
          <w:sz w:val="21"/>
          <w:szCs w:val="21"/>
        </w:rPr>
        <w:t xml:space="preserve"> în termen de maximum 5 zile de la data expirării înscrisă pe vouchere. Decontarea se va face în termen de maximum 20 de zile de la data recepționării de către </w:t>
      </w:r>
      <w:r w:rsidR="00010C52" w:rsidRPr="005F3374">
        <w:rPr>
          <w:sz w:val="21"/>
          <w:szCs w:val="21"/>
        </w:rPr>
        <w:t>acesta</w:t>
      </w:r>
      <w:r w:rsidRPr="005F3374">
        <w:rPr>
          <w:sz w:val="21"/>
          <w:szCs w:val="21"/>
        </w:rPr>
        <w:t xml:space="preserve"> a voucherelor în cauză, conform celor precizate anterior. Decontarea se va face prin virament bancar în contul precizat de </w:t>
      </w:r>
      <w:r w:rsidR="00010C52" w:rsidRPr="005F3374">
        <w:rPr>
          <w:sz w:val="21"/>
          <w:szCs w:val="21"/>
        </w:rPr>
        <w:t>autoritatea contractantă. Contractantul</w:t>
      </w:r>
      <w:r w:rsidRPr="005F3374">
        <w:rPr>
          <w:sz w:val="21"/>
          <w:szCs w:val="21"/>
        </w:rPr>
        <w:t xml:space="preserve"> nu are obligația de a rambursa sau înlocui </w:t>
      </w:r>
      <w:r w:rsidR="00010C52" w:rsidRPr="005F3374">
        <w:rPr>
          <w:sz w:val="21"/>
          <w:szCs w:val="21"/>
        </w:rPr>
        <w:t>autorității contractante</w:t>
      </w:r>
      <w:r w:rsidRPr="005F3374">
        <w:rPr>
          <w:sz w:val="21"/>
          <w:szCs w:val="21"/>
        </w:rPr>
        <w:t xml:space="preserve"> </w:t>
      </w:r>
      <w:r w:rsidRPr="005F3374">
        <w:rPr>
          <w:sz w:val="21"/>
          <w:szCs w:val="21"/>
          <w:lang w:val="ro-RO"/>
        </w:rPr>
        <w:t>voucherele</w:t>
      </w:r>
      <w:r w:rsidRPr="005F3374">
        <w:rPr>
          <w:sz w:val="21"/>
          <w:szCs w:val="21"/>
        </w:rPr>
        <w:t xml:space="preserve"> care, fiind deja în posesia acestuia sau a titularilor, sunt furate, deteriorate, pierdute sau invalidate prin ștampilare pe verso.</w:t>
      </w:r>
    </w:p>
    <w:p w:rsidR="006D0E49" w:rsidRPr="006D0E49" w:rsidRDefault="006D0E49" w:rsidP="006D0E49">
      <w:pPr>
        <w:pStyle w:val="DefaultText"/>
        <w:jc w:val="both"/>
        <w:rPr>
          <w:sz w:val="21"/>
          <w:szCs w:val="21"/>
        </w:rPr>
      </w:pPr>
      <w:r>
        <w:rPr>
          <w:b/>
          <w:sz w:val="21"/>
          <w:szCs w:val="21"/>
        </w:rPr>
        <w:t>i)</w:t>
      </w:r>
      <w:r w:rsidRPr="006D0E49">
        <w:rPr>
          <w:sz w:val="21"/>
          <w:szCs w:val="21"/>
        </w:rPr>
        <w:t xml:space="preserve"> </w:t>
      </w:r>
      <w:r w:rsidR="00010C52">
        <w:rPr>
          <w:sz w:val="21"/>
          <w:szCs w:val="21"/>
        </w:rPr>
        <w:t>s</w:t>
      </w:r>
      <w:r w:rsidRPr="006D0E49">
        <w:rPr>
          <w:sz w:val="21"/>
          <w:szCs w:val="21"/>
        </w:rPr>
        <w:t xml:space="preserve">ă despăgubească </w:t>
      </w:r>
      <w:r w:rsidR="00010C52">
        <w:rPr>
          <w:sz w:val="21"/>
          <w:szCs w:val="21"/>
        </w:rPr>
        <w:t>autoritatea contractantă</w:t>
      </w:r>
      <w:r w:rsidRPr="006D0E49">
        <w:rPr>
          <w:sz w:val="21"/>
          <w:szCs w:val="21"/>
        </w:rPr>
        <w:t xml:space="preserve"> împotriva oricăror reclamaţii şi acţiuni în justiţie, ce rezultă din încălcarea unor drepturi de proprietate intelectuală (brevete, nume, mărci înregistrate etc.) în legătură cu produsele sau în legătură cu serviciile prestate. </w:t>
      </w:r>
    </w:p>
    <w:p w:rsidR="006D0E49" w:rsidRPr="006D0E49" w:rsidRDefault="006D0E49" w:rsidP="006D0E49">
      <w:pPr>
        <w:pStyle w:val="DefaultText"/>
        <w:jc w:val="both"/>
        <w:rPr>
          <w:sz w:val="21"/>
          <w:szCs w:val="21"/>
          <w:lang w:val="ro-RO"/>
        </w:rPr>
      </w:pPr>
      <w:r>
        <w:rPr>
          <w:b/>
          <w:sz w:val="21"/>
          <w:szCs w:val="21"/>
        </w:rPr>
        <w:t xml:space="preserve">j) </w:t>
      </w:r>
      <w:r w:rsidRPr="006D0E49">
        <w:rPr>
          <w:sz w:val="21"/>
          <w:szCs w:val="21"/>
        </w:rPr>
        <w:t xml:space="preserve"> </w:t>
      </w:r>
      <w:r w:rsidR="00010C52">
        <w:rPr>
          <w:sz w:val="21"/>
          <w:szCs w:val="21"/>
        </w:rPr>
        <w:t>Contractantul</w:t>
      </w:r>
      <w:r w:rsidRPr="006D0E49">
        <w:rPr>
          <w:sz w:val="21"/>
          <w:szCs w:val="21"/>
        </w:rPr>
        <w:t xml:space="preserve"> nu este răspunzător de calitatea produselor și serviciilor achiziționate de titularii </w:t>
      </w:r>
      <w:r w:rsidRPr="006D0E49">
        <w:rPr>
          <w:sz w:val="21"/>
          <w:szCs w:val="21"/>
          <w:lang w:val="ro-RO"/>
        </w:rPr>
        <w:t xml:space="preserve">voucherelor de vacanță </w:t>
      </w:r>
      <w:r w:rsidRPr="006D0E49">
        <w:rPr>
          <w:sz w:val="21"/>
          <w:szCs w:val="21"/>
        </w:rPr>
        <w:t>din rețeaua unităților afiliate.</w:t>
      </w:r>
    </w:p>
    <w:p w:rsidR="006D0E49" w:rsidRPr="00136E68" w:rsidRDefault="00C45E39" w:rsidP="006D0E49">
      <w:pPr>
        <w:pStyle w:val="DefaultText"/>
        <w:jc w:val="both"/>
        <w:rPr>
          <w:sz w:val="21"/>
          <w:szCs w:val="21"/>
          <w:lang w:val="ro-RO"/>
        </w:rPr>
      </w:pPr>
      <w:r>
        <w:rPr>
          <w:b/>
          <w:sz w:val="21"/>
          <w:szCs w:val="21"/>
          <w:lang w:val="ro-RO"/>
        </w:rPr>
        <w:t>k)</w:t>
      </w:r>
      <w:r w:rsidR="006D0E49" w:rsidRPr="006D0E49">
        <w:rPr>
          <w:b/>
          <w:sz w:val="21"/>
          <w:szCs w:val="21"/>
          <w:lang w:val="ro-RO"/>
        </w:rPr>
        <w:t xml:space="preserve"> </w:t>
      </w:r>
      <w:r w:rsidR="00010C52">
        <w:rPr>
          <w:b/>
          <w:sz w:val="21"/>
          <w:szCs w:val="21"/>
          <w:lang w:val="ro-RO"/>
        </w:rPr>
        <w:t>s</w:t>
      </w:r>
      <w:r w:rsidR="006D0E49" w:rsidRPr="006D0E49">
        <w:rPr>
          <w:sz w:val="21"/>
          <w:szCs w:val="21"/>
          <w:lang w:val="ro-RO"/>
        </w:rPr>
        <w:t xml:space="preserve">ă păstreze în condiții de siguranță datele primite de la </w:t>
      </w:r>
      <w:r w:rsidR="00010C52">
        <w:rPr>
          <w:sz w:val="21"/>
          <w:szCs w:val="21"/>
          <w:lang w:val="ro-RO"/>
        </w:rPr>
        <w:t>autoritatea contractantă</w:t>
      </w:r>
      <w:r w:rsidR="006D0E49" w:rsidRPr="006D0E49">
        <w:rPr>
          <w:sz w:val="21"/>
          <w:szCs w:val="21"/>
          <w:lang w:val="ro-RO"/>
        </w:rPr>
        <w:t xml:space="preserve"> în legatură cu comenzile acest</w:t>
      </w:r>
      <w:r w:rsidR="001F2E4C">
        <w:rPr>
          <w:sz w:val="21"/>
          <w:szCs w:val="21"/>
          <w:lang w:val="ro-RO"/>
        </w:rPr>
        <w:t>e</w:t>
      </w:r>
      <w:r w:rsidR="006D0E49" w:rsidRPr="006D0E49">
        <w:rPr>
          <w:sz w:val="21"/>
          <w:szCs w:val="21"/>
          <w:lang w:val="ro-RO"/>
        </w:rPr>
        <w:t xml:space="preserve">ia și să nu le utilizeze în alte scopuri decât cele permise de </w:t>
      </w:r>
      <w:r w:rsidR="00010C52">
        <w:rPr>
          <w:sz w:val="21"/>
          <w:szCs w:val="21"/>
          <w:lang w:val="ro-RO"/>
        </w:rPr>
        <w:t>acesta,</w:t>
      </w:r>
      <w:r w:rsidR="006D0E49" w:rsidRPr="006D0E49">
        <w:rPr>
          <w:sz w:val="21"/>
          <w:szCs w:val="21"/>
          <w:lang w:val="ro-RO"/>
        </w:rPr>
        <w:t xml:space="preserve"> ori pentru realizarea obiectului și executarea obligațiilor din prezentul </w:t>
      </w:r>
      <w:r w:rsidR="00010C52">
        <w:rPr>
          <w:sz w:val="21"/>
          <w:szCs w:val="21"/>
          <w:lang w:val="ro-RO"/>
        </w:rPr>
        <w:t>c</w:t>
      </w:r>
      <w:r w:rsidR="006D0E49" w:rsidRPr="006D0E49">
        <w:rPr>
          <w:sz w:val="21"/>
          <w:szCs w:val="21"/>
          <w:lang w:val="ro-RO"/>
        </w:rPr>
        <w:t xml:space="preserve">ontract, precum și pentru realizarea oricăror operațiuni care sunt în legatură cu sau pentru emiterea, utilizarea, procesarea și decontarea tranzacțiilor cu voucherele de vacanță. Datele furnizate de </w:t>
      </w:r>
      <w:r w:rsidR="00010C52">
        <w:rPr>
          <w:sz w:val="21"/>
          <w:szCs w:val="21"/>
          <w:lang w:val="ro-RO"/>
        </w:rPr>
        <w:t>autoritatea contractantă</w:t>
      </w:r>
      <w:r w:rsidR="006D0E49" w:rsidRPr="006D0E49">
        <w:rPr>
          <w:sz w:val="21"/>
          <w:szCs w:val="21"/>
          <w:lang w:val="ro-RO"/>
        </w:rPr>
        <w:t xml:space="preserve"> în scopul mai sus menționat vor putea fi dezvăluite partenerilor Emitentului doar în scopul emiterii, utilizării, procesării și decontării </w:t>
      </w:r>
      <w:r w:rsidR="006D0E49" w:rsidRPr="00136E68">
        <w:rPr>
          <w:sz w:val="21"/>
          <w:szCs w:val="21"/>
          <w:lang w:val="ro-RO"/>
        </w:rPr>
        <w:t xml:space="preserve">tranzacțiilor cu vouchere de vacanță, putând fi, după caz, transferate în aceleași scopuri către state ale Uniunii Europene, inclusiv Marea Britanie, sau folosite la solicitarea </w:t>
      </w:r>
      <w:r w:rsidR="005D60D9" w:rsidRPr="00136E68">
        <w:rPr>
          <w:sz w:val="21"/>
          <w:szCs w:val="21"/>
          <w:lang w:val="ro-RO"/>
        </w:rPr>
        <w:t>autorității contractante</w:t>
      </w:r>
      <w:r w:rsidR="006D0E49" w:rsidRPr="00136E68">
        <w:rPr>
          <w:sz w:val="21"/>
          <w:szCs w:val="21"/>
          <w:lang w:val="ro-RO"/>
        </w:rPr>
        <w:t xml:space="preserve"> pentru gestionarea altor posibile beneficii acordate beneficiarilor de vouchere de vacanță.</w:t>
      </w:r>
    </w:p>
    <w:p w:rsidR="00172D09" w:rsidRPr="00136E68" w:rsidRDefault="00C45E39" w:rsidP="00172D09">
      <w:pPr>
        <w:pStyle w:val="DefaultText"/>
        <w:jc w:val="both"/>
        <w:rPr>
          <w:sz w:val="21"/>
          <w:szCs w:val="21"/>
          <w:lang w:val="ro-RO"/>
        </w:rPr>
      </w:pPr>
      <w:r w:rsidRPr="00136E68">
        <w:rPr>
          <w:b/>
          <w:sz w:val="21"/>
          <w:szCs w:val="21"/>
          <w:lang w:val="ro-RO"/>
        </w:rPr>
        <w:t>l)</w:t>
      </w:r>
      <w:r w:rsidR="006D0E49" w:rsidRPr="00136E68">
        <w:rPr>
          <w:sz w:val="21"/>
          <w:szCs w:val="21"/>
          <w:lang w:val="ro-RO"/>
        </w:rPr>
        <w:t xml:space="preserve"> </w:t>
      </w:r>
      <w:r w:rsidR="00AD0F8D" w:rsidRPr="00136E68">
        <w:rPr>
          <w:sz w:val="21"/>
          <w:szCs w:val="21"/>
          <w:lang w:val="ro-RO"/>
        </w:rPr>
        <w:t>Să emită i</w:t>
      </w:r>
      <w:r w:rsidR="00AD0F8D" w:rsidRPr="00136E68">
        <w:rPr>
          <w:sz w:val="21"/>
          <w:szCs w:val="21"/>
        </w:rPr>
        <w:t xml:space="preserve">mprimatul reprezentând voucherul de vacanţă conţinând elementele obligatorii prevăzute la art. 20 alin. (1) din </w:t>
      </w:r>
      <w:hyperlink r:id="rId8" w:history="1">
        <w:r w:rsidR="00AD0F8D" w:rsidRPr="00136E68">
          <w:rPr>
            <w:rStyle w:val="Hyperlink"/>
            <w:b/>
            <w:bCs/>
            <w:color w:val="auto"/>
            <w:sz w:val="21"/>
            <w:szCs w:val="21"/>
          </w:rPr>
          <w:t>Normel</w:t>
        </w:r>
        <w:r w:rsidR="001F2E4C" w:rsidRPr="00136E68">
          <w:rPr>
            <w:rStyle w:val="Hyperlink"/>
            <w:b/>
            <w:bCs/>
            <w:color w:val="auto"/>
            <w:sz w:val="21"/>
            <w:szCs w:val="21"/>
          </w:rPr>
          <w:t>e</w:t>
        </w:r>
        <w:r w:rsidR="00AD0F8D" w:rsidRPr="00136E68">
          <w:rPr>
            <w:rStyle w:val="Hyperlink"/>
            <w:b/>
            <w:bCs/>
            <w:color w:val="auto"/>
            <w:sz w:val="21"/>
            <w:szCs w:val="21"/>
          </w:rPr>
          <w:t xml:space="preserve"> metodologice</w:t>
        </w:r>
      </w:hyperlink>
      <w:r w:rsidR="00AD0F8D" w:rsidRPr="00136E68">
        <w:rPr>
          <w:b/>
          <w:bCs/>
          <w:sz w:val="21"/>
          <w:szCs w:val="21"/>
        </w:rPr>
        <w:t xml:space="preserve"> privind acordarea voucherelor de vacanţă</w:t>
      </w:r>
    </w:p>
    <w:p w:rsidR="00D15769" w:rsidRPr="008A14F2" w:rsidRDefault="00F807BF" w:rsidP="00EB0272">
      <w:pPr>
        <w:pStyle w:val="DefaultText"/>
        <w:jc w:val="both"/>
        <w:rPr>
          <w:sz w:val="21"/>
          <w:szCs w:val="21"/>
          <w:lang w:val="ro-RO"/>
        </w:rPr>
      </w:pPr>
      <w:r w:rsidRPr="00136E68">
        <w:rPr>
          <w:sz w:val="21"/>
          <w:szCs w:val="21"/>
          <w:lang w:val="ro-RO"/>
        </w:rPr>
        <w:t>m</w:t>
      </w:r>
      <w:r w:rsidR="00846734" w:rsidRPr="00136E68">
        <w:rPr>
          <w:sz w:val="21"/>
          <w:szCs w:val="21"/>
          <w:lang w:val="ro-RO"/>
        </w:rPr>
        <w:t>)</w:t>
      </w:r>
      <w:r w:rsidR="00010DCD" w:rsidRPr="00136E68">
        <w:rPr>
          <w:sz w:val="21"/>
          <w:szCs w:val="21"/>
          <w:lang w:val="ro-RO"/>
        </w:rPr>
        <w:t xml:space="preserve"> </w:t>
      </w:r>
      <w:r w:rsidR="00172D09" w:rsidRPr="00136E68">
        <w:rPr>
          <w:sz w:val="21"/>
          <w:szCs w:val="21"/>
          <w:lang w:val="ro-RO"/>
        </w:rPr>
        <w:t>să inf</w:t>
      </w:r>
      <w:r w:rsidR="005D60D9" w:rsidRPr="00136E68">
        <w:rPr>
          <w:sz w:val="21"/>
          <w:szCs w:val="21"/>
          <w:lang w:val="ro-RO"/>
        </w:rPr>
        <w:t>ormeze autoritatea contractantă</w:t>
      </w:r>
      <w:r w:rsidR="00172D09" w:rsidRPr="00136E68">
        <w:rPr>
          <w:sz w:val="21"/>
          <w:szCs w:val="21"/>
          <w:lang w:val="ro-RO"/>
        </w:rPr>
        <w:t xml:space="preserve"> cu privire la condiţiile legale şi contractuale de utilizare, inclusiv cu privire la interdicţiile referitoare la utilizarea </w:t>
      </w:r>
      <w:r w:rsidR="00C45E39" w:rsidRPr="00C45E39">
        <w:rPr>
          <w:sz w:val="21"/>
          <w:szCs w:val="21"/>
          <w:lang w:val="ro-RO"/>
        </w:rPr>
        <w:t>voucherelor d</w:t>
      </w:r>
      <w:r w:rsidR="00C45E39" w:rsidRPr="00C45E39">
        <w:rPr>
          <w:sz w:val="21"/>
          <w:szCs w:val="21"/>
        </w:rPr>
        <w:t>e vacan</w:t>
      </w:r>
      <w:r w:rsidR="00C45E39" w:rsidRPr="00C45E39">
        <w:rPr>
          <w:sz w:val="21"/>
          <w:szCs w:val="21"/>
          <w:lang w:val="ro-RO"/>
        </w:rPr>
        <w:t>ță</w:t>
      </w:r>
      <w:r w:rsidR="00172D09" w:rsidRPr="008A14F2">
        <w:rPr>
          <w:sz w:val="21"/>
          <w:szCs w:val="21"/>
          <w:lang w:val="ro-RO"/>
        </w:rPr>
        <w:t xml:space="preserve"> odată cu semnarea contractului. </w:t>
      </w:r>
    </w:p>
    <w:p w:rsidR="00CB08BD" w:rsidRPr="008A14F2" w:rsidRDefault="00CB08BD" w:rsidP="000E0450">
      <w:pPr>
        <w:pStyle w:val="DefaultText"/>
        <w:jc w:val="both"/>
        <w:rPr>
          <w:b/>
          <w:sz w:val="21"/>
          <w:szCs w:val="21"/>
          <w:lang w:val="ro-RO"/>
        </w:rPr>
      </w:pPr>
      <w:r w:rsidRPr="008A14F2">
        <w:rPr>
          <w:b/>
          <w:sz w:val="21"/>
          <w:szCs w:val="21"/>
          <w:lang w:val="ro-RO"/>
        </w:rPr>
        <w:tab/>
        <w:t>10</w:t>
      </w:r>
      <w:r w:rsidRPr="008A14F2">
        <w:rPr>
          <w:b/>
          <w:i/>
          <w:sz w:val="21"/>
          <w:szCs w:val="21"/>
          <w:lang w:val="ro-RO"/>
        </w:rPr>
        <w:t xml:space="preserve">.  Obligaţiile principale ale </w:t>
      </w:r>
      <w:r w:rsidR="00DB267F" w:rsidRPr="008A14F2">
        <w:rPr>
          <w:b/>
          <w:i/>
          <w:sz w:val="21"/>
          <w:szCs w:val="21"/>
          <w:lang w:val="ro-RO"/>
        </w:rPr>
        <w:t>autoritatii contractante</w:t>
      </w:r>
    </w:p>
    <w:p w:rsidR="00172D09" w:rsidRPr="007A5871" w:rsidRDefault="0043292C" w:rsidP="00172D09">
      <w:pPr>
        <w:jc w:val="both"/>
        <w:rPr>
          <w:spacing w:val="4"/>
          <w:sz w:val="21"/>
          <w:szCs w:val="21"/>
          <w:lang w:val="ro-RO"/>
        </w:rPr>
      </w:pPr>
      <w:r w:rsidRPr="008A14F2">
        <w:rPr>
          <w:spacing w:val="4"/>
          <w:sz w:val="21"/>
          <w:szCs w:val="21"/>
          <w:lang w:val="ro-RO"/>
        </w:rPr>
        <w:t xml:space="preserve">10.1 </w:t>
      </w:r>
      <w:r w:rsidR="007A5871">
        <w:rPr>
          <w:spacing w:val="4"/>
          <w:sz w:val="21"/>
          <w:szCs w:val="21"/>
          <w:lang w:val="ro-RO"/>
        </w:rPr>
        <w:t>–</w:t>
      </w:r>
      <w:r w:rsidRPr="008A14F2">
        <w:rPr>
          <w:spacing w:val="4"/>
          <w:sz w:val="21"/>
          <w:szCs w:val="21"/>
          <w:lang w:val="ro-RO"/>
        </w:rPr>
        <w:t xml:space="preserve"> </w:t>
      </w:r>
      <w:r w:rsidR="007A5871" w:rsidRPr="007A5871">
        <w:rPr>
          <w:spacing w:val="4"/>
          <w:sz w:val="21"/>
          <w:szCs w:val="21"/>
          <w:lang w:val="ro-RO"/>
        </w:rPr>
        <w:t>Autoritatea contractanta</w:t>
      </w:r>
      <w:r w:rsidR="00172D09" w:rsidRPr="007A5871">
        <w:rPr>
          <w:spacing w:val="4"/>
          <w:sz w:val="21"/>
          <w:szCs w:val="21"/>
          <w:lang w:val="ro-RO"/>
        </w:rPr>
        <w:t xml:space="preserve"> are următoarele obligaţii:</w:t>
      </w:r>
    </w:p>
    <w:p w:rsidR="00172D09" w:rsidRPr="008A14F2" w:rsidRDefault="001C651A" w:rsidP="00172D09">
      <w:pPr>
        <w:jc w:val="both"/>
        <w:rPr>
          <w:spacing w:val="4"/>
          <w:sz w:val="21"/>
          <w:szCs w:val="21"/>
          <w:lang w:val="ro-RO"/>
        </w:rPr>
      </w:pPr>
      <w:hyperlink w:anchor="#" w:history="1"/>
      <w:r w:rsidR="00172D09" w:rsidRPr="008A14F2">
        <w:rPr>
          <w:spacing w:val="4"/>
          <w:sz w:val="21"/>
          <w:szCs w:val="21"/>
          <w:lang w:val="ro-RO"/>
        </w:rPr>
        <w:t xml:space="preserve">a) să achite valoarea nominală </w:t>
      </w:r>
      <w:r w:rsidR="00537B6D" w:rsidRPr="008A14F2">
        <w:rPr>
          <w:spacing w:val="4"/>
          <w:sz w:val="21"/>
          <w:szCs w:val="21"/>
          <w:lang w:val="ro-RO"/>
        </w:rPr>
        <w:t>totală</w:t>
      </w:r>
      <w:r w:rsidR="00172D09" w:rsidRPr="008A14F2">
        <w:rPr>
          <w:spacing w:val="4"/>
          <w:sz w:val="21"/>
          <w:szCs w:val="21"/>
          <w:lang w:val="ro-RO"/>
        </w:rPr>
        <w:t xml:space="preserve"> a </w:t>
      </w:r>
      <w:r w:rsidR="00F807BF" w:rsidRPr="00F807BF">
        <w:rPr>
          <w:spacing w:val="4"/>
          <w:sz w:val="21"/>
          <w:szCs w:val="21"/>
          <w:lang w:val="ro-RO"/>
        </w:rPr>
        <w:t>voucherelor d</w:t>
      </w:r>
      <w:r w:rsidR="00F807BF" w:rsidRPr="00F807BF">
        <w:rPr>
          <w:spacing w:val="4"/>
          <w:sz w:val="21"/>
          <w:szCs w:val="21"/>
        </w:rPr>
        <w:t xml:space="preserve">e </w:t>
      </w:r>
      <w:proofErr w:type="spellStart"/>
      <w:r w:rsidR="00F807BF" w:rsidRPr="00F807BF">
        <w:rPr>
          <w:spacing w:val="4"/>
          <w:sz w:val="21"/>
          <w:szCs w:val="21"/>
        </w:rPr>
        <w:t>vacan</w:t>
      </w:r>
      <w:proofErr w:type="spellEnd"/>
      <w:r w:rsidR="00F807BF" w:rsidRPr="00F807BF">
        <w:rPr>
          <w:spacing w:val="4"/>
          <w:sz w:val="21"/>
          <w:szCs w:val="21"/>
          <w:lang w:val="ro-RO"/>
        </w:rPr>
        <w:t>ță</w:t>
      </w:r>
      <w:r w:rsidR="00172D09" w:rsidRPr="008A14F2">
        <w:rPr>
          <w:spacing w:val="4"/>
          <w:sz w:val="21"/>
          <w:szCs w:val="21"/>
          <w:lang w:val="ro-RO"/>
        </w:rPr>
        <w:t xml:space="preserve"> </w:t>
      </w:r>
      <w:r w:rsidR="00537B6D" w:rsidRPr="008A14F2">
        <w:rPr>
          <w:spacing w:val="4"/>
          <w:sz w:val="21"/>
          <w:szCs w:val="21"/>
          <w:lang w:val="ro-RO"/>
        </w:rPr>
        <w:t xml:space="preserve">recepționate </w:t>
      </w:r>
      <w:r w:rsidR="00172D09" w:rsidRPr="008A14F2">
        <w:rPr>
          <w:spacing w:val="4"/>
          <w:sz w:val="21"/>
          <w:szCs w:val="21"/>
          <w:lang w:val="ro-RO"/>
        </w:rPr>
        <w:t xml:space="preserve">şi a </w:t>
      </w:r>
      <w:r w:rsidR="00846734" w:rsidRPr="008A14F2">
        <w:rPr>
          <w:spacing w:val="4"/>
          <w:sz w:val="21"/>
          <w:szCs w:val="21"/>
          <w:lang w:val="ro-RO"/>
        </w:rPr>
        <w:t>costului imprimatelor</w:t>
      </w:r>
      <w:r w:rsidR="00172D09" w:rsidRPr="008A14F2">
        <w:rPr>
          <w:spacing w:val="4"/>
          <w:sz w:val="21"/>
          <w:szCs w:val="21"/>
          <w:lang w:val="ro-RO"/>
        </w:rPr>
        <w:t xml:space="preserve">, în termen de 7 zile de la </w:t>
      </w:r>
      <w:r w:rsidR="00016D3D">
        <w:rPr>
          <w:spacing w:val="4"/>
          <w:sz w:val="21"/>
          <w:szCs w:val="21"/>
          <w:lang w:val="ro-RO"/>
        </w:rPr>
        <w:t>receptia</w:t>
      </w:r>
      <w:r w:rsidR="00DB267F" w:rsidRPr="008A14F2">
        <w:rPr>
          <w:spacing w:val="4"/>
          <w:sz w:val="21"/>
          <w:szCs w:val="21"/>
          <w:lang w:val="ro-RO"/>
        </w:rPr>
        <w:t xml:space="preserve"> </w:t>
      </w:r>
      <w:r w:rsidR="00016D3D">
        <w:rPr>
          <w:spacing w:val="4"/>
          <w:sz w:val="21"/>
          <w:szCs w:val="21"/>
          <w:lang w:val="ro-RO"/>
        </w:rPr>
        <w:t>acestora</w:t>
      </w:r>
      <w:r w:rsidR="00DB267F" w:rsidRPr="008A14F2">
        <w:rPr>
          <w:spacing w:val="4"/>
          <w:sz w:val="21"/>
          <w:szCs w:val="21"/>
          <w:lang w:val="ro-RO"/>
        </w:rPr>
        <w:t>;</w:t>
      </w:r>
    </w:p>
    <w:p w:rsidR="00172D09" w:rsidRPr="008A14F2" w:rsidRDefault="00172D09" w:rsidP="00172D09">
      <w:pPr>
        <w:jc w:val="both"/>
        <w:rPr>
          <w:spacing w:val="4"/>
          <w:sz w:val="21"/>
          <w:szCs w:val="21"/>
          <w:lang w:val="ro-RO"/>
        </w:rPr>
      </w:pPr>
      <w:r w:rsidRPr="008A14F2">
        <w:rPr>
          <w:spacing w:val="4"/>
          <w:sz w:val="21"/>
          <w:szCs w:val="21"/>
          <w:lang w:val="ro-RO"/>
        </w:rPr>
        <w:t>b)</w:t>
      </w:r>
      <w:r w:rsidRPr="008A14F2">
        <w:rPr>
          <w:b/>
          <w:spacing w:val="4"/>
          <w:sz w:val="21"/>
          <w:szCs w:val="21"/>
          <w:lang w:val="ro-RO"/>
        </w:rPr>
        <w:t xml:space="preserve"> </w:t>
      </w:r>
      <w:r w:rsidRPr="008A14F2">
        <w:rPr>
          <w:spacing w:val="4"/>
          <w:sz w:val="21"/>
          <w:szCs w:val="21"/>
          <w:lang w:val="ro-RO"/>
        </w:rPr>
        <w:t xml:space="preserve">să distribuie </w:t>
      </w:r>
      <w:r w:rsidR="00F807BF">
        <w:rPr>
          <w:spacing w:val="4"/>
          <w:sz w:val="21"/>
          <w:szCs w:val="21"/>
          <w:lang w:val="ro-RO"/>
        </w:rPr>
        <w:t>voucherele</w:t>
      </w:r>
      <w:r w:rsidR="00F807BF" w:rsidRPr="00F807BF">
        <w:rPr>
          <w:spacing w:val="4"/>
          <w:sz w:val="21"/>
          <w:szCs w:val="21"/>
          <w:lang w:val="ro-RO"/>
        </w:rPr>
        <w:t xml:space="preserve"> d</w:t>
      </w:r>
      <w:r w:rsidR="00F807BF" w:rsidRPr="00F807BF">
        <w:rPr>
          <w:spacing w:val="4"/>
          <w:sz w:val="21"/>
          <w:szCs w:val="21"/>
        </w:rPr>
        <w:t xml:space="preserve">e </w:t>
      </w:r>
      <w:proofErr w:type="spellStart"/>
      <w:r w:rsidR="00F807BF" w:rsidRPr="00F807BF">
        <w:rPr>
          <w:spacing w:val="4"/>
          <w:sz w:val="21"/>
          <w:szCs w:val="21"/>
        </w:rPr>
        <w:t>vacan</w:t>
      </w:r>
      <w:proofErr w:type="spellEnd"/>
      <w:r w:rsidR="00F807BF" w:rsidRPr="00F807BF">
        <w:rPr>
          <w:spacing w:val="4"/>
          <w:sz w:val="21"/>
          <w:szCs w:val="21"/>
          <w:lang w:val="ro-RO"/>
        </w:rPr>
        <w:t>ță</w:t>
      </w:r>
      <w:r w:rsidRPr="008A14F2">
        <w:rPr>
          <w:spacing w:val="4"/>
          <w:sz w:val="21"/>
          <w:szCs w:val="21"/>
          <w:lang w:val="ro-RO"/>
        </w:rPr>
        <w:t xml:space="preserve"> numai salariaţilor care, potrivit legislaţiei speciale, au dreptul de a le utiliza;</w:t>
      </w:r>
    </w:p>
    <w:p w:rsidR="00172D09" w:rsidRDefault="00B72903" w:rsidP="00172D09">
      <w:pPr>
        <w:jc w:val="both"/>
        <w:rPr>
          <w:spacing w:val="4"/>
          <w:sz w:val="21"/>
          <w:szCs w:val="21"/>
          <w:lang w:val="ro-RO"/>
        </w:rPr>
      </w:pPr>
      <w:r w:rsidRPr="008A14F2">
        <w:rPr>
          <w:spacing w:val="4"/>
          <w:sz w:val="21"/>
          <w:szCs w:val="21"/>
          <w:lang w:val="ro-RO"/>
        </w:rPr>
        <w:t xml:space="preserve">c) </w:t>
      </w:r>
      <w:r w:rsidR="00172D09" w:rsidRPr="008A14F2">
        <w:rPr>
          <w:spacing w:val="4"/>
          <w:sz w:val="21"/>
          <w:szCs w:val="21"/>
          <w:lang w:val="ro-RO"/>
        </w:rPr>
        <w:t xml:space="preserve">să-şi instruiască angajaţii cu privire la condiţiile legale şi contractuale de utilizare, inclusiv cu privire la interdicţiile de utilizare a </w:t>
      </w:r>
      <w:r w:rsidR="00F807BF" w:rsidRPr="00F807BF">
        <w:rPr>
          <w:spacing w:val="4"/>
          <w:sz w:val="21"/>
          <w:szCs w:val="21"/>
          <w:lang w:val="ro-RO"/>
        </w:rPr>
        <w:t>voucherelor d</w:t>
      </w:r>
      <w:r w:rsidR="00F807BF" w:rsidRPr="00F807BF">
        <w:rPr>
          <w:spacing w:val="4"/>
          <w:sz w:val="21"/>
          <w:szCs w:val="21"/>
        </w:rPr>
        <w:t xml:space="preserve">e </w:t>
      </w:r>
      <w:proofErr w:type="spellStart"/>
      <w:r w:rsidR="00F807BF" w:rsidRPr="00F807BF">
        <w:rPr>
          <w:spacing w:val="4"/>
          <w:sz w:val="21"/>
          <w:szCs w:val="21"/>
        </w:rPr>
        <w:t>vacan</w:t>
      </w:r>
      <w:proofErr w:type="spellEnd"/>
      <w:r w:rsidR="00F807BF" w:rsidRPr="00F807BF">
        <w:rPr>
          <w:spacing w:val="4"/>
          <w:sz w:val="21"/>
          <w:szCs w:val="21"/>
          <w:lang w:val="ro-RO"/>
        </w:rPr>
        <w:t>ță</w:t>
      </w:r>
      <w:r w:rsidR="00172D09" w:rsidRPr="008A14F2">
        <w:rPr>
          <w:spacing w:val="4"/>
          <w:sz w:val="21"/>
          <w:szCs w:val="21"/>
          <w:lang w:val="ro-RO"/>
        </w:rPr>
        <w:t>;</w:t>
      </w:r>
    </w:p>
    <w:p w:rsidR="00172D09" w:rsidRPr="008A14F2" w:rsidRDefault="00EA15B0" w:rsidP="00172D09">
      <w:pPr>
        <w:jc w:val="both"/>
        <w:rPr>
          <w:spacing w:val="4"/>
          <w:sz w:val="21"/>
          <w:szCs w:val="21"/>
          <w:lang w:val="ro-RO"/>
        </w:rPr>
      </w:pPr>
      <w:r w:rsidRPr="008A14F2">
        <w:rPr>
          <w:spacing w:val="4"/>
          <w:sz w:val="21"/>
          <w:szCs w:val="21"/>
          <w:lang w:val="ro-RO"/>
        </w:rPr>
        <w:t>d</w:t>
      </w:r>
      <w:r w:rsidR="00172D09" w:rsidRPr="008A14F2">
        <w:rPr>
          <w:spacing w:val="4"/>
          <w:sz w:val="21"/>
          <w:szCs w:val="21"/>
          <w:lang w:val="ro-RO"/>
        </w:rPr>
        <w:t xml:space="preserve">) în caz de furt, realizat până la momentul predării </w:t>
      </w:r>
      <w:r w:rsidR="00F807BF" w:rsidRPr="00F807BF">
        <w:rPr>
          <w:spacing w:val="4"/>
          <w:sz w:val="21"/>
          <w:szCs w:val="21"/>
          <w:lang w:val="ro-RO"/>
        </w:rPr>
        <w:t>voucherelor d</w:t>
      </w:r>
      <w:r w:rsidR="00F807BF" w:rsidRPr="00F807BF">
        <w:rPr>
          <w:spacing w:val="4"/>
          <w:sz w:val="21"/>
          <w:szCs w:val="21"/>
        </w:rPr>
        <w:t xml:space="preserve">e </w:t>
      </w:r>
      <w:proofErr w:type="spellStart"/>
      <w:r w:rsidR="00F807BF" w:rsidRPr="00F807BF">
        <w:rPr>
          <w:spacing w:val="4"/>
          <w:sz w:val="21"/>
          <w:szCs w:val="21"/>
        </w:rPr>
        <w:t>vacan</w:t>
      </w:r>
      <w:proofErr w:type="spellEnd"/>
      <w:r w:rsidR="00F807BF" w:rsidRPr="00F807BF">
        <w:rPr>
          <w:spacing w:val="4"/>
          <w:sz w:val="21"/>
          <w:szCs w:val="21"/>
          <w:lang w:val="ro-RO"/>
        </w:rPr>
        <w:t>ță</w:t>
      </w:r>
      <w:r w:rsidR="00172D09" w:rsidRPr="008A14F2">
        <w:rPr>
          <w:spacing w:val="4"/>
          <w:sz w:val="21"/>
          <w:szCs w:val="21"/>
          <w:lang w:val="ro-RO"/>
        </w:rPr>
        <w:t xml:space="preserve"> către salariați, sau de falsificare a </w:t>
      </w:r>
      <w:r w:rsidR="00F807BF" w:rsidRPr="00F807BF">
        <w:rPr>
          <w:spacing w:val="4"/>
          <w:sz w:val="21"/>
          <w:szCs w:val="21"/>
          <w:lang w:val="ro-RO"/>
        </w:rPr>
        <w:t>voucherelor d</w:t>
      </w:r>
      <w:r w:rsidR="00F807BF" w:rsidRPr="00F807BF">
        <w:rPr>
          <w:spacing w:val="4"/>
          <w:sz w:val="21"/>
          <w:szCs w:val="21"/>
        </w:rPr>
        <w:t xml:space="preserve">e </w:t>
      </w:r>
      <w:proofErr w:type="spellStart"/>
      <w:r w:rsidR="00F807BF" w:rsidRPr="00F807BF">
        <w:rPr>
          <w:spacing w:val="4"/>
          <w:sz w:val="21"/>
          <w:szCs w:val="21"/>
        </w:rPr>
        <w:t>vacan</w:t>
      </w:r>
      <w:proofErr w:type="spellEnd"/>
      <w:r w:rsidR="00F807BF" w:rsidRPr="00F807BF">
        <w:rPr>
          <w:spacing w:val="4"/>
          <w:sz w:val="21"/>
          <w:szCs w:val="21"/>
          <w:lang w:val="ro-RO"/>
        </w:rPr>
        <w:t>ță</w:t>
      </w:r>
      <w:r w:rsidR="00172D09" w:rsidRPr="008A14F2">
        <w:rPr>
          <w:spacing w:val="4"/>
          <w:sz w:val="21"/>
          <w:szCs w:val="21"/>
          <w:lang w:val="ro-RO"/>
        </w:rPr>
        <w:t xml:space="preserve">, va comunica în </w:t>
      </w:r>
      <w:r w:rsidR="00016D3D">
        <w:rPr>
          <w:spacing w:val="4"/>
          <w:sz w:val="21"/>
          <w:szCs w:val="21"/>
          <w:lang w:val="ro-RO"/>
        </w:rPr>
        <w:t xml:space="preserve">termen de </w:t>
      </w:r>
      <w:r w:rsidR="00172D09" w:rsidRPr="008A14F2">
        <w:rPr>
          <w:spacing w:val="4"/>
          <w:sz w:val="21"/>
          <w:szCs w:val="21"/>
          <w:lang w:val="ro-RO"/>
        </w:rPr>
        <w:t xml:space="preserve">24 de ore </w:t>
      </w:r>
      <w:r w:rsidR="00DB267F" w:rsidRPr="008A14F2">
        <w:rPr>
          <w:spacing w:val="4"/>
          <w:sz w:val="21"/>
          <w:szCs w:val="21"/>
          <w:lang w:val="ro-RO"/>
        </w:rPr>
        <w:t>Contractantului</w:t>
      </w:r>
      <w:r w:rsidR="00172D09" w:rsidRPr="008A14F2">
        <w:rPr>
          <w:spacing w:val="4"/>
          <w:sz w:val="21"/>
          <w:szCs w:val="21"/>
          <w:lang w:val="ro-RO"/>
        </w:rPr>
        <w:t xml:space="preserve"> următoarele elemente:</w:t>
      </w:r>
    </w:p>
    <w:p w:rsidR="00172D09" w:rsidRPr="008A14F2" w:rsidRDefault="00172D09" w:rsidP="00172D09">
      <w:pPr>
        <w:jc w:val="both"/>
        <w:rPr>
          <w:spacing w:val="4"/>
          <w:sz w:val="21"/>
          <w:szCs w:val="21"/>
          <w:lang w:val="ro-RO"/>
        </w:rPr>
      </w:pPr>
      <w:r w:rsidRPr="008A14F2">
        <w:rPr>
          <w:spacing w:val="4"/>
          <w:sz w:val="21"/>
          <w:szCs w:val="21"/>
          <w:lang w:val="ro-RO"/>
        </w:rPr>
        <w:tab/>
        <w:t>- fapta sau tentativa;</w:t>
      </w:r>
    </w:p>
    <w:p w:rsidR="00172D09" w:rsidRPr="008A14F2" w:rsidRDefault="00172D09" w:rsidP="00172D09">
      <w:pPr>
        <w:jc w:val="both"/>
        <w:rPr>
          <w:spacing w:val="4"/>
          <w:sz w:val="21"/>
          <w:szCs w:val="21"/>
          <w:lang w:val="ro-RO"/>
        </w:rPr>
      </w:pPr>
      <w:r w:rsidRPr="008A14F2">
        <w:rPr>
          <w:spacing w:val="4"/>
          <w:sz w:val="21"/>
          <w:szCs w:val="21"/>
          <w:lang w:val="ro-RO"/>
        </w:rPr>
        <w:tab/>
        <w:t xml:space="preserve">- seria sau numărul </w:t>
      </w:r>
      <w:r w:rsidR="00F807BF" w:rsidRPr="00F807BF">
        <w:rPr>
          <w:spacing w:val="4"/>
          <w:sz w:val="21"/>
          <w:szCs w:val="21"/>
          <w:lang w:val="ro-RO"/>
        </w:rPr>
        <w:t>voucherelor d</w:t>
      </w:r>
      <w:r w:rsidR="00F807BF" w:rsidRPr="00F807BF">
        <w:rPr>
          <w:spacing w:val="4"/>
          <w:sz w:val="21"/>
          <w:szCs w:val="21"/>
        </w:rPr>
        <w:t xml:space="preserve">e </w:t>
      </w:r>
      <w:proofErr w:type="spellStart"/>
      <w:r w:rsidR="00F807BF" w:rsidRPr="00F807BF">
        <w:rPr>
          <w:spacing w:val="4"/>
          <w:sz w:val="21"/>
          <w:szCs w:val="21"/>
        </w:rPr>
        <w:t>vacan</w:t>
      </w:r>
      <w:proofErr w:type="spellEnd"/>
      <w:r w:rsidR="00F807BF" w:rsidRPr="00F807BF">
        <w:rPr>
          <w:spacing w:val="4"/>
          <w:sz w:val="21"/>
          <w:szCs w:val="21"/>
          <w:lang w:val="ro-RO"/>
        </w:rPr>
        <w:t>ță</w:t>
      </w:r>
      <w:r w:rsidRPr="008A14F2">
        <w:rPr>
          <w:spacing w:val="4"/>
          <w:sz w:val="21"/>
          <w:szCs w:val="21"/>
          <w:lang w:val="ro-RO"/>
        </w:rPr>
        <w:t xml:space="preserve"> furate sau  falsificate;</w:t>
      </w:r>
    </w:p>
    <w:p w:rsidR="00172D09" w:rsidRPr="008A14F2" w:rsidRDefault="00172D09" w:rsidP="00172D09">
      <w:pPr>
        <w:jc w:val="both"/>
        <w:rPr>
          <w:spacing w:val="4"/>
          <w:sz w:val="21"/>
          <w:szCs w:val="21"/>
          <w:lang w:val="ro-RO"/>
        </w:rPr>
      </w:pPr>
      <w:r w:rsidRPr="008A14F2">
        <w:rPr>
          <w:spacing w:val="4"/>
          <w:sz w:val="21"/>
          <w:szCs w:val="21"/>
          <w:lang w:val="ro-RO"/>
        </w:rPr>
        <w:tab/>
        <w:t>- demersuri legale şi măsurile luate.</w:t>
      </w:r>
    </w:p>
    <w:p w:rsidR="00172D09" w:rsidRPr="008A14F2" w:rsidRDefault="00EA15B0" w:rsidP="00172D09">
      <w:pPr>
        <w:jc w:val="both"/>
        <w:rPr>
          <w:spacing w:val="4"/>
          <w:sz w:val="21"/>
          <w:szCs w:val="21"/>
          <w:lang w:val="ro-RO"/>
        </w:rPr>
      </w:pPr>
      <w:r w:rsidRPr="008A14F2">
        <w:rPr>
          <w:spacing w:val="4"/>
          <w:sz w:val="21"/>
          <w:szCs w:val="21"/>
          <w:lang w:val="ro-RO"/>
        </w:rPr>
        <w:t>e</w:t>
      </w:r>
      <w:r w:rsidR="00172D09" w:rsidRPr="008A14F2">
        <w:rPr>
          <w:spacing w:val="4"/>
          <w:sz w:val="21"/>
          <w:szCs w:val="21"/>
          <w:lang w:val="ro-RO"/>
        </w:rPr>
        <w:t xml:space="preserve">) să comunice imediat, în scris, datele de identificare ale noului responsabil cu efectuarea comenzilor sau a recepţiei </w:t>
      </w:r>
      <w:r w:rsidR="00F807BF" w:rsidRPr="00F807BF">
        <w:rPr>
          <w:spacing w:val="4"/>
          <w:sz w:val="21"/>
          <w:szCs w:val="21"/>
          <w:lang w:val="ro-RO"/>
        </w:rPr>
        <w:t>voucherelor d</w:t>
      </w:r>
      <w:r w:rsidR="00F807BF" w:rsidRPr="00F807BF">
        <w:rPr>
          <w:spacing w:val="4"/>
          <w:sz w:val="21"/>
          <w:szCs w:val="21"/>
        </w:rPr>
        <w:t xml:space="preserve">e </w:t>
      </w:r>
      <w:proofErr w:type="spellStart"/>
      <w:r w:rsidR="00F807BF" w:rsidRPr="00F807BF">
        <w:rPr>
          <w:spacing w:val="4"/>
          <w:sz w:val="21"/>
          <w:szCs w:val="21"/>
        </w:rPr>
        <w:t>vacan</w:t>
      </w:r>
      <w:proofErr w:type="spellEnd"/>
      <w:r w:rsidR="00F807BF" w:rsidRPr="00F807BF">
        <w:rPr>
          <w:spacing w:val="4"/>
          <w:sz w:val="21"/>
          <w:szCs w:val="21"/>
          <w:lang w:val="ro-RO"/>
        </w:rPr>
        <w:t>ță</w:t>
      </w:r>
      <w:r w:rsidR="00172D09" w:rsidRPr="008A14F2">
        <w:rPr>
          <w:spacing w:val="4"/>
          <w:sz w:val="21"/>
          <w:szCs w:val="21"/>
          <w:lang w:val="ro-RO"/>
        </w:rPr>
        <w:t>, în cazul în care persoanele desemnate nu-şi mai pot îndeplini obligaţiile stabilite prin prezentul contract;</w:t>
      </w:r>
    </w:p>
    <w:p w:rsidR="00172D09" w:rsidRPr="008A14F2" w:rsidRDefault="00EA15B0" w:rsidP="00172D09">
      <w:pPr>
        <w:jc w:val="both"/>
        <w:rPr>
          <w:spacing w:val="4"/>
          <w:sz w:val="21"/>
          <w:szCs w:val="21"/>
          <w:lang w:val="ro-RO"/>
        </w:rPr>
      </w:pPr>
      <w:r w:rsidRPr="008A14F2">
        <w:rPr>
          <w:spacing w:val="4"/>
          <w:sz w:val="21"/>
          <w:szCs w:val="21"/>
          <w:lang w:val="ro-RO"/>
        </w:rPr>
        <w:t>f</w:t>
      </w:r>
      <w:r w:rsidR="00172D09" w:rsidRPr="008A14F2">
        <w:rPr>
          <w:spacing w:val="4"/>
          <w:sz w:val="21"/>
          <w:szCs w:val="21"/>
          <w:lang w:val="ro-RO"/>
        </w:rPr>
        <w:t>)</w:t>
      </w:r>
      <w:hyperlink w:anchor="#" w:history="1"/>
      <w:r w:rsidR="00172D09" w:rsidRPr="008A14F2">
        <w:rPr>
          <w:spacing w:val="4"/>
          <w:sz w:val="21"/>
          <w:szCs w:val="21"/>
          <w:lang w:val="ro-RO"/>
        </w:rPr>
        <w:t xml:space="preserve"> să onoreze factura în condiţiile stipulate la lit. a) din prezentul articol. </w:t>
      </w:r>
    </w:p>
    <w:p w:rsidR="00EA15B0" w:rsidRPr="00136E68" w:rsidRDefault="00EA15B0" w:rsidP="00EA15B0">
      <w:pPr>
        <w:jc w:val="both"/>
        <w:rPr>
          <w:spacing w:val="4"/>
          <w:sz w:val="21"/>
          <w:szCs w:val="21"/>
          <w:lang w:val="ro-RO"/>
        </w:rPr>
      </w:pPr>
      <w:r w:rsidRPr="008A14F2">
        <w:rPr>
          <w:spacing w:val="4"/>
          <w:sz w:val="21"/>
          <w:szCs w:val="21"/>
          <w:lang w:val="ro-RO"/>
        </w:rPr>
        <w:lastRenderedPageBreak/>
        <w:t xml:space="preserve">g) să colecteze, în formatul comunicat de </w:t>
      </w:r>
      <w:r w:rsidR="00130975">
        <w:rPr>
          <w:spacing w:val="4"/>
          <w:sz w:val="21"/>
          <w:szCs w:val="21"/>
          <w:lang w:val="ro-RO"/>
        </w:rPr>
        <w:t>contractant,</w:t>
      </w:r>
      <w:r w:rsidRPr="008A14F2">
        <w:rPr>
          <w:spacing w:val="4"/>
          <w:sz w:val="21"/>
          <w:szCs w:val="21"/>
          <w:lang w:val="ro-RO"/>
        </w:rPr>
        <w:t xml:space="preserve"> cu respectarea dispozițiilor legale în vigoare privind protecţia persoanelor cu privire la prelucrarea datelor cu caracter personal şi libera circulaţie a acestor date și să transmită comanda împreună cu toate datele personale şi informaţiile referitoare la salariaţi, respectiv nume, prenume și codul numeric personal, precum și orice alte informații prevăzute de lege, necesare </w:t>
      </w:r>
      <w:r w:rsidR="005D60D9">
        <w:rPr>
          <w:spacing w:val="4"/>
          <w:sz w:val="21"/>
          <w:szCs w:val="21"/>
          <w:lang w:val="ro-RO"/>
        </w:rPr>
        <w:t>contractantului</w:t>
      </w:r>
      <w:r w:rsidRPr="008A14F2">
        <w:rPr>
          <w:spacing w:val="4"/>
          <w:sz w:val="21"/>
          <w:szCs w:val="21"/>
          <w:lang w:val="ro-RO"/>
        </w:rPr>
        <w:t xml:space="preserve"> pentru emiterea, utilizarea, </w:t>
      </w:r>
      <w:r w:rsidRPr="00136E68">
        <w:rPr>
          <w:spacing w:val="4"/>
          <w:sz w:val="21"/>
          <w:szCs w:val="21"/>
          <w:lang w:val="ro-RO"/>
        </w:rPr>
        <w:t xml:space="preserve">procesarea şi decontarea tranzacţiilor cu </w:t>
      </w:r>
      <w:r w:rsidR="00F807BF" w:rsidRPr="00136E68">
        <w:rPr>
          <w:spacing w:val="4"/>
          <w:sz w:val="21"/>
          <w:szCs w:val="21"/>
          <w:lang w:val="ro-RO"/>
        </w:rPr>
        <w:t>vouchere d</w:t>
      </w:r>
      <w:r w:rsidR="00F807BF" w:rsidRPr="00136E68">
        <w:rPr>
          <w:spacing w:val="4"/>
          <w:sz w:val="21"/>
          <w:szCs w:val="21"/>
        </w:rPr>
        <w:t xml:space="preserve">e </w:t>
      </w:r>
      <w:proofErr w:type="spellStart"/>
      <w:r w:rsidR="00F807BF" w:rsidRPr="00136E68">
        <w:rPr>
          <w:spacing w:val="4"/>
          <w:sz w:val="21"/>
          <w:szCs w:val="21"/>
        </w:rPr>
        <w:t>vacan</w:t>
      </w:r>
      <w:proofErr w:type="spellEnd"/>
      <w:r w:rsidR="00F807BF" w:rsidRPr="00136E68">
        <w:rPr>
          <w:spacing w:val="4"/>
          <w:sz w:val="21"/>
          <w:szCs w:val="21"/>
          <w:lang w:val="ro-RO"/>
        </w:rPr>
        <w:t>ță</w:t>
      </w:r>
      <w:r w:rsidRPr="00136E68">
        <w:rPr>
          <w:spacing w:val="4"/>
          <w:sz w:val="21"/>
          <w:szCs w:val="21"/>
          <w:lang w:val="ro-RO"/>
        </w:rPr>
        <w:t>. A</w:t>
      </w:r>
      <w:r w:rsidR="005D60D9" w:rsidRPr="00136E68">
        <w:rPr>
          <w:spacing w:val="4"/>
          <w:sz w:val="21"/>
          <w:szCs w:val="21"/>
          <w:lang w:val="ro-RO"/>
        </w:rPr>
        <w:t>utoritatea contractantă</w:t>
      </w:r>
      <w:r w:rsidRPr="00136E68">
        <w:rPr>
          <w:spacing w:val="4"/>
          <w:sz w:val="21"/>
          <w:szCs w:val="21"/>
          <w:lang w:val="ro-RO"/>
        </w:rPr>
        <w:t xml:space="preserve"> își asumă responsabilitatea privind corectitudinea datelor din comandă. Termenele asumate de către </w:t>
      </w:r>
      <w:r w:rsidR="005D60D9" w:rsidRPr="00136E68">
        <w:rPr>
          <w:spacing w:val="4"/>
          <w:sz w:val="21"/>
          <w:szCs w:val="21"/>
          <w:lang w:val="ro-RO"/>
        </w:rPr>
        <w:t xml:space="preserve">contractant </w:t>
      </w:r>
      <w:r w:rsidRPr="00136E68">
        <w:rPr>
          <w:spacing w:val="4"/>
          <w:sz w:val="21"/>
          <w:szCs w:val="21"/>
          <w:lang w:val="ro-RO"/>
        </w:rPr>
        <w:t xml:space="preserve">în îndeplinirea obligațiilor sale sunt condiționate de respectarea formatului de comandă de către </w:t>
      </w:r>
      <w:r w:rsidR="005D60D9" w:rsidRPr="00136E68">
        <w:rPr>
          <w:spacing w:val="4"/>
          <w:sz w:val="21"/>
          <w:szCs w:val="21"/>
          <w:lang w:val="ro-RO"/>
        </w:rPr>
        <w:t>autoritatea contractantă</w:t>
      </w:r>
      <w:r w:rsidRPr="00136E68">
        <w:rPr>
          <w:spacing w:val="4"/>
          <w:sz w:val="21"/>
          <w:szCs w:val="21"/>
          <w:lang w:val="ro-RO"/>
        </w:rPr>
        <w:t xml:space="preserve">. Prin efectuarea comenzii </w:t>
      </w:r>
      <w:r w:rsidR="00F807BF" w:rsidRPr="00136E68">
        <w:rPr>
          <w:spacing w:val="4"/>
          <w:sz w:val="21"/>
          <w:szCs w:val="21"/>
          <w:lang w:val="ro-RO"/>
        </w:rPr>
        <w:t>voucherelor d</w:t>
      </w:r>
      <w:r w:rsidR="00F807BF" w:rsidRPr="00136E68">
        <w:rPr>
          <w:spacing w:val="4"/>
          <w:sz w:val="21"/>
          <w:szCs w:val="21"/>
        </w:rPr>
        <w:t xml:space="preserve">e </w:t>
      </w:r>
      <w:proofErr w:type="spellStart"/>
      <w:r w:rsidR="00F807BF" w:rsidRPr="00136E68">
        <w:rPr>
          <w:spacing w:val="4"/>
          <w:sz w:val="21"/>
          <w:szCs w:val="21"/>
        </w:rPr>
        <w:t>vacan</w:t>
      </w:r>
      <w:proofErr w:type="spellEnd"/>
      <w:r w:rsidR="00F807BF" w:rsidRPr="00136E68">
        <w:rPr>
          <w:spacing w:val="4"/>
          <w:sz w:val="21"/>
          <w:szCs w:val="21"/>
          <w:lang w:val="ro-RO"/>
        </w:rPr>
        <w:t>ță</w:t>
      </w:r>
      <w:r w:rsidRPr="00136E68">
        <w:rPr>
          <w:spacing w:val="4"/>
          <w:sz w:val="21"/>
          <w:szCs w:val="21"/>
          <w:lang w:val="ro-RO"/>
        </w:rPr>
        <w:t xml:space="preserve"> personalizate, se prezumă că în prealabil </w:t>
      </w:r>
      <w:r w:rsidR="005D60D9" w:rsidRPr="00136E68">
        <w:rPr>
          <w:spacing w:val="4"/>
          <w:sz w:val="21"/>
          <w:szCs w:val="21"/>
          <w:lang w:val="ro-RO"/>
        </w:rPr>
        <w:t>autoritatea contractantă</w:t>
      </w:r>
      <w:r w:rsidRPr="00136E68">
        <w:rPr>
          <w:spacing w:val="4"/>
          <w:sz w:val="21"/>
          <w:szCs w:val="21"/>
          <w:lang w:val="ro-RO"/>
        </w:rPr>
        <w:t xml:space="preserve"> a obținut acordul salariaților privind prelucrarea datelor conform dispozițiilor legale în vigoare. </w:t>
      </w:r>
    </w:p>
    <w:p w:rsidR="002C36C7" w:rsidRPr="00136E68" w:rsidRDefault="0043292C" w:rsidP="002C36C7">
      <w:pPr>
        <w:jc w:val="both"/>
        <w:rPr>
          <w:sz w:val="21"/>
          <w:szCs w:val="21"/>
        </w:rPr>
      </w:pPr>
      <w:r w:rsidRPr="00136E68">
        <w:rPr>
          <w:sz w:val="21"/>
          <w:szCs w:val="21"/>
        </w:rPr>
        <w:t xml:space="preserve">10.2 - Plata se face </w:t>
      </w:r>
      <w:proofErr w:type="spellStart"/>
      <w:r w:rsidRPr="00136E68">
        <w:rPr>
          <w:sz w:val="21"/>
          <w:szCs w:val="21"/>
        </w:rPr>
        <w:t>în</w:t>
      </w:r>
      <w:proofErr w:type="spellEnd"/>
      <w:r w:rsidRPr="00136E68">
        <w:rPr>
          <w:sz w:val="21"/>
          <w:szCs w:val="21"/>
        </w:rPr>
        <w:t xml:space="preserve"> lei </w:t>
      </w:r>
      <w:proofErr w:type="spellStart"/>
      <w:r w:rsidRPr="00136E68">
        <w:rPr>
          <w:sz w:val="21"/>
          <w:szCs w:val="21"/>
        </w:rPr>
        <w:t>în</w:t>
      </w:r>
      <w:proofErr w:type="spellEnd"/>
      <w:r w:rsidRPr="00136E68">
        <w:rPr>
          <w:sz w:val="21"/>
          <w:szCs w:val="21"/>
        </w:rPr>
        <w:t xml:space="preserve"> </w:t>
      </w:r>
      <w:proofErr w:type="spellStart"/>
      <w:r w:rsidRPr="00136E68">
        <w:rPr>
          <w:sz w:val="21"/>
          <w:szCs w:val="21"/>
        </w:rPr>
        <w:t>contul</w:t>
      </w:r>
      <w:proofErr w:type="spellEnd"/>
      <w:r w:rsidRPr="00136E68">
        <w:rPr>
          <w:sz w:val="21"/>
          <w:szCs w:val="21"/>
        </w:rPr>
        <w:t xml:space="preserve"> </w:t>
      </w:r>
      <w:proofErr w:type="spellStart"/>
      <w:r w:rsidRPr="00136E68">
        <w:rPr>
          <w:sz w:val="21"/>
          <w:szCs w:val="21"/>
        </w:rPr>
        <w:t>Contractantului-Unităţii</w:t>
      </w:r>
      <w:proofErr w:type="spellEnd"/>
      <w:r w:rsidRPr="00136E68">
        <w:rPr>
          <w:sz w:val="21"/>
          <w:szCs w:val="21"/>
        </w:rPr>
        <w:t xml:space="preserve"> </w:t>
      </w:r>
      <w:proofErr w:type="spellStart"/>
      <w:r w:rsidRPr="00136E68">
        <w:rPr>
          <w:sz w:val="21"/>
          <w:szCs w:val="21"/>
        </w:rPr>
        <w:t>Emitente</w:t>
      </w:r>
      <w:proofErr w:type="spellEnd"/>
      <w:r w:rsidRPr="00136E68">
        <w:rPr>
          <w:sz w:val="21"/>
          <w:szCs w:val="21"/>
        </w:rPr>
        <w:t xml:space="preserve"> nr. </w:t>
      </w:r>
      <w:r w:rsidR="00F807BF" w:rsidRPr="00136E68">
        <w:rPr>
          <w:sz w:val="21"/>
          <w:szCs w:val="21"/>
        </w:rPr>
        <w:t>…………</w:t>
      </w:r>
      <w:r w:rsidRPr="00136E68">
        <w:rPr>
          <w:sz w:val="21"/>
          <w:szCs w:val="21"/>
        </w:rPr>
        <w:t xml:space="preserve">, </w:t>
      </w:r>
      <w:proofErr w:type="spellStart"/>
      <w:r w:rsidRPr="00136E68">
        <w:rPr>
          <w:sz w:val="21"/>
          <w:szCs w:val="21"/>
        </w:rPr>
        <w:t>deschis</w:t>
      </w:r>
      <w:proofErr w:type="spellEnd"/>
      <w:r w:rsidRPr="00136E68">
        <w:rPr>
          <w:sz w:val="21"/>
          <w:szCs w:val="21"/>
        </w:rPr>
        <w:t xml:space="preserve"> la  </w:t>
      </w:r>
      <w:proofErr w:type="spellStart"/>
      <w:r w:rsidRPr="00136E68">
        <w:rPr>
          <w:sz w:val="21"/>
          <w:szCs w:val="21"/>
        </w:rPr>
        <w:t>Trezoreria</w:t>
      </w:r>
      <w:proofErr w:type="spellEnd"/>
      <w:r w:rsidRPr="00136E68">
        <w:rPr>
          <w:sz w:val="21"/>
          <w:szCs w:val="21"/>
        </w:rPr>
        <w:t xml:space="preserve"> </w:t>
      </w:r>
      <w:r w:rsidR="00F807BF" w:rsidRPr="00136E68">
        <w:rPr>
          <w:sz w:val="21"/>
          <w:szCs w:val="21"/>
        </w:rPr>
        <w:t>…………….</w:t>
      </w:r>
      <w:r w:rsidRPr="00136E68">
        <w:rPr>
          <w:sz w:val="21"/>
          <w:szCs w:val="21"/>
        </w:rPr>
        <w:t>.</w:t>
      </w:r>
    </w:p>
    <w:p w:rsidR="005F3374" w:rsidRPr="00136E68" w:rsidRDefault="005F3374" w:rsidP="002C36C7">
      <w:pPr>
        <w:jc w:val="both"/>
        <w:rPr>
          <w:sz w:val="21"/>
          <w:szCs w:val="21"/>
        </w:rPr>
      </w:pPr>
      <w:r w:rsidRPr="00136E68">
        <w:rPr>
          <w:sz w:val="21"/>
          <w:szCs w:val="21"/>
        </w:rPr>
        <w:t xml:space="preserve">10.3 – </w:t>
      </w:r>
      <w:proofErr w:type="spellStart"/>
      <w:r w:rsidR="00413104" w:rsidRPr="00136E68">
        <w:rPr>
          <w:sz w:val="21"/>
          <w:szCs w:val="21"/>
        </w:rPr>
        <w:t>Voucherele</w:t>
      </w:r>
      <w:proofErr w:type="spellEnd"/>
      <w:r w:rsidR="00413104" w:rsidRPr="00136E68">
        <w:rPr>
          <w:sz w:val="21"/>
          <w:szCs w:val="21"/>
        </w:rPr>
        <w:t xml:space="preserve"> de </w:t>
      </w:r>
      <w:proofErr w:type="spellStart"/>
      <w:r w:rsidR="00413104" w:rsidRPr="00136E68">
        <w:rPr>
          <w:sz w:val="21"/>
          <w:szCs w:val="21"/>
        </w:rPr>
        <w:t>vacanță</w:t>
      </w:r>
      <w:proofErr w:type="spellEnd"/>
      <w:r w:rsidR="00413104" w:rsidRPr="00136E68">
        <w:rPr>
          <w:sz w:val="21"/>
          <w:szCs w:val="21"/>
        </w:rPr>
        <w:t xml:space="preserve"> </w:t>
      </w:r>
      <w:proofErr w:type="spellStart"/>
      <w:r w:rsidR="00413104" w:rsidRPr="00136E68">
        <w:rPr>
          <w:sz w:val="21"/>
          <w:szCs w:val="21"/>
        </w:rPr>
        <w:t>neutilizate</w:t>
      </w:r>
      <w:proofErr w:type="spellEnd"/>
      <w:r w:rsidR="00413104" w:rsidRPr="00136E68">
        <w:rPr>
          <w:sz w:val="21"/>
          <w:szCs w:val="21"/>
        </w:rPr>
        <w:t xml:space="preserve"> </w:t>
      </w:r>
      <w:proofErr w:type="spellStart"/>
      <w:r w:rsidR="00413104" w:rsidRPr="00136E68">
        <w:rPr>
          <w:sz w:val="21"/>
          <w:szCs w:val="21"/>
        </w:rPr>
        <w:t>restituite</w:t>
      </w:r>
      <w:proofErr w:type="spellEnd"/>
      <w:r w:rsidR="00413104" w:rsidRPr="00136E68">
        <w:rPr>
          <w:sz w:val="21"/>
          <w:szCs w:val="21"/>
        </w:rPr>
        <w:t xml:space="preserve"> de </w:t>
      </w:r>
      <w:proofErr w:type="spellStart"/>
      <w:r w:rsidR="00413104" w:rsidRPr="00136E68">
        <w:rPr>
          <w:sz w:val="21"/>
          <w:szCs w:val="21"/>
        </w:rPr>
        <w:t>către</w:t>
      </w:r>
      <w:proofErr w:type="spellEnd"/>
      <w:r w:rsidR="00413104" w:rsidRPr="00136E68">
        <w:rPr>
          <w:sz w:val="21"/>
          <w:szCs w:val="21"/>
        </w:rPr>
        <w:t xml:space="preserve"> </w:t>
      </w:r>
      <w:proofErr w:type="spellStart"/>
      <w:r w:rsidR="00413104" w:rsidRPr="00136E68">
        <w:rPr>
          <w:sz w:val="21"/>
          <w:szCs w:val="21"/>
        </w:rPr>
        <w:t>angajați</w:t>
      </w:r>
      <w:proofErr w:type="spellEnd"/>
      <w:r w:rsidR="00413104" w:rsidRPr="00136E68">
        <w:rPr>
          <w:sz w:val="21"/>
          <w:szCs w:val="21"/>
        </w:rPr>
        <w:t xml:space="preserve"> </w:t>
      </w:r>
      <w:proofErr w:type="spellStart"/>
      <w:r w:rsidR="00413104" w:rsidRPr="00136E68">
        <w:rPr>
          <w:sz w:val="21"/>
          <w:szCs w:val="21"/>
        </w:rPr>
        <w:t>autorității</w:t>
      </w:r>
      <w:proofErr w:type="spellEnd"/>
      <w:r w:rsidR="00413104" w:rsidRPr="00136E68">
        <w:rPr>
          <w:sz w:val="21"/>
          <w:szCs w:val="21"/>
        </w:rPr>
        <w:t xml:space="preserve"> </w:t>
      </w:r>
      <w:proofErr w:type="spellStart"/>
      <w:r w:rsidR="00413104" w:rsidRPr="00136E68">
        <w:rPr>
          <w:sz w:val="21"/>
          <w:szCs w:val="21"/>
        </w:rPr>
        <w:t>contractante</w:t>
      </w:r>
      <w:proofErr w:type="spellEnd"/>
      <w:r w:rsidR="00413104" w:rsidRPr="00136E68">
        <w:rPr>
          <w:sz w:val="21"/>
          <w:szCs w:val="21"/>
        </w:rPr>
        <w:t xml:space="preserve"> </w:t>
      </w:r>
      <w:proofErr w:type="spellStart"/>
      <w:r w:rsidR="00413104" w:rsidRPr="00136E68">
        <w:rPr>
          <w:sz w:val="21"/>
          <w:szCs w:val="21"/>
        </w:rPr>
        <w:t>vor</w:t>
      </w:r>
      <w:proofErr w:type="spellEnd"/>
      <w:r w:rsidR="00413104" w:rsidRPr="00136E68">
        <w:rPr>
          <w:sz w:val="21"/>
          <w:szCs w:val="21"/>
        </w:rPr>
        <w:t xml:space="preserve"> </w:t>
      </w:r>
      <w:proofErr w:type="spellStart"/>
      <w:r w:rsidR="00413104" w:rsidRPr="00136E68">
        <w:rPr>
          <w:sz w:val="21"/>
          <w:szCs w:val="21"/>
        </w:rPr>
        <w:t>fi</w:t>
      </w:r>
      <w:proofErr w:type="spellEnd"/>
      <w:r w:rsidR="00413104" w:rsidRPr="00136E68">
        <w:rPr>
          <w:sz w:val="21"/>
          <w:szCs w:val="21"/>
        </w:rPr>
        <w:t xml:space="preserve"> </w:t>
      </w:r>
      <w:proofErr w:type="spellStart"/>
      <w:r w:rsidR="00413104" w:rsidRPr="00136E68">
        <w:rPr>
          <w:sz w:val="21"/>
          <w:szCs w:val="21"/>
        </w:rPr>
        <w:t>restituite</w:t>
      </w:r>
      <w:proofErr w:type="spellEnd"/>
      <w:r w:rsidR="00413104" w:rsidRPr="00136E68">
        <w:rPr>
          <w:sz w:val="21"/>
          <w:szCs w:val="21"/>
        </w:rPr>
        <w:t xml:space="preserve"> de </w:t>
      </w:r>
      <w:proofErr w:type="spellStart"/>
      <w:r w:rsidR="00413104" w:rsidRPr="00136E68">
        <w:rPr>
          <w:sz w:val="21"/>
          <w:szCs w:val="21"/>
        </w:rPr>
        <w:t>către</w:t>
      </w:r>
      <w:proofErr w:type="spellEnd"/>
      <w:r w:rsidR="00413104" w:rsidRPr="00136E68">
        <w:rPr>
          <w:sz w:val="21"/>
          <w:szCs w:val="21"/>
        </w:rPr>
        <w:t xml:space="preserve"> </w:t>
      </w:r>
      <w:proofErr w:type="spellStart"/>
      <w:r w:rsidR="00413104" w:rsidRPr="00136E68">
        <w:rPr>
          <w:sz w:val="21"/>
          <w:szCs w:val="21"/>
        </w:rPr>
        <w:t>cea</w:t>
      </w:r>
      <w:proofErr w:type="spellEnd"/>
      <w:r w:rsidR="00413104" w:rsidRPr="00136E68">
        <w:rPr>
          <w:sz w:val="21"/>
          <w:szCs w:val="21"/>
        </w:rPr>
        <w:t xml:space="preserve"> din </w:t>
      </w:r>
      <w:proofErr w:type="spellStart"/>
      <w:r w:rsidR="00413104" w:rsidRPr="00136E68">
        <w:rPr>
          <w:sz w:val="21"/>
          <w:szCs w:val="21"/>
        </w:rPr>
        <w:t>urmă</w:t>
      </w:r>
      <w:proofErr w:type="spellEnd"/>
      <w:r w:rsidR="00413104" w:rsidRPr="00136E68">
        <w:rPr>
          <w:sz w:val="21"/>
          <w:szCs w:val="21"/>
        </w:rPr>
        <w:t xml:space="preserve"> </w:t>
      </w:r>
      <w:proofErr w:type="spellStart"/>
      <w:r w:rsidR="00413104" w:rsidRPr="00136E68">
        <w:rPr>
          <w:sz w:val="21"/>
          <w:szCs w:val="21"/>
        </w:rPr>
        <w:t>emitentului</w:t>
      </w:r>
      <w:proofErr w:type="spellEnd"/>
      <w:r w:rsidR="00413104" w:rsidRPr="00136E68">
        <w:rPr>
          <w:sz w:val="21"/>
          <w:szCs w:val="21"/>
        </w:rPr>
        <w:t xml:space="preserve"> </w:t>
      </w:r>
      <w:proofErr w:type="spellStart"/>
      <w:r w:rsidR="00413104" w:rsidRPr="00136E68">
        <w:rPr>
          <w:sz w:val="21"/>
          <w:szCs w:val="21"/>
        </w:rPr>
        <w:t>în</w:t>
      </w:r>
      <w:proofErr w:type="spellEnd"/>
      <w:r w:rsidR="00413104" w:rsidRPr="00136E68">
        <w:rPr>
          <w:sz w:val="21"/>
          <w:szCs w:val="21"/>
        </w:rPr>
        <w:t xml:space="preserve"> </w:t>
      </w:r>
      <w:proofErr w:type="spellStart"/>
      <w:r w:rsidR="00413104" w:rsidRPr="00136E68">
        <w:rPr>
          <w:sz w:val="21"/>
          <w:szCs w:val="21"/>
        </w:rPr>
        <w:t>vederea</w:t>
      </w:r>
      <w:proofErr w:type="spellEnd"/>
      <w:r w:rsidR="00413104" w:rsidRPr="00136E68">
        <w:rPr>
          <w:sz w:val="21"/>
          <w:szCs w:val="21"/>
        </w:rPr>
        <w:t xml:space="preserve"> </w:t>
      </w:r>
      <w:proofErr w:type="spellStart"/>
      <w:r w:rsidR="00413104" w:rsidRPr="00136E68">
        <w:rPr>
          <w:sz w:val="21"/>
          <w:szCs w:val="21"/>
        </w:rPr>
        <w:t>decontării</w:t>
      </w:r>
      <w:proofErr w:type="spellEnd"/>
      <w:r w:rsidR="00413104" w:rsidRPr="00136E68">
        <w:rPr>
          <w:sz w:val="21"/>
          <w:szCs w:val="21"/>
        </w:rPr>
        <w:t>.</w:t>
      </w:r>
    </w:p>
    <w:p w:rsidR="00CB08BD" w:rsidRPr="00136E68" w:rsidRDefault="00CB08BD" w:rsidP="00717D1E">
      <w:pPr>
        <w:pStyle w:val="DefaultText"/>
        <w:tabs>
          <w:tab w:val="left" w:pos="720"/>
          <w:tab w:val="left" w:pos="1440"/>
          <w:tab w:val="left" w:pos="2160"/>
          <w:tab w:val="left" w:pos="2880"/>
          <w:tab w:val="left" w:pos="3600"/>
          <w:tab w:val="left" w:pos="4320"/>
          <w:tab w:val="left" w:pos="5040"/>
          <w:tab w:val="left" w:pos="5760"/>
          <w:tab w:val="left" w:pos="7965"/>
        </w:tabs>
        <w:jc w:val="both"/>
        <w:rPr>
          <w:b/>
          <w:i/>
          <w:sz w:val="21"/>
          <w:szCs w:val="21"/>
          <w:lang w:val="ro-RO"/>
        </w:rPr>
      </w:pPr>
      <w:r w:rsidRPr="00136E68">
        <w:rPr>
          <w:b/>
          <w:sz w:val="21"/>
          <w:szCs w:val="21"/>
          <w:lang w:val="ro-RO"/>
        </w:rPr>
        <w:tab/>
        <w:t xml:space="preserve">11.  </w:t>
      </w:r>
      <w:r w:rsidRPr="00136E68">
        <w:rPr>
          <w:b/>
          <w:i/>
          <w:sz w:val="21"/>
          <w:szCs w:val="21"/>
          <w:lang w:val="ro-RO"/>
        </w:rPr>
        <w:t xml:space="preserve">Sancţiuni pentru neîndeplinirea culpabilă a obligaţiilor </w:t>
      </w:r>
      <w:r w:rsidR="00717D1E" w:rsidRPr="00136E68">
        <w:rPr>
          <w:b/>
          <w:i/>
          <w:sz w:val="21"/>
          <w:szCs w:val="21"/>
          <w:lang w:val="ro-RO"/>
        </w:rPr>
        <w:tab/>
      </w:r>
    </w:p>
    <w:p w:rsidR="00236A6C" w:rsidRPr="00236A6C" w:rsidRDefault="005D60D9" w:rsidP="00236A6C">
      <w:pPr>
        <w:jc w:val="both"/>
        <w:rPr>
          <w:spacing w:val="4"/>
          <w:sz w:val="21"/>
          <w:szCs w:val="21"/>
          <w:lang w:val="ro-RO"/>
        </w:rPr>
      </w:pPr>
      <w:r w:rsidRPr="00136E68">
        <w:rPr>
          <w:spacing w:val="4"/>
          <w:sz w:val="21"/>
          <w:szCs w:val="21"/>
          <w:lang w:val="ro-RO"/>
        </w:rPr>
        <w:t xml:space="preserve">11.1 - </w:t>
      </w:r>
      <w:r w:rsidR="00236A6C" w:rsidRPr="00136E68">
        <w:rPr>
          <w:spacing w:val="4"/>
          <w:sz w:val="21"/>
          <w:szCs w:val="21"/>
          <w:lang w:val="ro-RO"/>
        </w:rPr>
        <w:t>Nerespectarea obligaţiilor asumate prin prezentul contract de către una din părţi dă dreptul părţii lezate de a considera contractul de drept reziliat rezilierea operând în termen de 3 zile de la confirmarea de primire a declarației de reziliere comunicata in scris de partea lezată, dacă în</w:t>
      </w:r>
      <w:r w:rsidR="00236A6C" w:rsidRPr="00236A6C">
        <w:rPr>
          <w:spacing w:val="4"/>
          <w:sz w:val="21"/>
          <w:szCs w:val="21"/>
          <w:lang w:val="ro-RO"/>
        </w:rPr>
        <w:t xml:space="preserve"> termenul de 3 zile de la primirea confirmarii de</w:t>
      </w:r>
    </w:p>
    <w:p w:rsidR="005D60D9" w:rsidRPr="005D60D9" w:rsidRDefault="00236A6C" w:rsidP="005D60D9">
      <w:pPr>
        <w:jc w:val="both"/>
        <w:rPr>
          <w:spacing w:val="4"/>
          <w:sz w:val="21"/>
          <w:szCs w:val="21"/>
          <w:lang w:val="ro-RO"/>
        </w:rPr>
      </w:pPr>
      <w:r w:rsidRPr="00236A6C">
        <w:rPr>
          <w:spacing w:val="4"/>
          <w:sz w:val="21"/>
          <w:szCs w:val="21"/>
          <w:lang w:val="ro-RO"/>
        </w:rPr>
        <w:t>primire, obligațiile care au făcut obiectul contractului nu sunt</w:t>
      </w:r>
      <w:r>
        <w:rPr>
          <w:spacing w:val="4"/>
          <w:sz w:val="21"/>
          <w:szCs w:val="21"/>
          <w:lang w:val="ro-RO"/>
        </w:rPr>
        <w:t xml:space="preserve"> </w:t>
      </w:r>
      <w:r w:rsidRPr="00236A6C">
        <w:rPr>
          <w:spacing w:val="4"/>
          <w:sz w:val="21"/>
          <w:szCs w:val="21"/>
          <w:lang w:val="ro-RO"/>
        </w:rPr>
        <w:t>îndeplinite de partea notificată. Rezilierea va opera în condițiile</w:t>
      </w:r>
      <w:r>
        <w:rPr>
          <w:spacing w:val="4"/>
          <w:sz w:val="21"/>
          <w:szCs w:val="21"/>
          <w:lang w:val="ro-RO"/>
        </w:rPr>
        <w:t xml:space="preserve"> </w:t>
      </w:r>
      <w:r w:rsidRPr="00236A6C">
        <w:rPr>
          <w:spacing w:val="4"/>
          <w:sz w:val="21"/>
          <w:szCs w:val="21"/>
          <w:lang w:val="ro-RO"/>
        </w:rPr>
        <w:t>astfel precizate fără intervenţia instanţei de judecată, partea lezată</w:t>
      </w:r>
      <w:r>
        <w:rPr>
          <w:spacing w:val="4"/>
          <w:sz w:val="21"/>
          <w:szCs w:val="21"/>
          <w:lang w:val="ro-RO"/>
        </w:rPr>
        <w:t xml:space="preserve"> </w:t>
      </w:r>
      <w:r w:rsidRPr="00236A6C">
        <w:rPr>
          <w:spacing w:val="4"/>
          <w:sz w:val="21"/>
          <w:szCs w:val="21"/>
          <w:lang w:val="ro-RO"/>
        </w:rPr>
        <w:t>având dreptul de a pretinde plata de daune-interese.</w:t>
      </w:r>
    </w:p>
    <w:p w:rsidR="005D60D9" w:rsidRPr="005D60D9" w:rsidRDefault="005D60D9" w:rsidP="005D60D9">
      <w:pPr>
        <w:jc w:val="both"/>
        <w:rPr>
          <w:spacing w:val="4"/>
          <w:sz w:val="21"/>
          <w:szCs w:val="21"/>
          <w:lang w:val="ro-RO"/>
        </w:rPr>
      </w:pPr>
      <w:r w:rsidRPr="005D60D9">
        <w:rPr>
          <w:spacing w:val="4"/>
          <w:sz w:val="21"/>
          <w:szCs w:val="21"/>
          <w:lang w:val="ro-RO"/>
        </w:rPr>
        <w:t>11.2.i) - In cazul în care, din vina sa exclusivă, contractantul nu reușește să îşi îndeplinească obligaţiile asumate prin contract, atunci autoritatea contractantă are dreptul de a deduce din preţul contractului, ca penalităţi, o sumă în cuantum de 0,06% din valoarea in LEI a contractului, calculata pro-rata temporis pentru fiecare zi de întârziere până la îdeplinirea tuturor obligaţiilor contractuale, valoarea totală a penalităților putând depăși suma asupra căreia au fost calculate.</w:t>
      </w:r>
    </w:p>
    <w:p w:rsidR="005D60D9" w:rsidRPr="005D60D9" w:rsidRDefault="005D60D9" w:rsidP="005D60D9">
      <w:pPr>
        <w:jc w:val="both"/>
        <w:rPr>
          <w:spacing w:val="4"/>
          <w:sz w:val="21"/>
          <w:szCs w:val="21"/>
          <w:lang w:val="ro-RO"/>
        </w:rPr>
      </w:pPr>
      <w:r w:rsidRPr="005D60D9">
        <w:rPr>
          <w:spacing w:val="4"/>
          <w:sz w:val="21"/>
          <w:szCs w:val="21"/>
          <w:lang w:val="ro-RO"/>
        </w:rPr>
        <w:t xml:space="preserve">ii) - În cazul în care autoritatea contractantă, din culpa sa, nu onorează facturile în termenul stabilit prin clauza </w:t>
      </w:r>
    </w:p>
    <w:p w:rsidR="005D60D9" w:rsidRPr="005D60D9" w:rsidRDefault="005D60D9" w:rsidP="005D60D9">
      <w:pPr>
        <w:jc w:val="both"/>
        <w:rPr>
          <w:spacing w:val="4"/>
          <w:sz w:val="21"/>
          <w:szCs w:val="21"/>
          <w:lang w:val="ro-RO"/>
        </w:rPr>
      </w:pPr>
      <w:r w:rsidRPr="005D60D9">
        <w:rPr>
          <w:spacing w:val="4"/>
          <w:sz w:val="21"/>
          <w:szCs w:val="21"/>
          <w:lang w:val="ro-RO"/>
        </w:rPr>
        <w:t>10.1, contractantul are dreptul de a percepe, ca penalităţi, o sumă echivalentă cu o cotă procentuală din plata neefectuată de 0,06% pentru fiecare zi de întârziere, până la indeplinirea efectivă a obligaţiilor, valoarea totala a penalitătilor putând depăşi suma asupra căreia au fost calculate.</w:t>
      </w:r>
    </w:p>
    <w:p w:rsidR="005D60D9" w:rsidRPr="005D60D9" w:rsidRDefault="005D60D9" w:rsidP="005D60D9">
      <w:pPr>
        <w:jc w:val="both"/>
        <w:rPr>
          <w:spacing w:val="4"/>
          <w:sz w:val="21"/>
          <w:szCs w:val="21"/>
          <w:lang w:val="ro-RO"/>
        </w:rPr>
      </w:pPr>
      <w:r w:rsidRPr="005D60D9">
        <w:rPr>
          <w:spacing w:val="4"/>
          <w:sz w:val="21"/>
          <w:szCs w:val="21"/>
          <w:lang w:val="ro-RO"/>
        </w:rPr>
        <w:t xml:space="preserve">11.3 - Autoritatea contractantă îşi rezervă dreptul de a denunţa unilateral contractul de prestare, în cel mult 1 zi de la apariţia unor circumstanţe care nu au putut fi prevăzute la data încheierii contractului şi care conduc la modificarea clauzelor contractuale în aşa măsură încât îndeplinirea contractului respectiv ar fi contrară interesului public. </w:t>
      </w:r>
    </w:p>
    <w:p w:rsidR="005D60D9" w:rsidRPr="005D60D9" w:rsidRDefault="005D60D9" w:rsidP="005D60D9">
      <w:pPr>
        <w:jc w:val="both"/>
        <w:rPr>
          <w:spacing w:val="4"/>
          <w:sz w:val="21"/>
          <w:szCs w:val="21"/>
          <w:lang w:val="ro-RO"/>
        </w:rPr>
      </w:pPr>
      <w:r w:rsidRPr="005D60D9">
        <w:rPr>
          <w:spacing w:val="4"/>
          <w:sz w:val="21"/>
          <w:szCs w:val="21"/>
          <w:lang w:val="ro-RO"/>
        </w:rPr>
        <w:t>11.4. - În cazul prevăzut la clauza 11.3, contractantul are dreptul de a pretinde numai plata corespunzătoare pentru partea din contract îndeplinită până la data rezilierii contractului.</w:t>
      </w:r>
    </w:p>
    <w:p w:rsidR="005D60D9" w:rsidRPr="005D60D9" w:rsidRDefault="005D60D9" w:rsidP="005D60D9">
      <w:pPr>
        <w:jc w:val="both"/>
        <w:rPr>
          <w:spacing w:val="4"/>
          <w:sz w:val="21"/>
          <w:szCs w:val="21"/>
          <w:lang w:val="ro-RO"/>
        </w:rPr>
      </w:pPr>
      <w:r w:rsidRPr="005D60D9">
        <w:rPr>
          <w:spacing w:val="4"/>
          <w:sz w:val="21"/>
          <w:szCs w:val="21"/>
          <w:lang w:val="ro-RO"/>
        </w:rPr>
        <w:t xml:space="preserve">11.5 - Autoritatea contractantă îşi rezervă dreptul de a renunţa la contract, printr-o notificare scrisă adresată </w:t>
      </w:r>
    </w:p>
    <w:p w:rsidR="003A4167" w:rsidRPr="008A14F2" w:rsidRDefault="005D60D9" w:rsidP="005D60D9">
      <w:pPr>
        <w:jc w:val="both"/>
        <w:rPr>
          <w:noProof/>
          <w:sz w:val="21"/>
          <w:szCs w:val="21"/>
          <w:lang w:val="ro-RO"/>
        </w:rPr>
      </w:pPr>
      <w:r w:rsidRPr="005D60D9">
        <w:rPr>
          <w:spacing w:val="4"/>
          <w:sz w:val="21"/>
          <w:szCs w:val="21"/>
          <w:lang w:val="ro-RO"/>
        </w:rPr>
        <w:t>contractantului, fără nici o compensaţie, dacă acesta din urmă se desfiinţeazã sau sunt iniţiate procedurii de reorganizare judiciarã şi de faliment a contractantului, cu condiţia ca această anulare să nu prejudicieze sau să afecteze dreptul la acţiune sau despăgubire pentru contractant. În acest caz, contractantul are dreptul de a pretinde numai plata corespunzătoare pentru partea din  contract îndeplinită până la data denunţării unilaterale a contractului.</w:t>
      </w:r>
      <w:r w:rsidR="0043292C" w:rsidRPr="008A14F2">
        <w:rPr>
          <w:noProof/>
          <w:sz w:val="21"/>
          <w:szCs w:val="21"/>
          <w:lang w:val="ro-RO"/>
        </w:rPr>
        <w:t>.</w:t>
      </w:r>
    </w:p>
    <w:p w:rsidR="0059064D" w:rsidRPr="008A14F2" w:rsidRDefault="0059064D" w:rsidP="0059064D">
      <w:pPr>
        <w:pStyle w:val="DefaultText"/>
        <w:jc w:val="center"/>
        <w:rPr>
          <w:b/>
          <w:sz w:val="21"/>
          <w:szCs w:val="21"/>
          <w:u w:val="single"/>
          <w:lang w:val="ro-RO"/>
        </w:rPr>
      </w:pPr>
      <w:r w:rsidRPr="008A14F2">
        <w:rPr>
          <w:b/>
          <w:sz w:val="21"/>
          <w:szCs w:val="21"/>
          <w:u w:val="single"/>
          <w:lang w:val="ro-RO"/>
        </w:rPr>
        <w:t>CLAUZE SPECIFICE</w:t>
      </w:r>
    </w:p>
    <w:p w:rsidR="00CB08BD" w:rsidRPr="008A14F2" w:rsidRDefault="00CB08BD" w:rsidP="009A2C6B">
      <w:pPr>
        <w:pStyle w:val="DefaultText"/>
        <w:ind w:firstLine="720"/>
        <w:jc w:val="both"/>
        <w:rPr>
          <w:sz w:val="21"/>
          <w:szCs w:val="21"/>
          <w:lang w:val="ro-RO"/>
        </w:rPr>
      </w:pPr>
      <w:r w:rsidRPr="008A14F2">
        <w:rPr>
          <w:b/>
          <w:i/>
          <w:sz w:val="21"/>
          <w:szCs w:val="21"/>
          <w:lang w:val="ro-RO"/>
        </w:rPr>
        <w:t>12. Garanţia de bună execuţie a contractului</w:t>
      </w:r>
      <w:r w:rsidR="009A2C6B" w:rsidRPr="008A14F2">
        <w:rPr>
          <w:sz w:val="21"/>
          <w:szCs w:val="21"/>
          <w:lang w:val="ro-RO"/>
        </w:rPr>
        <w:t xml:space="preserve"> - Nu este cazul.</w:t>
      </w:r>
    </w:p>
    <w:p w:rsidR="00CB08BD" w:rsidRPr="008A14F2" w:rsidRDefault="001D2500" w:rsidP="000E0450">
      <w:pPr>
        <w:pStyle w:val="DefaultText"/>
        <w:jc w:val="both"/>
        <w:rPr>
          <w:b/>
          <w:i/>
          <w:sz w:val="21"/>
          <w:szCs w:val="21"/>
          <w:lang w:val="ro-RO"/>
        </w:rPr>
      </w:pPr>
      <w:r w:rsidRPr="008A14F2">
        <w:rPr>
          <w:b/>
          <w:i/>
          <w:sz w:val="21"/>
          <w:szCs w:val="21"/>
          <w:lang w:val="ro-RO"/>
        </w:rPr>
        <w:tab/>
      </w:r>
      <w:r w:rsidR="00CB08BD" w:rsidRPr="008A14F2">
        <w:rPr>
          <w:b/>
          <w:i/>
          <w:sz w:val="21"/>
          <w:szCs w:val="21"/>
          <w:lang w:val="ro-RO"/>
        </w:rPr>
        <w:t xml:space="preserve">13. </w:t>
      </w:r>
      <w:r w:rsidR="00172D09" w:rsidRPr="008A14F2">
        <w:rPr>
          <w:b/>
          <w:i/>
          <w:sz w:val="21"/>
          <w:szCs w:val="21"/>
          <w:lang w:val="ro-RO"/>
        </w:rPr>
        <w:t xml:space="preserve">Condiţii de livrare a </w:t>
      </w:r>
      <w:r w:rsidR="00703C4C" w:rsidRPr="00703C4C">
        <w:rPr>
          <w:b/>
          <w:i/>
          <w:sz w:val="21"/>
          <w:szCs w:val="21"/>
          <w:lang w:val="ro-RO"/>
        </w:rPr>
        <w:t>vouchere d</w:t>
      </w:r>
      <w:r w:rsidR="00703C4C" w:rsidRPr="00703C4C">
        <w:rPr>
          <w:b/>
          <w:i/>
          <w:sz w:val="21"/>
          <w:szCs w:val="21"/>
        </w:rPr>
        <w:t>e vacan</w:t>
      </w:r>
      <w:r w:rsidR="00703C4C" w:rsidRPr="00703C4C">
        <w:rPr>
          <w:b/>
          <w:i/>
          <w:sz w:val="21"/>
          <w:szCs w:val="21"/>
          <w:lang w:val="ro-RO"/>
        </w:rPr>
        <w:t>ță</w:t>
      </w:r>
    </w:p>
    <w:p w:rsidR="00172D09" w:rsidRPr="008A14F2" w:rsidRDefault="001C651A" w:rsidP="00172D09">
      <w:pPr>
        <w:jc w:val="both"/>
        <w:rPr>
          <w:spacing w:val="4"/>
          <w:sz w:val="21"/>
          <w:szCs w:val="21"/>
          <w:lang w:val="ro-RO"/>
        </w:rPr>
      </w:pPr>
      <w:hyperlink w:anchor="#" w:history="1"/>
      <w:r w:rsidR="00CB08BD" w:rsidRPr="008A14F2">
        <w:rPr>
          <w:bCs/>
          <w:spacing w:val="4"/>
          <w:sz w:val="21"/>
          <w:szCs w:val="21"/>
          <w:lang w:val="ro-RO"/>
        </w:rPr>
        <w:t xml:space="preserve">13.1 </w:t>
      </w:r>
      <w:r w:rsidR="00CB08BD" w:rsidRPr="008A14F2">
        <w:rPr>
          <w:spacing w:val="4"/>
          <w:sz w:val="21"/>
          <w:szCs w:val="21"/>
          <w:lang w:val="ro-RO"/>
        </w:rPr>
        <w:t xml:space="preserve">– </w:t>
      </w:r>
      <w:r w:rsidR="00703C4C">
        <w:rPr>
          <w:spacing w:val="4"/>
          <w:sz w:val="21"/>
          <w:szCs w:val="21"/>
          <w:lang w:val="ro-RO"/>
        </w:rPr>
        <w:t>V</w:t>
      </w:r>
      <w:r w:rsidR="00703C4C" w:rsidRPr="00703C4C">
        <w:rPr>
          <w:spacing w:val="4"/>
          <w:sz w:val="21"/>
          <w:szCs w:val="21"/>
          <w:lang w:val="ro-RO"/>
        </w:rPr>
        <w:t>ouchere</w:t>
      </w:r>
      <w:r w:rsidR="00703C4C">
        <w:rPr>
          <w:spacing w:val="4"/>
          <w:sz w:val="21"/>
          <w:szCs w:val="21"/>
          <w:lang w:val="ro-RO"/>
        </w:rPr>
        <w:t>le</w:t>
      </w:r>
      <w:r w:rsidR="00703C4C" w:rsidRPr="00703C4C">
        <w:rPr>
          <w:spacing w:val="4"/>
          <w:sz w:val="21"/>
          <w:szCs w:val="21"/>
          <w:lang w:val="ro-RO"/>
        </w:rPr>
        <w:t xml:space="preserve"> d</w:t>
      </w:r>
      <w:r w:rsidR="00703C4C" w:rsidRPr="00703C4C">
        <w:rPr>
          <w:spacing w:val="4"/>
          <w:sz w:val="21"/>
          <w:szCs w:val="21"/>
        </w:rPr>
        <w:t xml:space="preserve">e </w:t>
      </w:r>
      <w:proofErr w:type="spellStart"/>
      <w:r w:rsidR="00703C4C" w:rsidRPr="00703C4C">
        <w:rPr>
          <w:spacing w:val="4"/>
          <w:sz w:val="21"/>
          <w:szCs w:val="21"/>
        </w:rPr>
        <w:t>vacan</w:t>
      </w:r>
      <w:proofErr w:type="spellEnd"/>
      <w:r w:rsidR="00703C4C" w:rsidRPr="00703C4C">
        <w:rPr>
          <w:spacing w:val="4"/>
          <w:sz w:val="21"/>
          <w:szCs w:val="21"/>
          <w:lang w:val="ro-RO"/>
        </w:rPr>
        <w:t>ță</w:t>
      </w:r>
      <w:r w:rsidR="00172D09" w:rsidRPr="008A14F2">
        <w:rPr>
          <w:spacing w:val="4"/>
          <w:sz w:val="21"/>
          <w:szCs w:val="21"/>
          <w:lang w:val="ro-RO"/>
        </w:rPr>
        <w:t xml:space="preserve"> vor fi livrate </w:t>
      </w:r>
      <w:r w:rsidR="007A5871">
        <w:rPr>
          <w:spacing w:val="4"/>
          <w:sz w:val="21"/>
          <w:szCs w:val="21"/>
          <w:lang w:val="ro-RO"/>
        </w:rPr>
        <w:t>autoritatii contractante</w:t>
      </w:r>
      <w:r w:rsidR="00172D09" w:rsidRPr="008A14F2">
        <w:rPr>
          <w:spacing w:val="4"/>
          <w:sz w:val="21"/>
          <w:szCs w:val="21"/>
          <w:lang w:val="ro-RO"/>
        </w:rPr>
        <w:t xml:space="preserve"> în urma </w:t>
      </w:r>
      <w:r w:rsidR="007A5871">
        <w:rPr>
          <w:spacing w:val="4"/>
          <w:sz w:val="21"/>
          <w:szCs w:val="21"/>
          <w:lang w:val="ro-RO"/>
        </w:rPr>
        <w:t>transmiterii comenzii ferme</w:t>
      </w:r>
      <w:r w:rsidR="005D60D9">
        <w:rPr>
          <w:spacing w:val="4"/>
          <w:sz w:val="21"/>
          <w:szCs w:val="21"/>
          <w:lang w:val="ro-RO"/>
        </w:rPr>
        <w:t>,</w:t>
      </w:r>
      <w:r w:rsidR="00172D09" w:rsidRPr="008A14F2">
        <w:rPr>
          <w:spacing w:val="4"/>
          <w:sz w:val="21"/>
          <w:szCs w:val="21"/>
          <w:lang w:val="ro-RO"/>
        </w:rPr>
        <w:t xml:space="preserve"> transmisă prin internet sau fax de către persoana responsabilă, desemnată de instituţie, respectiv </w:t>
      </w:r>
      <w:r w:rsidR="00F807BF">
        <w:rPr>
          <w:spacing w:val="4"/>
          <w:sz w:val="22"/>
          <w:szCs w:val="22"/>
          <w:lang w:val="ro-RO"/>
        </w:rPr>
        <w:t>.....................</w:t>
      </w:r>
      <w:r w:rsidR="00B651B4" w:rsidRPr="00717D1E">
        <w:rPr>
          <w:spacing w:val="4"/>
          <w:sz w:val="22"/>
          <w:szCs w:val="22"/>
          <w:lang w:val="ro-RO"/>
        </w:rPr>
        <w:t xml:space="preserve"> , având funcţia de Director Resurse Umane, legitimat cu CI/BI seria </w:t>
      </w:r>
      <w:r w:rsidR="00F807BF">
        <w:rPr>
          <w:b/>
          <w:spacing w:val="4"/>
          <w:sz w:val="22"/>
          <w:szCs w:val="22"/>
          <w:lang w:val="ro-RO"/>
        </w:rPr>
        <w:t>.................</w:t>
      </w:r>
      <w:r w:rsidR="00B651B4" w:rsidRPr="00717D1E">
        <w:rPr>
          <w:spacing w:val="4"/>
          <w:sz w:val="22"/>
          <w:szCs w:val="22"/>
          <w:lang w:val="ro-RO"/>
        </w:rPr>
        <w:t xml:space="preserve"> eliberat de </w:t>
      </w:r>
      <w:r w:rsidR="00B651B4" w:rsidRPr="00717D1E">
        <w:rPr>
          <w:b/>
          <w:spacing w:val="4"/>
          <w:sz w:val="22"/>
          <w:szCs w:val="22"/>
          <w:lang w:val="ro-RO"/>
        </w:rPr>
        <w:t xml:space="preserve">SPCLEP </w:t>
      </w:r>
      <w:r w:rsidR="00F807BF">
        <w:rPr>
          <w:b/>
          <w:spacing w:val="4"/>
          <w:sz w:val="22"/>
          <w:szCs w:val="22"/>
          <w:lang w:val="ro-RO"/>
        </w:rPr>
        <w:t>.........</w:t>
      </w:r>
      <w:r w:rsidR="00B651B4" w:rsidRPr="00717D1E">
        <w:rPr>
          <w:spacing w:val="4"/>
          <w:sz w:val="22"/>
          <w:szCs w:val="22"/>
          <w:lang w:val="ro-RO"/>
        </w:rPr>
        <w:t xml:space="preserve">, telefon </w:t>
      </w:r>
      <w:r w:rsidR="00F807BF">
        <w:rPr>
          <w:spacing w:val="4"/>
          <w:sz w:val="22"/>
          <w:szCs w:val="22"/>
          <w:lang w:val="ro-RO"/>
        </w:rPr>
        <w:t>................</w:t>
      </w:r>
      <w:r w:rsidR="00172D09" w:rsidRPr="008A14F2">
        <w:rPr>
          <w:spacing w:val="4"/>
          <w:sz w:val="21"/>
          <w:szCs w:val="21"/>
          <w:lang w:val="ro-RO"/>
        </w:rPr>
        <w:t>.</w:t>
      </w:r>
    </w:p>
    <w:p w:rsidR="00172D09" w:rsidRPr="008A14F2" w:rsidRDefault="001D2500" w:rsidP="00172D09">
      <w:pPr>
        <w:jc w:val="both"/>
        <w:rPr>
          <w:spacing w:val="4"/>
          <w:sz w:val="21"/>
          <w:szCs w:val="21"/>
          <w:lang w:val="ro-RO"/>
        </w:rPr>
      </w:pPr>
      <w:r w:rsidRPr="008A14F2">
        <w:rPr>
          <w:spacing w:val="4"/>
          <w:sz w:val="21"/>
          <w:szCs w:val="21"/>
          <w:lang w:val="fr-FR"/>
        </w:rPr>
        <w:t>13.2</w:t>
      </w:r>
      <w:r w:rsidR="00305F0E" w:rsidRPr="008A14F2">
        <w:rPr>
          <w:spacing w:val="4"/>
          <w:sz w:val="21"/>
          <w:szCs w:val="21"/>
          <w:lang w:val="fr-FR"/>
        </w:rPr>
        <w:t xml:space="preserve"> - </w:t>
      </w:r>
      <w:r w:rsidR="00F807BF">
        <w:rPr>
          <w:spacing w:val="4"/>
          <w:sz w:val="21"/>
          <w:szCs w:val="21"/>
          <w:lang w:val="ro-RO"/>
        </w:rPr>
        <w:t>V</w:t>
      </w:r>
      <w:r w:rsidR="00F807BF" w:rsidRPr="00F807BF">
        <w:rPr>
          <w:spacing w:val="4"/>
          <w:sz w:val="21"/>
          <w:szCs w:val="21"/>
          <w:lang w:val="ro-RO"/>
        </w:rPr>
        <w:t>oucherel</w:t>
      </w:r>
      <w:r w:rsidR="00F807BF">
        <w:rPr>
          <w:spacing w:val="4"/>
          <w:sz w:val="21"/>
          <w:szCs w:val="21"/>
          <w:lang w:val="ro-RO"/>
        </w:rPr>
        <w:t>e</w:t>
      </w:r>
      <w:r w:rsidR="00F807BF" w:rsidRPr="00F807BF">
        <w:rPr>
          <w:spacing w:val="4"/>
          <w:sz w:val="21"/>
          <w:szCs w:val="21"/>
          <w:lang w:val="ro-RO"/>
        </w:rPr>
        <w:t xml:space="preserve"> d</w:t>
      </w:r>
      <w:r w:rsidR="00F807BF" w:rsidRPr="00F807BF">
        <w:rPr>
          <w:spacing w:val="4"/>
          <w:sz w:val="21"/>
          <w:szCs w:val="21"/>
        </w:rPr>
        <w:t xml:space="preserve">e </w:t>
      </w:r>
      <w:proofErr w:type="spellStart"/>
      <w:r w:rsidR="00F807BF" w:rsidRPr="00F807BF">
        <w:rPr>
          <w:spacing w:val="4"/>
          <w:sz w:val="21"/>
          <w:szCs w:val="21"/>
        </w:rPr>
        <w:t>vacan</w:t>
      </w:r>
      <w:proofErr w:type="spellEnd"/>
      <w:r w:rsidR="00F807BF" w:rsidRPr="00F807BF">
        <w:rPr>
          <w:spacing w:val="4"/>
          <w:sz w:val="21"/>
          <w:szCs w:val="21"/>
          <w:lang w:val="ro-RO"/>
        </w:rPr>
        <w:t>ță</w:t>
      </w:r>
      <w:r w:rsidR="00172D09" w:rsidRPr="008A14F2">
        <w:rPr>
          <w:spacing w:val="4"/>
          <w:sz w:val="21"/>
          <w:szCs w:val="21"/>
          <w:lang w:val="ro-RO"/>
        </w:rPr>
        <w:t xml:space="preserve"> vor fi livrate în maxim 24 ore de la primirea comenzii</w:t>
      </w:r>
      <w:r w:rsidR="007A5871">
        <w:rPr>
          <w:spacing w:val="4"/>
          <w:sz w:val="21"/>
          <w:szCs w:val="21"/>
          <w:lang w:val="ro-RO"/>
        </w:rPr>
        <w:t xml:space="preserve"> ferme,</w:t>
      </w:r>
      <w:r w:rsidR="00172D09" w:rsidRPr="008A14F2">
        <w:rPr>
          <w:spacing w:val="4"/>
          <w:sz w:val="21"/>
          <w:szCs w:val="21"/>
          <w:lang w:val="ro-RO"/>
        </w:rPr>
        <w:t xml:space="preserve"> la </w:t>
      </w:r>
      <w:r w:rsidR="007A5871">
        <w:rPr>
          <w:spacing w:val="4"/>
          <w:sz w:val="21"/>
          <w:szCs w:val="21"/>
          <w:lang w:val="ro-RO"/>
        </w:rPr>
        <w:t>sediul</w:t>
      </w:r>
      <w:r w:rsidR="00172D09" w:rsidRPr="008A14F2">
        <w:rPr>
          <w:spacing w:val="4"/>
          <w:sz w:val="21"/>
          <w:szCs w:val="21"/>
          <w:lang w:val="ro-RO"/>
        </w:rPr>
        <w:t xml:space="preserve"> </w:t>
      </w:r>
      <w:r w:rsidR="00305F0E" w:rsidRPr="008A14F2">
        <w:rPr>
          <w:spacing w:val="4"/>
          <w:sz w:val="21"/>
          <w:szCs w:val="21"/>
          <w:lang w:val="ro-RO"/>
        </w:rPr>
        <w:t>autoritatii contractante</w:t>
      </w:r>
      <w:r w:rsidR="00172D09" w:rsidRPr="008A14F2">
        <w:rPr>
          <w:spacing w:val="4"/>
          <w:sz w:val="21"/>
          <w:szCs w:val="21"/>
          <w:lang w:val="ro-RO"/>
        </w:rPr>
        <w:t>, respectiv în Iaşi, B-dul Carol I nr. 11, jud. Iaşi – Casieria Centrală.</w:t>
      </w:r>
    </w:p>
    <w:p w:rsidR="001D2500" w:rsidRPr="008A14F2" w:rsidRDefault="00172D09" w:rsidP="001D2500">
      <w:pPr>
        <w:jc w:val="both"/>
        <w:rPr>
          <w:spacing w:val="4"/>
          <w:sz w:val="21"/>
          <w:szCs w:val="21"/>
          <w:lang w:val="ro-RO"/>
        </w:rPr>
      </w:pPr>
      <w:r w:rsidRPr="008A14F2">
        <w:rPr>
          <w:spacing w:val="4"/>
          <w:sz w:val="21"/>
          <w:szCs w:val="21"/>
          <w:lang w:val="fr-FR"/>
        </w:rPr>
        <w:t xml:space="preserve">13.3 - </w:t>
      </w:r>
      <w:r w:rsidR="00F807BF" w:rsidRPr="00F807BF">
        <w:rPr>
          <w:spacing w:val="4"/>
          <w:sz w:val="21"/>
          <w:szCs w:val="21"/>
          <w:lang w:val="ro-RO"/>
        </w:rPr>
        <w:t>Voucherele d</w:t>
      </w:r>
      <w:r w:rsidR="00F807BF" w:rsidRPr="00F807BF">
        <w:rPr>
          <w:spacing w:val="4"/>
          <w:sz w:val="21"/>
          <w:szCs w:val="21"/>
        </w:rPr>
        <w:t xml:space="preserve">e </w:t>
      </w:r>
      <w:proofErr w:type="spellStart"/>
      <w:r w:rsidR="00F807BF" w:rsidRPr="00F807BF">
        <w:rPr>
          <w:spacing w:val="4"/>
          <w:sz w:val="21"/>
          <w:szCs w:val="21"/>
        </w:rPr>
        <w:t>vacan</w:t>
      </w:r>
      <w:proofErr w:type="spellEnd"/>
      <w:r w:rsidR="00F807BF" w:rsidRPr="00F807BF">
        <w:rPr>
          <w:spacing w:val="4"/>
          <w:sz w:val="21"/>
          <w:szCs w:val="21"/>
          <w:lang w:val="ro-RO"/>
        </w:rPr>
        <w:t>ță</w:t>
      </w:r>
      <w:r w:rsidRPr="008A14F2">
        <w:rPr>
          <w:spacing w:val="4"/>
          <w:sz w:val="21"/>
          <w:szCs w:val="21"/>
          <w:lang w:val="ro-RO"/>
        </w:rPr>
        <w:t xml:space="preserve"> vor fi livrate în carnete individuale.</w:t>
      </w:r>
    </w:p>
    <w:p w:rsidR="00A008C8" w:rsidRPr="008A14F2" w:rsidRDefault="00172D09" w:rsidP="00A008C8">
      <w:pPr>
        <w:jc w:val="both"/>
        <w:rPr>
          <w:spacing w:val="4"/>
          <w:sz w:val="21"/>
          <w:szCs w:val="21"/>
          <w:lang w:val="ro-RO"/>
        </w:rPr>
      </w:pPr>
      <w:r w:rsidRPr="008A14F2">
        <w:rPr>
          <w:spacing w:val="4"/>
          <w:sz w:val="21"/>
          <w:szCs w:val="21"/>
          <w:lang w:val="ro-RO"/>
        </w:rPr>
        <w:t xml:space="preserve">13.4 - </w:t>
      </w:r>
      <w:r w:rsidR="00A008C8" w:rsidRPr="008A14F2">
        <w:rPr>
          <w:spacing w:val="4"/>
          <w:sz w:val="21"/>
          <w:szCs w:val="21"/>
          <w:lang w:val="ro-RO"/>
        </w:rPr>
        <w:t xml:space="preserve">Persoana responsabilă de recepţia </w:t>
      </w:r>
      <w:proofErr w:type="spellStart"/>
      <w:r w:rsidR="00703C4C" w:rsidRPr="00703C4C">
        <w:rPr>
          <w:bCs/>
          <w:spacing w:val="4"/>
          <w:sz w:val="21"/>
          <w:szCs w:val="21"/>
        </w:rPr>
        <w:t>voucherelor</w:t>
      </w:r>
      <w:proofErr w:type="spellEnd"/>
      <w:r w:rsidR="00703C4C" w:rsidRPr="00703C4C">
        <w:rPr>
          <w:bCs/>
          <w:spacing w:val="4"/>
          <w:sz w:val="21"/>
          <w:szCs w:val="21"/>
        </w:rPr>
        <w:t xml:space="preserve"> de </w:t>
      </w:r>
      <w:proofErr w:type="spellStart"/>
      <w:r w:rsidR="00703C4C" w:rsidRPr="00703C4C">
        <w:rPr>
          <w:bCs/>
          <w:spacing w:val="4"/>
          <w:sz w:val="21"/>
          <w:szCs w:val="21"/>
        </w:rPr>
        <w:t>vacanţă</w:t>
      </w:r>
      <w:proofErr w:type="spellEnd"/>
      <w:r w:rsidR="00A008C8" w:rsidRPr="008A14F2">
        <w:rPr>
          <w:spacing w:val="4"/>
          <w:sz w:val="21"/>
          <w:szCs w:val="21"/>
          <w:lang w:val="ro-RO"/>
        </w:rPr>
        <w:t xml:space="preserve">, este </w:t>
      </w:r>
      <w:r w:rsidR="002B7746">
        <w:rPr>
          <w:b/>
          <w:spacing w:val="4"/>
          <w:sz w:val="21"/>
          <w:szCs w:val="21"/>
          <w:lang w:val="ro-RO"/>
        </w:rPr>
        <w:t>..................</w:t>
      </w:r>
      <w:r w:rsidR="00A008C8" w:rsidRPr="008A14F2">
        <w:rPr>
          <w:spacing w:val="4"/>
          <w:sz w:val="21"/>
          <w:szCs w:val="21"/>
          <w:lang w:val="ro-RO"/>
        </w:rPr>
        <w:t xml:space="preserve"> casier – Casieria Centrală a Universităţii „Al.I.Cuza” Iaşi.</w:t>
      </w:r>
    </w:p>
    <w:p w:rsidR="001D2500" w:rsidRPr="008A14F2" w:rsidRDefault="00A008C8" w:rsidP="00305F0E">
      <w:pPr>
        <w:jc w:val="both"/>
        <w:rPr>
          <w:i/>
          <w:spacing w:val="4"/>
          <w:sz w:val="21"/>
          <w:szCs w:val="21"/>
          <w:lang w:val="ro-RO"/>
        </w:rPr>
      </w:pPr>
      <w:r w:rsidRPr="008A14F2">
        <w:rPr>
          <w:spacing w:val="4"/>
          <w:sz w:val="21"/>
          <w:szCs w:val="21"/>
          <w:lang w:val="fr-FR"/>
        </w:rPr>
        <w:t xml:space="preserve">13.5 - </w:t>
      </w:r>
      <w:r w:rsidRPr="008A14F2">
        <w:rPr>
          <w:spacing w:val="4"/>
          <w:sz w:val="21"/>
          <w:szCs w:val="21"/>
          <w:lang w:val="ro-RO"/>
        </w:rPr>
        <w:t xml:space="preserve">La recepţia </w:t>
      </w:r>
      <w:r w:rsidR="002B7746" w:rsidRPr="002B7746">
        <w:rPr>
          <w:spacing w:val="4"/>
          <w:sz w:val="21"/>
          <w:szCs w:val="21"/>
          <w:lang w:val="ro-RO"/>
        </w:rPr>
        <w:t>voucherelor d</w:t>
      </w:r>
      <w:r w:rsidR="002B7746" w:rsidRPr="002B7746">
        <w:rPr>
          <w:spacing w:val="4"/>
          <w:sz w:val="21"/>
          <w:szCs w:val="21"/>
        </w:rPr>
        <w:t xml:space="preserve">e </w:t>
      </w:r>
      <w:proofErr w:type="spellStart"/>
      <w:r w:rsidR="002B7746" w:rsidRPr="002B7746">
        <w:rPr>
          <w:spacing w:val="4"/>
          <w:sz w:val="21"/>
          <w:szCs w:val="21"/>
        </w:rPr>
        <w:t>vacan</w:t>
      </w:r>
      <w:proofErr w:type="spellEnd"/>
      <w:r w:rsidR="002B7746" w:rsidRPr="002B7746">
        <w:rPr>
          <w:spacing w:val="4"/>
          <w:sz w:val="21"/>
          <w:szCs w:val="21"/>
          <w:lang w:val="ro-RO"/>
        </w:rPr>
        <w:t>ță</w:t>
      </w:r>
      <w:r w:rsidRPr="008A14F2">
        <w:rPr>
          <w:spacing w:val="4"/>
          <w:sz w:val="21"/>
          <w:szCs w:val="21"/>
          <w:lang w:val="ro-RO"/>
        </w:rPr>
        <w:t xml:space="preserve"> persoana responsabilă de recepţia acestora se va asigura că nu există </w:t>
      </w:r>
      <w:r w:rsidR="002B7746" w:rsidRPr="002B7746">
        <w:rPr>
          <w:spacing w:val="4"/>
          <w:sz w:val="21"/>
          <w:szCs w:val="21"/>
          <w:lang w:val="ro-RO"/>
        </w:rPr>
        <w:t>vouchere d</w:t>
      </w:r>
      <w:r w:rsidR="002B7746" w:rsidRPr="002B7746">
        <w:rPr>
          <w:spacing w:val="4"/>
          <w:sz w:val="21"/>
          <w:szCs w:val="21"/>
        </w:rPr>
        <w:t xml:space="preserve">e </w:t>
      </w:r>
      <w:proofErr w:type="spellStart"/>
      <w:r w:rsidR="002B7746" w:rsidRPr="002B7746">
        <w:rPr>
          <w:spacing w:val="4"/>
          <w:sz w:val="21"/>
          <w:szCs w:val="21"/>
        </w:rPr>
        <w:t>vacan</w:t>
      </w:r>
      <w:proofErr w:type="spellEnd"/>
      <w:r w:rsidR="002B7746" w:rsidRPr="002B7746">
        <w:rPr>
          <w:spacing w:val="4"/>
          <w:sz w:val="21"/>
          <w:szCs w:val="21"/>
          <w:lang w:val="ro-RO"/>
        </w:rPr>
        <w:t>ță</w:t>
      </w:r>
      <w:r w:rsidRPr="008A14F2">
        <w:rPr>
          <w:spacing w:val="4"/>
          <w:sz w:val="21"/>
          <w:szCs w:val="21"/>
          <w:lang w:val="ro-RO"/>
        </w:rPr>
        <w:t xml:space="preserve"> deteriorate sau inutilizabile din culpa exclusivă a </w:t>
      </w:r>
      <w:r w:rsidR="00305F0E" w:rsidRPr="008A14F2">
        <w:rPr>
          <w:spacing w:val="4"/>
          <w:sz w:val="21"/>
          <w:szCs w:val="21"/>
          <w:lang w:val="ro-RO"/>
        </w:rPr>
        <w:t>contractantului-</w:t>
      </w:r>
      <w:r w:rsidRPr="008A14F2">
        <w:rPr>
          <w:spacing w:val="4"/>
          <w:sz w:val="21"/>
          <w:szCs w:val="21"/>
          <w:lang w:val="ro-RO"/>
        </w:rPr>
        <w:t xml:space="preserve">Unităţii Emitente. În cazul în care persoana responsabilă cu  recepţia </w:t>
      </w:r>
      <w:r w:rsidR="002B7746" w:rsidRPr="002B7746">
        <w:rPr>
          <w:spacing w:val="4"/>
          <w:sz w:val="21"/>
          <w:szCs w:val="21"/>
          <w:lang w:val="ro-RO"/>
        </w:rPr>
        <w:t>voucherelor d</w:t>
      </w:r>
      <w:r w:rsidR="002B7746" w:rsidRPr="002B7746">
        <w:rPr>
          <w:spacing w:val="4"/>
          <w:sz w:val="21"/>
          <w:szCs w:val="21"/>
        </w:rPr>
        <w:t xml:space="preserve">e </w:t>
      </w:r>
      <w:proofErr w:type="spellStart"/>
      <w:r w:rsidR="002B7746" w:rsidRPr="002B7746">
        <w:rPr>
          <w:spacing w:val="4"/>
          <w:sz w:val="21"/>
          <w:szCs w:val="21"/>
        </w:rPr>
        <w:t>vacan</w:t>
      </w:r>
      <w:proofErr w:type="spellEnd"/>
      <w:r w:rsidR="002B7746" w:rsidRPr="002B7746">
        <w:rPr>
          <w:spacing w:val="4"/>
          <w:sz w:val="21"/>
          <w:szCs w:val="21"/>
          <w:lang w:val="ro-RO"/>
        </w:rPr>
        <w:t>ță</w:t>
      </w:r>
      <w:r w:rsidRPr="008A14F2">
        <w:rPr>
          <w:spacing w:val="4"/>
          <w:sz w:val="21"/>
          <w:szCs w:val="21"/>
          <w:lang w:val="ro-RO"/>
        </w:rPr>
        <w:t xml:space="preserve"> constată că o parte sunt deteriorate sau inutilizabile, acestea vor fi returnate, consemnându-se această situaţie în procesul verbal de recepţie semnat de reprezentanții ambelor părți, </w:t>
      </w:r>
      <w:r w:rsidR="007A5871">
        <w:rPr>
          <w:spacing w:val="4"/>
          <w:sz w:val="21"/>
          <w:szCs w:val="21"/>
          <w:lang w:val="ro-RO"/>
        </w:rPr>
        <w:t xml:space="preserve">contractantul </w:t>
      </w:r>
      <w:r w:rsidRPr="008A14F2">
        <w:rPr>
          <w:spacing w:val="4"/>
          <w:sz w:val="21"/>
          <w:szCs w:val="21"/>
          <w:lang w:val="ro-RO"/>
        </w:rPr>
        <w:t xml:space="preserve">urmând </w:t>
      </w:r>
      <w:r w:rsidR="007A5871">
        <w:rPr>
          <w:spacing w:val="4"/>
          <w:sz w:val="21"/>
          <w:szCs w:val="21"/>
          <w:lang w:val="ro-RO"/>
        </w:rPr>
        <w:t>s</w:t>
      </w:r>
      <w:r w:rsidRPr="008A14F2">
        <w:rPr>
          <w:spacing w:val="4"/>
          <w:sz w:val="21"/>
          <w:szCs w:val="21"/>
          <w:lang w:val="ro-RO"/>
        </w:rPr>
        <w:t xml:space="preserve">ă remedieze </w:t>
      </w:r>
      <w:r w:rsidR="007A5871">
        <w:rPr>
          <w:spacing w:val="4"/>
          <w:sz w:val="21"/>
          <w:szCs w:val="21"/>
          <w:lang w:val="ro-RO"/>
        </w:rPr>
        <w:t>deficientele</w:t>
      </w:r>
      <w:r w:rsidRPr="008A14F2">
        <w:rPr>
          <w:spacing w:val="4"/>
          <w:sz w:val="21"/>
          <w:szCs w:val="21"/>
          <w:lang w:val="ro-RO"/>
        </w:rPr>
        <w:t xml:space="preserve"> în maxim 24 ore.</w:t>
      </w:r>
    </w:p>
    <w:p w:rsidR="001D2500" w:rsidRPr="008A14F2" w:rsidRDefault="001D2500" w:rsidP="001D2500">
      <w:pPr>
        <w:ind w:firstLine="720"/>
        <w:jc w:val="both"/>
        <w:rPr>
          <w:b/>
          <w:bCs/>
          <w:i/>
          <w:spacing w:val="4"/>
          <w:sz w:val="21"/>
          <w:szCs w:val="21"/>
          <w:lang w:val="fr-FR"/>
        </w:rPr>
      </w:pPr>
      <w:r w:rsidRPr="008A14F2">
        <w:rPr>
          <w:b/>
          <w:bCs/>
          <w:i/>
          <w:spacing w:val="4"/>
          <w:sz w:val="21"/>
          <w:szCs w:val="21"/>
          <w:lang w:val="fr-FR"/>
        </w:rPr>
        <w:t>1</w:t>
      </w:r>
      <w:r w:rsidR="004110D4" w:rsidRPr="008A14F2">
        <w:rPr>
          <w:b/>
          <w:bCs/>
          <w:i/>
          <w:spacing w:val="4"/>
          <w:sz w:val="21"/>
          <w:szCs w:val="21"/>
          <w:lang w:val="fr-FR"/>
        </w:rPr>
        <w:t>4</w:t>
      </w:r>
      <w:r w:rsidRPr="008A14F2">
        <w:rPr>
          <w:b/>
          <w:bCs/>
          <w:i/>
          <w:spacing w:val="4"/>
          <w:sz w:val="21"/>
          <w:szCs w:val="21"/>
          <w:lang w:val="fr-FR"/>
        </w:rPr>
        <w:t xml:space="preserve">. </w:t>
      </w:r>
      <w:proofErr w:type="spellStart"/>
      <w:r w:rsidRPr="008A14F2">
        <w:rPr>
          <w:b/>
          <w:bCs/>
          <w:i/>
          <w:spacing w:val="4"/>
          <w:sz w:val="21"/>
          <w:szCs w:val="21"/>
          <w:lang w:val="fr-FR"/>
        </w:rPr>
        <w:t>Ajustarea</w:t>
      </w:r>
      <w:proofErr w:type="spellEnd"/>
      <w:r w:rsidRPr="008A14F2">
        <w:rPr>
          <w:b/>
          <w:bCs/>
          <w:i/>
          <w:spacing w:val="4"/>
          <w:sz w:val="21"/>
          <w:szCs w:val="21"/>
          <w:lang w:val="fr-FR"/>
        </w:rPr>
        <w:t xml:space="preserve"> </w:t>
      </w:r>
      <w:proofErr w:type="spellStart"/>
      <w:r w:rsidRPr="008A14F2">
        <w:rPr>
          <w:b/>
          <w:bCs/>
          <w:i/>
          <w:spacing w:val="4"/>
          <w:sz w:val="21"/>
          <w:szCs w:val="21"/>
          <w:lang w:val="fr-FR"/>
        </w:rPr>
        <w:t>preţului</w:t>
      </w:r>
      <w:proofErr w:type="spellEnd"/>
      <w:r w:rsidRPr="008A14F2">
        <w:rPr>
          <w:b/>
          <w:bCs/>
          <w:i/>
          <w:spacing w:val="4"/>
          <w:sz w:val="21"/>
          <w:szCs w:val="21"/>
          <w:lang w:val="fr-FR"/>
        </w:rPr>
        <w:t xml:space="preserve"> </w:t>
      </w:r>
      <w:proofErr w:type="spellStart"/>
      <w:r w:rsidRPr="008A14F2">
        <w:rPr>
          <w:b/>
          <w:bCs/>
          <w:i/>
          <w:spacing w:val="4"/>
          <w:sz w:val="21"/>
          <w:szCs w:val="21"/>
          <w:lang w:val="fr-FR"/>
        </w:rPr>
        <w:t>contractului</w:t>
      </w:r>
      <w:proofErr w:type="spellEnd"/>
    </w:p>
    <w:p w:rsidR="001D2500" w:rsidRDefault="001D2500" w:rsidP="001D2500">
      <w:pPr>
        <w:jc w:val="both"/>
        <w:rPr>
          <w:bCs/>
          <w:spacing w:val="4"/>
          <w:sz w:val="21"/>
          <w:szCs w:val="21"/>
          <w:lang w:val="ro-RO"/>
        </w:rPr>
      </w:pPr>
      <w:r w:rsidRPr="008A14F2">
        <w:rPr>
          <w:bCs/>
          <w:spacing w:val="4"/>
          <w:sz w:val="21"/>
          <w:szCs w:val="21"/>
          <w:lang w:val="fr-FR"/>
        </w:rPr>
        <w:lastRenderedPageBreak/>
        <w:t>1</w:t>
      </w:r>
      <w:r w:rsidR="004110D4" w:rsidRPr="008A14F2">
        <w:rPr>
          <w:bCs/>
          <w:spacing w:val="4"/>
          <w:sz w:val="21"/>
          <w:szCs w:val="21"/>
          <w:lang w:val="fr-FR"/>
        </w:rPr>
        <w:t>4</w:t>
      </w:r>
      <w:r w:rsidRPr="008A14F2">
        <w:rPr>
          <w:bCs/>
          <w:spacing w:val="4"/>
          <w:sz w:val="21"/>
          <w:szCs w:val="21"/>
          <w:lang w:val="fr-FR"/>
        </w:rPr>
        <w:t>.1</w:t>
      </w:r>
      <w:r w:rsidR="00305F0E" w:rsidRPr="008A14F2">
        <w:rPr>
          <w:bCs/>
          <w:spacing w:val="4"/>
          <w:sz w:val="21"/>
          <w:szCs w:val="21"/>
          <w:lang w:val="fr-FR"/>
        </w:rPr>
        <w:t xml:space="preserve"> - </w:t>
      </w:r>
      <w:r w:rsidR="00A008C8" w:rsidRPr="008A14F2">
        <w:rPr>
          <w:bCs/>
          <w:spacing w:val="4"/>
          <w:sz w:val="21"/>
          <w:szCs w:val="21"/>
          <w:lang w:val="ro-RO"/>
        </w:rPr>
        <w:t xml:space="preserve">Pentru furnizarea de </w:t>
      </w:r>
      <w:r w:rsidR="00703C4C" w:rsidRPr="00703C4C">
        <w:rPr>
          <w:bCs/>
          <w:spacing w:val="4"/>
          <w:sz w:val="21"/>
          <w:szCs w:val="21"/>
          <w:lang w:val="ro-RO"/>
        </w:rPr>
        <w:t>vouchere d</w:t>
      </w:r>
      <w:r w:rsidR="00703C4C" w:rsidRPr="00703C4C">
        <w:rPr>
          <w:bCs/>
          <w:spacing w:val="4"/>
          <w:sz w:val="21"/>
          <w:szCs w:val="21"/>
        </w:rPr>
        <w:t xml:space="preserve">e </w:t>
      </w:r>
      <w:proofErr w:type="spellStart"/>
      <w:r w:rsidR="00703C4C" w:rsidRPr="00703C4C">
        <w:rPr>
          <w:bCs/>
          <w:spacing w:val="4"/>
          <w:sz w:val="21"/>
          <w:szCs w:val="21"/>
        </w:rPr>
        <w:t>vacan</w:t>
      </w:r>
      <w:proofErr w:type="spellEnd"/>
      <w:r w:rsidR="00703C4C" w:rsidRPr="00703C4C">
        <w:rPr>
          <w:bCs/>
          <w:spacing w:val="4"/>
          <w:sz w:val="21"/>
          <w:szCs w:val="21"/>
          <w:lang w:val="ro-RO"/>
        </w:rPr>
        <w:t>ță</w:t>
      </w:r>
      <w:r w:rsidR="00A008C8" w:rsidRPr="008A14F2">
        <w:rPr>
          <w:bCs/>
          <w:spacing w:val="4"/>
          <w:sz w:val="21"/>
          <w:szCs w:val="21"/>
          <w:lang w:val="ro-RO"/>
        </w:rPr>
        <w:t xml:space="preserve">, plăţile datorate de </w:t>
      </w:r>
      <w:r w:rsidR="00305F0E" w:rsidRPr="008A14F2">
        <w:rPr>
          <w:bCs/>
          <w:spacing w:val="4"/>
          <w:sz w:val="21"/>
          <w:szCs w:val="21"/>
          <w:lang w:val="ro-RO"/>
        </w:rPr>
        <w:t>autoritatea contractanta contractantului</w:t>
      </w:r>
      <w:r w:rsidR="00A008C8" w:rsidRPr="008A14F2">
        <w:rPr>
          <w:bCs/>
          <w:spacing w:val="4"/>
          <w:sz w:val="21"/>
          <w:szCs w:val="21"/>
          <w:lang w:val="ro-RO"/>
        </w:rPr>
        <w:t>, sunt cele declarate în oferta furnizorului, anexă la contract, şi nu pot fi modificate pe toată durata de valabilitate a contractului</w:t>
      </w:r>
      <w:bookmarkStart w:id="14" w:name="do|ax4|pe3|pt17|sp17.2."/>
      <w:bookmarkEnd w:id="14"/>
      <w:r w:rsidR="00A008C8" w:rsidRPr="008A14F2">
        <w:rPr>
          <w:bCs/>
          <w:spacing w:val="4"/>
          <w:sz w:val="21"/>
          <w:szCs w:val="21"/>
          <w:lang w:val="ro-RO"/>
        </w:rPr>
        <w:t>.</w:t>
      </w:r>
    </w:p>
    <w:p w:rsidR="007A5871" w:rsidRPr="008A14F2" w:rsidRDefault="007A5871" w:rsidP="001D2500">
      <w:pPr>
        <w:jc w:val="both"/>
        <w:rPr>
          <w:bCs/>
          <w:spacing w:val="4"/>
          <w:sz w:val="21"/>
          <w:szCs w:val="21"/>
          <w:lang w:val="fr-FR"/>
        </w:rPr>
      </w:pPr>
    </w:p>
    <w:p w:rsidR="00CB08BD" w:rsidRPr="008A14F2" w:rsidRDefault="004110D4" w:rsidP="00305F0E">
      <w:pPr>
        <w:jc w:val="both"/>
        <w:rPr>
          <w:b/>
          <w:i/>
          <w:sz w:val="21"/>
          <w:szCs w:val="21"/>
          <w:lang w:val="ro-RO"/>
        </w:rPr>
      </w:pPr>
      <w:r w:rsidRPr="008A14F2">
        <w:rPr>
          <w:b/>
          <w:i/>
          <w:spacing w:val="4"/>
          <w:sz w:val="21"/>
          <w:szCs w:val="21"/>
          <w:lang w:val="fr-FR"/>
        </w:rPr>
        <w:tab/>
      </w:r>
      <w:r w:rsidRPr="008A14F2">
        <w:rPr>
          <w:b/>
          <w:i/>
          <w:sz w:val="21"/>
          <w:szCs w:val="21"/>
          <w:lang w:val="ro-RO"/>
        </w:rPr>
        <w:t>1</w:t>
      </w:r>
      <w:r w:rsidR="00305F0E" w:rsidRPr="008A14F2">
        <w:rPr>
          <w:b/>
          <w:i/>
          <w:sz w:val="21"/>
          <w:szCs w:val="21"/>
          <w:lang w:val="ro-RO"/>
        </w:rPr>
        <w:t>5</w:t>
      </w:r>
      <w:r w:rsidR="00CB08BD" w:rsidRPr="008A14F2">
        <w:rPr>
          <w:b/>
          <w:i/>
          <w:sz w:val="21"/>
          <w:szCs w:val="21"/>
          <w:lang w:val="ro-RO"/>
        </w:rPr>
        <w:t xml:space="preserve">. Amendamente </w:t>
      </w:r>
    </w:p>
    <w:p w:rsidR="004110D4" w:rsidRDefault="004110D4" w:rsidP="000E0450">
      <w:pPr>
        <w:pStyle w:val="DefaultText"/>
        <w:jc w:val="both"/>
        <w:rPr>
          <w:sz w:val="21"/>
          <w:szCs w:val="21"/>
          <w:lang w:val="ro-RO"/>
        </w:rPr>
      </w:pPr>
      <w:r w:rsidRPr="008A14F2">
        <w:rPr>
          <w:sz w:val="21"/>
          <w:szCs w:val="21"/>
          <w:lang w:val="ro-RO"/>
        </w:rPr>
        <w:t>1</w:t>
      </w:r>
      <w:r w:rsidR="00305F0E" w:rsidRPr="008A14F2">
        <w:rPr>
          <w:sz w:val="21"/>
          <w:szCs w:val="21"/>
          <w:lang w:val="ro-RO"/>
        </w:rPr>
        <w:t>5</w:t>
      </w:r>
      <w:r w:rsidR="00CB08BD" w:rsidRPr="008A14F2">
        <w:rPr>
          <w:sz w:val="21"/>
          <w:szCs w:val="21"/>
          <w:lang w:val="ro-RO"/>
        </w:rPr>
        <w:t>.1 -</w:t>
      </w:r>
      <w:r w:rsidR="00CB08BD" w:rsidRPr="008A14F2">
        <w:rPr>
          <w:b/>
          <w:sz w:val="21"/>
          <w:szCs w:val="21"/>
          <w:lang w:val="ro-RO"/>
        </w:rPr>
        <w:t xml:space="preserve"> </w:t>
      </w:r>
      <w:r w:rsidR="00CB08BD" w:rsidRPr="008A14F2">
        <w:rPr>
          <w:sz w:val="21"/>
          <w:szCs w:val="21"/>
          <w:lang w:val="ro-RO"/>
        </w:rPr>
        <w:t>Părţile contractante au dreptul, pe durata îndeplinirii contractului, de a conveni modificarea clauzelor c</w:t>
      </w:r>
      <w:r w:rsidR="00305F0E" w:rsidRPr="008A14F2">
        <w:rPr>
          <w:sz w:val="21"/>
          <w:szCs w:val="21"/>
          <w:lang w:val="ro-RO"/>
        </w:rPr>
        <w:t>ontractului, prin act adiţional în condițiile art. 221 din Legea  98/2016.</w:t>
      </w:r>
    </w:p>
    <w:p w:rsidR="00E503ED" w:rsidRDefault="00E503ED" w:rsidP="000E0450">
      <w:pPr>
        <w:pStyle w:val="DefaultText"/>
        <w:jc w:val="both"/>
        <w:rPr>
          <w:sz w:val="21"/>
          <w:szCs w:val="21"/>
          <w:lang w:val="ro-RO"/>
        </w:rPr>
      </w:pPr>
    </w:p>
    <w:p w:rsidR="00E503ED" w:rsidRPr="00E503ED" w:rsidRDefault="00E503ED" w:rsidP="00E503ED">
      <w:pPr>
        <w:pStyle w:val="DefaultText"/>
        <w:ind w:firstLine="720"/>
        <w:jc w:val="both"/>
        <w:rPr>
          <w:b/>
          <w:i/>
          <w:sz w:val="21"/>
          <w:szCs w:val="21"/>
          <w:lang w:val="ro-RO"/>
        </w:rPr>
      </w:pPr>
      <w:r>
        <w:rPr>
          <w:b/>
          <w:i/>
          <w:sz w:val="21"/>
          <w:szCs w:val="21"/>
          <w:lang w:val="ro-RO"/>
        </w:rPr>
        <w:t xml:space="preserve">16. </w:t>
      </w:r>
      <w:r w:rsidRPr="00E503ED">
        <w:rPr>
          <w:b/>
          <w:i/>
          <w:sz w:val="21"/>
          <w:szCs w:val="21"/>
          <w:lang w:val="ro-RO"/>
        </w:rPr>
        <w:t>Confidențialitatea informațiilor și protecția datelor cu caracter personal</w:t>
      </w:r>
    </w:p>
    <w:p w:rsidR="00E503ED" w:rsidRPr="00E503ED" w:rsidRDefault="00E503ED" w:rsidP="00E503ED">
      <w:pPr>
        <w:pStyle w:val="DefaultText"/>
        <w:jc w:val="both"/>
        <w:rPr>
          <w:sz w:val="21"/>
          <w:szCs w:val="21"/>
          <w:lang w:val="ro-RO"/>
        </w:rPr>
      </w:pPr>
      <w:r>
        <w:rPr>
          <w:sz w:val="21"/>
          <w:szCs w:val="21"/>
          <w:lang w:val="ro-RO"/>
        </w:rPr>
        <w:t xml:space="preserve">16.1 - </w:t>
      </w:r>
      <w:r w:rsidRPr="00E503ED">
        <w:rPr>
          <w:sz w:val="21"/>
          <w:szCs w:val="21"/>
          <w:lang w:val="ro-RO"/>
        </w:rPr>
        <w:t>Contractantul va considera toate documentele și informațiile care îi sunt puse la dispoziție în vederea încheierii și executării Contractului drept strict confidențiale.</w:t>
      </w:r>
    </w:p>
    <w:p w:rsidR="00E503ED" w:rsidRPr="00E503ED" w:rsidRDefault="00E503ED" w:rsidP="00E503ED">
      <w:pPr>
        <w:pStyle w:val="DefaultText"/>
        <w:jc w:val="both"/>
        <w:rPr>
          <w:sz w:val="21"/>
          <w:szCs w:val="21"/>
          <w:lang w:val="ro-RO"/>
        </w:rPr>
      </w:pPr>
      <w:r w:rsidRPr="00E503ED">
        <w:rPr>
          <w:sz w:val="21"/>
          <w:szCs w:val="21"/>
          <w:lang w:val="ro-RO"/>
        </w:rPr>
        <w:t>16.2</w:t>
      </w:r>
      <w:r>
        <w:rPr>
          <w:sz w:val="21"/>
          <w:szCs w:val="21"/>
          <w:lang w:val="ro-RO"/>
        </w:rPr>
        <w:t xml:space="preserve"> - </w:t>
      </w:r>
      <w:r w:rsidRPr="00E503ED">
        <w:rPr>
          <w:sz w:val="21"/>
          <w:szCs w:val="21"/>
          <w:lang w:val="ro-RO"/>
        </w:rPr>
        <w:t>Obligația de confidențialitate nu se aplică în cazul solicitărilor legale privind divulgarea unor informații venite, în format oficial, din partea anumitor autorități publice conform prevederilor legale aplicabile.</w:t>
      </w:r>
    </w:p>
    <w:p w:rsidR="00E503ED" w:rsidRPr="00E503ED" w:rsidRDefault="00E503ED" w:rsidP="00E503ED">
      <w:pPr>
        <w:pStyle w:val="DefaultText"/>
        <w:jc w:val="both"/>
        <w:rPr>
          <w:sz w:val="21"/>
          <w:szCs w:val="21"/>
          <w:lang w:val="ro-RO"/>
        </w:rPr>
      </w:pPr>
      <w:r>
        <w:rPr>
          <w:sz w:val="21"/>
          <w:szCs w:val="21"/>
          <w:lang w:val="ro-RO"/>
        </w:rPr>
        <w:t xml:space="preserve">16.3 - </w:t>
      </w:r>
      <w:r w:rsidRPr="00E503ED">
        <w:rPr>
          <w:sz w:val="21"/>
          <w:szCs w:val="21"/>
          <w:lang w:val="ro-RO"/>
        </w:rPr>
        <w:t>Colectarea,  prelucrarea și stocarea/arhivarea  datelor cu caracter personal se vor realiza în conformitate cu prevederile Regulamentului nr. 679  /2016, precum și cu respectarea legislației naționale în materie, în scopul implementării și monitorizării proiectului, realizării obiectivului contractului, îndeplinirii obiectivelor acestuia, precum și în scop statistic.</w:t>
      </w:r>
    </w:p>
    <w:p w:rsidR="00E503ED" w:rsidRPr="00E503ED" w:rsidRDefault="00E503ED" w:rsidP="00E503ED">
      <w:pPr>
        <w:pStyle w:val="DefaultText"/>
        <w:jc w:val="both"/>
        <w:rPr>
          <w:sz w:val="21"/>
          <w:szCs w:val="21"/>
          <w:lang w:val="ro-RO"/>
        </w:rPr>
      </w:pPr>
      <w:r>
        <w:rPr>
          <w:sz w:val="21"/>
          <w:szCs w:val="21"/>
          <w:lang w:val="ro-RO"/>
        </w:rPr>
        <w:t xml:space="preserve">16.4 - </w:t>
      </w:r>
      <w:r w:rsidRPr="00E503ED">
        <w:rPr>
          <w:sz w:val="21"/>
          <w:szCs w:val="21"/>
          <w:lang w:val="ro-RO"/>
        </w:rPr>
        <w:t>Datele cu caracter personal, așa cum sunt clasificate în Regulamentul (UE) 679 / 2016, vor fi prelucrate în acord cu legislația menționată pe toată perioada contractuală, inclusiv pe perioada de verificare și urmărire a obiectivelor contractuale, în scopul și temeiul legal pentru care s-a perfectat prezentul contract.</w:t>
      </w:r>
    </w:p>
    <w:p w:rsidR="00E503ED" w:rsidRPr="00E503ED" w:rsidRDefault="00E503ED" w:rsidP="00E503ED">
      <w:pPr>
        <w:pStyle w:val="DefaultText"/>
        <w:jc w:val="both"/>
        <w:rPr>
          <w:sz w:val="21"/>
          <w:szCs w:val="21"/>
          <w:lang w:val="ro-RO"/>
        </w:rPr>
      </w:pPr>
      <w:r>
        <w:rPr>
          <w:sz w:val="21"/>
          <w:szCs w:val="21"/>
          <w:lang w:val="ro-RO"/>
        </w:rPr>
        <w:t xml:space="preserve">16.5 - </w:t>
      </w:r>
      <w:r w:rsidRPr="00E503ED">
        <w:rPr>
          <w:sz w:val="21"/>
          <w:szCs w:val="21"/>
          <w:lang w:val="ro-RO"/>
        </w:rPr>
        <w:t>Părțile contractuale vor lua măsuri tehnice și organizatorice adecvate, protrivit propriilor atribuții și competențe instituționale, în vederea asigurării unui nivel corespunzător de securitate a datelor cu caracater personal, fie că este vorba despre prelucrare, reprelucrare sau transfer către terți ori publicare pe surse publice interne sau externe.</w:t>
      </w:r>
    </w:p>
    <w:p w:rsidR="00E503ED" w:rsidRDefault="00E503ED" w:rsidP="00E503ED">
      <w:pPr>
        <w:pStyle w:val="DefaultText"/>
        <w:jc w:val="both"/>
        <w:rPr>
          <w:sz w:val="21"/>
          <w:szCs w:val="21"/>
          <w:lang w:val="ro-RO"/>
        </w:rPr>
      </w:pPr>
      <w:r>
        <w:rPr>
          <w:sz w:val="21"/>
          <w:szCs w:val="21"/>
          <w:lang w:val="ro-RO"/>
        </w:rPr>
        <w:t xml:space="preserve">16.6 - </w:t>
      </w:r>
      <w:r w:rsidRPr="00E503ED">
        <w:rPr>
          <w:sz w:val="21"/>
          <w:szCs w:val="21"/>
          <w:lang w:val="ro-RO"/>
        </w:rPr>
        <w:t>Părțile contractuale vor asigura protrivit propriilor atribuții și competențe instituționale toate condițiile tehnice și organizatorice pentru păstrarea confidențialității, integrității și disponibilității datelor cu caracter personal.</w:t>
      </w:r>
    </w:p>
    <w:p w:rsidR="00E503ED" w:rsidRPr="008A14F2" w:rsidRDefault="00E503ED" w:rsidP="000E0450">
      <w:pPr>
        <w:pStyle w:val="DefaultText"/>
        <w:jc w:val="both"/>
        <w:rPr>
          <w:sz w:val="21"/>
          <w:szCs w:val="21"/>
          <w:lang w:val="ro-RO"/>
        </w:rPr>
      </w:pPr>
    </w:p>
    <w:p w:rsidR="00CB08BD" w:rsidRPr="008A14F2" w:rsidRDefault="004110D4" w:rsidP="000E0450">
      <w:pPr>
        <w:pStyle w:val="DefaultText"/>
        <w:jc w:val="both"/>
        <w:rPr>
          <w:b/>
          <w:i/>
          <w:sz w:val="21"/>
          <w:szCs w:val="21"/>
          <w:lang w:val="ro-RO"/>
        </w:rPr>
      </w:pPr>
      <w:r w:rsidRPr="008A14F2">
        <w:rPr>
          <w:b/>
          <w:i/>
          <w:sz w:val="21"/>
          <w:szCs w:val="21"/>
          <w:lang w:val="ro-RO"/>
        </w:rPr>
        <w:tab/>
        <w:t>1</w:t>
      </w:r>
      <w:r w:rsidR="00E503ED">
        <w:rPr>
          <w:b/>
          <w:i/>
          <w:sz w:val="21"/>
          <w:szCs w:val="21"/>
          <w:lang w:val="ro-RO"/>
        </w:rPr>
        <w:t>7</w:t>
      </w:r>
      <w:r w:rsidR="00CB08BD" w:rsidRPr="008A14F2">
        <w:rPr>
          <w:b/>
          <w:i/>
          <w:sz w:val="21"/>
          <w:szCs w:val="21"/>
          <w:lang w:val="ro-RO"/>
        </w:rPr>
        <w:t>. Subcontractanţi</w:t>
      </w:r>
    </w:p>
    <w:p w:rsidR="00305F0E" w:rsidRPr="008A14F2" w:rsidRDefault="00305F0E" w:rsidP="00305F0E">
      <w:pPr>
        <w:jc w:val="both"/>
        <w:rPr>
          <w:noProof/>
          <w:sz w:val="21"/>
          <w:szCs w:val="21"/>
          <w:lang w:val="ro-RO"/>
        </w:rPr>
      </w:pPr>
      <w:r w:rsidRPr="008A14F2">
        <w:rPr>
          <w:noProof/>
          <w:sz w:val="21"/>
          <w:szCs w:val="21"/>
          <w:lang w:val="ro-RO"/>
        </w:rPr>
        <w:t>1</w:t>
      </w:r>
      <w:r w:rsidR="00E503ED">
        <w:rPr>
          <w:noProof/>
          <w:sz w:val="21"/>
          <w:szCs w:val="21"/>
          <w:lang w:val="ro-RO"/>
        </w:rPr>
        <w:t>7</w:t>
      </w:r>
      <w:r w:rsidRPr="008A14F2">
        <w:rPr>
          <w:noProof/>
          <w:sz w:val="21"/>
          <w:szCs w:val="21"/>
          <w:lang w:val="ro-RO"/>
        </w:rPr>
        <w:t>.1 - Contractantul are obligaţia, în cazul în care părţi din contract le subcontractează, de a prezenta la încheierea contractului, toate contractele încheiate cu subcontractanţii desemnaţi. Contractele prezentate trebuie să fie în concordanță cu oferta contractantului.</w:t>
      </w:r>
    </w:p>
    <w:p w:rsidR="00305F0E" w:rsidRPr="008A14F2" w:rsidRDefault="00E503ED" w:rsidP="00305F0E">
      <w:pPr>
        <w:jc w:val="both"/>
        <w:rPr>
          <w:noProof/>
          <w:sz w:val="21"/>
          <w:szCs w:val="21"/>
          <w:lang w:val="ro-RO"/>
        </w:rPr>
      </w:pPr>
      <w:r>
        <w:rPr>
          <w:noProof/>
          <w:sz w:val="21"/>
          <w:szCs w:val="21"/>
          <w:lang w:val="ro-RO"/>
        </w:rPr>
        <w:t>17</w:t>
      </w:r>
      <w:r w:rsidR="00305F0E" w:rsidRPr="008A14F2">
        <w:rPr>
          <w:noProof/>
          <w:sz w:val="21"/>
          <w:szCs w:val="21"/>
          <w:lang w:val="ro-RO"/>
        </w:rPr>
        <w:t>.2 - Lista subcontractanţilor, cu datele de recunoaştere ale acestora, cât şi contractele încheiate cu aceştia se constituie în anexe la contract.</w:t>
      </w:r>
    </w:p>
    <w:p w:rsidR="00305F0E" w:rsidRPr="008A14F2" w:rsidRDefault="00E503ED" w:rsidP="00305F0E">
      <w:pPr>
        <w:jc w:val="both"/>
        <w:rPr>
          <w:noProof/>
          <w:sz w:val="21"/>
          <w:szCs w:val="21"/>
          <w:lang w:val="ro-RO"/>
        </w:rPr>
      </w:pPr>
      <w:r>
        <w:rPr>
          <w:noProof/>
          <w:sz w:val="21"/>
          <w:szCs w:val="21"/>
          <w:lang w:val="ro-RO"/>
        </w:rPr>
        <w:t>17</w:t>
      </w:r>
      <w:r w:rsidR="00305F0E" w:rsidRPr="008A14F2">
        <w:rPr>
          <w:noProof/>
          <w:sz w:val="21"/>
          <w:szCs w:val="21"/>
          <w:lang w:val="ro-RO"/>
        </w:rPr>
        <w:t>.3.(1)</w:t>
      </w:r>
      <w:r w:rsidR="004A3D2C" w:rsidRPr="008A14F2">
        <w:rPr>
          <w:noProof/>
          <w:sz w:val="21"/>
          <w:szCs w:val="21"/>
          <w:lang w:val="ro-RO"/>
        </w:rPr>
        <w:t xml:space="preserve"> - </w:t>
      </w:r>
      <w:r w:rsidR="00305F0E" w:rsidRPr="008A14F2">
        <w:rPr>
          <w:noProof/>
          <w:sz w:val="21"/>
          <w:szCs w:val="21"/>
          <w:lang w:val="ro-RO"/>
        </w:rPr>
        <w:t>Contractantul este pe deplin răspunzător faţă de achizitor de modul în care îndeplineşte contractul.</w:t>
      </w:r>
    </w:p>
    <w:p w:rsidR="00305F0E" w:rsidRPr="008A14F2" w:rsidRDefault="00305F0E" w:rsidP="00305F0E">
      <w:pPr>
        <w:jc w:val="both"/>
        <w:rPr>
          <w:noProof/>
          <w:sz w:val="21"/>
          <w:szCs w:val="21"/>
          <w:lang w:val="ro-RO"/>
        </w:rPr>
      </w:pPr>
      <w:r w:rsidRPr="008A14F2">
        <w:rPr>
          <w:noProof/>
          <w:sz w:val="21"/>
          <w:szCs w:val="21"/>
          <w:lang w:val="ro-RO"/>
        </w:rPr>
        <w:t>(2)</w:t>
      </w:r>
      <w:r w:rsidR="004A3D2C" w:rsidRPr="008A14F2">
        <w:rPr>
          <w:noProof/>
          <w:sz w:val="21"/>
          <w:szCs w:val="21"/>
          <w:lang w:val="ro-RO"/>
        </w:rPr>
        <w:t xml:space="preserve"> - </w:t>
      </w:r>
      <w:r w:rsidRPr="008A14F2">
        <w:rPr>
          <w:noProof/>
          <w:sz w:val="21"/>
          <w:szCs w:val="21"/>
          <w:lang w:val="ro-RO"/>
        </w:rPr>
        <w:t>Subcontractantul este pe deplin răspunzător faţă de contractant de modul în care îşi îndeplineşte partea sa din contract.</w:t>
      </w:r>
    </w:p>
    <w:p w:rsidR="00305F0E" w:rsidRPr="008A14F2" w:rsidRDefault="00305F0E" w:rsidP="00305F0E">
      <w:pPr>
        <w:jc w:val="both"/>
        <w:rPr>
          <w:noProof/>
          <w:sz w:val="21"/>
          <w:szCs w:val="21"/>
          <w:lang w:val="ro-RO"/>
        </w:rPr>
      </w:pPr>
      <w:r w:rsidRPr="008A14F2">
        <w:rPr>
          <w:noProof/>
          <w:sz w:val="21"/>
          <w:szCs w:val="21"/>
          <w:lang w:val="ro-RO"/>
        </w:rPr>
        <w:t>(3)</w:t>
      </w:r>
      <w:r w:rsidR="004A3D2C" w:rsidRPr="008A14F2">
        <w:rPr>
          <w:noProof/>
          <w:sz w:val="21"/>
          <w:szCs w:val="21"/>
          <w:lang w:val="ro-RO"/>
        </w:rPr>
        <w:t xml:space="preserve"> - </w:t>
      </w:r>
      <w:r w:rsidRPr="008A14F2">
        <w:rPr>
          <w:noProof/>
          <w:sz w:val="21"/>
          <w:szCs w:val="21"/>
          <w:lang w:val="ro-RO"/>
        </w:rPr>
        <w:t>Contractantul are dreptul de a pretinde daune-interese subcontractanţilor dacă aceştia nu îşi îndeplinesc partea lor din contract.</w:t>
      </w:r>
    </w:p>
    <w:p w:rsidR="004110D4" w:rsidRPr="008A14F2" w:rsidRDefault="00E503ED" w:rsidP="004A3D2C">
      <w:pPr>
        <w:jc w:val="both"/>
        <w:rPr>
          <w:noProof/>
          <w:sz w:val="21"/>
          <w:szCs w:val="21"/>
          <w:lang w:val="ro-RO"/>
        </w:rPr>
      </w:pPr>
      <w:r>
        <w:rPr>
          <w:noProof/>
          <w:sz w:val="21"/>
          <w:szCs w:val="21"/>
          <w:lang w:val="ro-RO"/>
        </w:rPr>
        <w:t>17</w:t>
      </w:r>
      <w:r w:rsidR="00305F0E" w:rsidRPr="008A14F2">
        <w:rPr>
          <w:noProof/>
          <w:sz w:val="21"/>
          <w:szCs w:val="21"/>
          <w:lang w:val="ro-RO"/>
        </w:rPr>
        <w:t xml:space="preserve">.4 - Contractantul are dreptul de a implica noi subcontractanți, pe durata executării contractului de achiziție publică, cu condiția ca nominalizarea acestora să nu reprezinte o modificare substanțială a contractului. În vederea implicării unor noi subcontractanți, contractantul va transmite autorității contractante datele de recunoaștere ale acestora, astfel încât aceasta să poată analiza inexistența unor situații de excludere  a subcontractanților propuși. </w:t>
      </w:r>
      <w:r w:rsidR="00305F0E" w:rsidRPr="008A14F2">
        <w:rPr>
          <w:b/>
          <w:strike/>
          <w:noProof/>
          <w:sz w:val="21"/>
          <w:szCs w:val="21"/>
        </w:rPr>
        <w:t xml:space="preserve"> </w:t>
      </w:r>
    </w:p>
    <w:p w:rsidR="00CB08BD" w:rsidRPr="008A14F2" w:rsidRDefault="004110D4" w:rsidP="000E0450">
      <w:pPr>
        <w:pStyle w:val="DefaultText"/>
        <w:jc w:val="both"/>
        <w:rPr>
          <w:b/>
          <w:i/>
          <w:sz w:val="21"/>
          <w:szCs w:val="21"/>
          <w:lang w:val="ro-RO"/>
        </w:rPr>
      </w:pPr>
      <w:r w:rsidRPr="008A14F2">
        <w:rPr>
          <w:b/>
          <w:i/>
          <w:sz w:val="21"/>
          <w:szCs w:val="21"/>
          <w:lang w:val="ro-RO"/>
        </w:rPr>
        <w:tab/>
        <w:t>1</w:t>
      </w:r>
      <w:r w:rsidR="00E503ED">
        <w:rPr>
          <w:b/>
          <w:i/>
          <w:sz w:val="21"/>
          <w:szCs w:val="21"/>
          <w:lang w:val="ro-RO"/>
        </w:rPr>
        <w:t>8</w:t>
      </w:r>
      <w:r w:rsidR="00CB08BD" w:rsidRPr="008A14F2">
        <w:rPr>
          <w:b/>
          <w:i/>
          <w:sz w:val="21"/>
          <w:szCs w:val="21"/>
          <w:lang w:val="ro-RO"/>
        </w:rPr>
        <w:t>.</w:t>
      </w:r>
      <w:r w:rsidR="004A3D2C" w:rsidRPr="008A14F2">
        <w:rPr>
          <w:b/>
          <w:i/>
          <w:sz w:val="21"/>
          <w:szCs w:val="21"/>
          <w:lang w:val="ro-RO"/>
        </w:rPr>
        <w:t xml:space="preserve"> </w:t>
      </w:r>
      <w:r w:rsidR="00CB08BD" w:rsidRPr="008A14F2">
        <w:rPr>
          <w:b/>
          <w:i/>
          <w:sz w:val="21"/>
          <w:szCs w:val="21"/>
          <w:lang w:val="ro-RO"/>
        </w:rPr>
        <w:t xml:space="preserve"> Forţa majoră</w:t>
      </w:r>
    </w:p>
    <w:p w:rsidR="00193E3D" w:rsidRPr="00193E3D" w:rsidRDefault="00E503ED" w:rsidP="00193E3D">
      <w:pPr>
        <w:jc w:val="both"/>
        <w:rPr>
          <w:noProof/>
          <w:sz w:val="21"/>
          <w:szCs w:val="21"/>
          <w:lang w:val="ro-RO"/>
        </w:rPr>
      </w:pPr>
      <w:r>
        <w:rPr>
          <w:noProof/>
          <w:sz w:val="21"/>
          <w:szCs w:val="21"/>
          <w:lang w:val="ro-RO"/>
        </w:rPr>
        <w:t>18</w:t>
      </w:r>
      <w:r w:rsidR="00193E3D" w:rsidRPr="00193E3D">
        <w:rPr>
          <w:noProof/>
          <w:sz w:val="21"/>
          <w:szCs w:val="21"/>
          <w:lang w:val="ro-RO"/>
        </w:rPr>
        <w:t xml:space="preserve">.1 - Orice eveniment imprevizibil sau inevitabil care împiedică, în parte sau în totalitate, îndeplinirea obligaţiilor contractului, va fi considerat un caz de forţă majoră. </w:t>
      </w:r>
    </w:p>
    <w:p w:rsidR="00193E3D" w:rsidRPr="00193E3D" w:rsidRDefault="00193E3D" w:rsidP="00193E3D">
      <w:pPr>
        <w:jc w:val="both"/>
        <w:rPr>
          <w:noProof/>
          <w:sz w:val="21"/>
          <w:szCs w:val="21"/>
          <w:lang w:val="ro-RO"/>
        </w:rPr>
      </w:pPr>
      <w:r w:rsidRPr="00193E3D">
        <w:rPr>
          <w:noProof/>
          <w:sz w:val="21"/>
          <w:szCs w:val="21"/>
          <w:lang w:val="ro-RO"/>
        </w:rPr>
        <w:t>1</w:t>
      </w:r>
      <w:r w:rsidR="00E503ED">
        <w:rPr>
          <w:noProof/>
          <w:sz w:val="21"/>
          <w:szCs w:val="21"/>
          <w:lang w:val="ro-RO"/>
        </w:rPr>
        <w:t>8</w:t>
      </w:r>
      <w:r w:rsidRPr="00193E3D">
        <w:rPr>
          <w:noProof/>
          <w:sz w:val="21"/>
          <w:szCs w:val="21"/>
          <w:lang w:val="ro-RO"/>
        </w:rPr>
        <w:t>.2 - Forţa majoră exonerează părţile contractante de îndeplinirea obligaţiilor asumate prin prezentul contract, pe toată perioada în care aceasta acţionează.</w:t>
      </w:r>
    </w:p>
    <w:p w:rsidR="00193E3D" w:rsidRPr="00193E3D" w:rsidRDefault="00193E3D" w:rsidP="00193E3D">
      <w:pPr>
        <w:jc w:val="both"/>
        <w:rPr>
          <w:noProof/>
          <w:sz w:val="21"/>
          <w:szCs w:val="21"/>
          <w:lang w:val="ro-RO"/>
        </w:rPr>
      </w:pPr>
      <w:r w:rsidRPr="00193E3D">
        <w:rPr>
          <w:noProof/>
          <w:sz w:val="21"/>
          <w:szCs w:val="21"/>
          <w:lang w:val="ro-RO"/>
        </w:rPr>
        <w:t>1</w:t>
      </w:r>
      <w:r w:rsidR="00E503ED">
        <w:rPr>
          <w:noProof/>
          <w:sz w:val="21"/>
          <w:szCs w:val="21"/>
          <w:lang w:val="ro-RO"/>
        </w:rPr>
        <w:t>8</w:t>
      </w:r>
      <w:r w:rsidRPr="00193E3D">
        <w:rPr>
          <w:noProof/>
          <w:sz w:val="21"/>
          <w:szCs w:val="21"/>
          <w:lang w:val="ro-RO"/>
        </w:rPr>
        <w:t>.3 - Îndeplinirea contractului va fi suspendată în perioada de acţiune a forţei majore, dar fără a prejudicia drepturile ce li se cuveneau părţilor până la apariţia acesteia.</w:t>
      </w:r>
    </w:p>
    <w:p w:rsidR="00193E3D" w:rsidRPr="00193E3D" w:rsidRDefault="00E503ED" w:rsidP="00193E3D">
      <w:pPr>
        <w:jc w:val="both"/>
        <w:rPr>
          <w:noProof/>
          <w:sz w:val="21"/>
          <w:szCs w:val="21"/>
          <w:lang w:val="ro-RO"/>
        </w:rPr>
      </w:pPr>
      <w:r>
        <w:rPr>
          <w:noProof/>
          <w:sz w:val="21"/>
          <w:szCs w:val="21"/>
          <w:lang w:val="ro-RO"/>
        </w:rPr>
        <w:t>18</w:t>
      </w:r>
      <w:r w:rsidR="00193E3D" w:rsidRPr="00193E3D">
        <w:rPr>
          <w:noProof/>
          <w:sz w:val="21"/>
          <w:szCs w:val="21"/>
          <w:lang w:val="ro-RO"/>
        </w:rPr>
        <w:t>.4 - Partea contractantă care invocă forţa majoră are obligaţia de a notifica celeilalte părţi, în cel mult 5 zile de la apariţia acesteia, producerea acesteia şi să ia orice măsuri care îi stau la dispoziţie în vederea limitării consecinţelor.</w:t>
      </w:r>
    </w:p>
    <w:p w:rsidR="00193E3D" w:rsidRPr="00193E3D" w:rsidRDefault="00193E3D" w:rsidP="00193E3D">
      <w:pPr>
        <w:jc w:val="both"/>
        <w:rPr>
          <w:noProof/>
          <w:sz w:val="21"/>
          <w:szCs w:val="21"/>
          <w:lang w:val="ro-RO"/>
        </w:rPr>
      </w:pPr>
      <w:r w:rsidRPr="00193E3D">
        <w:rPr>
          <w:noProof/>
          <w:sz w:val="21"/>
          <w:szCs w:val="21"/>
          <w:lang w:val="ro-RO"/>
        </w:rPr>
        <w:t>1</w:t>
      </w:r>
      <w:r w:rsidR="00E503ED">
        <w:rPr>
          <w:noProof/>
          <w:sz w:val="21"/>
          <w:szCs w:val="21"/>
          <w:lang w:val="ro-RO"/>
        </w:rPr>
        <w:t>8</w:t>
      </w:r>
      <w:r w:rsidRPr="00193E3D">
        <w:rPr>
          <w:noProof/>
          <w:sz w:val="21"/>
          <w:szCs w:val="21"/>
          <w:lang w:val="ro-RO"/>
        </w:rPr>
        <w:t>.5 - Dacă forţa majoră acţionează sau se estimează că va acţiona o perioadă mai mare o lună, fiecare parte va avea dreptul să notifice celeilalte părţi încetarea de plin drept a prezentului contract, fără ca vreuna din părţi să poată pretinde celeilalte daune-interese.</w:t>
      </w:r>
    </w:p>
    <w:p w:rsidR="00193E3D" w:rsidRPr="00E503ED" w:rsidRDefault="00E503ED" w:rsidP="00E503ED">
      <w:pPr>
        <w:ind w:left="720"/>
        <w:jc w:val="both"/>
        <w:rPr>
          <w:b/>
          <w:i/>
          <w:noProof/>
          <w:sz w:val="21"/>
          <w:szCs w:val="21"/>
          <w:lang w:val="ro-RO"/>
        </w:rPr>
      </w:pPr>
      <w:r>
        <w:rPr>
          <w:b/>
          <w:i/>
          <w:noProof/>
          <w:sz w:val="21"/>
          <w:szCs w:val="21"/>
          <w:lang w:val="ro-RO"/>
        </w:rPr>
        <w:t>19</w:t>
      </w:r>
      <w:r w:rsidR="00193E3D" w:rsidRPr="00E503ED">
        <w:rPr>
          <w:b/>
          <w:i/>
          <w:noProof/>
          <w:sz w:val="21"/>
          <w:szCs w:val="21"/>
          <w:lang w:val="ro-RO"/>
        </w:rPr>
        <w:t>. Încetarea contractului</w:t>
      </w:r>
    </w:p>
    <w:p w:rsidR="00193E3D" w:rsidRPr="00193E3D" w:rsidRDefault="00193E3D" w:rsidP="00193E3D">
      <w:pPr>
        <w:jc w:val="both"/>
        <w:rPr>
          <w:noProof/>
          <w:sz w:val="21"/>
          <w:szCs w:val="21"/>
          <w:lang w:val="ro-RO"/>
        </w:rPr>
      </w:pPr>
      <w:r w:rsidRPr="00193E3D">
        <w:rPr>
          <w:noProof/>
          <w:sz w:val="21"/>
          <w:szCs w:val="21"/>
          <w:lang w:val="ro-RO"/>
        </w:rPr>
        <w:t>1</w:t>
      </w:r>
      <w:r w:rsidR="00E503ED">
        <w:rPr>
          <w:noProof/>
          <w:sz w:val="21"/>
          <w:szCs w:val="21"/>
          <w:lang w:val="ro-RO"/>
        </w:rPr>
        <w:t>9</w:t>
      </w:r>
      <w:r w:rsidRPr="00193E3D">
        <w:rPr>
          <w:noProof/>
          <w:sz w:val="21"/>
          <w:szCs w:val="21"/>
          <w:lang w:val="ro-RO"/>
        </w:rPr>
        <w:t>.1 -  Prezentul contract încetează în următoarele cazuri:</w:t>
      </w:r>
    </w:p>
    <w:p w:rsidR="00193E3D" w:rsidRPr="00193E3D" w:rsidRDefault="00193E3D" w:rsidP="00193E3D">
      <w:pPr>
        <w:jc w:val="both"/>
        <w:rPr>
          <w:noProof/>
          <w:sz w:val="21"/>
          <w:szCs w:val="21"/>
          <w:lang w:val="ro-RO"/>
        </w:rPr>
      </w:pPr>
      <w:r w:rsidRPr="00193E3D">
        <w:rPr>
          <w:noProof/>
          <w:sz w:val="21"/>
          <w:szCs w:val="21"/>
          <w:lang w:val="ro-RO"/>
        </w:rPr>
        <w:tab/>
        <w:t>a) părţile convin de comun acord încetarea contractului;</w:t>
      </w:r>
    </w:p>
    <w:p w:rsidR="00193E3D" w:rsidRPr="00193E3D" w:rsidRDefault="00193E3D" w:rsidP="00193E3D">
      <w:pPr>
        <w:jc w:val="both"/>
        <w:rPr>
          <w:noProof/>
          <w:sz w:val="21"/>
          <w:szCs w:val="21"/>
          <w:lang w:val="ro-RO"/>
        </w:rPr>
      </w:pPr>
      <w:r w:rsidRPr="00193E3D">
        <w:rPr>
          <w:noProof/>
          <w:sz w:val="21"/>
          <w:szCs w:val="21"/>
          <w:lang w:val="ro-RO"/>
        </w:rPr>
        <w:tab/>
        <w:t>b) expirarea duratei contractului;</w:t>
      </w:r>
    </w:p>
    <w:p w:rsidR="00193E3D" w:rsidRPr="00193E3D" w:rsidRDefault="00193E3D" w:rsidP="00193E3D">
      <w:pPr>
        <w:ind w:firstLine="720"/>
        <w:jc w:val="both"/>
        <w:rPr>
          <w:noProof/>
          <w:sz w:val="21"/>
          <w:szCs w:val="21"/>
          <w:lang w:val="ro-RO"/>
        </w:rPr>
      </w:pPr>
      <w:r w:rsidRPr="00193E3D">
        <w:rPr>
          <w:noProof/>
          <w:sz w:val="21"/>
          <w:szCs w:val="21"/>
          <w:lang w:val="ro-RO"/>
        </w:rPr>
        <w:t>c) prin reziliere, în condiţiile clauzelor din prezentul contract;</w:t>
      </w:r>
    </w:p>
    <w:p w:rsidR="00193E3D" w:rsidRPr="00193E3D" w:rsidRDefault="00193E3D" w:rsidP="00193E3D">
      <w:pPr>
        <w:ind w:firstLine="720"/>
        <w:jc w:val="both"/>
        <w:rPr>
          <w:noProof/>
          <w:sz w:val="21"/>
          <w:szCs w:val="21"/>
          <w:lang w:val="ro-RO"/>
        </w:rPr>
      </w:pPr>
      <w:r w:rsidRPr="00193E3D">
        <w:rPr>
          <w:noProof/>
          <w:sz w:val="21"/>
          <w:szCs w:val="21"/>
          <w:lang w:val="ro-RO"/>
        </w:rPr>
        <w:lastRenderedPageBreak/>
        <w:t>d)</w:t>
      </w:r>
      <w:r>
        <w:rPr>
          <w:noProof/>
          <w:sz w:val="21"/>
          <w:szCs w:val="21"/>
          <w:lang w:val="ro-RO"/>
        </w:rPr>
        <w:t xml:space="preserve"> </w:t>
      </w:r>
      <w:r w:rsidRPr="00193E3D">
        <w:rPr>
          <w:noProof/>
          <w:sz w:val="21"/>
          <w:szCs w:val="21"/>
          <w:lang w:val="ro-RO"/>
        </w:rPr>
        <w:t>în cazul dizolvării, lichidări, retragerii autorizaţiei de funcţionare a unuia din contractanţi;</w:t>
      </w:r>
    </w:p>
    <w:p w:rsidR="00193E3D" w:rsidRPr="00193E3D" w:rsidRDefault="00193E3D" w:rsidP="00193E3D">
      <w:pPr>
        <w:jc w:val="both"/>
        <w:rPr>
          <w:noProof/>
          <w:sz w:val="21"/>
          <w:szCs w:val="21"/>
          <w:lang w:val="ro-RO"/>
        </w:rPr>
      </w:pPr>
      <w:r w:rsidRPr="00193E3D">
        <w:rPr>
          <w:noProof/>
          <w:sz w:val="21"/>
          <w:szCs w:val="21"/>
          <w:lang w:val="ro-RO"/>
        </w:rPr>
        <w:tab/>
        <w:t>e) prin denunţare unilaterală în condiţiile prevăzute la art. 223(1) din legea 98/2016 și ale prezentului contract;</w:t>
      </w:r>
    </w:p>
    <w:p w:rsidR="00CB08BD" w:rsidRPr="008A14F2" w:rsidRDefault="00193E3D" w:rsidP="00193E3D">
      <w:pPr>
        <w:jc w:val="both"/>
        <w:rPr>
          <w:b/>
          <w:noProof/>
          <w:spacing w:val="4"/>
          <w:sz w:val="21"/>
          <w:szCs w:val="21"/>
          <w:lang w:val="ro-RO"/>
        </w:rPr>
      </w:pPr>
      <w:r w:rsidRPr="00193E3D">
        <w:rPr>
          <w:noProof/>
          <w:sz w:val="21"/>
          <w:szCs w:val="21"/>
          <w:lang w:val="ro-RO"/>
        </w:rPr>
        <w:tab/>
        <w:t>f) prin imposibilitate de executare, în condiţiile capitolului 1</w:t>
      </w:r>
      <w:r w:rsidR="00B46E79">
        <w:rPr>
          <w:noProof/>
          <w:sz w:val="21"/>
          <w:szCs w:val="21"/>
          <w:lang w:val="ro-RO"/>
        </w:rPr>
        <w:t>8</w:t>
      </w:r>
      <w:r w:rsidR="004A3D2C" w:rsidRPr="008A14F2">
        <w:rPr>
          <w:noProof/>
          <w:spacing w:val="4"/>
          <w:sz w:val="21"/>
          <w:szCs w:val="21"/>
          <w:lang w:val="ro-RO"/>
        </w:rPr>
        <w:t>.</w:t>
      </w:r>
    </w:p>
    <w:p w:rsidR="00CB08BD" w:rsidRPr="008A14F2" w:rsidRDefault="00FF255D" w:rsidP="000E0450">
      <w:pPr>
        <w:pStyle w:val="DefaultText"/>
        <w:ind w:firstLine="720"/>
        <w:jc w:val="both"/>
        <w:rPr>
          <w:b/>
          <w:i/>
          <w:sz w:val="21"/>
          <w:szCs w:val="21"/>
          <w:lang w:val="ro-RO"/>
        </w:rPr>
      </w:pPr>
      <w:r>
        <w:rPr>
          <w:b/>
          <w:i/>
          <w:sz w:val="21"/>
          <w:szCs w:val="21"/>
          <w:lang w:val="ro-RO"/>
        </w:rPr>
        <w:t>20</w:t>
      </w:r>
      <w:r w:rsidR="00CB08BD" w:rsidRPr="008A14F2">
        <w:rPr>
          <w:b/>
          <w:i/>
          <w:sz w:val="21"/>
          <w:szCs w:val="21"/>
          <w:lang w:val="ro-RO"/>
        </w:rPr>
        <w:t>.</w:t>
      </w:r>
      <w:r w:rsidR="004A3D2C" w:rsidRPr="008A14F2">
        <w:rPr>
          <w:b/>
          <w:i/>
          <w:sz w:val="21"/>
          <w:szCs w:val="21"/>
          <w:lang w:val="ro-RO"/>
        </w:rPr>
        <w:t xml:space="preserve"> </w:t>
      </w:r>
      <w:r w:rsidR="00CB08BD" w:rsidRPr="008A14F2">
        <w:rPr>
          <w:b/>
          <w:i/>
          <w:sz w:val="21"/>
          <w:szCs w:val="21"/>
          <w:lang w:val="ro-RO"/>
        </w:rPr>
        <w:t xml:space="preserve"> Soluţionarea litigiilor</w:t>
      </w:r>
    </w:p>
    <w:p w:rsidR="00193E3D" w:rsidRPr="00193E3D" w:rsidRDefault="00FF255D" w:rsidP="00193E3D">
      <w:pPr>
        <w:pStyle w:val="DefaultText"/>
        <w:jc w:val="both"/>
        <w:rPr>
          <w:sz w:val="21"/>
          <w:szCs w:val="21"/>
          <w:lang w:val="ro-RO"/>
        </w:rPr>
      </w:pPr>
      <w:r>
        <w:rPr>
          <w:sz w:val="21"/>
          <w:szCs w:val="21"/>
          <w:lang w:val="ro-RO"/>
        </w:rPr>
        <w:t>20</w:t>
      </w:r>
      <w:r w:rsidR="00193E3D" w:rsidRPr="00193E3D">
        <w:rPr>
          <w:sz w:val="21"/>
          <w:szCs w:val="21"/>
          <w:lang w:val="ro-RO"/>
        </w:rPr>
        <w:t>.1 – Autoritatea contractanta şi contractantul vor face toate eforturile pentru a rezolva pe cale amiabilă, prin tratative directe, orice neînţelegere sau dispută care se poate ivi între ei în cadrul sau în legătură cu îndeplinirea contractului.</w:t>
      </w:r>
    </w:p>
    <w:p w:rsidR="001318A9" w:rsidRPr="00136E68" w:rsidRDefault="00FF255D" w:rsidP="00193E3D">
      <w:pPr>
        <w:pStyle w:val="DefaultText"/>
        <w:jc w:val="both"/>
        <w:rPr>
          <w:b/>
          <w:sz w:val="21"/>
          <w:szCs w:val="21"/>
          <w:lang w:val="ro-RO"/>
        </w:rPr>
      </w:pPr>
      <w:r>
        <w:rPr>
          <w:sz w:val="21"/>
          <w:szCs w:val="21"/>
          <w:lang w:val="ro-RO"/>
        </w:rPr>
        <w:t>20</w:t>
      </w:r>
      <w:r w:rsidR="00193E3D" w:rsidRPr="00193E3D">
        <w:rPr>
          <w:sz w:val="21"/>
          <w:szCs w:val="21"/>
          <w:lang w:val="ro-RO"/>
        </w:rPr>
        <w:t xml:space="preserve">.2 - Procesele şi cererile privind acordarea despăgubirilor pentru repararea prejudiciilor cauzate în cadrul procedurii de atribuire, precum şi cele privind executarea, nulitatea, anularea, rezoluţiunea, rezilierea sau denunţarea unilaterală a contractelor de achiziţie publică se soluţionează </w:t>
      </w:r>
      <w:r w:rsidR="00B46E79" w:rsidRPr="00136E68">
        <w:rPr>
          <w:sz w:val="21"/>
          <w:szCs w:val="21"/>
          <w:lang w:val="ro-RO"/>
        </w:rPr>
        <w:t>de catre instanta competenta potrivit legislatiei in vigoare.</w:t>
      </w:r>
      <w:r w:rsidR="00CB08BD" w:rsidRPr="00136E68">
        <w:rPr>
          <w:b/>
          <w:sz w:val="21"/>
          <w:szCs w:val="21"/>
          <w:lang w:val="ro-RO"/>
        </w:rPr>
        <w:t xml:space="preserve"> </w:t>
      </w:r>
    </w:p>
    <w:p w:rsidR="00CB08BD" w:rsidRPr="008A14F2" w:rsidRDefault="00CB08BD" w:rsidP="001318A9">
      <w:pPr>
        <w:pStyle w:val="DefaultText"/>
        <w:ind w:firstLine="720"/>
        <w:jc w:val="both"/>
        <w:rPr>
          <w:i/>
          <w:sz w:val="21"/>
          <w:szCs w:val="21"/>
          <w:lang w:val="ro-RO"/>
        </w:rPr>
      </w:pPr>
      <w:r w:rsidRPr="00136E68">
        <w:rPr>
          <w:b/>
          <w:i/>
          <w:sz w:val="21"/>
          <w:szCs w:val="21"/>
          <w:lang w:val="ro-RO"/>
        </w:rPr>
        <w:t>2</w:t>
      </w:r>
      <w:r w:rsidR="00FF255D" w:rsidRPr="00136E68">
        <w:rPr>
          <w:b/>
          <w:i/>
          <w:sz w:val="21"/>
          <w:szCs w:val="21"/>
          <w:lang w:val="ro-RO"/>
        </w:rPr>
        <w:t>1</w:t>
      </w:r>
      <w:r w:rsidRPr="00136E68">
        <w:rPr>
          <w:b/>
          <w:i/>
          <w:sz w:val="21"/>
          <w:szCs w:val="21"/>
          <w:lang w:val="ro-RO"/>
        </w:rPr>
        <w:t>. Limba care guvernează contractul</w:t>
      </w:r>
    </w:p>
    <w:p w:rsidR="00FF0FD2" w:rsidRPr="008A14F2" w:rsidRDefault="00CB08BD" w:rsidP="000E0450">
      <w:pPr>
        <w:pStyle w:val="DefaultText"/>
        <w:jc w:val="both"/>
        <w:rPr>
          <w:sz w:val="21"/>
          <w:szCs w:val="21"/>
          <w:lang w:val="ro-RO"/>
        </w:rPr>
      </w:pPr>
      <w:r w:rsidRPr="008A14F2">
        <w:rPr>
          <w:sz w:val="21"/>
          <w:szCs w:val="21"/>
          <w:lang w:val="ro-RO"/>
        </w:rPr>
        <w:t>2</w:t>
      </w:r>
      <w:r w:rsidR="00FF255D">
        <w:rPr>
          <w:sz w:val="21"/>
          <w:szCs w:val="21"/>
          <w:lang w:val="ro-RO"/>
        </w:rPr>
        <w:t>1</w:t>
      </w:r>
      <w:r w:rsidRPr="008A14F2">
        <w:rPr>
          <w:sz w:val="21"/>
          <w:szCs w:val="21"/>
          <w:lang w:val="ro-RO"/>
        </w:rPr>
        <w:t>.1 - Limba care guvernează contractul este limba română.</w:t>
      </w:r>
    </w:p>
    <w:p w:rsidR="00CB08BD" w:rsidRPr="008A14F2" w:rsidRDefault="00042A0A" w:rsidP="000E0450">
      <w:pPr>
        <w:pStyle w:val="DefaultText"/>
        <w:jc w:val="both"/>
        <w:rPr>
          <w:b/>
          <w:i/>
          <w:sz w:val="21"/>
          <w:szCs w:val="21"/>
          <w:lang w:val="ro-RO"/>
        </w:rPr>
      </w:pPr>
      <w:r w:rsidRPr="008A14F2">
        <w:rPr>
          <w:b/>
          <w:i/>
          <w:sz w:val="21"/>
          <w:szCs w:val="21"/>
          <w:lang w:val="ro-RO"/>
        </w:rPr>
        <w:tab/>
        <w:t>2</w:t>
      </w:r>
      <w:r w:rsidR="00FF255D">
        <w:rPr>
          <w:b/>
          <w:i/>
          <w:sz w:val="21"/>
          <w:szCs w:val="21"/>
          <w:lang w:val="ro-RO"/>
        </w:rPr>
        <w:t>2</w:t>
      </w:r>
      <w:r w:rsidR="00CB08BD" w:rsidRPr="008A14F2">
        <w:rPr>
          <w:b/>
          <w:i/>
          <w:sz w:val="21"/>
          <w:szCs w:val="21"/>
          <w:lang w:val="ro-RO"/>
        </w:rPr>
        <w:t>. Comunicări</w:t>
      </w:r>
    </w:p>
    <w:p w:rsidR="00CB08BD" w:rsidRPr="008A14F2" w:rsidRDefault="00042A0A" w:rsidP="000E0450">
      <w:pPr>
        <w:pStyle w:val="DefaultText"/>
        <w:jc w:val="both"/>
        <w:rPr>
          <w:sz w:val="21"/>
          <w:szCs w:val="21"/>
          <w:lang w:val="ro-RO"/>
        </w:rPr>
      </w:pPr>
      <w:r w:rsidRPr="008A14F2">
        <w:rPr>
          <w:sz w:val="21"/>
          <w:szCs w:val="21"/>
          <w:lang w:val="ro-RO"/>
        </w:rPr>
        <w:t>2</w:t>
      </w:r>
      <w:r w:rsidR="00FF255D">
        <w:rPr>
          <w:sz w:val="21"/>
          <w:szCs w:val="21"/>
          <w:lang w:val="ro-RO"/>
        </w:rPr>
        <w:t>2</w:t>
      </w:r>
      <w:r w:rsidR="00CB08BD" w:rsidRPr="008A14F2">
        <w:rPr>
          <w:sz w:val="21"/>
          <w:szCs w:val="21"/>
          <w:lang w:val="ro-RO"/>
        </w:rPr>
        <w:t xml:space="preserve">.1 - (1) </w:t>
      </w:r>
      <w:r w:rsidR="004A3D2C" w:rsidRPr="008A14F2">
        <w:rPr>
          <w:sz w:val="21"/>
          <w:szCs w:val="21"/>
          <w:lang w:val="ro-RO"/>
        </w:rPr>
        <w:t xml:space="preserve">Orice comunicare între părţi, referitoare la îndeplinirea prezentului contract, trebuie să fie </w:t>
      </w:r>
      <w:r w:rsidR="004A3D2C" w:rsidRPr="008A14F2">
        <w:rPr>
          <w:i/>
          <w:sz w:val="21"/>
          <w:szCs w:val="21"/>
          <w:lang w:val="ro-RO"/>
        </w:rPr>
        <w:t>transmisă în scris,</w:t>
      </w:r>
      <w:r w:rsidR="004A3D2C" w:rsidRPr="008A14F2">
        <w:rPr>
          <w:i/>
          <w:sz w:val="21"/>
          <w:szCs w:val="21"/>
        </w:rPr>
        <w:t xml:space="preserve"> prin mijloace electronice de comunicare</w:t>
      </w:r>
      <w:r w:rsidR="00CB08BD" w:rsidRPr="008A14F2">
        <w:rPr>
          <w:sz w:val="21"/>
          <w:szCs w:val="21"/>
          <w:lang w:val="ro-RO"/>
        </w:rPr>
        <w:t>.</w:t>
      </w:r>
    </w:p>
    <w:p w:rsidR="00CB08BD" w:rsidRPr="008A14F2" w:rsidRDefault="00CB08BD" w:rsidP="000E0450">
      <w:pPr>
        <w:pStyle w:val="DefaultText"/>
        <w:jc w:val="both"/>
        <w:rPr>
          <w:sz w:val="21"/>
          <w:szCs w:val="21"/>
          <w:lang w:val="ro-RO"/>
        </w:rPr>
      </w:pPr>
      <w:r w:rsidRPr="008A14F2">
        <w:rPr>
          <w:sz w:val="21"/>
          <w:szCs w:val="21"/>
          <w:lang w:val="ro-RO"/>
        </w:rPr>
        <w:t>(2) Orice document scris trebuie înregistrat atât în momentul transmiterii cât şi în momentul primirii.</w:t>
      </w:r>
    </w:p>
    <w:p w:rsidR="00FF0FD2" w:rsidRPr="008A14F2" w:rsidRDefault="00042A0A" w:rsidP="000E0450">
      <w:pPr>
        <w:pStyle w:val="DefaultText"/>
        <w:jc w:val="both"/>
        <w:rPr>
          <w:sz w:val="21"/>
          <w:szCs w:val="21"/>
          <w:lang w:val="ro-RO"/>
        </w:rPr>
      </w:pPr>
      <w:r w:rsidRPr="008A14F2">
        <w:rPr>
          <w:sz w:val="21"/>
          <w:szCs w:val="21"/>
          <w:lang w:val="ro-RO"/>
        </w:rPr>
        <w:t>2</w:t>
      </w:r>
      <w:r w:rsidR="00A008C8" w:rsidRPr="008A14F2">
        <w:rPr>
          <w:sz w:val="21"/>
          <w:szCs w:val="21"/>
          <w:lang w:val="ro-RO"/>
        </w:rPr>
        <w:t>2</w:t>
      </w:r>
      <w:r w:rsidR="004A3D2C" w:rsidRPr="008A14F2">
        <w:rPr>
          <w:sz w:val="21"/>
          <w:szCs w:val="21"/>
          <w:lang w:val="ro-RO"/>
        </w:rPr>
        <w:t>.2</w:t>
      </w:r>
      <w:r w:rsidR="00CB08BD" w:rsidRPr="008A14F2">
        <w:rPr>
          <w:sz w:val="21"/>
          <w:szCs w:val="21"/>
          <w:lang w:val="ro-RO"/>
        </w:rPr>
        <w:t xml:space="preserve"> - Comunicările între părţi se pot face şi prin telefon, telegramă, telex, fax sau e-mail cu condiţia confirmării în scris a primirii comunicării.</w:t>
      </w:r>
    </w:p>
    <w:p w:rsidR="00A24B9A" w:rsidRPr="008A14F2" w:rsidRDefault="00A24B9A" w:rsidP="000E0450">
      <w:pPr>
        <w:pStyle w:val="DefaultText"/>
        <w:ind w:firstLine="720"/>
        <w:jc w:val="both"/>
        <w:rPr>
          <w:sz w:val="21"/>
          <w:szCs w:val="21"/>
          <w:lang w:val="ro-RO"/>
        </w:rPr>
      </w:pPr>
      <w:r w:rsidRPr="008A14F2">
        <w:rPr>
          <w:b/>
          <w:i/>
          <w:sz w:val="21"/>
          <w:szCs w:val="21"/>
          <w:lang w:val="ro-RO"/>
        </w:rPr>
        <w:t>2</w:t>
      </w:r>
      <w:r w:rsidR="00FF255D">
        <w:rPr>
          <w:b/>
          <w:i/>
          <w:sz w:val="21"/>
          <w:szCs w:val="21"/>
          <w:lang w:val="ro-RO"/>
        </w:rPr>
        <w:t>3</w:t>
      </w:r>
      <w:r w:rsidRPr="008A14F2">
        <w:rPr>
          <w:b/>
          <w:i/>
          <w:sz w:val="21"/>
          <w:szCs w:val="21"/>
          <w:lang w:val="ro-RO"/>
        </w:rPr>
        <w:t>.</w:t>
      </w:r>
      <w:r w:rsidR="004A3D2C" w:rsidRPr="008A14F2">
        <w:rPr>
          <w:b/>
          <w:i/>
          <w:sz w:val="21"/>
          <w:szCs w:val="21"/>
          <w:lang w:val="ro-RO"/>
        </w:rPr>
        <w:t xml:space="preserve"> </w:t>
      </w:r>
      <w:r w:rsidRPr="008A14F2">
        <w:rPr>
          <w:b/>
          <w:i/>
          <w:sz w:val="21"/>
          <w:szCs w:val="21"/>
          <w:lang w:val="ro-RO"/>
        </w:rPr>
        <w:t>Nulităţi</w:t>
      </w:r>
    </w:p>
    <w:p w:rsidR="00FF0FD2" w:rsidRPr="008A14F2" w:rsidRDefault="00CB08BD" w:rsidP="000E0450">
      <w:pPr>
        <w:pStyle w:val="DefaultText"/>
        <w:jc w:val="both"/>
        <w:rPr>
          <w:sz w:val="21"/>
          <w:szCs w:val="21"/>
        </w:rPr>
      </w:pPr>
      <w:bookmarkStart w:id="15" w:name="do|ax4|pe3|pt25"/>
      <w:r w:rsidRPr="008A14F2">
        <w:rPr>
          <w:sz w:val="21"/>
          <w:szCs w:val="21"/>
        </w:rPr>
        <w:t>2</w:t>
      </w:r>
      <w:r w:rsidR="00FF255D">
        <w:rPr>
          <w:sz w:val="21"/>
          <w:szCs w:val="21"/>
          <w:lang w:val="ro-RO"/>
        </w:rPr>
        <w:t>3</w:t>
      </w:r>
      <w:r w:rsidRPr="008A14F2">
        <w:rPr>
          <w:sz w:val="21"/>
          <w:szCs w:val="21"/>
        </w:rPr>
        <w:t xml:space="preserve">.1 – Dacă o clauză a acestui contract va fi declarată nulă, celelalte prevederi ale contractului nu vor fi afectate de această nulitate. Părţile convin ca orice clauză declarată nulă sa fie înlocuită printr-o altă clauză care să corespundă cât mai cu putinţă spiritului contractului. În cazul în care, ca urmare a demersurilor făcute de părţi, clauza declarată nulă nu poate fi înlocuită cu una care să corespundă cât mai cu putinţă spiritului contractului, </w:t>
      </w:r>
      <w:r w:rsidRPr="008A14F2">
        <w:rPr>
          <w:sz w:val="21"/>
          <w:szCs w:val="21"/>
          <w:lang w:val="ro-RO"/>
        </w:rPr>
        <w:t>şi această clauză este de esenţa contractului</w:t>
      </w:r>
      <w:r w:rsidRPr="008A14F2">
        <w:rPr>
          <w:sz w:val="21"/>
          <w:szCs w:val="21"/>
        </w:rPr>
        <w:t>, contractul se va rezilia de plin drept.</w:t>
      </w:r>
      <w:bookmarkEnd w:id="15"/>
    </w:p>
    <w:p w:rsidR="00CB08BD" w:rsidRPr="008A14F2" w:rsidRDefault="00CB08BD" w:rsidP="000E0450">
      <w:pPr>
        <w:pStyle w:val="DefaultText"/>
        <w:jc w:val="both"/>
        <w:rPr>
          <w:i/>
          <w:sz w:val="21"/>
          <w:szCs w:val="21"/>
          <w:lang w:val="ro-RO"/>
        </w:rPr>
      </w:pPr>
      <w:r w:rsidRPr="008A14F2">
        <w:rPr>
          <w:b/>
          <w:i/>
          <w:sz w:val="21"/>
          <w:szCs w:val="21"/>
          <w:lang w:val="ro-RO"/>
        </w:rPr>
        <w:tab/>
      </w:r>
      <w:r w:rsidR="00042A0A" w:rsidRPr="008A14F2">
        <w:rPr>
          <w:b/>
          <w:i/>
          <w:sz w:val="21"/>
          <w:szCs w:val="21"/>
          <w:lang w:val="ro-RO"/>
        </w:rPr>
        <w:t>2</w:t>
      </w:r>
      <w:r w:rsidR="00FF255D">
        <w:rPr>
          <w:b/>
          <w:i/>
          <w:sz w:val="21"/>
          <w:szCs w:val="21"/>
          <w:lang w:val="ro-RO"/>
        </w:rPr>
        <w:t>4</w:t>
      </w:r>
      <w:r w:rsidRPr="008A14F2">
        <w:rPr>
          <w:b/>
          <w:i/>
          <w:sz w:val="21"/>
          <w:szCs w:val="21"/>
          <w:lang w:val="ro-RO"/>
        </w:rPr>
        <w:t>. Legea aplicabilă contractului</w:t>
      </w:r>
    </w:p>
    <w:p w:rsidR="00CB08BD" w:rsidRDefault="00CB08BD" w:rsidP="000E0450">
      <w:pPr>
        <w:pStyle w:val="DefaultText"/>
        <w:jc w:val="both"/>
        <w:rPr>
          <w:sz w:val="21"/>
          <w:szCs w:val="21"/>
          <w:lang w:val="ro-RO"/>
        </w:rPr>
      </w:pPr>
      <w:r w:rsidRPr="00FF255D">
        <w:rPr>
          <w:sz w:val="21"/>
          <w:szCs w:val="21"/>
          <w:lang w:val="ro-RO"/>
        </w:rPr>
        <w:t>2</w:t>
      </w:r>
      <w:r w:rsidR="00FF255D" w:rsidRPr="00FF255D">
        <w:rPr>
          <w:sz w:val="21"/>
          <w:szCs w:val="21"/>
          <w:lang w:val="ro-RO"/>
        </w:rPr>
        <w:t>4</w:t>
      </w:r>
      <w:r w:rsidRPr="00FF255D">
        <w:rPr>
          <w:sz w:val="21"/>
          <w:szCs w:val="21"/>
          <w:lang w:val="ro-RO"/>
        </w:rPr>
        <w:t>.1</w:t>
      </w:r>
      <w:r w:rsidRPr="008A14F2">
        <w:rPr>
          <w:sz w:val="21"/>
          <w:szCs w:val="21"/>
          <w:lang w:val="ro-RO"/>
        </w:rPr>
        <w:t xml:space="preserve"> - Contractul va fi interpretat conform legilor din România.</w:t>
      </w:r>
    </w:p>
    <w:p w:rsidR="008A14F2" w:rsidRPr="008A14F2" w:rsidRDefault="008A14F2" w:rsidP="000E0450">
      <w:pPr>
        <w:pStyle w:val="DefaultText"/>
        <w:jc w:val="both"/>
        <w:rPr>
          <w:sz w:val="21"/>
          <w:szCs w:val="21"/>
          <w:lang w:val="ro-RO"/>
        </w:rPr>
      </w:pPr>
    </w:p>
    <w:p w:rsidR="008A14F2" w:rsidRDefault="00CB08BD" w:rsidP="004530CE">
      <w:pPr>
        <w:pStyle w:val="DefaultText"/>
        <w:ind w:firstLine="720"/>
        <w:jc w:val="both"/>
        <w:rPr>
          <w:sz w:val="21"/>
          <w:szCs w:val="21"/>
          <w:lang w:val="ro-RO"/>
        </w:rPr>
      </w:pPr>
      <w:r w:rsidRPr="008A14F2">
        <w:rPr>
          <w:sz w:val="21"/>
          <w:szCs w:val="21"/>
          <w:lang w:val="ro-RO"/>
        </w:rPr>
        <w:t>Părţile au înţeles să încheie azi .............. prezentul contract în două exemplare, câte unul pentru fiecare parte</w:t>
      </w:r>
    </w:p>
    <w:p w:rsidR="008A263C" w:rsidRPr="008A14F2" w:rsidRDefault="00CB08BD" w:rsidP="004530CE">
      <w:pPr>
        <w:pStyle w:val="DefaultText"/>
        <w:ind w:firstLine="720"/>
        <w:jc w:val="both"/>
        <w:rPr>
          <w:sz w:val="21"/>
          <w:szCs w:val="21"/>
          <w:lang w:val="ro-RO"/>
        </w:rPr>
      </w:pPr>
      <w:r w:rsidRPr="008A14F2">
        <w:rPr>
          <w:sz w:val="21"/>
          <w:szCs w:val="21"/>
          <w:lang w:val="ro-RO"/>
        </w:rPr>
        <w:t xml:space="preserve">    </w:t>
      </w:r>
    </w:p>
    <w:tbl>
      <w:tblPr>
        <w:tblW w:w="9990" w:type="dxa"/>
        <w:tblInd w:w="108" w:type="dxa"/>
        <w:tblLook w:val="04A0"/>
      </w:tblPr>
      <w:tblGrid>
        <w:gridCol w:w="4500"/>
        <w:gridCol w:w="450"/>
        <w:gridCol w:w="5040"/>
      </w:tblGrid>
      <w:tr w:rsidR="004530CE" w:rsidRPr="004530CE" w:rsidTr="00A537CB">
        <w:trPr>
          <w:trHeight w:val="748"/>
        </w:trPr>
        <w:tc>
          <w:tcPr>
            <w:tcW w:w="4500" w:type="dxa"/>
            <w:vAlign w:val="center"/>
          </w:tcPr>
          <w:p w:rsidR="004530CE" w:rsidRPr="004530CE" w:rsidRDefault="004530CE" w:rsidP="004530CE">
            <w:pPr>
              <w:jc w:val="center"/>
              <w:rPr>
                <w:b/>
                <w:noProof/>
                <w:sz w:val="22"/>
                <w:szCs w:val="22"/>
                <w:lang w:val="ro-RO"/>
              </w:rPr>
            </w:pPr>
            <w:r w:rsidRPr="004530CE">
              <w:rPr>
                <w:b/>
                <w:noProof/>
                <w:sz w:val="22"/>
                <w:szCs w:val="22"/>
                <w:lang w:val="ro-RO"/>
              </w:rPr>
              <w:t>CONTRACTANT</w:t>
            </w:r>
          </w:p>
          <w:p w:rsidR="004530CE" w:rsidRPr="004530CE" w:rsidRDefault="004530CE" w:rsidP="002B7746">
            <w:pPr>
              <w:jc w:val="center"/>
              <w:rPr>
                <w:b/>
                <w:noProof/>
                <w:sz w:val="22"/>
                <w:szCs w:val="22"/>
                <w:lang w:val="ro-RO"/>
              </w:rPr>
            </w:pPr>
            <w:r w:rsidRPr="004530CE">
              <w:rPr>
                <w:b/>
                <w:noProof/>
                <w:sz w:val="22"/>
                <w:szCs w:val="22"/>
                <w:lang w:val="ro-RO"/>
              </w:rPr>
              <w:t xml:space="preserve">S.C. </w:t>
            </w:r>
            <w:r w:rsidR="002B7746">
              <w:rPr>
                <w:b/>
                <w:noProof/>
                <w:sz w:val="22"/>
                <w:szCs w:val="22"/>
                <w:lang w:val="ro-RO"/>
              </w:rPr>
              <w:t xml:space="preserve">.................. </w:t>
            </w:r>
            <w:r w:rsidRPr="004530CE">
              <w:rPr>
                <w:b/>
                <w:noProof/>
                <w:sz w:val="22"/>
                <w:szCs w:val="22"/>
                <w:lang w:val="ro-RO"/>
              </w:rPr>
              <w:t>S.R.L.</w:t>
            </w:r>
          </w:p>
        </w:tc>
        <w:tc>
          <w:tcPr>
            <w:tcW w:w="450" w:type="dxa"/>
          </w:tcPr>
          <w:p w:rsidR="004530CE" w:rsidRPr="004530CE" w:rsidRDefault="004530CE" w:rsidP="004530CE">
            <w:pPr>
              <w:jc w:val="both"/>
              <w:rPr>
                <w:b/>
                <w:noProof/>
                <w:sz w:val="22"/>
                <w:szCs w:val="22"/>
                <w:lang w:val="ro-RO"/>
              </w:rPr>
            </w:pPr>
          </w:p>
        </w:tc>
        <w:tc>
          <w:tcPr>
            <w:tcW w:w="5040" w:type="dxa"/>
            <w:vAlign w:val="center"/>
          </w:tcPr>
          <w:p w:rsidR="004530CE" w:rsidRPr="004530CE" w:rsidRDefault="004530CE" w:rsidP="004530CE">
            <w:pPr>
              <w:jc w:val="center"/>
              <w:rPr>
                <w:b/>
                <w:noProof/>
                <w:sz w:val="22"/>
                <w:szCs w:val="22"/>
                <w:lang w:val="ro-RO"/>
              </w:rPr>
            </w:pPr>
            <w:r w:rsidRPr="004530CE">
              <w:rPr>
                <w:b/>
                <w:noProof/>
                <w:sz w:val="22"/>
                <w:szCs w:val="22"/>
                <w:lang w:val="ro-RO"/>
              </w:rPr>
              <w:t>AUTORITATEA CONTRACTANTA</w:t>
            </w:r>
          </w:p>
          <w:p w:rsidR="004530CE" w:rsidRPr="004530CE" w:rsidRDefault="004530CE" w:rsidP="004530CE">
            <w:pPr>
              <w:jc w:val="center"/>
              <w:rPr>
                <w:b/>
                <w:noProof/>
                <w:sz w:val="22"/>
                <w:szCs w:val="22"/>
                <w:lang w:val="ro-RO"/>
              </w:rPr>
            </w:pPr>
            <w:r w:rsidRPr="004530CE">
              <w:rPr>
                <w:b/>
                <w:noProof/>
                <w:sz w:val="22"/>
                <w:szCs w:val="22"/>
                <w:lang w:val="ro-RO"/>
              </w:rPr>
              <w:t>Universitatea „Alexandru Ioan Cuza” din IAŞI</w:t>
            </w:r>
          </w:p>
        </w:tc>
      </w:tr>
      <w:tr w:rsidR="004530CE" w:rsidRPr="004530CE" w:rsidTr="00A537CB">
        <w:trPr>
          <w:trHeight w:val="1327"/>
        </w:trPr>
        <w:tc>
          <w:tcPr>
            <w:tcW w:w="4500" w:type="dxa"/>
            <w:vAlign w:val="center"/>
          </w:tcPr>
          <w:p w:rsidR="004530CE" w:rsidRPr="004530CE" w:rsidRDefault="004530CE" w:rsidP="004530CE">
            <w:pPr>
              <w:jc w:val="center"/>
              <w:rPr>
                <w:b/>
                <w:noProof/>
                <w:sz w:val="22"/>
                <w:szCs w:val="22"/>
                <w:lang w:val="ro-RO"/>
              </w:rPr>
            </w:pPr>
            <w:r>
              <w:rPr>
                <w:b/>
                <w:noProof/>
                <w:sz w:val="22"/>
                <w:szCs w:val="22"/>
                <w:lang w:val="ro-RO"/>
              </w:rPr>
              <w:t>DIRECTOR GENERAL,</w:t>
            </w:r>
          </w:p>
          <w:p w:rsidR="004530CE" w:rsidRDefault="002B7746" w:rsidP="004530CE">
            <w:pPr>
              <w:jc w:val="center"/>
              <w:rPr>
                <w:b/>
                <w:noProof/>
                <w:sz w:val="22"/>
                <w:szCs w:val="22"/>
                <w:lang w:val="ro-RO"/>
              </w:rPr>
            </w:pPr>
            <w:r>
              <w:rPr>
                <w:b/>
                <w:noProof/>
                <w:sz w:val="22"/>
                <w:szCs w:val="22"/>
                <w:lang w:val="ro-RO"/>
              </w:rPr>
              <w:t>.......................</w:t>
            </w:r>
          </w:p>
          <w:p w:rsidR="00717D1E" w:rsidRDefault="00717D1E" w:rsidP="004530CE">
            <w:pPr>
              <w:jc w:val="center"/>
              <w:rPr>
                <w:b/>
                <w:noProof/>
                <w:sz w:val="22"/>
                <w:szCs w:val="22"/>
                <w:lang w:val="ro-RO"/>
              </w:rPr>
            </w:pPr>
          </w:p>
          <w:p w:rsidR="00717D1E" w:rsidRDefault="00717D1E" w:rsidP="004530CE">
            <w:pPr>
              <w:jc w:val="center"/>
              <w:rPr>
                <w:b/>
                <w:noProof/>
                <w:sz w:val="22"/>
                <w:szCs w:val="22"/>
                <w:lang w:val="ro-RO"/>
              </w:rPr>
            </w:pPr>
          </w:p>
          <w:p w:rsidR="00717D1E" w:rsidRPr="004530CE" w:rsidRDefault="00717D1E" w:rsidP="004530CE">
            <w:pPr>
              <w:jc w:val="center"/>
              <w:rPr>
                <w:b/>
                <w:noProof/>
                <w:sz w:val="22"/>
                <w:szCs w:val="22"/>
                <w:lang w:val="ro-RO"/>
              </w:rPr>
            </w:pPr>
          </w:p>
        </w:tc>
        <w:tc>
          <w:tcPr>
            <w:tcW w:w="450" w:type="dxa"/>
          </w:tcPr>
          <w:p w:rsidR="004530CE" w:rsidRPr="004530CE" w:rsidRDefault="004530CE" w:rsidP="004530CE">
            <w:pPr>
              <w:jc w:val="both"/>
              <w:rPr>
                <w:b/>
                <w:noProof/>
                <w:sz w:val="22"/>
                <w:szCs w:val="22"/>
                <w:lang w:val="ro-RO"/>
              </w:rPr>
            </w:pPr>
          </w:p>
        </w:tc>
        <w:tc>
          <w:tcPr>
            <w:tcW w:w="5040" w:type="dxa"/>
            <w:vAlign w:val="center"/>
          </w:tcPr>
          <w:p w:rsidR="004530CE" w:rsidRDefault="00B57C8D" w:rsidP="004530CE">
            <w:pPr>
              <w:jc w:val="center"/>
              <w:rPr>
                <w:b/>
                <w:noProof/>
                <w:sz w:val="22"/>
                <w:szCs w:val="22"/>
                <w:lang w:val="ro-RO"/>
              </w:rPr>
            </w:pPr>
            <w:r>
              <w:rPr>
                <w:b/>
                <w:noProof/>
                <w:sz w:val="22"/>
                <w:szCs w:val="22"/>
                <w:lang w:val="ro-RO"/>
              </w:rPr>
              <w:t>RECTOR</w:t>
            </w:r>
            <w:r w:rsidR="004530CE" w:rsidRPr="004530CE">
              <w:rPr>
                <w:b/>
                <w:noProof/>
                <w:sz w:val="22"/>
                <w:szCs w:val="22"/>
                <w:lang w:val="ro-RO"/>
              </w:rPr>
              <w:t xml:space="preserve">,                                                                     Prof. Univ. Dr. </w:t>
            </w:r>
            <w:r>
              <w:rPr>
                <w:b/>
                <w:noProof/>
                <w:sz w:val="22"/>
                <w:szCs w:val="22"/>
                <w:lang w:val="ro-RO"/>
              </w:rPr>
              <w:t>Tudorel TOADER</w:t>
            </w:r>
          </w:p>
          <w:p w:rsidR="00717D1E" w:rsidRDefault="00717D1E" w:rsidP="004530CE">
            <w:pPr>
              <w:jc w:val="center"/>
              <w:rPr>
                <w:b/>
                <w:noProof/>
                <w:sz w:val="22"/>
                <w:szCs w:val="22"/>
                <w:lang w:val="ro-RO"/>
              </w:rPr>
            </w:pPr>
          </w:p>
          <w:p w:rsidR="00717D1E" w:rsidRDefault="00717D1E" w:rsidP="004530CE">
            <w:pPr>
              <w:jc w:val="center"/>
              <w:rPr>
                <w:b/>
                <w:noProof/>
                <w:sz w:val="22"/>
                <w:szCs w:val="22"/>
                <w:lang w:val="ro-RO"/>
              </w:rPr>
            </w:pPr>
          </w:p>
          <w:p w:rsidR="00717D1E" w:rsidRPr="004530CE" w:rsidRDefault="00717D1E" w:rsidP="004530CE">
            <w:pPr>
              <w:jc w:val="center"/>
              <w:rPr>
                <w:b/>
                <w:i/>
                <w:noProof/>
                <w:sz w:val="22"/>
                <w:szCs w:val="22"/>
                <w:lang w:val="ro-RO"/>
              </w:rPr>
            </w:pPr>
          </w:p>
        </w:tc>
      </w:tr>
      <w:tr w:rsidR="004530CE" w:rsidRPr="004530CE" w:rsidTr="00A537CB">
        <w:trPr>
          <w:trHeight w:val="1084"/>
        </w:trPr>
        <w:tc>
          <w:tcPr>
            <w:tcW w:w="4500" w:type="dxa"/>
          </w:tcPr>
          <w:p w:rsidR="004530CE" w:rsidRPr="004530CE" w:rsidRDefault="004530CE" w:rsidP="004530CE">
            <w:pPr>
              <w:jc w:val="both"/>
              <w:rPr>
                <w:b/>
                <w:noProof/>
                <w:sz w:val="22"/>
                <w:szCs w:val="22"/>
                <w:lang w:val="ro-RO"/>
              </w:rPr>
            </w:pPr>
          </w:p>
        </w:tc>
        <w:tc>
          <w:tcPr>
            <w:tcW w:w="450" w:type="dxa"/>
          </w:tcPr>
          <w:p w:rsidR="004530CE" w:rsidRPr="004530CE" w:rsidRDefault="004530CE" w:rsidP="004530CE">
            <w:pPr>
              <w:jc w:val="both"/>
              <w:rPr>
                <w:b/>
                <w:noProof/>
                <w:sz w:val="22"/>
                <w:szCs w:val="22"/>
                <w:lang w:val="ro-RO"/>
              </w:rPr>
            </w:pPr>
          </w:p>
        </w:tc>
        <w:tc>
          <w:tcPr>
            <w:tcW w:w="5040" w:type="dxa"/>
            <w:vAlign w:val="center"/>
          </w:tcPr>
          <w:p w:rsidR="004530CE" w:rsidRDefault="004530CE" w:rsidP="004530CE">
            <w:pPr>
              <w:spacing w:line="276" w:lineRule="auto"/>
              <w:jc w:val="center"/>
              <w:rPr>
                <w:b/>
                <w:sz w:val="22"/>
                <w:szCs w:val="22"/>
                <w:lang w:val="ro-RO"/>
              </w:rPr>
            </w:pPr>
            <w:r w:rsidRPr="004530CE">
              <w:rPr>
                <w:b/>
                <w:sz w:val="22"/>
                <w:szCs w:val="22"/>
                <w:lang w:val="ro-RO"/>
              </w:rPr>
              <w:t>DIRECTOR FINANCIAR – CONTABIL                                                                                                                         Ec. Liliana IFTIMIA</w:t>
            </w:r>
          </w:p>
          <w:p w:rsidR="006735B4" w:rsidRDefault="006735B4" w:rsidP="004530CE">
            <w:pPr>
              <w:spacing w:line="276" w:lineRule="auto"/>
              <w:jc w:val="center"/>
              <w:rPr>
                <w:b/>
                <w:sz w:val="22"/>
                <w:szCs w:val="22"/>
                <w:lang w:val="ro-RO"/>
              </w:rPr>
            </w:pPr>
          </w:p>
          <w:p w:rsidR="00F751D4" w:rsidRPr="004530CE" w:rsidRDefault="00F751D4" w:rsidP="004530CE">
            <w:pPr>
              <w:spacing w:line="276" w:lineRule="auto"/>
              <w:jc w:val="center"/>
              <w:rPr>
                <w:b/>
                <w:sz w:val="22"/>
                <w:szCs w:val="22"/>
                <w:lang w:val="ro-RO"/>
              </w:rPr>
            </w:pPr>
          </w:p>
        </w:tc>
      </w:tr>
      <w:tr w:rsidR="004530CE" w:rsidRPr="004530CE" w:rsidTr="00A537CB">
        <w:trPr>
          <w:trHeight w:val="985"/>
        </w:trPr>
        <w:tc>
          <w:tcPr>
            <w:tcW w:w="4500" w:type="dxa"/>
          </w:tcPr>
          <w:p w:rsidR="004530CE" w:rsidRPr="004530CE" w:rsidRDefault="004530CE" w:rsidP="004530CE">
            <w:pPr>
              <w:jc w:val="both"/>
              <w:rPr>
                <w:b/>
                <w:noProof/>
                <w:sz w:val="22"/>
                <w:szCs w:val="22"/>
                <w:lang w:val="ro-RO"/>
              </w:rPr>
            </w:pPr>
          </w:p>
        </w:tc>
        <w:tc>
          <w:tcPr>
            <w:tcW w:w="450" w:type="dxa"/>
          </w:tcPr>
          <w:p w:rsidR="004530CE" w:rsidRPr="004530CE" w:rsidRDefault="004530CE" w:rsidP="004530CE">
            <w:pPr>
              <w:jc w:val="both"/>
              <w:rPr>
                <w:b/>
                <w:noProof/>
                <w:sz w:val="22"/>
                <w:szCs w:val="22"/>
                <w:lang w:val="ro-RO"/>
              </w:rPr>
            </w:pPr>
          </w:p>
        </w:tc>
        <w:tc>
          <w:tcPr>
            <w:tcW w:w="5040" w:type="dxa"/>
            <w:vAlign w:val="center"/>
          </w:tcPr>
          <w:p w:rsidR="008A14F2" w:rsidRDefault="008A14F2" w:rsidP="008A14F2">
            <w:pPr>
              <w:rPr>
                <w:b/>
                <w:sz w:val="21"/>
                <w:szCs w:val="21"/>
                <w:lang w:val="ro-RO"/>
              </w:rPr>
            </w:pPr>
            <w:r w:rsidRPr="00CA695D">
              <w:rPr>
                <w:b/>
                <w:sz w:val="21"/>
                <w:szCs w:val="21"/>
                <w:lang w:val="ro-RO"/>
              </w:rPr>
              <w:t xml:space="preserve">Sef Birou Juridic                 </w:t>
            </w:r>
            <w:r>
              <w:rPr>
                <w:b/>
                <w:sz w:val="21"/>
                <w:szCs w:val="21"/>
                <w:lang w:val="ro-RO"/>
              </w:rPr>
              <w:t>Consilier Juridic</w:t>
            </w:r>
          </w:p>
          <w:p w:rsidR="006735B4" w:rsidRDefault="008A14F2" w:rsidP="008A14F2">
            <w:pPr>
              <w:rPr>
                <w:b/>
                <w:sz w:val="22"/>
                <w:szCs w:val="22"/>
                <w:lang w:val="ro-RO"/>
              </w:rPr>
            </w:pPr>
            <w:r w:rsidRPr="00CA695D">
              <w:rPr>
                <w:b/>
                <w:sz w:val="21"/>
                <w:szCs w:val="21"/>
                <w:lang w:val="ro-RO"/>
              </w:rPr>
              <w:t>Jr. Loredana G</w:t>
            </w:r>
            <w:r>
              <w:rPr>
                <w:b/>
                <w:sz w:val="21"/>
                <w:szCs w:val="21"/>
                <w:lang w:val="ro-RO"/>
              </w:rPr>
              <w:t>IO</w:t>
            </w:r>
            <w:r w:rsidRPr="00CA695D">
              <w:rPr>
                <w:b/>
                <w:sz w:val="21"/>
                <w:szCs w:val="21"/>
                <w:lang w:val="ro-RO"/>
              </w:rPr>
              <w:t xml:space="preserve">SAN        Jr. </w:t>
            </w:r>
            <w:r w:rsidR="00554CF5">
              <w:rPr>
                <w:b/>
                <w:sz w:val="21"/>
                <w:szCs w:val="21"/>
                <w:lang w:val="ro-RO"/>
              </w:rPr>
              <w:t>An</w:t>
            </w:r>
            <w:r w:rsidR="00055EB1">
              <w:rPr>
                <w:b/>
                <w:sz w:val="21"/>
                <w:szCs w:val="21"/>
                <w:lang w:val="ro-RO"/>
              </w:rPr>
              <w:t>ca GHENGHE</w:t>
            </w:r>
            <w:r w:rsidRPr="004530CE">
              <w:rPr>
                <w:b/>
                <w:sz w:val="22"/>
                <w:szCs w:val="22"/>
                <w:lang w:val="ro-RO"/>
              </w:rPr>
              <w:t xml:space="preserve"> </w:t>
            </w:r>
          </w:p>
          <w:p w:rsidR="008A14F2" w:rsidRDefault="008A14F2" w:rsidP="008A14F2">
            <w:pPr>
              <w:rPr>
                <w:b/>
                <w:sz w:val="22"/>
                <w:szCs w:val="22"/>
                <w:lang w:val="ro-RO"/>
              </w:rPr>
            </w:pPr>
          </w:p>
          <w:p w:rsidR="008A14F2" w:rsidRDefault="008A14F2" w:rsidP="008A14F2">
            <w:pPr>
              <w:rPr>
                <w:b/>
                <w:sz w:val="22"/>
                <w:szCs w:val="22"/>
                <w:lang w:val="ro-RO"/>
              </w:rPr>
            </w:pPr>
          </w:p>
          <w:p w:rsidR="008A14F2" w:rsidRPr="008A14F2" w:rsidRDefault="008A14F2" w:rsidP="008A14F2">
            <w:pPr>
              <w:rPr>
                <w:b/>
                <w:sz w:val="21"/>
                <w:szCs w:val="21"/>
                <w:lang w:val="ro-RO"/>
              </w:rPr>
            </w:pPr>
          </w:p>
        </w:tc>
      </w:tr>
      <w:tr w:rsidR="004530CE" w:rsidRPr="004530CE" w:rsidTr="00A537CB">
        <w:trPr>
          <w:trHeight w:val="733"/>
        </w:trPr>
        <w:tc>
          <w:tcPr>
            <w:tcW w:w="4500" w:type="dxa"/>
          </w:tcPr>
          <w:p w:rsidR="004530CE" w:rsidRPr="004530CE" w:rsidRDefault="004530CE" w:rsidP="004530CE">
            <w:pPr>
              <w:jc w:val="both"/>
              <w:rPr>
                <w:b/>
                <w:noProof/>
                <w:sz w:val="22"/>
                <w:szCs w:val="22"/>
                <w:lang w:val="ro-RO"/>
              </w:rPr>
            </w:pPr>
          </w:p>
        </w:tc>
        <w:tc>
          <w:tcPr>
            <w:tcW w:w="450" w:type="dxa"/>
          </w:tcPr>
          <w:p w:rsidR="004530CE" w:rsidRPr="004530CE" w:rsidRDefault="004530CE" w:rsidP="004530CE">
            <w:pPr>
              <w:jc w:val="both"/>
              <w:rPr>
                <w:b/>
                <w:noProof/>
                <w:sz w:val="22"/>
                <w:szCs w:val="22"/>
                <w:lang w:val="ro-RO"/>
              </w:rPr>
            </w:pPr>
          </w:p>
        </w:tc>
        <w:tc>
          <w:tcPr>
            <w:tcW w:w="5040" w:type="dxa"/>
            <w:vAlign w:val="center"/>
          </w:tcPr>
          <w:p w:rsidR="004530CE" w:rsidRPr="004530CE" w:rsidRDefault="004530CE" w:rsidP="004530CE">
            <w:pPr>
              <w:jc w:val="center"/>
              <w:rPr>
                <w:b/>
                <w:sz w:val="18"/>
                <w:szCs w:val="18"/>
                <w:lang w:val="ro-RO"/>
              </w:rPr>
            </w:pPr>
            <w:r w:rsidRPr="004530CE">
              <w:rPr>
                <w:b/>
                <w:sz w:val="18"/>
                <w:szCs w:val="18"/>
                <w:lang w:val="ro-RO"/>
              </w:rPr>
              <w:t>SERVICIUL  ACHIZIŢII PUBLICE</w:t>
            </w:r>
          </w:p>
          <w:p w:rsidR="004530CE" w:rsidRPr="004530CE" w:rsidRDefault="004530CE" w:rsidP="004530CE">
            <w:pPr>
              <w:jc w:val="center"/>
              <w:rPr>
                <w:sz w:val="22"/>
                <w:szCs w:val="22"/>
                <w:lang w:val="ro-RO"/>
              </w:rPr>
            </w:pPr>
            <w:r>
              <w:rPr>
                <w:sz w:val="22"/>
                <w:szCs w:val="22"/>
                <w:lang w:val="ro-RO"/>
              </w:rPr>
              <w:t>Ing. Carmen HRITCU</w:t>
            </w:r>
          </w:p>
        </w:tc>
      </w:tr>
    </w:tbl>
    <w:p w:rsidR="004530CE" w:rsidRDefault="004530CE" w:rsidP="00A75294">
      <w:pPr>
        <w:pStyle w:val="DefaultText"/>
        <w:tabs>
          <w:tab w:val="left" w:pos="6096"/>
        </w:tabs>
        <w:ind w:firstLine="720"/>
        <w:jc w:val="both"/>
        <w:rPr>
          <w:szCs w:val="24"/>
          <w:lang w:val="ro-RO"/>
        </w:rPr>
      </w:pPr>
    </w:p>
    <w:p w:rsidR="00B91746" w:rsidRPr="008D3698" w:rsidRDefault="00B91746" w:rsidP="004530CE">
      <w:pPr>
        <w:pStyle w:val="DefaultText"/>
        <w:jc w:val="both"/>
        <w:rPr>
          <w:b/>
          <w:lang w:val="ro-RO"/>
        </w:rPr>
      </w:pPr>
    </w:p>
    <w:sectPr w:rsidR="00B91746" w:rsidRPr="008D3698" w:rsidSect="00717D1E">
      <w:headerReference w:type="default" r:id="rId9"/>
      <w:footerReference w:type="default" r:id="rId10"/>
      <w:headerReference w:type="first" r:id="rId11"/>
      <w:footerReference w:type="first" r:id="rId12"/>
      <w:pgSz w:w="12240" w:h="15840" w:code="1"/>
      <w:pgMar w:top="284" w:right="900" w:bottom="284" w:left="1134" w:header="720" w:footer="11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9E4" w:rsidRDefault="00CE59E4">
      <w:r>
        <w:separator/>
      </w:r>
    </w:p>
  </w:endnote>
  <w:endnote w:type="continuationSeparator" w:id="0">
    <w:p w:rsidR="00CE59E4" w:rsidRDefault="00CE59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EAF" w:rsidRDefault="00F27EAF">
    <w:pPr>
      <w:pStyle w:val="Footer"/>
    </w:pPr>
  </w:p>
  <w:p w:rsidR="00F27EAF" w:rsidRDefault="00F27E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237" w:type="dxa"/>
      <w:tblInd w:w="560" w:type="dxa"/>
      <w:tblLayout w:type="fixed"/>
      <w:tblCellMar>
        <w:top w:w="108" w:type="dxa"/>
        <w:bottom w:w="108" w:type="dxa"/>
      </w:tblCellMar>
      <w:tblLook w:val="0000"/>
    </w:tblPr>
    <w:tblGrid>
      <w:gridCol w:w="4447"/>
      <w:gridCol w:w="3790"/>
    </w:tblGrid>
    <w:tr w:rsidR="00F27EAF" w:rsidTr="004119DE">
      <w:trPr>
        <w:trHeight w:val="654"/>
      </w:trPr>
      <w:tc>
        <w:tcPr>
          <w:tcW w:w="4447" w:type="dxa"/>
        </w:tcPr>
        <w:p w:rsidR="00F27EAF" w:rsidRPr="00463F9B" w:rsidRDefault="00F27EAF" w:rsidP="004119DE">
          <w:pPr>
            <w:pStyle w:val="Footer"/>
            <w:snapToGrid w:val="0"/>
            <w:ind w:left="-90"/>
            <w:rPr>
              <w:rFonts w:ascii="Trebuchet MS" w:hAnsi="Trebuchet MS"/>
              <w:color w:val="7F7F7F"/>
              <w:sz w:val="18"/>
              <w:szCs w:val="18"/>
              <w:lang w:val="ro-RO"/>
            </w:rPr>
          </w:pPr>
          <w:r w:rsidRPr="006F1893">
            <w:rPr>
              <w:rFonts w:ascii="Trebuchet MS" w:hAnsi="Trebuchet MS"/>
              <w:color w:val="7F7F7F"/>
              <w:sz w:val="18"/>
              <w:szCs w:val="18"/>
            </w:rPr>
            <w:t>ADRESA: Rom</w:t>
          </w:r>
          <w:r>
            <w:rPr>
              <w:rFonts w:ascii="Trebuchet MS" w:hAnsi="Trebuchet MS"/>
              <w:color w:val="7F7F7F"/>
              <w:sz w:val="18"/>
              <w:szCs w:val="18"/>
              <w:lang w:val="ro-RO"/>
            </w:rPr>
            <w:t>â</w:t>
          </w:r>
          <w:proofErr w:type="spellStart"/>
          <w:r w:rsidRPr="006F1893">
            <w:rPr>
              <w:rFonts w:ascii="Trebuchet MS" w:hAnsi="Trebuchet MS"/>
              <w:color w:val="7F7F7F"/>
              <w:sz w:val="18"/>
              <w:szCs w:val="18"/>
            </w:rPr>
            <w:t>nia</w:t>
          </w:r>
          <w:proofErr w:type="spellEnd"/>
          <w:r w:rsidRPr="006F1893">
            <w:rPr>
              <w:rFonts w:ascii="Trebuchet MS" w:hAnsi="Trebuchet MS"/>
              <w:color w:val="7F7F7F"/>
              <w:sz w:val="18"/>
              <w:szCs w:val="18"/>
            </w:rPr>
            <w:t xml:space="preserve">, </w:t>
          </w:r>
          <w:proofErr w:type="spellStart"/>
          <w:r w:rsidRPr="006F1893">
            <w:rPr>
              <w:rFonts w:ascii="Trebuchet MS" w:hAnsi="Trebuchet MS"/>
              <w:color w:val="7F7F7F"/>
              <w:sz w:val="18"/>
              <w:szCs w:val="18"/>
            </w:rPr>
            <w:t>Ia</w:t>
          </w:r>
          <w:proofErr w:type="spellEnd"/>
          <w:r>
            <w:rPr>
              <w:rFonts w:ascii="Trebuchet MS" w:hAnsi="Trebuchet MS"/>
              <w:color w:val="7F7F7F"/>
              <w:sz w:val="18"/>
              <w:szCs w:val="18"/>
              <w:lang w:val="ro-RO"/>
            </w:rPr>
            <w:t>şi, Bd.Carol I, nr.11, Corpul J</w:t>
          </w:r>
        </w:p>
        <w:p w:rsidR="00F27EAF" w:rsidRPr="006F1893" w:rsidRDefault="0023378E" w:rsidP="004119DE">
          <w:pPr>
            <w:pStyle w:val="Footer"/>
            <w:snapToGrid w:val="0"/>
            <w:ind w:left="-90"/>
            <w:rPr>
              <w:rFonts w:ascii="Trebuchet MS" w:hAnsi="Trebuchet MS"/>
              <w:color w:val="7F7F7F"/>
              <w:sz w:val="18"/>
              <w:szCs w:val="18"/>
            </w:rPr>
          </w:pPr>
          <w:r w:rsidRPr="006F1893">
            <w:rPr>
              <w:rFonts w:ascii="Trebuchet MS" w:hAnsi="Trebuchet MS"/>
              <w:color w:val="7F7F7F"/>
              <w:sz w:val="18"/>
              <w:szCs w:val="18"/>
            </w:rPr>
            <w:t>TEL: 0232201047</w:t>
          </w:r>
        </w:p>
        <w:p w:rsidR="00F27EAF" w:rsidRPr="006F1893" w:rsidRDefault="0023378E" w:rsidP="0023378E">
          <w:pPr>
            <w:pStyle w:val="Footer"/>
            <w:snapToGrid w:val="0"/>
            <w:ind w:left="-90"/>
            <w:rPr>
              <w:rFonts w:ascii="Trebuchet MS" w:hAnsi="Trebuchet MS"/>
              <w:color w:val="7F7F7F"/>
              <w:sz w:val="18"/>
              <w:szCs w:val="18"/>
            </w:rPr>
          </w:pPr>
          <w:r w:rsidRPr="006F1893">
            <w:rPr>
              <w:rFonts w:ascii="Trebuchet MS" w:hAnsi="Trebuchet MS"/>
              <w:color w:val="7F7F7F"/>
              <w:sz w:val="18"/>
              <w:szCs w:val="18"/>
            </w:rPr>
            <w:t xml:space="preserve">FAX: </w:t>
          </w:r>
          <w:r w:rsidR="00F27EAF" w:rsidRPr="006F1893">
            <w:rPr>
              <w:rFonts w:ascii="Trebuchet MS" w:hAnsi="Trebuchet MS"/>
              <w:color w:val="7F7F7F"/>
              <w:sz w:val="18"/>
              <w:szCs w:val="18"/>
            </w:rPr>
            <w:t>0232201117</w:t>
          </w:r>
        </w:p>
      </w:tc>
      <w:tc>
        <w:tcPr>
          <w:tcW w:w="3790" w:type="dxa"/>
        </w:tcPr>
        <w:p w:rsidR="00F27EAF" w:rsidRDefault="00F27EAF" w:rsidP="004119DE">
          <w:pPr>
            <w:pStyle w:val="Footer"/>
            <w:snapToGrid w:val="0"/>
            <w:ind w:left="67"/>
            <w:rPr>
              <w:rFonts w:ascii="Trebuchet MS" w:hAnsi="Trebuchet MS"/>
              <w:b/>
              <w:color w:val="7F7F7F"/>
              <w:sz w:val="18"/>
              <w:szCs w:val="18"/>
              <w:lang w:val="ro-RO"/>
            </w:rPr>
          </w:pPr>
          <w:r w:rsidRPr="006F1893">
            <w:rPr>
              <w:rFonts w:ascii="Trebuchet MS" w:hAnsi="Trebuchet MS"/>
              <w:color w:val="7F7F7F"/>
              <w:sz w:val="18"/>
              <w:szCs w:val="18"/>
            </w:rPr>
            <w:t xml:space="preserve">EMAIL: </w:t>
          </w:r>
          <w:r w:rsidR="0023378E" w:rsidRPr="006F1893">
            <w:rPr>
              <w:rFonts w:ascii="Trebuchet MS" w:hAnsi="Trebuchet MS"/>
              <w:color w:val="7F7F7F"/>
              <w:sz w:val="18"/>
              <w:szCs w:val="18"/>
            </w:rPr>
            <w:t>Carmen.hritcu</w:t>
          </w:r>
          <w:r w:rsidRPr="006F1893">
            <w:rPr>
              <w:rFonts w:ascii="Trebuchet MS" w:hAnsi="Trebuchet MS"/>
              <w:color w:val="7F7F7F"/>
              <w:sz w:val="18"/>
              <w:szCs w:val="18"/>
            </w:rPr>
            <w:t>@uaic.ro</w:t>
          </w:r>
        </w:p>
        <w:p w:rsidR="00F27EAF" w:rsidRPr="0023378E" w:rsidRDefault="00F27EAF" w:rsidP="0023378E">
          <w:pPr>
            <w:pStyle w:val="Footer"/>
            <w:snapToGrid w:val="0"/>
            <w:ind w:left="67"/>
            <w:rPr>
              <w:rFonts w:ascii="Trebuchet MS" w:hAnsi="Trebuchet MS"/>
              <w:b/>
              <w:color w:val="7F7F7F"/>
              <w:sz w:val="18"/>
              <w:szCs w:val="18"/>
              <w:lang w:val="ro-RO"/>
            </w:rPr>
          </w:pPr>
          <w:r>
            <w:rPr>
              <w:rFonts w:ascii="Trebuchet MS" w:hAnsi="Trebuchet MS"/>
              <w:b/>
              <w:color w:val="7F7F7F"/>
              <w:sz w:val="18"/>
              <w:szCs w:val="18"/>
              <w:lang w:val="ro-RO"/>
            </w:rPr>
            <w:t>Cod fiscal: 4701126</w:t>
          </w:r>
        </w:p>
      </w:tc>
    </w:tr>
  </w:tbl>
  <w:p w:rsidR="00F27EAF" w:rsidRDefault="00F27EAF" w:rsidP="00F1736B">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9E4" w:rsidRDefault="00CE59E4">
      <w:r>
        <w:separator/>
      </w:r>
    </w:p>
  </w:footnote>
  <w:footnote w:type="continuationSeparator" w:id="0">
    <w:p w:rsidR="00CE59E4" w:rsidRDefault="00CE59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EAF" w:rsidRPr="00167732" w:rsidRDefault="00F27EAF" w:rsidP="00AA3975">
    <w:pPr>
      <w:pStyle w:val="Header"/>
      <w:pBdr>
        <w:bottom w:val="single" w:sz="12" w:space="1" w:color="auto"/>
      </w:pBdr>
      <w:jc w:val="right"/>
      <w:rPr>
        <w:b/>
        <w:sz w:val="20"/>
        <w:szCs w:val="20"/>
      </w:rPr>
    </w:pPr>
    <w:proofErr w:type="spellStart"/>
    <w:r w:rsidRPr="00167732">
      <w:rPr>
        <w:b/>
        <w:sz w:val="20"/>
        <w:szCs w:val="20"/>
      </w:rPr>
      <w:t>Pagina</w:t>
    </w:r>
    <w:proofErr w:type="spellEnd"/>
    <w:r w:rsidRPr="00167732">
      <w:rPr>
        <w:b/>
        <w:sz w:val="20"/>
        <w:szCs w:val="20"/>
      </w:rPr>
      <w:t xml:space="preserve"> </w:t>
    </w:r>
    <w:r w:rsidR="001C651A" w:rsidRPr="00167732">
      <w:rPr>
        <w:b/>
        <w:sz w:val="20"/>
        <w:szCs w:val="20"/>
      </w:rPr>
      <w:fldChar w:fldCharType="begin"/>
    </w:r>
    <w:r w:rsidRPr="00167732">
      <w:rPr>
        <w:b/>
        <w:sz w:val="20"/>
        <w:szCs w:val="20"/>
      </w:rPr>
      <w:instrText xml:space="preserve"> PAGE </w:instrText>
    </w:r>
    <w:r w:rsidR="001C651A" w:rsidRPr="00167732">
      <w:rPr>
        <w:b/>
        <w:sz w:val="20"/>
        <w:szCs w:val="20"/>
      </w:rPr>
      <w:fldChar w:fldCharType="separate"/>
    </w:r>
    <w:r w:rsidR="00875962">
      <w:rPr>
        <w:b/>
        <w:noProof/>
        <w:sz w:val="20"/>
        <w:szCs w:val="20"/>
      </w:rPr>
      <w:t>6</w:t>
    </w:r>
    <w:r w:rsidR="001C651A" w:rsidRPr="00167732">
      <w:rPr>
        <w:b/>
        <w:sz w:val="20"/>
        <w:szCs w:val="20"/>
      </w:rPr>
      <w:fldChar w:fldCharType="end"/>
    </w:r>
    <w:r w:rsidRPr="00167732">
      <w:rPr>
        <w:b/>
        <w:sz w:val="20"/>
        <w:szCs w:val="20"/>
      </w:rPr>
      <w:t xml:space="preserve"> din </w:t>
    </w:r>
    <w:r w:rsidR="001C651A" w:rsidRPr="00167732">
      <w:rPr>
        <w:b/>
        <w:sz w:val="20"/>
        <w:szCs w:val="20"/>
      </w:rPr>
      <w:fldChar w:fldCharType="begin"/>
    </w:r>
    <w:r w:rsidRPr="00167732">
      <w:rPr>
        <w:b/>
        <w:sz w:val="20"/>
        <w:szCs w:val="20"/>
      </w:rPr>
      <w:instrText xml:space="preserve"> NUMPAGES </w:instrText>
    </w:r>
    <w:r w:rsidR="001C651A" w:rsidRPr="00167732">
      <w:rPr>
        <w:b/>
        <w:sz w:val="20"/>
        <w:szCs w:val="20"/>
      </w:rPr>
      <w:fldChar w:fldCharType="separate"/>
    </w:r>
    <w:r w:rsidR="00875962">
      <w:rPr>
        <w:b/>
        <w:noProof/>
        <w:sz w:val="20"/>
        <w:szCs w:val="20"/>
      </w:rPr>
      <w:t>6</w:t>
    </w:r>
    <w:r w:rsidR="001C651A" w:rsidRPr="00167732">
      <w:rPr>
        <w:b/>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EAF" w:rsidRDefault="00A85DB5" w:rsidP="00336B52">
    <w:pPr>
      <w:pStyle w:val="Header"/>
      <w:tabs>
        <w:tab w:val="left" w:pos="1418"/>
      </w:tabs>
      <w:ind w:right="-2"/>
      <w:jc w:val="right"/>
      <w:rPr>
        <w:lang w:val="ro-RO"/>
      </w:rPr>
    </w:pPr>
    <w:r>
      <w:rPr>
        <w:noProof/>
        <w:lang w:val="en-GB" w:eastAsia="en-GB"/>
      </w:rPr>
      <w:drawing>
        <wp:anchor distT="0" distB="0" distL="0" distR="0" simplePos="0" relativeHeight="251658240" behindDoc="0" locked="0" layoutInCell="1" allowOverlap="1">
          <wp:simplePos x="0" y="0"/>
          <wp:positionH relativeFrom="column">
            <wp:align>center</wp:align>
          </wp:positionH>
          <wp:positionV relativeFrom="paragraph">
            <wp:posOffset>-228600</wp:posOffset>
          </wp:positionV>
          <wp:extent cx="6987540" cy="1169035"/>
          <wp:effectExtent l="19050" t="0" r="381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6987540" cy="1169035"/>
                  </a:xfrm>
                  <a:prstGeom prst="rect">
                    <a:avLst/>
                  </a:prstGeom>
                  <a:solidFill>
                    <a:srgbClr val="FFFFFF"/>
                  </a:solidFill>
                  <a:ln w="9525">
                    <a:noFill/>
                    <a:miter lim="800000"/>
                    <a:headEnd/>
                    <a:tailEnd/>
                  </a:ln>
                </pic:spPr>
              </pic:pic>
            </a:graphicData>
          </a:graphic>
        </wp:anchor>
      </w:drawing>
    </w:r>
    <w:r>
      <w:rPr>
        <w:noProof/>
        <w:lang w:val="en-GB" w:eastAsia="en-GB"/>
      </w:rPr>
      <w:drawing>
        <wp:anchor distT="0" distB="0" distL="0" distR="0" simplePos="0" relativeHeight="251657216" behindDoc="0" locked="0" layoutInCell="1" allowOverlap="1">
          <wp:simplePos x="0" y="0"/>
          <wp:positionH relativeFrom="column">
            <wp:align>center</wp:align>
          </wp:positionH>
          <wp:positionV relativeFrom="paragraph">
            <wp:posOffset>-228600</wp:posOffset>
          </wp:positionV>
          <wp:extent cx="6987540" cy="1169035"/>
          <wp:effectExtent l="19050" t="0" r="381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6987540" cy="1169035"/>
                  </a:xfrm>
                  <a:prstGeom prst="rect">
                    <a:avLst/>
                  </a:prstGeom>
                  <a:solidFill>
                    <a:srgbClr val="FFFFFF"/>
                  </a:solidFill>
                  <a:ln w="9525">
                    <a:noFill/>
                    <a:miter lim="800000"/>
                    <a:headEnd/>
                    <a:tailEnd/>
                  </a:ln>
                </pic:spPr>
              </pic:pic>
            </a:graphicData>
          </a:graphic>
        </wp:anchor>
      </w:drawing>
    </w:r>
  </w:p>
  <w:p w:rsidR="00F27EAF" w:rsidRPr="004F3387" w:rsidRDefault="00F27EAF" w:rsidP="00336B52">
    <w:pPr>
      <w:pStyle w:val="Header"/>
      <w:tabs>
        <w:tab w:val="left" w:pos="1418"/>
      </w:tabs>
      <w:ind w:right="-2"/>
      <w:jc w:val="right"/>
      <w:rPr>
        <w:lang w:val="ro-RO"/>
      </w:rPr>
    </w:pPr>
    <w:r w:rsidRPr="004F3387">
      <w:rPr>
        <w:lang w:val="ro-RO"/>
      </w:rPr>
      <w:t xml:space="preserve">Pagina </w:t>
    </w:r>
    <w:r w:rsidR="001C651A" w:rsidRPr="004F3387">
      <w:rPr>
        <w:lang w:val="ro-RO"/>
      </w:rPr>
      <w:fldChar w:fldCharType="begin"/>
    </w:r>
    <w:r w:rsidRPr="004F3387">
      <w:rPr>
        <w:lang w:val="ro-RO"/>
      </w:rPr>
      <w:instrText xml:space="preserve"> PAGE </w:instrText>
    </w:r>
    <w:r w:rsidR="001C651A" w:rsidRPr="004F3387">
      <w:rPr>
        <w:lang w:val="ro-RO"/>
      </w:rPr>
      <w:fldChar w:fldCharType="separate"/>
    </w:r>
    <w:r w:rsidR="00875962">
      <w:rPr>
        <w:noProof/>
        <w:lang w:val="ro-RO"/>
      </w:rPr>
      <w:t>1</w:t>
    </w:r>
    <w:r w:rsidR="001C651A" w:rsidRPr="004F3387">
      <w:rPr>
        <w:lang w:val="ro-RO"/>
      </w:rPr>
      <w:fldChar w:fldCharType="end"/>
    </w:r>
    <w:r w:rsidRPr="004F3387">
      <w:rPr>
        <w:lang w:val="ro-RO"/>
      </w:rPr>
      <w:t xml:space="preserve"> din </w:t>
    </w:r>
    <w:r w:rsidR="001C651A" w:rsidRPr="004F3387">
      <w:rPr>
        <w:lang w:val="ro-RO"/>
      </w:rPr>
      <w:fldChar w:fldCharType="begin"/>
    </w:r>
    <w:r w:rsidRPr="004F3387">
      <w:rPr>
        <w:lang w:val="ro-RO"/>
      </w:rPr>
      <w:instrText xml:space="preserve"> NUMPAGES </w:instrText>
    </w:r>
    <w:r w:rsidR="001C651A" w:rsidRPr="004F3387">
      <w:rPr>
        <w:lang w:val="ro-RO"/>
      </w:rPr>
      <w:fldChar w:fldCharType="separate"/>
    </w:r>
    <w:r w:rsidR="00875962">
      <w:rPr>
        <w:noProof/>
        <w:lang w:val="ro-RO"/>
      </w:rPr>
      <w:t>1</w:t>
    </w:r>
    <w:r w:rsidR="001C651A" w:rsidRPr="004F3387">
      <w:rPr>
        <w:lang w:val="ro-RO"/>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DA2"/>
    <w:multiLevelType w:val="hybridMultilevel"/>
    <w:tmpl w:val="34AE4B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E6F28714">
      <w:start w:val="1"/>
      <w:numFmt w:val="lowerLetter"/>
      <w:lvlText w:val="%7)"/>
      <w:lvlJc w:val="left"/>
      <w:pPr>
        <w:ind w:left="5040" w:hanging="360"/>
      </w:pPr>
      <w:rPr>
        <w:b/>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A4D0E"/>
    <w:multiLevelType w:val="hybridMultilevel"/>
    <w:tmpl w:val="E6AA9832"/>
    <w:lvl w:ilvl="0" w:tplc="7ED41242">
      <w:start w:val="1"/>
      <w:numFmt w:val="decimal"/>
      <w:lvlText w:val="2.1.%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3">
    <w:nsid w:val="08D03D14"/>
    <w:multiLevelType w:val="multilevel"/>
    <w:tmpl w:val="55E6EF28"/>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DD7E8C"/>
    <w:multiLevelType w:val="hybridMultilevel"/>
    <w:tmpl w:val="B3F2EF6E"/>
    <w:lvl w:ilvl="0" w:tplc="1EA61AA0">
      <w:start w:val="1"/>
      <w:numFmt w:val="decimal"/>
      <w:lvlText w:val="2.1.%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685B74"/>
    <w:multiLevelType w:val="hybridMultilevel"/>
    <w:tmpl w:val="AF0252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E6C06"/>
    <w:multiLevelType w:val="hybridMultilevel"/>
    <w:tmpl w:val="FE883844"/>
    <w:lvl w:ilvl="0" w:tplc="8EC0F3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4776EB"/>
    <w:multiLevelType w:val="hybridMultilevel"/>
    <w:tmpl w:val="DC88D526"/>
    <w:lvl w:ilvl="0" w:tplc="CEC0566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C3694B"/>
    <w:multiLevelType w:val="hybridMultilevel"/>
    <w:tmpl w:val="7504969E"/>
    <w:lvl w:ilvl="0" w:tplc="52A624B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374570"/>
    <w:multiLevelType w:val="hybridMultilevel"/>
    <w:tmpl w:val="AE22F846"/>
    <w:lvl w:ilvl="0" w:tplc="351E19DE">
      <w:start w:val="3"/>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0">
    <w:nsid w:val="1DB25D6C"/>
    <w:multiLevelType w:val="hybridMultilevel"/>
    <w:tmpl w:val="BC6AE11E"/>
    <w:lvl w:ilvl="0" w:tplc="231C6A2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C95166"/>
    <w:multiLevelType w:val="hybridMultilevel"/>
    <w:tmpl w:val="D3702B58"/>
    <w:lvl w:ilvl="0" w:tplc="0418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180017">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0D6A63"/>
    <w:multiLevelType w:val="hybridMultilevel"/>
    <w:tmpl w:val="1AD6E1D2"/>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A13890"/>
    <w:multiLevelType w:val="hybridMultilevel"/>
    <w:tmpl w:val="44641912"/>
    <w:lvl w:ilvl="0" w:tplc="230CE210">
      <w:start w:val="242"/>
      <w:numFmt w:val="bullet"/>
      <w:pStyle w:val="Char"/>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A607F0"/>
    <w:multiLevelType w:val="hybridMultilevel"/>
    <w:tmpl w:val="7B445A72"/>
    <w:lvl w:ilvl="0" w:tplc="8EC0F3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9D917A3"/>
    <w:multiLevelType w:val="hybridMultilevel"/>
    <w:tmpl w:val="40182226"/>
    <w:lvl w:ilvl="0" w:tplc="8CFC00B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422EA5"/>
    <w:multiLevelType w:val="multilevel"/>
    <w:tmpl w:val="3FCE5770"/>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8">
    <w:nsid w:val="2D624A46"/>
    <w:multiLevelType w:val="hybridMultilevel"/>
    <w:tmpl w:val="051C63E2"/>
    <w:lvl w:ilvl="0" w:tplc="93D4A0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3B5FF6"/>
    <w:multiLevelType w:val="hybridMultilevel"/>
    <w:tmpl w:val="C9D0CE1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139ED958">
      <w:start w:val="3"/>
      <w:numFmt w:val="upperLetter"/>
      <w:lvlText w:val="%3"/>
      <w:lvlJc w:val="left"/>
      <w:pPr>
        <w:tabs>
          <w:tab w:val="num" w:pos="2340"/>
        </w:tabs>
        <w:ind w:left="2340" w:hanging="360"/>
      </w:pPr>
      <w:rPr>
        <w:rFonts w:hint="default"/>
        <w:b w:val="0"/>
        <w:sz w:val="16"/>
      </w:rPr>
    </w:lvl>
    <w:lvl w:ilvl="3" w:tplc="D410FA1A">
      <w:start w:val="44"/>
      <w:numFmt w:val="decimal"/>
      <w:lvlText w:val="%4"/>
      <w:lvlJc w:val="left"/>
      <w:pPr>
        <w:tabs>
          <w:tab w:val="num" w:pos="2880"/>
        </w:tabs>
        <w:ind w:left="2520" w:firstLine="0"/>
      </w:pPr>
      <w:rPr>
        <w:rFonts w:hint="default"/>
        <w:b w:val="0"/>
        <w:sz w:val="16"/>
      </w:rPr>
    </w:lvl>
    <w:lvl w:ilvl="4" w:tplc="48BE2F6A">
      <w:start w:val="1"/>
      <w:numFmt w:val="upperRoman"/>
      <w:lvlText w:val="%5."/>
      <w:lvlJc w:val="left"/>
      <w:pPr>
        <w:tabs>
          <w:tab w:val="num" w:pos="3960"/>
        </w:tabs>
        <w:ind w:left="3960" w:hanging="720"/>
      </w:pPr>
      <w:rPr>
        <w:rFonts w:hint="default"/>
      </w:rPr>
    </w:lvl>
    <w:lvl w:ilvl="5" w:tplc="62EA426A">
      <w:numFmt w:val="bullet"/>
      <w:lvlText w:val="-"/>
      <w:lvlJc w:val="left"/>
      <w:pPr>
        <w:ind w:left="4500" w:hanging="360"/>
      </w:pPr>
      <w:rPr>
        <w:rFonts w:ascii="Times New Roman" w:eastAsia="Times New Roman" w:hAnsi="Times New Roman" w:cs="Times New Roman"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5B40FE"/>
    <w:multiLevelType w:val="multilevel"/>
    <w:tmpl w:val="26864F96"/>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3DE42526"/>
    <w:multiLevelType w:val="hybridMultilevel"/>
    <w:tmpl w:val="856C1E60"/>
    <w:lvl w:ilvl="0" w:tplc="04180017">
      <w:start w:val="1"/>
      <w:numFmt w:val="lowerLetter"/>
      <w:lvlText w:val="%1)"/>
      <w:lvlJc w:val="left"/>
      <w:pPr>
        <w:tabs>
          <w:tab w:val="num" w:pos="720"/>
        </w:tabs>
        <w:ind w:left="720" w:hanging="360"/>
      </w:pPr>
      <w:rPr>
        <w:rFonts w:hint="default"/>
      </w:rPr>
    </w:lvl>
    <w:lvl w:ilvl="1" w:tplc="0418001B">
      <w:start w:val="1"/>
      <w:numFmt w:val="lowerRoman"/>
      <w:lvlText w:val="%2."/>
      <w:lvlJc w:val="right"/>
      <w:pPr>
        <w:tabs>
          <w:tab w:val="num" w:pos="1440"/>
        </w:tabs>
        <w:ind w:left="1440" w:hanging="360"/>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2">
    <w:nsid w:val="3FFC60E5"/>
    <w:multiLevelType w:val="hybridMultilevel"/>
    <w:tmpl w:val="15641126"/>
    <w:lvl w:ilvl="0" w:tplc="4B183A32">
      <w:start w:val="1"/>
      <w:numFmt w:val="decimal"/>
      <w:lvlText w:val="1.2.%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472756"/>
    <w:multiLevelType w:val="hybridMultilevel"/>
    <w:tmpl w:val="6798AEDE"/>
    <w:lvl w:ilvl="0" w:tplc="70F60C04">
      <w:start w:val="1"/>
      <w:numFmt w:val="decimal"/>
      <w:lvlText w:val="1.1.%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4547BD9"/>
    <w:multiLevelType w:val="hybridMultilevel"/>
    <w:tmpl w:val="8E24A77A"/>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5C4147"/>
    <w:multiLevelType w:val="hybridMultilevel"/>
    <w:tmpl w:val="FC18E88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50A171A5"/>
    <w:multiLevelType w:val="multilevel"/>
    <w:tmpl w:val="2CE239EC"/>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514E63C7"/>
    <w:multiLevelType w:val="hybridMultilevel"/>
    <w:tmpl w:val="1FEE4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8F272D8"/>
    <w:multiLevelType w:val="multilevel"/>
    <w:tmpl w:val="2C6E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1549A5"/>
    <w:multiLevelType w:val="hybridMultilevel"/>
    <w:tmpl w:val="EB6639AC"/>
    <w:lvl w:ilvl="0" w:tplc="8EC0F3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FD255E4"/>
    <w:multiLevelType w:val="hybridMultilevel"/>
    <w:tmpl w:val="5F1882BC"/>
    <w:lvl w:ilvl="0" w:tplc="231C6A2E">
      <w:start w:val="1"/>
      <w:numFmt w:val="bullet"/>
      <w:lvlText w:val="-"/>
      <w:lvlJc w:val="left"/>
      <w:pPr>
        <w:tabs>
          <w:tab w:val="num" w:pos="1920"/>
        </w:tabs>
        <w:ind w:left="1920" w:hanging="360"/>
      </w:pPr>
      <w:rPr>
        <w:rFonts w:ascii="Times New Roman" w:eastAsia="Times New Roman" w:hAnsi="Times New Roman" w:cs="Times New Roman"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31">
    <w:nsid w:val="60834F07"/>
    <w:multiLevelType w:val="hybridMultilevel"/>
    <w:tmpl w:val="D3702BCE"/>
    <w:lvl w:ilvl="0" w:tplc="A7A4AFB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5F06EF1"/>
    <w:multiLevelType w:val="hybridMultilevel"/>
    <w:tmpl w:val="6E5C5508"/>
    <w:lvl w:ilvl="0" w:tplc="231C6A2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7AC77C0"/>
    <w:multiLevelType w:val="hybridMultilevel"/>
    <w:tmpl w:val="84C857BA"/>
    <w:lvl w:ilvl="0" w:tplc="1D28D776">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8AE1CDB"/>
    <w:multiLevelType w:val="hybridMultilevel"/>
    <w:tmpl w:val="73AAD9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6D6508ED"/>
    <w:multiLevelType w:val="hybridMultilevel"/>
    <w:tmpl w:val="A2F03AAE"/>
    <w:lvl w:ilvl="0" w:tplc="06D21290">
      <w:start w:val="1"/>
      <w:numFmt w:val="decimal"/>
      <w:lvlText w:val="1.2.%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20F7EA0"/>
    <w:multiLevelType w:val="hybridMultilevel"/>
    <w:tmpl w:val="09B83858"/>
    <w:lvl w:ilvl="0" w:tplc="747C26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382"/>
        </w:tabs>
        <w:ind w:left="1382" w:hanging="360"/>
      </w:pPr>
    </w:lvl>
    <w:lvl w:ilvl="2" w:tplc="0409001B" w:tentative="1">
      <w:start w:val="1"/>
      <w:numFmt w:val="lowerRoman"/>
      <w:lvlText w:val="%3."/>
      <w:lvlJc w:val="right"/>
      <w:pPr>
        <w:tabs>
          <w:tab w:val="num" w:pos="2102"/>
        </w:tabs>
        <w:ind w:left="2102" w:hanging="180"/>
      </w:pPr>
    </w:lvl>
    <w:lvl w:ilvl="3" w:tplc="0409000F" w:tentative="1">
      <w:start w:val="1"/>
      <w:numFmt w:val="decimal"/>
      <w:lvlText w:val="%4."/>
      <w:lvlJc w:val="left"/>
      <w:pPr>
        <w:tabs>
          <w:tab w:val="num" w:pos="2822"/>
        </w:tabs>
        <w:ind w:left="2822" w:hanging="360"/>
      </w:pPr>
    </w:lvl>
    <w:lvl w:ilvl="4" w:tplc="04090019" w:tentative="1">
      <w:start w:val="1"/>
      <w:numFmt w:val="lowerLetter"/>
      <w:lvlText w:val="%5."/>
      <w:lvlJc w:val="left"/>
      <w:pPr>
        <w:tabs>
          <w:tab w:val="num" w:pos="3542"/>
        </w:tabs>
        <w:ind w:left="3542" w:hanging="360"/>
      </w:pPr>
    </w:lvl>
    <w:lvl w:ilvl="5" w:tplc="0409001B" w:tentative="1">
      <w:start w:val="1"/>
      <w:numFmt w:val="lowerRoman"/>
      <w:lvlText w:val="%6."/>
      <w:lvlJc w:val="right"/>
      <w:pPr>
        <w:tabs>
          <w:tab w:val="num" w:pos="4262"/>
        </w:tabs>
        <w:ind w:left="4262" w:hanging="180"/>
      </w:pPr>
    </w:lvl>
    <w:lvl w:ilvl="6" w:tplc="0409000F" w:tentative="1">
      <w:start w:val="1"/>
      <w:numFmt w:val="decimal"/>
      <w:lvlText w:val="%7."/>
      <w:lvlJc w:val="left"/>
      <w:pPr>
        <w:tabs>
          <w:tab w:val="num" w:pos="4982"/>
        </w:tabs>
        <w:ind w:left="4982" w:hanging="360"/>
      </w:pPr>
    </w:lvl>
    <w:lvl w:ilvl="7" w:tplc="04090019" w:tentative="1">
      <w:start w:val="1"/>
      <w:numFmt w:val="lowerLetter"/>
      <w:lvlText w:val="%8."/>
      <w:lvlJc w:val="left"/>
      <w:pPr>
        <w:tabs>
          <w:tab w:val="num" w:pos="5702"/>
        </w:tabs>
        <w:ind w:left="5702" w:hanging="360"/>
      </w:pPr>
    </w:lvl>
    <w:lvl w:ilvl="8" w:tplc="0409001B" w:tentative="1">
      <w:start w:val="1"/>
      <w:numFmt w:val="lowerRoman"/>
      <w:lvlText w:val="%9."/>
      <w:lvlJc w:val="right"/>
      <w:pPr>
        <w:tabs>
          <w:tab w:val="num" w:pos="6422"/>
        </w:tabs>
        <w:ind w:left="6422" w:hanging="180"/>
      </w:pPr>
    </w:lvl>
  </w:abstractNum>
  <w:abstractNum w:abstractNumId="37">
    <w:nsid w:val="738E6494"/>
    <w:multiLevelType w:val="hybridMultilevel"/>
    <w:tmpl w:val="7ACC5BB8"/>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5C309AD"/>
    <w:multiLevelType w:val="hybridMultilevel"/>
    <w:tmpl w:val="8E8C1F6E"/>
    <w:lvl w:ilvl="0" w:tplc="231C6A2E">
      <w:start w:val="1"/>
      <w:numFmt w:val="bullet"/>
      <w:lvlText w:val="-"/>
      <w:lvlJc w:val="left"/>
      <w:pPr>
        <w:tabs>
          <w:tab w:val="num" w:pos="1860"/>
        </w:tabs>
        <w:ind w:left="1860" w:hanging="360"/>
      </w:pPr>
      <w:rPr>
        <w:rFonts w:ascii="Times New Roman" w:eastAsia="Times New Roman" w:hAnsi="Times New Roman" w:cs="Times New Roman"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39">
    <w:nsid w:val="75DB1E8B"/>
    <w:multiLevelType w:val="hybridMultilevel"/>
    <w:tmpl w:val="18D87EF2"/>
    <w:lvl w:ilvl="0" w:tplc="4B183A32">
      <w:start w:val="1"/>
      <w:numFmt w:val="decimal"/>
      <w:lvlText w:val="1.2.%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66679C9"/>
    <w:multiLevelType w:val="hybridMultilevel"/>
    <w:tmpl w:val="D77EB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DC5196"/>
    <w:multiLevelType w:val="hybridMultilevel"/>
    <w:tmpl w:val="86446988"/>
    <w:lvl w:ilvl="0" w:tplc="09766412">
      <w:start w:val="6"/>
      <w:numFmt w:val="decimal"/>
      <w:lvlText w:val="(%1)"/>
      <w:lvlJc w:val="left"/>
      <w:pPr>
        <w:tabs>
          <w:tab w:val="num" w:pos="450"/>
        </w:tabs>
        <w:ind w:left="450" w:hanging="3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2">
    <w:nsid w:val="7A3F1D57"/>
    <w:multiLevelType w:val="hybridMultilevel"/>
    <w:tmpl w:val="7D464FDE"/>
    <w:lvl w:ilvl="0" w:tplc="BD18E518">
      <w:start w:val="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C76590"/>
    <w:multiLevelType w:val="hybridMultilevel"/>
    <w:tmpl w:val="48A684C6"/>
    <w:lvl w:ilvl="0" w:tplc="50C2A89E">
      <w:start w:val="15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19"/>
  </w:num>
  <w:num w:numId="3">
    <w:abstractNumId w:val="9"/>
  </w:num>
  <w:num w:numId="4">
    <w:abstractNumId w:val="41"/>
  </w:num>
  <w:num w:numId="5">
    <w:abstractNumId w:val="13"/>
  </w:num>
  <w:num w:numId="6">
    <w:abstractNumId w:val="34"/>
  </w:num>
  <w:num w:numId="7">
    <w:abstractNumId w:val="2"/>
  </w:num>
  <w:num w:numId="8">
    <w:abstractNumId w:val="17"/>
  </w:num>
  <w:num w:numId="9">
    <w:abstractNumId w:val="24"/>
  </w:num>
  <w:num w:numId="10">
    <w:abstractNumId w:val="25"/>
  </w:num>
  <w:num w:numId="11">
    <w:abstractNumId w:val="5"/>
  </w:num>
  <w:num w:numId="12">
    <w:abstractNumId w:val="32"/>
  </w:num>
  <w:num w:numId="13">
    <w:abstractNumId w:val="30"/>
  </w:num>
  <w:num w:numId="14">
    <w:abstractNumId w:val="38"/>
  </w:num>
  <w:num w:numId="15">
    <w:abstractNumId w:val="10"/>
  </w:num>
  <w:num w:numId="16">
    <w:abstractNumId w:val="23"/>
  </w:num>
  <w:num w:numId="17">
    <w:abstractNumId w:val="3"/>
  </w:num>
  <w:num w:numId="18">
    <w:abstractNumId w:val="31"/>
  </w:num>
  <w:num w:numId="19">
    <w:abstractNumId w:val="28"/>
  </w:num>
  <w:num w:numId="20">
    <w:abstractNumId w:val="43"/>
  </w:num>
  <w:num w:numId="21">
    <w:abstractNumId w:val="20"/>
  </w:num>
  <w:num w:numId="22">
    <w:abstractNumId w:val="26"/>
  </w:num>
  <w:num w:numId="23">
    <w:abstractNumId w:val="39"/>
  </w:num>
  <w:num w:numId="24">
    <w:abstractNumId w:val="35"/>
  </w:num>
  <w:num w:numId="25">
    <w:abstractNumId w:val="22"/>
  </w:num>
  <w:num w:numId="26">
    <w:abstractNumId w:val="7"/>
  </w:num>
  <w:num w:numId="27">
    <w:abstractNumId w:val="36"/>
  </w:num>
  <w:num w:numId="28">
    <w:abstractNumId w:val="8"/>
  </w:num>
  <w:num w:numId="29">
    <w:abstractNumId w:val="14"/>
  </w:num>
  <w:num w:numId="30">
    <w:abstractNumId w:val="29"/>
  </w:num>
  <w:num w:numId="31">
    <w:abstractNumId w:val="6"/>
  </w:num>
  <w:num w:numId="32">
    <w:abstractNumId w:val="33"/>
  </w:num>
  <w:num w:numId="33">
    <w:abstractNumId w:val="12"/>
  </w:num>
  <w:num w:numId="34">
    <w:abstractNumId w:val="37"/>
  </w:num>
  <w:num w:numId="35">
    <w:abstractNumId w:val="1"/>
  </w:num>
  <w:num w:numId="36">
    <w:abstractNumId w:val="4"/>
  </w:num>
  <w:num w:numId="37">
    <w:abstractNumId w:val="15"/>
  </w:num>
  <w:num w:numId="38">
    <w:abstractNumId w:val="40"/>
  </w:num>
  <w:num w:numId="39">
    <w:abstractNumId w:val="18"/>
  </w:num>
  <w:num w:numId="40">
    <w:abstractNumId w:val="16"/>
  </w:num>
  <w:num w:numId="41">
    <w:abstractNumId w:val="11"/>
  </w:num>
  <w:num w:numId="42">
    <w:abstractNumId w:val="0"/>
  </w:num>
  <w:num w:numId="43">
    <w:abstractNumId w:val="42"/>
  </w:num>
  <w:num w:numId="4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20"/>
  <w:characterSpacingControl w:val="doNotCompress"/>
  <w:hdrShapeDefaults>
    <o:shapedefaults v:ext="edit" spidmax="8194"/>
  </w:hdrShapeDefaults>
  <w:footnotePr>
    <w:footnote w:id="-1"/>
    <w:footnote w:id="0"/>
  </w:footnotePr>
  <w:endnotePr>
    <w:endnote w:id="-1"/>
    <w:endnote w:id="0"/>
  </w:endnotePr>
  <w:compat/>
  <w:rsids>
    <w:rsidRoot w:val="0096609B"/>
    <w:rsid w:val="0000102F"/>
    <w:rsid w:val="00004675"/>
    <w:rsid w:val="00006E8F"/>
    <w:rsid w:val="00007E61"/>
    <w:rsid w:val="00010C52"/>
    <w:rsid w:val="00010DCD"/>
    <w:rsid w:val="000110EC"/>
    <w:rsid w:val="0001186F"/>
    <w:rsid w:val="00014670"/>
    <w:rsid w:val="000161B2"/>
    <w:rsid w:val="00016A83"/>
    <w:rsid w:val="00016D3D"/>
    <w:rsid w:val="00017974"/>
    <w:rsid w:val="00027D79"/>
    <w:rsid w:val="00036465"/>
    <w:rsid w:val="00042219"/>
    <w:rsid w:val="000425D0"/>
    <w:rsid w:val="00042A0A"/>
    <w:rsid w:val="000438AC"/>
    <w:rsid w:val="00044883"/>
    <w:rsid w:val="000458EA"/>
    <w:rsid w:val="000464E2"/>
    <w:rsid w:val="000471D1"/>
    <w:rsid w:val="00050FD8"/>
    <w:rsid w:val="00052505"/>
    <w:rsid w:val="00054D16"/>
    <w:rsid w:val="000553E6"/>
    <w:rsid w:val="00055EB1"/>
    <w:rsid w:val="00056F8A"/>
    <w:rsid w:val="00060AF2"/>
    <w:rsid w:val="00063587"/>
    <w:rsid w:val="000638F4"/>
    <w:rsid w:val="00063FE8"/>
    <w:rsid w:val="0006486F"/>
    <w:rsid w:val="000651A4"/>
    <w:rsid w:val="00065464"/>
    <w:rsid w:val="00065C62"/>
    <w:rsid w:val="0006708B"/>
    <w:rsid w:val="00072616"/>
    <w:rsid w:val="00072FF0"/>
    <w:rsid w:val="000765C6"/>
    <w:rsid w:val="00082EC2"/>
    <w:rsid w:val="0008397E"/>
    <w:rsid w:val="00084AB6"/>
    <w:rsid w:val="00087CB9"/>
    <w:rsid w:val="00090396"/>
    <w:rsid w:val="00092423"/>
    <w:rsid w:val="00092980"/>
    <w:rsid w:val="00095DAC"/>
    <w:rsid w:val="00096C87"/>
    <w:rsid w:val="000A0359"/>
    <w:rsid w:val="000A0D2F"/>
    <w:rsid w:val="000A0DC0"/>
    <w:rsid w:val="000A137B"/>
    <w:rsid w:val="000A301F"/>
    <w:rsid w:val="000A4222"/>
    <w:rsid w:val="000A7518"/>
    <w:rsid w:val="000A77DC"/>
    <w:rsid w:val="000B545C"/>
    <w:rsid w:val="000C5690"/>
    <w:rsid w:val="000D21BE"/>
    <w:rsid w:val="000D37D4"/>
    <w:rsid w:val="000D64BF"/>
    <w:rsid w:val="000D742A"/>
    <w:rsid w:val="000E0450"/>
    <w:rsid w:val="000E1CA7"/>
    <w:rsid w:val="000E2583"/>
    <w:rsid w:val="000E2C3E"/>
    <w:rsid w:val="000E634F"/>
    <w:rsid w:val="000E63C4"/>
    <w:rsid w:val="000E6E90"/>
    <w:rsid w:val="000F0EFC"/>
    <w:rsid w:val="000F1890"/>
    <w:rsid w:val="000F31E3"/>
    <w:rsid w:val="000F5642"/>
    <w:rsid w:val="000F64BD"/>
    <w:rsid w:val="000F6D85"/>
    <w:rsid w:val="00101F82"/>
    <w:rsid w:val="001020E4"/>
    <w:rsid w:val="00102DB2"/>
    <w:rsid w:val="00105D14"/>
    <w:rsid w:val="00105EA9"/>
    <w:rsid w:val="001103BD"/>
    <w:rsid w:val="001113ED"/>
    <w:rsid w:val="00111B16"/>
    <w:rsid w:val="001161EE"/>
    <w:rsid w:val="00116282"/>
    <w:rsid w:val="001163E8"/>
    <w:rsid w:val="001166C6"/>
    <w:rsid w:val="00120F6B"/>
    <w:rsid w:val="00121428"/>
    <w:rsid w:val="00124D36"/>
    <w:rsid w:val="001253FD"/>
    <w:rsid w:val="00130975"/>
    <w:rsid w:val="00130C29"/>
    <w:rsid w:val="00130F3F"/>
    <w:rsid w:val="001318A9"/>
    <w:rsid w:val="001332DA"/>
    <w:rsid w:val="001334F5"/>
    <w:rsid w:val="0013573C"/>
    <w:rsid w:val="00136E68"/>
    <w:rsid w:val="00137281"/>
    <w:rsid w:val="00144286"/>
    <w:rsid w:val="00145B59"/>
    <w:rsid w:val="001463DD"/>
    <w:rsid w:val="001509FF"/>
    <w:rsid w:val="00150AA1"/>
    <w:rsid w:val="00155A26"/>
    <w:rsid w:val="00162AAF"/>
    <w:rsid w:val="00163303"/>
    <w:rsid w:val="0016547C"/>
    <w:rsid w:val="00165D22"/>
    <w:rsid w:val="00166D53"/>
    <w:rsid w:val="001670CD"/>
    <w:rsid w:val="00167732"/>
    <w:rsid w:val="00167EFE"/>
    <w:rsid w:val="00171354"/>
    <w:rsid w:val="001717B4"/>
    <w:rsid w:val="001722FA"/>
    <w:rsid w:val="001724A6"/>
    <w:rsid w:val="00172861"/>
    <w:rsid w:val="00172AB7"/>
    <w:rsid w:val="00172D09"/>
    <w:rsid w:val="001738C2"/>
    <w:rsid w:val="00174D61"/>
    <w:rsid w:val="00175641"/>
    <w:rsid w:val="00181C1E"/>
    <w:rsid w:val="00182E8A"/>
    <w:rsid w:val="001837AB"/>
    <w:rsid w:val="00186D8F"/>
    <w:rsid w:val="00186FE1"/>
    <w:rsid w:val="00187343"/>
    <w:rsid w:val="001877FF"/>
    <w:rsid w:val="00193E3D"/>
    <w:rsid w:val="00194447"/>
    <w:rsid w:val="001944E2"/>
    <w:rsid w:val="00197B2B"/>
    <w:rsid w:val="001A2309"/>
    <w:rsid w:val="001A2A34"/>
    <w:rsid w:val="001A2CEC"/>
    <w:rsid w:val="001A441E"/>
    <w:rsid w:val="001A5810"/>
    <w:rsid w:val="001B3853"/>
    <w:rsid w:val="001B6DFD"/>
    <w:rsid w:val="001C1D72"/>
    <w:rsid w:val="001C4875"/>
    <w:rsid w:val="001C5CA9"/>
    <w:rsid w:val="001C651A"/>
    <w:rsid w:val="001C6E1F"/>
    <w:rsid w:val="001D08B9"/>
    <w:rsid w:val="001D0E4D"/>
    <w:rsid w:val="001D11C0"/>
    <w:rsid w:val="001D22EC"/>
    <w:rsid w:val="001D2493"/>
    <w:rsid w:val="001D2500"/>
    <w:rsid w:val="001D46C2"/>
    <w:rsid w:val="001D47C0"/>
    <w:rsid w:val="001D4C70"/>
    <w:rsid w:val="001D6455"/>
    <w:rsid w:val="001E0365"/>
    <w:rsid w:val="001E22F8"/>
    <w:rsid w:val="001E400C"/>
    <w:rsid w:val="001F081A"/>
    <w:rsid w:val="001F0E27"/>
    <w:rsid w:val="001F2331"/>
    <w:rsid w:val="001F2E4C"/>
    <w:rsid w:val="001F3798"/>
    <w:rsid w:val="001F42E2"/>
    <w:rsid w:val="001F591C"/>
    <w:rsid w:val="002018C1"/>
    <w:rsid w:val="00202E70"/>
    <w:rsid w:val="0020364A"/>
    <w:rsid w:val="00205439"/>
    <w:rsid w:val="0020611D"/>
    <w:rsid w:val="00213F97"/>
    <w:rsid w:val="00215D16"/>
    <w:rsid w:val="002173FF"/>
    <w:rsid w:val="002208A4"/>
    <w:rsid w:val="0022309A"/>
    <w:rsid w:val="00223CF0"/>
    <w:rsid w:val="0022693C"/>
    <w:rsid w:val="00230943"/>
    <w:rsid w:val="002316BC"/>
    <w:rsid w:val="0023378E"/>
    <w:rsid w:val="00233CCB"/>
    <w:rsid w:val="00235AED"/>
    <w:rsid w:val="00236298"/>
    <w:rsid w:val="002365DE"/>
    <w:rsid w:val="00236A6C"/>
    <w:rsid w:val="00237EFD"/>
    <w:rsid w:val="00241C6F"/>
    <w:rsid w:val="00244F35"/>
    <w:rsid w:val="0024511E"/>
    <w:rsid w:val="002468D4"/>
    <w:rsid w:val="00251719"/>
    <w:rsid w:val="00251C7E"/>
    <w:rsid w:val="0025227A"/>
    <w:rsid w:val="00252AB4"/>
    <w:rsid w:val="0025488A"/>
    <w:rsid w:val="002565BD"/>
    <w:rsid w:val="002568BD"/>
    <w:rsid w:val="002616F7"/>
    <w:rsid w:val="0026335F"/>
    <w:rsid w:val="00263D43"/>
    <w:rsid w:val="00264875"/>
    <w:rsid w:val="00266F0C"/>
    <w:rsid w:val="002716D2"/>
    <w:rsid w:val="002766D2"/>
    <w:rsid w:val="002833D8"/>
    <w:rsid w:val="002875EB"/>
    <w:rsid w:val="00292B68"/>
    <w:rsid w:val="00293E06"/>
    <w:rsid w:val="00297A06"/>
    <w:rsid w:val="002A07D1"/>
    <w:rsid w:val="002A7040"/>
    <w:rsid w:val="002A78C4"/>
    <w:rsid w:val="002A7B1C"/>
    <w:rsid w:val="002B399B"/>
    <w:rsid w:val="002B3F84"/>
    <w:rsid w:val="002B4F49"/>
    <w:rsid w:val="002B673D"/>
    <w:rsid w:val="002B677F"/>
    <w:rsid w:val="002B7746"/>
    <w:rsid w:val="002C1AD3"/>
    <w:rsid w:val="002C36C7"/>
    <w:rsid w:val="002C3FCC"/>
    <w:rsid w:val="002C5987"/>
    <w:rsid w:val="002C7893"/>
    <w:rsid w:val="002D05B4"/>
    <w:rsid w:val="002D0E03"/>
    <w:rsid w:val="002D0E4F"/>
    <w:rsid w:val="002D0FAC"/>
    <w:rsid w:val="002D1EF0"/>
    <w:rsid w:val="002D4332"/>
    <w:rsid w:val="002D4F6A"/>
    <w:rsid w:val="002D5017"/>
    <w:rsid w:val="002D5843"/>
    <w:rsid w:val="002E0F3D"/>
    <w:rsid w:val="002E2FC1"/>
    <w:rsid w:val="002E38BB"/>
    <w:rsid w:val="002E469D"/>
    <w:rsid w:val="002E71D2"/>
    <w:rsid w:val="002F2299"/>
    <w:rsid w:val="002F2321"/>
    <w:rsid w:val="002F2ED2"/>
    <w:rsid w:val="00302826"/>
    <w:rsid w:val="0030436B"/>
    <w:rsid w:val="00304A15"/>
    <w:rsid w:val="00305F0E"/>
    <w:rsid w:val="0030784D"/>
    <w:rsid w:val="00307B60"/>
    <w:rsid w:val="00310886"/>
    <w:rsid w:val="00312221"/>
    <w:rsid w:val="003146E9"/>
    <w:rsid w:val="0031565E"/>
    <w:rsid w:val="003170EE"/>
    <w:rsid w:val="003203DC"/>
    <w:rsid w:val="00320E15"/>
    <w:rsid w:val="00322BC1"/>
    <w:rsid w:val="00324414"/>
    <w:rsid w:val="003316E3"/>
    <w:rsid w:val="00332339"/>
    <w:rsid w:val="00336B52"/>
    <w:rsid w:val="00346D56"/>
    <w:rsid w:val="00347D26"/>
    <w:rsid w:val="00352628"/>
    <w:rsid w:val="0035330B"/>
    <w:rsid w:val="003539AE"/>
    <w:rsid w:val="00353E6D"/>
    <w:rsid w:val="003540E9"/>
    <w:rsid w:val="00362863"/>
    <w:rsid w:val="00362AE3"/>
    <w:rsid w:val="0036433E"/>
    <w:rsid w:val="00365AB9"/>
    <w:rsid w:val="00371FEC"/>
    <w:rsid w:val="0037686E"/>
    <w:rsid w:val="003779DA"/>
    <w:rsid w:val="00380781"/>
    <w:rsid w:val="00381139"/>
    <w:rsid w:val="00383281"/>
    <w:rsid w:val="00383EEB"/>
    <w:rsid w:val="0038488D"/>
    <w:rsid w:val="003850CE"/>
    <w:rsid w:val="00385475"/>
    <w:rsid w:val="00392BDE"/>
    <w:rsid w:val="00395A89"/>
    <w:rsid w:val="003A2637"/>
    <w:rsid w:val="003A4167"/>
    <w:rsid w:val="003A589B"/>
    <w:rsid w:val="003A64AD"/>
    <w:rsid w:val="003A70CF"/>
    <w:rsid w:val="003B0544"/>
    <w:rsid w:val="003B1811"/>
    <w:rsid w:val="003B4B96"/>
    <w:rsid w:val="003B51E5"/>
    <w:rsid w:val="003B5F71"/>
    <w:rsid w:val="003C4092"/>
    <w:rsid w:val="003C551C"/>
    <w:rsid w:val="003D656A"/>
    <w:rsid w:val="003D69DF"/>
    <w:rsid w:val="003D73BA"/>
    <w:rsid w:val="003D7D4F"/>
    <w:rsid w:val="003E16AE"/>
    <w:rsid w:val="003E25C8"/>
    <w:rsid w:val="003E47F9"/>
    <w:rsid w:val="003E78E0"/>
    <w:rsid w:val="003F1569"/>
    <w:rsid w:val="003F2402"/>
    <w:rsid w:val="003F3318"/>
    <w:rsid w:val="003F4660"/>
    <w:rsid w:val="003F4B53"/>
    <w:rsid w:val="003F535A"/>
    <w:rsid w:val="00404319"/>
    <w:rsid w:val="004043AB"/>
    <w:rsid w:val="004110D4"/>
    <w:rsid w:val="004119DE"/>
    <w:rsid w:val="00413104"/>
    <w:rsid w:val="00413111"/>
    <w:rsid w:val="004131C9"/>
    <w:rsid w:val="00414A3A"/>
    <w:rsid w:val="00415F14"/>
    <w:rsid w:val="0041671D"/>
    <w:rsid w:val="004179E2"/>
    <w:rsid w:val="00417EC2"/>
    <w:rsid w:val="0042106B"/>
    <w:rsid w:val="00422DF1"/>
    <w:rsid w:val="00423996"/>
    <w:rsid w:val="00424882"/>
    <w:rsid w:val="00425FD2"/>
    <w:rsid w:val="00430655"/>
    <w:rsid w:val="0043181D"/>
    <w:rsid w:val="00431CF6"/>
    <w:rsid w:val="00432372"/>
    <w:rsid w:val="0043292C"/>
    <w:rsid w:val="00432BE5"/>
    <w:rsid w:val="00434FFC"/>
    <w:rsid w:val="00440DA7"/>
    <w:rsid w:val="004426B5"/>
    <w:rsid w:val="00443362"/>
    <w:rsid w:val="00445695"/>
    <w:rsid w:val="004530CE"/>
    <w:rsid w:val="004649E4"/>
    <w:rsid w:val="004653DF"/>
    <w:rsid w:val="004672BC"/>
    <w:rsid w:val="0047240F"/>
    <w:rsid w:val="00477C18"/>
    <w:rsid w:val="00480A80"/>
    <w:rsid w:val="0048180D"/>
    <w:rsid w:val="0048183F"/>
    <w:rsid w:val="004822E7"/>
    <w:rsid w:val="00483677"/>
    <w:rsid w:val="0048391E"/>
    <w:rsid w:val="004900E5"/>
    <w:rsid w:val="00491A0A"/>
    <w:rsid w:val="00492EFB"/>
    <w:rsid w:val="004936B9"/>
    <w:rsid w:val="004937E3"/>
    <w:rsid w:val="004938DC"/>
    <w:rsid w:val="004A0579"/>
    <w:rsid w:val="004A183E"/>
    <w:rsid w:val="004A18DF"/>
    <w:rsid w:val="004A24F9"/>
    <w:rsid w:val="004A27B9"/>
    <w:rsid w:val="004A3D2C"/>
    <w:rsid w:val="004A4BE3"/>
    <w:rsid w:val="004A7D21"/>
    <w:rsid w:val="004B0549"/>
    <w:rsid w:val="004B16BA"/>
    <w:rsid w:val="004B26AC"/>
    <w:rsid w:val="004B4752"/>
    <w:rsid w:val="004C1AC1"/>
    <w:rsid w:val="004C2382"/>
    <w:rsid w:val="004C239B"/>
    <w:rsid w:val="004C2842"/>
    <w:rsid w:val="004C5CF8"/>
    <w:rsid w:val="004D6216"/>
    <w:rsid w:val="004D6426"/>
    <w:rsid w:val="004D7D19"/>
    <w:rsid w:val="004E17EB"/>
    <w:rsid w:val="004E665A"/>
    <w:rsid w:val="004E7114"/>
    <w:rsid w:val="004F0110"/>
    <w:rsid w:val="004F0964"/>
    <w:rsid w:val="004F2F32"/>
    <w:rsid w:val="004F54C7"/>
    <w:rsid w:val="00502E9C"/>
    <w:rsid w:val="005038CB"/>
    <w:rsid w:val="0050508C"/>
    <w:rsid w:val="00506BEE"/>
    <w:rsid w:val="00506C1D"/>
    <w:rsid w:val="00506D0F"/>
    <w:rsid w:val="0051041B"/>
    <w:rsid w:val="005110B3"/>
    <w:rsid w:val="00520DD0"/>
    <w:rsid w:val="00525CFD"/>
    <w:rsid w:val="005260D0"/>
    <w:rsid w:val="0053442F"/>
    <w:rsid w:val="005347C5"/>
    <w:rsid w:val="00535492"/>
    <w:rsid w:val="00535E00"/>
    <w:rsid w:val="00537180"/>
    <w:rsid w:val="00537B6D"/>
    <w:rsid w:val="00540837"/>
    <w:rsid w:val="00542147"/>
    <w:rsid w:val="005459E9"/>
    <w:rsid w:val="00546D8C"/>
    <w:rsid w:val="0054791E"/>
    <w:rsid w:val="0054798B"/>
    <w:rsid w:val="005522D1"/>
    <w:rsid w:val="00554CF5"/>
    <w:rsid w:val="00554F7F"/>
    <w:rsid w:val="00555053"/>
    <w:rsid w:val="00555CDC"/>
    <w:rsid w:val="005605D8"/>
    <w:rsid w:val="0056338B"/>
    <w:rsid w:val="00563AAA"/>
    <w:rsid w:val="00564D3B"/>
    <w:rsid w:val="005738E6"/>
    <w:rsid w:val="00576332"/>
    <w:rsid w:val="0057784B"/>
    <w:rsid w:val="00577A3D"/>
    <w:rsid w:val="005815D1"/>
    <w:rsid w:val="0058208E"/>
    <w:rsid w:val="00584862"/>
    <w:rsid w:val="0059064D"/>
    <w:rsid w:val="00591257"/>
    <w:rsid w:val="005916D1"/>
    <w:rsid w:val="00593FF1"/>
    <w:rsid w:val="005953C0"/>
    <w:rsid w:val="0059708C"/>
    <w:rsid w:val="00597F27"/>
    <w:rsid w:val="005A00DB"/>
    <w:rsid w:val="005A023A"/>
    <w:rsid w:val="005A354A"/>
    <w:rsid w:val="005A6F0C"/>
    <w:rsid w:val="005A71EC"/>
    <w:rsid w:val="005B271E"/>
    <w:rsid w:val="005B434C"/>
    <w:rsid w:val="005B465F"/>
    <w:rsid w:val="005C0F3D"/>
    <w:rsid w:val="005D1A77"/>
    <w:rsid w:val="005D31D5"/>
    <w:rsid w:val="005D32B9"/>
    <w:rsid w:val="005D362A"/>
    <w:rsid w:val="005D3BBE"/>
    <w:rsid w:val="005D4256"/>
    <w:rsid w:val="005D60D9"/>
    <w:rsid w:val="005E384B"/>
    <w:rsid w:val="005E5080"/>
    <w:rsid w:val="005E753E"/>
    <w:rsid w:val="005F1CA2"/>
    <w:rsid w:val="005F31DB"/>
    <w:rsid w:val="005F3374"/>
    <w:rsid w:val="005F74A4"/>
    <w:rsid w:val="00605042"/>
    <w:rsid w:val="00610A80"/>
    <w:rsid w:val="006133E2"/>
    <w:rsid w:val="00615789"/>
    <w:rsid w:val="00617257"/>
    <w:rsid w:val="00617E94"/>
    <w:rsid w:val="00627576"/>
    <w:rsid w:val="00631EA5"/>
    <w:rsid w:val="00633965"/>
    <w:rsid w:val="00633D26"/>
    <w:rsid w:val="00633DBE"/>
    <w:rsid w:val="00637981"/>
    <w:rsid w:val="006379EC"/>
    <w:rsid w:val="00641EDC"/>
    <w:rsid w:val="00644A84"/>
    <w:rsid w:val="006450D9"/>
    <w:rsid w:val="00646281"/>
    <w:rsid w:val="00650DF0"/>
    <w:rsid w:val="006527B1"/>
    <w:rsid w:val="00654DB1"/>
    <w:rsid w:val="0065533F"/>
    <w:rsid w:val="0065687C"/>
    <w:rsid w:val="00657425"/>
    <w:rsid w:val="006574F1"/>
    <w:rsid w:val="006613C8"/>
    <w:rsid w:val="006632ED"/>
    <w:rsid w:val="006661F6"/>
    <w:rsid w:val="00666D9E"/>
    <w:rsid w:val="00670692"/>
    <w:rsid w:val="00670F75"/>
    <w:rsid w:val="006735B4"/>
    <w:rsid w:val="00673EB7"/>
    <w:rsid w:val="00674199"/>
    <w:rsid w:val="00674E90"/>
    <w:rsid w:val="00681B01"/>
    <w:rsid w:val="00687556"/>
    <w:rsid w:val="0069414D"/>
    <w:rsid w:val="006942AB"/>
    <w:rsid w:val="006A33E0"/>
    <w:rsid w:val="006A3B23"/>
    <w:rsid w:val="006A47F3"/>
    <w:rsid w:val="006A5C42"/>
    <w:rsid w:val="006B00B2"/>
    <w:rsid w:val="006B0431"/>
    <w:rsid w:val="006B1B36"/>
    <w:rsid w:val="006B63F0"/>
    <w:rsid w:val="006B7158"/>
    <w:rsid w:val="006B79B9"/>
    <w:rsid w:val="006C0B49"/>
    <w:rsid w:val="006C2EED"/>
    <w:rsid w:val="006D0C67"/>
    <w:rsid w:val="006D0E49"/>
    <w:rsid w:val="006D148F"/>
    <w:rsid w:val="006D1AAA"/>
    <w:rsid w:val="006D3679"/>
    <w:rsid w:val="006D390E"/>
    <w:rsid w:val="006D3B0C"/>
    <w:rsid w:val="006D51C8"/>
    <w:rsid w:val="006D7EF2"/>
    <w:rsid w:val="006E2819"/>
    <w:rsid w:val="006E474C"/>
    <w:rsid w:val="006E5D2C"/>
    <w:rsid w:val="006E6229"/>
    <w:rsid w:val="006E6C65"/>
    <w:rsid w:val="006F08EC"/>
    <w:rsid w:val="006F1893"/>
    <w:rsid w:val="006F1D22"/>
    <w:rsid w:val="006F2D57"/>
    <w:rsid w:val="006F4692"/>
    <w:rsid w:val="006F4F0A"/>
    <w:rsid w:val="006F55EF"/>
    <w:rsid w:val="006F6953"/>
    <w:rsid w:val="006F7580"/>
    <w:rsid w:val="00703C4C"/>
    <w:rsid w:val="0070486D"/>
    <w:rsid w:val="00707B6F"/>
    <w:rsid w:val="00707E01"/>
    <w:rsid w:val="00710F88"/>
    <w:rsid w:val="007149A5"/>
    <w:rsid w:val="00717D1E"/>
    <w:rsid w:val="00725516"/>
    <w:rsid w:val="007266A2"/>
    <w:rsid w:val="00727E1C"/>
    <w:rsid w:val="00731552"/>
    <w:rsid w:val="00731F96"/>
    <w:rsid w:val="00733599"/>
    <w:rsid w:val="00733783"/>
    <w:rsid w:val="00733910"/>
    <w:rsid w:val="00733FE0"/>
    <w:rsid w:val="00736188"/>
    <w:rsid w:val="00740B23"/>
    <w:rsid w:val="00745745"/>
    <w:rsid w:val="00746935"/>
    <w:rsid w:val="00750AE0"/>
    <w:rsid w:val="00750EE1"/>
    <w:rsid w:val="00751F2C"/>
    <w:rsid w:val="0075323F"/>
    <w:rsid w:val="00754830"/>
    <w:rsid w:val="00763A00"/>
    <w:rsid w:val="007653CF"/>
    <w:rsid w:val="00767D11"/>
    <w:rsid w:val="00767FE6"/>
    <w:rsid w:val="00770DFF"/>
    <w:rsid w:val="00771B10"/>
    <w:rsid w:val="00773B1B"/>
    <w:rsid w:val="007753A0"/>
    <w:rsid w:val="0077565C"/>
    <w:rsid w:val="00783F10"/>
    <w:rsid w:val="007851A7"/>
    <w:rsid w:val="0078630F"/>
    <w:rsid w:val="00787650"/>
    <w:rsid w:val="00790017"/>
    <w:rsid w:val="00791EF1"/>
    <w:rsid w:val="007A037D"/>
    <w:rsid w:val="007A5871"/>
    <w:rsid w:val="007A5DBF"/>
    <w:rsid w:val="007A6375"/>
    <w:rsid w:val="007A67DF"/>
    <w:rsid w:val="007B0211"/>
    <w:rsid w:val="007C0BDD"/>
    <w:rsid w:val="007C11D0"/>
    <w:rsid w:val="007C2B27"/>
    <w:rsid w:val="007C4382"/>
    <w:rsid w:val="007D4673"/>
    <w:rsid w:val="007D7179"/>
    <w:rsid w:val="007D7871"/>
    <w:rsid w:val="007E0903"/>
    <w:rsid w:val="007E589E"/>
    <w:rsid w:val="007E6CC1"/>
    <w:rsid w:val="007E74CF"/>
    <w:rsid w:val="007F031F"/>
    <w:rsid w:val="007F63AF"/>
    <w:rsid w:val="007F6A39"/>
    <w:rsid w:val="007F72BC"/>
    <w:rsid w:val="00811087"/>
    <w:rsid w:val="00812779"/>
    <w:rsid w:val="00812E1A"/>
    <w:rsid w:val="008172FA"/>
    <w:rsid w:val="00820ED7"/>
    <w:rsid w:val="00822201"/>
    <w:rsid w:val="008249E6"/>
    <w:rsid w:val="00824F1A"/>
    <w:rsid w:val="008372DC"/>
    <w:rsid w:val="0084078A"/>
    <w:rsid w:val="008411B7"/>
    <w:rsid w:val="0084428F"/>
    <w:rsid w:val="008445E2"/>
    <w:rsid w:val="00846734"/>
    <w:rsid w:val="00854971"/>
    <w:rsid w:val="00856126"/>
    <w:rsid w:val="008619DE"/>
    <w:rsid w:val="00862AAB"/>
    <w:rsid w:val="0086444D"/>
    <w:rsid w:val="0086489C"/>
    <w:rsid w:val="00864A7D"/>
    <w:rsid w:val="00870B75"/>
    <w:rsid w:val="00875962"/>
    <w:rsid w:val="00882028"/>
    <w:rsid w:val="0089180C"/>
    <w:rsid w:val="008931D5"/>
    <w:rsid w:val="00893321"/>
    <w:rsid w:val="00893E19"/>
    <w:rsid w:val="00896CB8"/>
    <w:rsid w:val="008A14F2"/>
    <w:rsid w:val="008A25AF"/>
    <w:rsid w:val="008A263C"/>
    <w:rsid w:val="008A2718"/>
    <w:rsid w:val="008A3740"/>
    <w:rsid w:val="008A4B00"/>
    <w:rsid w:val="008A5DF1"/>
    <w:rsid w:val="008A71F1"/>
    <w:rsid w:val="008B611B"/>
    <w:rsid w:val="008B77B6"/>
    <w:rsid w:val="008C1901"/>
    <w:rsid w:val="008C3A39"/>
    <w:rsid w:val="008D12A2"/>
    <w:rsid w:val="008D18EE"/>
    <w:rsid w:val="008D2DAE"/>
    <w:rsid w:val="008D3698"/>
    <w:rsid w:val="008D394E"/>
    <w:rsid w:val="008D52B7"/>
    <w:rsid w:val="008D5F12"/>
    <w:rsid w:val="008D6E07"/>
    <w:rsid w:val="008D787B"/>
    <w:rsid w:val="008E0A18"/>
    <w:rsid w:val="008E28E0"/>
    <w:rsid w:val="008E3256"/>
    <w:rsid w:val="008E4773"/>
    <w:rsid w:val="008E4A6E"/>
    <w:rsid w:val="008F605E"/>
    <w:rsid w:val="008F7DB1"/>
    <w:rsid w:val="00900C63"/>
    <w:rsid w:val="00901695"/>
    <w:rsid w:val="00910953"/>
    <w:rsid w:val="00916F81"/>
    <w:rsid w:val="0092040A"/>
    <w:rsid w:val="009210AD"/>
    <w:rsid w:val="00921BC7"/>
    <w:rsid w:val="0092560E"/>
    <w:rsid w:val="00925C0F"/>
    <w:rsid w:val="00925E98"/>
    <w:rsid w:val="00926C86"/>
    <w:rsid w:val="00927662"/>
    <w:rsid w:val="00927FDF"/>
    <w:rsid w:val="00930076"/>
    <w:rsid w:val="00930CCD"/>
    <w:rsid w:val="0093439D"/>
    <w:rsid w:val="00935E7A"/>
    <w:rsid w:val="00935EC2"/>
    <w:rsid w:val="00940B8D"/>
    <w:rsid w:val="0094225B"/>
    <w:rsid w:val="009434EC"/>
    <w:rsid w:val="00943546"/>
    <w:rsid w:val="00945EF9"/>
    <w:rsid w:val="0094719C"/>
    <w:rsid w:val="009553AC"/>
    <w:rsid w:val="00962CA4"/>
    <w:rsid w:val="00963E8A"/>
    <w:rsid w:val="00965155"/>
    <w:rsid w:val="0096609B"/>
    <w:rsid w:val="00971150"/>
    <w:rsid w:val="00972C34"/>
    <w:rsid w:val="00975211"/>
    <w:rsid w:val="00975486"/>
    <w:rsid w:val="00976793"/>
    <w:rsid w:val="009770D5"/>
    <w:rsid w:val="009777DB"/>
    <w:rsid w:val="00983F79"/>
    <w:rsid w:val="0098510D"/>
    <w:rsid w:val="0098640A"/>
    <w:rsid w:val="009903EC"/>
    <w:rsid w:val="009923E8"/>
    <w:rsid w:val="00992CE1"/>
    <w:rsid w:val="0099452A"/>
    <w:rsid w:val="009A0263"/>
    <w:rsid w:val="009A075F"/>
    <w:rsid w:val="009A2C6B"/>
    <w:rsid w:val="009A2D5D"/>
    <w:rsid w:val="009A629F"/>
    <w:rsid w:val="009B419A"/>
    <w:rsid w:val="009B5991"/>
    <w:rsid w:val="009B7207"/>
    <w:rsid w:val="009B77E5"/>
    <w:rsid w:val="009C1B14"/>
    <w:rsid w:val="009C46B3"/>
    <w:rsid w:val="009C4C15"/>
    <w:rsid w:val="009C6BEB"/>
    <w:rsid w:val="009D5274"/>
    <w:rsid w:val="009D6D9F"/>
    <w:rsid w:val="009D776B"/>
    <w:rsid w:val="009D79E6"/>
    <w:rsid w:val="009E0A74"/>
    <w:rsid w:val="009E1918"/>
    <w:rsid w:val="009E3A57"/>
    <w:rsid w:val="009F6150"/>
    <w:rsid w:val="00A008C8"/>
    <w:rsid w:val="00A014C4"/>
    <w:rsid w:val="00A047C8"/>
    <w:rsid w:val="00A04A3F"/>
    <w:rsid w:val="00A12287"/>
    <w:rsid w:val="00A13876"/>
    <w:rsid w:val="00A1638E"/>
    <w:rsid w:val="00A176DA"/>
    <w:rsid w:val="00A20052"/>
    <w:rsid w:val="00A205B9"/>
    <w:rsid w:val="00A2079F"/>
    <w:rsid w:val="00A22AE9"/>
    <w:rsid w:val="00A23CAF"/>
    <w:rsid w:val="00A24B9A"/>
    <w:rsid w:val="00A26329"/>
    <w:rsid w:val="00A31E03"/>
    <w:rsid w:val="00A43A72"/>
    <w:rsid w:val="00A43B0F"/>
    <w:rsid w:val="00A45708"/>
    <w:rsid w:val="00A45AB6"/>
    <w:rsid w:val="00A4768A"/>
    <w:rsid w:val="00A51E34"/>
    <w:rsid w:val="00A52586"/>
    <w:rsid w:val="00A537CB"/>
    <w:rsid w:val="00A54B65"/>
    <w:rsid w:val="00A61BE0"/>
    <w:rsid w:val="00A6242E"/>
    <w:rsid w:val="00A624AC"/>
    <w:rsid w:val="00A634B3"/>
    <w:rsid w:val="00A65708"/>
    <w:rsid w:val="00A65FF2"/>
    <w:rsid w:val="00A70620"/>
    <w:rsid w:val="00A73508"/>
    <w:rsid w:val="00A73DFB"/>
    <w:rsid w:val="00A7454E"/>
    <w:rsid w:val="00A75150"/>
    <w:rsid w:val="00A75294"/>
    <w:rsid w:val="00A7682D"/>
    <w:rsid w:val="00A81959"/>
    <w:rsid w:val="00A8210B"/>
    <w:rsid w:val="00A8245C"/>
    <w:rsid w:val="00A83AA7"/>
    <w:rsid w:val="00A84E75"/>
    <w:rsid w:val="00A85B47"/>
    <w:rsid w:val="00A85DB5"/>
    <w:rsid w:val="00A874A7"/>
    <w:rsid w:val="00A91C69"/>
    <w:rsid w:val="00A95C1E"/>
    <w:rsid w:val="00AA22F6"/>
    <w:rsid w:val="00AA2F73"/>
    <w:rsid w:val="00AA3975"/>
    <w:rsid w:val="00AA4A84"/>
    <w:rsid w:val="00AB06D6"/>
    <w:rsid w:val="00AB4400"/>
    <w:rsid w:val="00AB4816"/>
    <w:rsid w:val="00AB70E2"/>
    <w:rsid w:val="00AC1BE3"/>
    <w:rsid w:val="00AC3861"/>
    <w:rsid w:val="00AC5DB1"/>
    <w:rsid w:val="00AC722D"/>
    <w:rsid w:val="00AD08A3"/>
    <w:rsid w:val="00AD0F8D"/>
    <w:rsid w:val="00AD732F"/>
    <w:rsid w:val="00AE1571"/>
    <w:rsid w:val="00AE16B5"/>
    <w:rsid w:val="00AE3239"/>
    <w:rsid w:val="00AE3AA6"/>
    <w:rsid w:val="00AE5672"/>
    <w:rsid w:val="00AE5B7D"/>
    <w:rsid w:val="00AE6AD0"/>
    <w:rsid w:val="00AF2529"/>
    <w:rsid w:val="00AF2906"/>
    <w:rsid w:val="00AF426D"/>
    <w:rsid w:val="00AF5277"/>
    <w:rsid w:val="00AF615A"/>
    <w:rsid w:val="00AF7E59"/>
    <w:rsid w:val="00B000AC"/>
    <w:rsid w:val="00B01283"/>
    <w:rsid w:val="00B01A89"/>
    <w:rsid w:val="00B02649"/>
    <w:rsid w:val="00B02D0C"/>
    <w:rsid w:val="00B048AA"/>
    <w:rsid w:val="00B06FF9"/>
    <w:rsid w:val="00B070E8"/>
    <w:rsid w:val="00B128D0"/>
    <w:rsid w:val="00B1416F"/>
    <w:rsid w:val="00B1781D"/>
    <w:rsid w:val="00B21697"/>
    <w:rsid w:val="00B23B60"/>
    <w:rsid w:val="00B26B13"/>
    <w:rsid w:val="00B26E42"/>
    <w:rsid w:val="00B30D4C"/>
    <w:rsid w:val="00B30E1D"/>
    <w:rsid w:val="00B312F8"/>
    <w:rsid w:val="00B36052"/>
    <w:rsid w:val="00B36287"/>
    <w:rsid w:val="00B378DB"/>
    <w:rsid w:val="00B41E0E"/>
    <w:rsid w:val="00B41EAD"/>
    <w:rsid w:val="00B4306E"/>
    <w:rsid w:val="00B4565C"/>
    <w:rsid w:val="00B4632C"/>
    <w:rsid w:val="00B46DED"/>
    <w:rsid w:val="00B46E79"/>
    <w:rsid w:val="00B548AE"/>
    <w:rsid w:val="00B57C8D"/>
    <w:rsid w:val="00B60A52"/>
    <w:rsid w:val="00B62236"/>
    <w:rsid w:val="00B63762"/>
    <w:rsid w:val="00B63911"/>
    <w:rsid w:val="00B639D2"/>
    <w:rsid w:val="00B64407"/>
    <w:rsid w:val="00B651B4"/>
    <w:rsid w:val="00B65460"/>
    <w:rsid w:val="00B67F1E"/>
    <w:rsid w:val="00B72903"/>
    <w:rsid w:val="00B76A6B"/>
    <w:rsid w:val="00B80107"/>
    <w:rsid w:val="00B8031B"/>
    <w:rsid w:val="00B807EB"/>
    <w:rsid w:val="00B82D1B"/>
    <w:rsid w:val="00B83567"/>
    <w:rsid w:val="00B85FA7"/>
    <w:rsid w:val="00B86AEE"/>
    <w:rsid w:val="00B91746"/>
    <w:rsid w:val="00B91A77"/>
    <w:rsid w:val="00B93393"/>
    <w:rsid w:val="00BA072D"/>
    <w:rsid w:val="00BA1A0C"/>
    <w:rsid w:val="00BA6C6D"/>
    <w:rsid w:val="00BA7F8C"/>
    <w:rsid w:val="00BB43F5"/>
    <w:rsid w:val="00BB6B86"/>
    <w:rsid w:val="00BB7583"/>
    <w:rsid w:val="00BB7CC9"/>
    <w:rsid w:val="00BC04B4"/>
    <w:rsid w:val="00BC2FF2"/>
    <w:rsid w:val="00BC400B"/>
    <w:rsid w:val="00BC50CF"/>
    <w:rsid w:val="00BC76E5"/>
    <w:rsid w:val="00BD1D6F"/>
    <w:rsid w:val="00BD5DC7"/>
    <w:rsid w:val="00BE2802"/>
    <w:rsid w:val="00BE3845"/>
    <w:rsid w:val="00BE5297"/>
    <w:rsid w:val="00BF3B7D"/>
    <w:rsid w:val="00C000DE"/>
    <w:rsid w:val="00C051F1"/>
    <w:rsid w:val="00C05949"/>
    <w:rsid w:val="00C104B0"/>
    <w:rsid w:val="00C16636"/>
    <w:rsid w:val="00C16F1F"/>
    <w:rsid w:val="00C20C47"/>
    <w:rsid w:val="00C2130D"/>
    <w:rsid w:val="00C21910"/>
    <w:rsid w:val="00C2318B"/>
    <w:rsid w:val="00C2371C"/>
    <w:rsid w:val="00C268AE"/>
    <w:rsid w:val="00C30EE0"/>
    <w:rsid w:val="00C34951"/>
    <w:rsid w:val="00C35364"/>
    <w:rsid w:val="00C40B09"/>
    <w:rsid w:val="00C45E39"/>
    <w:rsid w:val="00C52045"/>
    <w:rsid w:val="00C54E90"/>
    <w:rsid w:val="00C55258"/>
    <w:rsid w:val="00C553E4"/>
    <w:rsid w:val="00C62E6A"/>
    <w:rsid w:val="00C65360"/>
    <w:rsid w:val="00C73217"/>
    <w:rsid w:val="00C73B3D"/>
    <w:rsid w:val="00C73F24"/>
    <w:rsid w:val="00C751FE"/>
    <w:rsid w:val="00C77856"/>
    <w:rsid w:val="00C83939"/>
    <w:rsid w:val="00C83BE8"/>
    <w:rsid w:val="00C84D31"/>
    <w:rsid w:val="00C85F9E"/>
    <w:rsid w:val="00C864A8"/>
    <w:rsid w:val="00C92B6F"/>
    <w:rsid w:val="00C937D9"/>
    <w:rsid w:val="00C95B7A"/>
    <w:rsid w:val="00C95DE7"/>
    <w:rsid w:val="00C96763"/>
    <w:rsid w:val="00CA01B7"/>
    <w:rsid w:val="00CA155C"/>
    <w:rsid w:val="00CA6D0A"/>
    <w:rsid w:val="00CB08BD"/>
    <w:rsid w:val="00CB096F"/>
    <w:rsid w:val="00CB6A01"/>
    <w:rsid w:val="00CB6B8C"/>
    <w:rsid w:val="00CC0A4F"/>
    <w:rsid w:val="00CC2092"/>
    <w:rsid w:val="00CC21A5"/>
    <w:rsid w:val="00CC5249"/>
    <w:rsid w:val="00CC5C9E"/>
    <w:rsid w:val="00CC6BA7"/>
    <w:rsid w:val="00CC6D6E"/>
    <w:rsid w:val="00CC7044"/>
    <w:rsid w:val="00CC7B10"/>
    <w:rsid w:val="00CD0A2E"/>
    <w:rsid w:val="00CD105C"/>
    <w:rsid w:val="00CD221E"/>
    <w:rsid w:val="00CD29C6"/>
    <w:rsid w:val="00CD34F5"/>
    <w:rsid w:val="00CD3E72"/>
    <w:rsid w:val="00CD6FD6"/>
    <w:rsid w:val="00CE59E4"/>
    <w:rsid w:val="00CE6394"/>
    <w:rsid w:val="00CF526F"/>
    <w:rsid w:val="00CF5605"/>
    <w:rsid w:val="00CF7ADB"/>
    <w:rsid w:val="00D003C5"/>
    <w:rsid w:val="00D064EA"/>
    <w:rsid w:val="00D1386B"/>
    <w:rsid w:val="00D1392E"/>
    <w:rsid w:val="00D140CF"/>
    <w:rsid w:val="00D15769"/>
    <w:rsid w:val="00D16C91"/>
    <w:rsid w:val="00D21873"/>
    <w:rsid w:val="00D21948"/>
    <w:rsid w:val="00D21973"/>
    <w:rsid w:val="00D242C1"/>
    <w:rsid w:val="00D2511A"/>
    <w:rsid w:val="00D27414"/>
    <w:rsid w:val="00D2754D"/>
    <w:rsid w:val="00D313D8"/>
    <w:rsid w:val="00D379C1"/>
    <w:rsid w:val="00D43853"/>
    <w:rsid w:val="00D464DD"/>
    <w:rsid w:val="00D50B5B"/>
    <w:rsid w:val="00D50D54"/>
    <w:rsid w:val="00D51399"/>
    <w:rsid w:val="00D51B47"/>
    <w:rsid w:val="00D53B42"/>
    <w:rsid w:val="00D547C0"/>
    <w:rsid w:val="00D57FC4"/>
    <w:rsid w:val="00D63E89"/>
    <w:rsid w:val="00D64108"/>
    <w:rsid w:val="00D642C2"/>
    <w:rsid w:val="00D64CF1"/>
    <w:rsid w:val="00D66AB5"/>
    <w:rsid w:val="00D6737A"/>
    <w:rsid w:val="00D67954"/>
    <w:rsid w:val="00D71F2D"/>
    <w:rsid w:val="00D87235"/>
    <w:rsid w:val="00D909C0"/>
    <w:rsid w:val="00D91B9D"/>
    <w:rsid w:val="00D933C0"/>
    <w:rsid w:val="00D93B50"/>
    <w:rsid w:val="00D967A7"/>
    <w:rsid w:val="00DA02A0"/>
    <w:rsid w:val="00DA12F6"/>
    <w:rsid w:val="00DA1B6B"/>
    <w:rsid w:val="00DA494F"/>
    <w:rsid w:val="00DA667C"/>
    <w:rsid w:val="00DA672E"/>
    <w:rsid w:val="00DB20DB"/>
    <w:rsid w:val="00DB267F"/>
    <w:rsid w:val="00DB3487"/>
    <w:rsid w:val="00DB501C"/>
    <w:rsid w:val="00DC1341"/>
    <w:rsid w:val="00DC26D2"/>
    <w:rsid w:val="00DC2794"/>
    <w:rsid w:val="00DC3B77"/>
    <w:rsid w:val="00DD28BC"/>
    <w:rsid w:val="00DE05B1"/>
    <w:rsid w:val="00DE0E3A"/>
    <w:rsid w:val="00DE1F16"/>
    <w:rsid w:val="00DE3B4D"/>
    <w:rsid w:val="00DE6E55"/>
    <w:rsid w:val="00DE7930"/>
    <w:rsid w:val="00DF0A36"/>
    <w:rsid w:val="00DF0CE7"/>
    <w:rsid w:val="00DF1ADA"/>
    <w:rsid w:val="00DF1D77"/>
    <w:rsid w:val="00DF26F5"/>
    <w:rsid w:val="00DF3234"/>
    <w:rsid w:val="00DF56C4"/>
    <w:rsid w:val="00E0413D"/>
    <w:rsid w:val="00E04B49"/>
    <w:rsid w:val="00E06C32"/>
    <w:rsid w:val="00E1211B"/>
    <w:rsid w:val="00E1308A"/>
    <w:rsid w:val="00E17D53"/>
    <w:rsid w:val="00E20B55"/>
    <w:rsid w:val="00E26B65"/>
    <w:rsid w:val="00E271BE"/>
    <w:rsid w:val="00E27E18"/>
    <w:rsid w:val="00E31084"/>
    <w:rsid w:val="00E31894"/>
    <w:rsid w:val="00E31F04"/>
    <w:rsid w:val="00E31F24"/>
    <w:rsid w:val="00E33398"/>
    <w:rsid w:val="00E33BE7"/>
    <w:rsid w:val="00E353AA"/>
    <w:rsid w:val="00E36F33"/>
    <w:rsid w:val="00E46270"/>
    <w:rsid w:val="00E503ED"/>
    <w:rsid w:val="00E51319"/>
    <w:rsid w:val="00E513E9"/>
    <w:rsid w:val="00E519C8"/>
    <w:rsid w:val="00E5221D"/>
    <w:rsid w:val="00E54FB3"/>
    <w:rsid w:val="00E61F90"/>
    <w:rsid w:val="00E64726"/>
    <w:rsid w:val="00E64CB0"/>
    <w:rsid w:val="00E65FB4"/>
    <w:rsid w:val="00E66963"/>
    <w:rsid w:val="00E67163"/>
    <w:rsid w:val="00E6764C"/>
    <w:rsid w:val="00E715F2"/>
    <w:rsid w:val="00E730CE"/>
    <w:rsid w:val="00E735BD"/>
    <w:rsid w:val="00E76CBE"/>
    <w:rsid w:val="00E85879"/>
    <w:rsid w:val="00E86965"/>
    <w:rsid w:val="00E86BE0"/>
    <w:rsid w:val="00E906F1"/>
    <w:rsid w:val="00E9281B"/>
    <w:rsid w:val="00E957A2"/>
    <w:rsid w:val="00E95A4F"/>
    <w:rsid w:val="00E9794B"/>
    <w:rsid w:val="00EA15B0"/>
    <w:rsid w:val="00EA2B8D"/>
    <w:rsid w:val="00EA47B8"/>
    <w:rsid w:val="00EA4CEA"/>
    <w:rsid w:val="00EA6E2F"/>
    <w:rsid w:val="00EA7B54"/>
    <w:rsid w:val="00EB0272"/>
    <w:rsid w:val="00EB5DF8"/>
    <w:rsid w:val="00EB69DA"/>
    <w:rsid w:val="00EB6A87"/>
    <w:rsid w:val="00EC0BEE"/>
    <w:rsid w:val="00EC3A8B"/>
    <w:rsid w:val="00EC5010"/>
    <w:rsid w:val="00EC5B88"/>
    <w:rsid w:val="00EC693E"/>
    <w:rsid w:val="00EC7F4C"/>
    <w:rsid w:val="00ED10E4"/>
    <w:rsid w:val="00ED228E"/>
    <w:rsid w:val="00ED5D94"/>
    <w:rsid w:val="00EE0B75"/>
    <w:rsid w:val="00EE3277"/>
    <w:rsid w:val="00EE4254"/>
    <w:rsid w:val="00EE6DC8"/>
    <w:rsid w:val="00EE79CB"/>
    <w:rsid w:val="00EF0CDD"/>
    <w:rsid w:val="00EF1CBB"/>
    <w:rsid w:val="00EF2F8F"/>
    <w:rsid w:val="00EF2FE1"/>
    <w:rsid w:val="00EF67DD"/>
    <w:rsid w:val="00EF79F3"/>
    <w:rsid w:val="00F02A52"/>
    <w:rsid w:val="00F03B41"/>
    <w:rsid w:val="00F03E96"/>
    <w:rsid w:val="00F06C6D"/>
    <w:rsid w:val="00F06EF9"/>
    <w:rsid w:val="00F07381"/>
    <w:rsid w:val="00F0766A"/>
    <w:rsid w:val="00F10C60"/>
    <w:rsid w:val="00F13ED2"/>
    <w:rsid w:val="00F14CB8"/>
    <w:rsid w:val="00F1519D"/>
    <w:rsid w:val="00F1561A"/>
    <w:rsid w:val="00F16E90"/>
    <w:rsid w:val="00F1736B"/>
    <w:rsid w:val="00F2055C"/>
    <w:rsid w:val="00F20FDB"/>
    <w:rsid w:val="00F229ED"/>
    <w:rsid w:val="00F23787"/>
    <w:rsid w:val="00F23E5F"/>
    <w:rsid w:val="00F2487E"/>
    <w:rsid w:val="00F25648"/>
    <w:rsid w:val="00F25B10"/>
    <w:rsid w:val="00F26BC8"/>
    <w:rsid w:val="00F27EAF"/>
    <w:rsid w:val="00F31A0D"/>
    <w:rsid w:val="00F37A4D"/>
    <w:rsid w:val="00F40A5C"/>
    <w:rsid w:val="00F41366"/>
    <w:rsid w:val="00F41730"/>
    <w:rsid w:val="00F41EEB"/>
    <w:rsid w:val="00F42E63"/>
    <w:rsid w:val="00F4313A"/>
    <w:rsid w:val="00F476C3"/>
    <w:rsid w:val="00F47862"/>
    <w:rsid w:val="00F559AF"/>
    <w:rsid w:val="00F5691B"/>
    <w:rsid w:val="00F56CAC"/>
    <w:rsid w:val="00F60A57"/>
    <w:rsid w:val="00F61643"/>
    <w:rsid w:val="00F61C40"/>
    <w:rsid w:val="00F66C7F"/>
    <w:rsid w:val="00F70051"/>
    <w:rsid w:val="00F7194D"/>
    <w:rsid w:val="00F73A38"/>
    <w:rsid w:val="00F74D41"/>
    <w:rsid w:val="00F751D4"/>
    <w:rsid w:val="00F756C8"/>
    <w:rsid w:val="00F807BF"/>
    <w:rsid w:val="00F81C70"/>
    <w:rsid w:val="00F81E96"/>
    <w:rsid w:val="00F82903"/>
    <w:rsid w:val="00F86FC8"/>
    <w:rsid w:val="00F87DCA"/>
    <w:rsid w:val="00F90EC1"/>
    <w:rsid w:val="00F91AE7"/>
    <w:rsid w:val="00F923D3"/>
    <w:rsid w:val="00F939DE"/>
    <w:rsid w:val="00FA080E"/>
    <w:rsid w:val="00FA0CE5"/>
    <w:rsid w:val="00FA11A0"/>
    <w:rsid w:val="00FA6D25"/>
    <w:rsid w:val="00FA7D8F"/>
    <w:rsid w:val="00FB0010"/>
    <w:rsid w:val="00FB0907"/>
    <w:rsid w:val="00FB1AEB"/>
    <w:rsid w:val="00FB635A"/>
    <w:rsid w:val="00FB6528"/>
    <w:rsid w:val="00FC2D09"/>
    <w:rsid w:val="00FC5217"/>
    <w:rsid w:val="00FD010C"/>
    <w:rsid w:val="00FD384C"/>
    <w:rsid w:val="00FD7E93"/>
    <w:rsid w:val="00FE0469"/>
    <w:rsid w:val="00FE064D"/>
    <w:rsid w:val="00FE30A8"/>
    <w:rsid w:val="00FE579F"/>
    <w:rsid w:val="00FF0B46"/>
    <w:rsid w:val="00FF0BAE"/>
    <w:rsid w:val="00FF0FD2"/>
    <w:rsid w:val="00FF1BB1"/>
    <w:rsid w:val="00FF255D"/>
    <w:rsid w:val="00FF2A19"/>
    <w:rsid w:val="00FF2FEC"/>
    <w:rsid w:val="00FF321D"/>
    <w:rsid w:val="00FF3AC9"/>
    <w:rsid w:val="00FF4EB9"/>
    <w:rsid w:val="00FF5E4B"/>
    <w:rsid w:val="00FF5EE3"/>
    <w:rsid w:val="00FF6354"/>
    <w:rsid w:val="00FF6A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69D"/>
    <w:rPr>
      <w:sz w:val="24"/>
      <w:szCs w:val="24"/>
      <w:lang w:val="en-US" w:eastAsia="en-US"/>
    </w:rPr>
  </w:style>
  <w:style w:type="paragraph" w:styleId="Heading1">
    <w:name w:val="heading 1"/>
    <w:basedOn w:val="Normal"/>
    <w:next w:val="Normal"/>
    <w:qFormat/>
    <w:rsid w:val="00EE4254"/>
    <w:pPr>
      <w:keepNext/>
      <w:jc w:val="center"/>
      <w:outlineLvl w:val="0"/>
    </w:pPr>
    <w:rPr>
      <w:b/>
      <w:snapToGrid w:val="0"/>
      <w:color w:val="000000"/>
      <w:sz w:val="20"/>
      <w:szCs w:val="20"/>
      <w:lang w:val="ro-RO"/>
    </w:rPr>
  </w:style>
  <w:style w:type="paragraph" w:styleId="Heading2">
    <w:name w:val="heading 2"/>
    <w:basedOn w:val="Normal"/>
    <w:next w:val="Normal"/>
    <w:qFormat/>
    <w:rsid w:val="00EE4254"/>
    <w:pPr>
      <w:keepNext/>
      <w:jc w:val="center"/>
      <w:outlineLvl w:val="1"/>
    </w:pPr>
    <w:rPr>
      <w:szCs w:val="20"/>
      <w:lang w:val="ro-RO"/>
    </w:rPr>
  </w:style>
  <w:style w:type="paragraph" w:styleId="Heading4">
    <w:name w:val="heading 4"/>
    <w:basedOn w:val="Normal"/>
    <w:next w:val="Normal"/>
    <w:link w:val="Heading4Char"/>
    <w:qFormat/>
    <w:rsid w:val="00A014C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A014C4"/>
    <w:rPr>
      <w:b/>
      <w:bCs/>
      <w:sz w:val="28"/>
      <w:szCs w:val="28"/>
    </w:rPr>
  </w:style>
  <w:style w:type="paragraph" w:styleId="Header">
    <w:name w:val="header"/>
    <w:basedOn w:val="Normal"/>
    <w:rsid w:val="00EE4254"/>
    <w:pPr>
      <w:tabs>
        <w:tab w:val="center" w:pos="4320"/>
        <w:tab w:val="right" w:pos="8640"/>
      </w:tabs>
    </w:pPr>
  </w:style>
  <w:style w:type="paragraph" w:styleId="Footer">
    <w:name w:val="footer"/>
    <w:basedOn w:val="Normal"/>
    <w:link w:val="FooterChar"/>
    <w:uiPriority w:val="99"/>
    <w:rsid w:val="00EE4254"/>
    <w:pPr>
      <w:tabs>
        <w:tab w:val="center" w:pos="4320"/>
        <w:tab w:val="right" w:pos="8640"/>
      </w:tabs>
    </w:pPr>
  </w:style>
  <w:style w:type="character" w:customStyle="1" w:styleId="FooterChar">
    <w:name w:val="Footer Char"/>
    <w:link w:val="Footer"/>
    <w:uiPriority w:val="99"/>
    <w:rsid w:val="00320E15"/>
    <w:rPr>
      <w:sz w:val="24"/>
      <w:szCs w:val="24"/>
    </w:rPr>
  </w:style>
  <w:style w:type="table" w:styleId="TableGrid">
    <w:name w:val="Table Grid"/>
    <w:aliases w:val="Table"/>
    <w:basedOn w:val="TableNormal"/>
    <w:rsid w:val="00EE42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B76A6B"/>
    <w:pPr>
      <w:jc w:val="center"/>
    </w:pPr>
    <w:rPr>
      <w:b/>
      <w:bCs/>
    </w:rPr>
  </w:style>
  <w:style w:type="paragraph" w:styleId="BodyText2">
    <w:name w:val="Body Text 2"/>
    <w:basedOn w:val="Normal"/>
    <w:rsid w:val="00167732"/>
    <w:pPr>
      <w:jc w:val="both"/>
    </w:pPr>
    <w:rPr>
      <w:sz w:val="20"/>
      <w:szCs w:val="20"/>
    </w:rPr>
  </w:style>
  <w:style w:type="paragraph" w:styleId="BalloonText">
    <w:name w:val="Balloon Text"/>
    <w:basedOn w:val="Normal"/>
    <w:semiHidden/>
    <w:rsid w:val="00244F35"/>
    <w:rPr>
      <w:rFonts w:ascii="Tahoma" w:hAnsi="Tahoma" w:cs="Tahoma"/>
      <w:sz w:val="16"/>
      <w:szCs w:val="16"/>
    </w:rPr>
  </w:style>
  <w:style w:type="character" w:styleId="Hyperlink">
    <w:name w:val="Hyperlink"/>
    <w:uiPriority w:val="99"/>
    <w:rsid w:val="006F6953"/>
    <w:rPr>
      <w:color w:val="0000FF"/>
      <w:u w:val="single"/>
    </w:rPr>
  </w:style>
  <w:style w:type="character" w:customStyle="1" w:styleId="tpa">
    <w:name w:val="tpa"/>
    <w:basedOn w:val="DefaultParagraphFont"/>
    <w:rsid w:val="00A014C4"/>
  </w:style>
  <w:style w:type="paragraph" w:styleId="BodyText3">
    <w:name w:val="Body Text 3"/>
    <w:basedOn w:val="Normal"/>
    <w:link w:val="BodyText3Char"/>
    <w:rsid w:val="00A014C4"/>
    <w:pPr>
      <w:spacing w:after="120"/>
    </w:pPr>
    <w:rPr>
      <w:sz w:val="16"/>
      <w:szCs w:val="16"/>
      <w:lang w:val="ro-RO"/>
    </w:rPr>
  </w:style>
  <w:style w:type="character" w:customStyle="1" w:styleId="BodyText3Char">
    <w:name w:val="Body Text 3 Char"/>
    <w:link w:val="BodyText3"/>
    <w:rsid w:val="00A014C4"/>
    <w:rPr>
      <w:sz w:val="16"/>
      <w:szCs w:val="16"/>
      <w:lang w:val="ro-RO"/>
    </w:rPr>
  </w:style>
  <w:style w:type="character" w:customStyle="1" w:styleId="default">
    <w:name w:val="default"/>
    <w:basedOn w:val="DefaultParagraphFont"/>
    <w:rsid w:val="00731552"/>
  </w:style>
  <w:style w:type="paragraph" w:customStyle="1" w:styleId="DefaultText2">
    <w:name w:val="Default Text:2"/>
    <w:basedOn w:val="Normal"/>
    <w:rsid w:val="009A075F"/>
    <w:rPr>
      <w:noProof/>
      <w:szCs w:val="20"/>
    </w:rPr>
  </w:style>
  <w:style w:type="paragraph" w:customStyle="1" w:styleId="DefaultText1">
    <w:name w:val="Default Text:1"/>
    <w:basedOn w:val="Normal"/>
    <w:rsid w:val="009A075F"/>
    <w:rPr>
      <w:noProof/>
      <w:szCs w:val="20"/>
    </w:rPr>
  </w:style>
  <w:style w:type="paragraph" w:customStyle="1" w:styleId="DefaultText">
    <w:name w:val="Default Text"/>
    <w:basedOn w:val="Normal"/>
    <w:link w:val="DefaultTextChar"/>
    <w:rsid w:val="009A075F"/>
    <w:rPr>
      <w:noProof/>
      <w:szCs w:val="20"/>
    </w:rPr>
  </w:style>
  <w:style w:type="character" w:customStyle="1" w:styleId="DefaultTextChar">
    <w:name w:val="Default Text Char"/>
    <w:link w:val="DefaultText"/>
    <w:rsid w:val="00E0413D"/>
    <w:rPr>
      <w:noProof/>
      <w:sz w:val="24"/>
    </w:rPr>
  </w:style>
  <w:style w:type="paragraph" w:customStyle="1" w:styleId="Char">
    <w:name w:val="Char"/>
    <w:basedOn w:val="Normal"/>
    <w:rsid w:val="00746935"/>
    <w:pPr>
      <w:numPr>
        <w:numId w:val="5"/>
      </w:numPr>
      <w:spacing w:after="160" w:line="240" w:lineRule="exact"/>
    </w:pPr>
    <w:rPr>
      <w:i/>
    </w:rPr>
  </w:style>
  <w:style w:type="character" w:customStyle="1" w:styleId="tpa1">
    <w:name w:val="tpa1"/>
    <w:basedOn w:val="DefaultParagraphFont"/>
    <w:rsid w:val="005D3BBE"/>
  </w:style>
  <w:style w:type="paragraph" w:customStyle="1" w:styleId="CharCharCharChar">
    <w:name w:val="Char Char Char Char"/>
    <w:basedOn w:val="Normal"/>
    <w:rsid w:val="00F939DE"/>
    <w:pPr>
      <w:spacing w:after="160" w:line="240" w:lineRule="exact"/>
    </w:pPr>
    <w:rPr>
      <w:rFonts w:ascii="Verdana" w:hAnsi="Verdana" w:cs="Verdana"/>
      <w:sz w:val="20"/>
      <w:szCs w:val="20"/>
    </w:rPr>
  </w:style>
  <w:style w:type="paragraph" w:styleId="NormalWeb">
    <w:name w:val="Normal (Web)"/>
    <w:basedOn w:val="Normal"/>
    <w:rsid w:val="00F41EEB"/>
    <w:pPr>
      <w:spacing w:before="100" w:beforeAutospacing="1" w:after="100" w:afterAutospacing="1"/>
    </w:pPr>
  </w:style>
  <w:style w:type="character" w:customStyle="1" w:styleId="pt">
    <w:name w:val="pt"/>
    <w:rsid w:val="00F41EEB"/>
    <w:rPr>
      <w:i/>
      <w:sz w:val="24"/>
      <w:szCs w:val="24"/>
      <w:lang w:val="en-US" w:eastAsia="en-US" w:bidi="ar-SA"/>
    </w:rPr>
  </w:style>
  <w:style w:type="character" w:customStyle="1" w:styleId="tpt">
    <w:name w:val="tpt"/>
    <w:rsid w:val="00F41EEB"/>
    <w:rPr>
      <w:i/>
      <w:sz w:val="24"/>
      <w:szCs w:val="24"/>
      <w:lang w:val="en-US" w:eastAsia="en-US" w:bidi="ar-SA"/>
    </w:rPr>
  </w:style>
  <w:style w:type="paragraph" w:styleId="ListParagraph">
    <w:name w:val="List Paragraph"/>
    <w:basedOn w:val="Normal"/>
    <w:uiPriority w:val="34"/>
    <w:qFormat/>
    <w:rsid w:val="00F41EEB"/>
    <w:pPr>
      <w:ind w:left="720"/>
      <w:contextualSpacing/>
      <w:jc w:val="both"/>
    </w:pPr>
    <w:rPr>
      <w:rFonts w:ascii="Calibri" w:eastAsia="Calibri" w:hAnsi="Calibri"/>
      <w:sz w:val="22"/>
      <w:szCs w:val="22"/>
      <w:lang w:val="ro-RO"/>
    </w:rPr>
  </w:style>
  <w:style w:type="character" w:customStyle="1" w:styleId="apple-style-span">
    <w:name w:val="apple-style-span"/>
    <w:basedOn w:val="DefaultParagraphFont"/>
    <w:rsid w:val="00D64CF1"/>
  </w:style>
  <w:style w:type="character" w:styleId="PageNumber">
    <w:name w:val="page number"/>
    <w:basedOn w:val="DefaultParagraphFont"/>
    <w:rsid w:val="00D64CF1"/>
  </w:style>
  <w:style w:type="paragraph" w:styleId="PlainText">
    <w:name w:val="Plain Text"/>
    <w:basedOn w:val="Normal"/>
    <w:link w:val="PlainTextChar"/>
    <w:rsid w:val="00D64CF1"/>
    <w:rPr>
      <w:rFonts w:ascii="Courier New" w:eastAsia="MS Mincho" w:hAnsi="Courier New"/>
      <w:sz w:val="20"/>
      <w:szCs w:val="20"/>
      <w:lang w:val="de-DE" w:eastAsia="ja-JP"/>
    </w:rPr>
  </w:style>
  <w:style w:type="character" w:customStyle="1" w:styleId="PlainTextChar">
    <w:name w:val="Plain Text Char"/>
    <w:link w:val="PlainText"/>
    <w:rsid w:val="00D64CF1"/>
    <w:rPr>
      <w:rFonts w:ascii="Courier New" w:eastAsia="MS Mincho" w:hAnsi="Courier New" w:cs="Courier New"/>
      <w:lang w:val="de-DE" w:eastAsia="ja-JP"/>
    </w:rPr>
  </w:style>
  <w:style w:type="paragraph" w:customStyle="1" w:styleId="Default0">
    <w:name w:val="Default"/>
    <w:rsid w:val="005738E6"/>
    <w:pPr>
      <w:autoSpaceDE w:val="0"/>
      <w:autoSpaceDN w:val="0"/>
      <w:adjustRightInd w:val="0"/>
    </w:pPr>
    <w:rPr>
      <w:rFonts w:eastAsia="Calibri"/>
      <w:color w:val="000000"/>
      <w:sz w:val="24"/>
      <w:szCs w:val="24"/>
      <w:lang w:val="en-US" w:eastAsia="en-US"/>
    </w:rPr>
  </w:style>
  <w:style w:type="character" w:styleId="Strong">
    <w:name w:val="Strong"/>
    <w:uiPriority w:val="22"/>
    <w:qFormat/>
    <w:rsid w:val="004B16BA"/>
    <w:rPr>
      <w:b/>
      <w:bCs/>
    </w:rPr>
  </w:style>
  <w:style w:type="character" w:customStyle="1" w:styleId="noticetext">
    <w:name w:val="noticetext"/>
    <w:rsid w:val="00D140CF"/>
  </w:style>
  <w:style w:type="paragraph" w:styleId="HTMLPreformatted">
    <w:name w:val="HTML Preformatted"/>
    <w:basedOn w:val="Normal"/>
    <w:link w:val="HTMLPreformattedChar"/>
    <w:rsid w:val="004B0549"/>
    <w:rPr>
      <w:rFonts w:ascii="Courier New" w:hAnsi="Courier New"/>
      <w:sz w:val="20"/>
      <w:szCs w:val="20"/>
    </w:rPr>
  </w:style>
  <w:style w:type="character" w:customStyle="1" w:styleId="HTMLPreformattedChar">
    <w:name w:val="HTML Preformatted Char"/>
    <w:link w:val="HTMLPreformatted"/>
    <w:rsid w:val="004B0549"/>
    <w:rPr>
      <w:rFonts w:ascii="Courier New" w:hAnsi="Courier New" w:cs="Courier New"/>
      <w:lang w:val="en-US" w:eastAsia="en-US"/>
    </w:rPr>
  </w:style>
  <w:style w:type="character" w:customStyle="1" w:styleId="DefaultTextCaracter">
    <w:name w:val="Default Text Caracter"/>
    <w:locked/>
    <w:rsid w:val="00F10C60"/>
    <w:rPr>
      <w:noProof/>
      <w:sz w:val="24"/>
    </w:rPr>
  </w:style>
</w:styles>
</file>

<file path=word/webSettings.xml><?xml version="1.0" encoding="utf-8"?>
<w:webSettings xmlns:r="http://schemas.openxmlformats.org/officeDocument/2006/relationships" xmlns:w="http://schemas.openxmlformats.org/wordprocessingml/2006/main">
  <w:divs>
    <w:div w:id="51974341">
      <w:bodyDiv w:val="1"/>
      <w:marLeft w:val="0"/>
      <w:marRight w:val="0"/>
      <w:marTop w:val="0"/>
      <w:marBottom w:val="0"/>
      <w:divBdr>
        <w:top w:val="none" w:sz="0" w:space="0" w:color="auto"/>
        <w:left w:val="none" w:sz="0" w:space="0" w:color="auto"/>
        <w:bottom w:val="none" w:sz="0" w:space="0" w:color="auto"/>
        <w:right w:val="none" w:sz="0" w:space="0" w:color="auto"/>
      </w:divBdr>
    </w:div>
    <w:div w:id="261692098">
      <w:bodyDiv w:val="1"/>
      <w:marLeft w:val="0"/>
      <w:marRight w:val="0"/>
      <w:marTop w:val="0"/>
      <w:marBottom w:val="0"/>
      <w:divBdr>
        <w:top w:val="none" w:sz="0" w:space="0" w:color="auto"/>
        <w:left w:val="none" w:sz="0" w:space="0" w:color="auto"/>
        <w:bottom w:val="none" w:sz="0" w:space="0" w:color="auto"/>
        <w:right w:val="none" w:sz="0" w:space="0" w:color="auto"/>
      </w:divBdr>
    </w:div>
    <w:div w:id="414520518">
      <w:bodyDiv w:val="1"/>
      <w:marLeft w:val="0"/>
      <w:marRight w:val="0"/>
      <w:marTop w:val="0"/>
      <w:marBottom w:val="0"/>
      <w:divBdr>
        <w:top w:val="none" w:sz="0" w:space="0" w:color="auto"/>
        <w:left w:val="none" w:sz="0" w:space="0" w:color="auto"/>
        <w:bottom w:val="none" w:sz="0" w:space="0" w:color="auto"/>
        <w:right w:val="none" w:sz="0" w:space="0" w:color="auto"/>
      </w:divBdr>
    </w:div>
    <w:div w:id="418909205">
      <w:bodyDiv w:val="1"/>
      <w:marLeft w:val="0"/>
      <w:marRight w:val="0"/>
      <w:marTop w:val="0"/>
      <w:marBottom w:val="0"/>
      <w:divBdr>
        <w:top w:val="none" w:sz="0" w:space="0" w:color="auto"/>
        <w:left w:val="none" w:sz="0" w:space="0" w:color="auto"/>
        <w:bottom w:val="none" w:sz="0" w:space="0" w:color="auto"/>
        <w:right w:val="none" w:sz="0" w:space="0" w:color="auto"/>
      </w:divBdr>
    </w:div>
    <w:div w:id="464392415">
      <w:bodyDiv w:val="1"/>
      <w:marLeft w:val="0"/>
      <w:marRight w:val="0"/>
      <w:marTop w:val="0"/>
      <w:marBottom w:val="0"/>
      <w:divBdr>
        <w:top w:val="none" w:sz="0" w:space="0" w:color="auto"/>
        <w:left w:val="none" w:sz="0" w:space="0" w:color="auto"/>
        <w:bottom w:val="none" w:sz="0" w:space="0" w:color="auto"/>
        <w:right w:val="none" w:sz="0" w:space="0" w:color="auto"/>
      </w:divBdr>
    </w:div>
    <w:div w:id="567811795">
      <w:bodyDiv w:val="1"/>
      <w:marLeft w:val="0"/>
      <w:marRight w:val="0"/>
      <w:marTop w:val="0"/>
      <w:marBottom w:val="0"/>
      <w:divBdr>
        <w:top w:val="none" w:sz="0" w:space="0" w:color="auto"/>
        <w:left w:val="none" w:sz="0" w:space="0" w:color="auto"/>
        <w:bottom w:val="none" w:sz="0" w:space="0" w:color="auto"/>
        <w:right w:val="none" w:sz="0" w:space="0" w:color="auto"/>
      </w:divBdr>
    </w:div>
    <w:div w:id="586038975">
      <w:bodyDiv w:val="1"/>
      <w:marLeft w:val="0"/>
      <w:marRight w:val="0"/>
      <w:marTop w:val="0"/>
      <w:marBottom w:val="0"/>
      <w:divBdr>
        <w:top w:val="none" w:sz="0" w:space="0" w:color="auto"/>
        <w:left w:val="none" w:sz="0" w:space="0" w:color="auto"/>
        <w:bottom w:val="none" w:sz="0" w:space="0" w:color="auto"/>
        <w:right w:val="none" w:sz="0" w:space="0" w:color="auto"/>
      </w:divBdr>
    </w:div>
    <w:div w:id="696926155">
      <w:bodyDiv w:val="1"/>
      <w:marLeft w:val="0"/>
      <w:marRight w:val="0"/>
      <w:marTop w:val="0"/>
      <w:marBottom w:val="0"/>
      <w:divBdr>
        <w:top w:val="none" w:sz="0" w:space="0" w:color="auto"/>
        <w:left w:val="none" w:sz="0" w:space="0" w:color="auto"/>
        <w:bottom w:val="none" w:sz="0" w:space="0" w:color="auto"/>
        <w:right w:val="none" w:sz="0" w:space="0" w:color="auto"/>
      </w:divBdr>
    </w:div>
    <w:div w:id="701052464">
      <w:bodyDiv w:val="1"/>
      <w:marLeft w:val="0"/>
      <w:marRight w:val="0"/>
      <w:marTop w:val="0"/>
      <w:marBottom w:val="0"/>
      <w:divBdr>
        <w:top w:val="none" w:sz="0" w:space="0" w:color="auto"/>
        <w:left w:val="none" w:sz="0" w:space="0" w:color="auto"/>
        <w:bottom w:val="none" w:sz="0" w:space="0" w:color="auto"/>
        <w:right w:val="none" w:sz="0" w:space="0" w:color="auto"/>
      </w:divBdr>
    </w:div>
    <w:div w:id="793135989">
      <w:bodyDiv w:val="1"/>
      <w:marLeft w:val="0"/>
      <w:marRight w:val="0"/>
      <w:marTop w:val="0"/>
      <w:marBottom w:val="0"/>
      <w:divBdr>
        <w:top w:val="none" w:sz="0" w:space="0" w:color="auto"/>
        <w:left w:val="none" w:sz="0" w:space="0" w:color="auto"/>
        <w:bottom w:val="none" w:sz="0" w:space="0" w:color="auto"/>
        <w:right w:val="none" w:sz="0" w:space="0" w:color="auto"/>
      </w:divBdr>
    </w:div>
    <w:div w:id="820124478">
      <w:bodyDiv w:val="1"/>
      <w:marLeft w:val="0"/>
      <w:marRight w:val="0"/>
      <w:marTop w:val="0"/>
      <w:marBottom w:val="0"/>
      <w:divBdr>
        <w:top w:val="none" w:sz="0" w:space="0" w:color="auto"/>
        <w:left w:val="none" w:sz="0" w:space="0" w:color="auto"/>
        <w:bottom w:val="none" w:sz="0" w:space="0" w:color="auto"/>
        <w:right w:val="none" w:sz="0" w:space="0" w:color="auto"/>
      </w:divBdr>
      <w:divsChild>
        <w:div w:id="1922788578">
          <w:marLeft w:val="0"/>
          <w:marRight w:val="0"/>
          <w:marTop w:val="0"/>
          <w:marBottom w:val="0"/>
          <w:divBdr>
            <w:top w:val="none" w:sz="0" w:space="0" w:color="auto"/>
            <w:left w:val="none" w:sz="0" w:space="0" w:color="auto"/>
            <w:bottom w:val="none" w:sz="0" w:space="0" w:color="auto"/>
            <w:right w:val="none" w:sz="0" w:space="0" w:color="auto"/>
          </w:divBdr>
          <w:divsChild>
            <w:div w:id="1380129737">
              <w:marLeft w:val="0"/>
              <w:marRight w:val="0"/>
              <w:marTop w:val="0"/>
              <w:marBottom w:val="0"/>
              <w:divBdr>
                <w:top w:val="dashed" w:sz="2" w:space="0" w:color="FFFFFF"/>
                <w:left w:val="dashed" w:sz="2" w:space="0" w:color="FFFFFF"/>
                <w:bottom w:val="dashed" w:sz="2" w:space="0" w:color="FFFFFF"/>
                <w:right w:val="dashed" w:sz="2" w:space="0" w:color="FFFFFF"/>
              </w:divBdr>
              <w:divsChild>
                <w:div w:id="436826155">
                  <w:marLeft w:val="0"/>
                  <w:marRight w:val="0"/>
                  <w:marTop w:val="0"/>
                  <w:marBottom w:val="0"/>
                  <w:divBdr>
                    <w:top w:val="dashed" w:sz="2" w:space="0" w:color="FFFFFF"/>
                    <w:left w:val="dashed" w:sz="2" w:space="0" w:color="FFFFFF"/>
                    <w:bottom w:val="dashed" w:sz="2" w:space="0" w:color="FFFFFF"/>
                    <w:right w:val="dashed" w:sz="2" w:space="0" w:color="FFFFFF"/>
                  </w:divBdr>
                  <w:divsChild>
                    <w:div w:id="790130329">
                      <w:marLeft w:val="0"/>
                      <w:marRight w:val="0"/>
                      <w:marTop w:val="0"/>
                      <w:marBottom w:val="0"/>
                      <w:divBdr>
                        <w:top w:val="dashed" w:sz="2" w:space="0" w:color="FFFFFF"/>
                        <w:left w:val="dashed" w:sz="2" w:space="0" w:color="FFFFFF"/>
                        <w:bottom w:val="dashed" w:sz="2" w:space="0" w:color="FFFFFF"/>
                        <w:right w:val="dashed" w:sz="2" w:space="0" w:color="FFFFFF"/>
                      </w:divBdr>
                      <w:divsChild>
                        <w:div w:id="2099977523">
                          <w:marLeft w:val="0"/>
                          <w:marRight w:val="0"/>
                          <w:marTop w:val="0"/>
                          <w:marBottom w:val="0"/>
                          <w:divBdr>
                            <w:top w:val="dashed" w:sz="2" w:space="0" w:color="FFFFFF"/>
                            <w:left w:val="dashed" w:sz="2" w:space="0" w:color="FFFFFF"/>
                            <w:bottom w:val="dashed" w:sz="2" w:space="0" w:color="FFFFFF"/>
                            <w:right w:val="dashed" w:sz="2" w:space="0" w:color="FFFFFF"/>
                          </w:divBdr>
                          <w:divsChild>
                            <w:div w:id="72629864">
                              <w:marLeft w:val="0"/>
                              <w:marRight w:val="0"/>
                              <w:marTop w:val="0"/>
                              <w:marBottom w:val="0"/>
                              <w:divBdr>
                                <w:top w:val="dashed" w:sz="2" w:space="0" w:color="FFFFFF"/>
                                <w:left w:val="dashed" w:sz="2" w:space="0" w:color="FFFFFF"/>
                                <w:bottom w:val="dashed" w:sz="2" w:space="0" w:color="FFFFFF"/>
                                <w:right w:val="dashed" w:sz="2" w:space="0" w:color="FFFFFF"/>
                              </w:divBdr>
                            </w:div>
                            <w:div w:id="138038122">
                              <w:marLeft w:val="0"/>
                              <w:marRight w:val="0"/>
                              <w:marTop w:val="0"/>
                              <w:marBottom w:val="0"/>
                              <w:divBdr>
                                <w:top w:val="dashed" w:sz="2" w:space="0" w:color="FFFFFF"/>
                                <w:left w:val="dashed" w:sz="2" w:space="0" w:color="FFFFFF"/>
                                <w:bottom w:val="dashed" w:sz="2" w:space="0" w:color="FFFFFF"/>
                                <w:right w:val="dashed" w:sz="2" w:space="0" w:color="FFFFFF"/>
                              </w:divBdr>
                            </w:div>
                            <w:div w:id="619653722">
                              <w:marLeft w:val="0"/>
                              <w:marRight w:val="0"/>
                              <w:marTop w:val="0"/>
                              <w:marBottom w:val="0"/>
                              <w:divBdr>
                                <w:top w:val="dashed" w:sz="2" w:space="0" w:color="FFFFFF"/>
                                <w:left w:val="dashed" w:sz="2" w:space="0" w:color="FFFFFF"/>
                                <w:bottom w:val="dashed" w:sz="2" w:space="0" w:color="FFFFFF"/>
                                <w:right w:val="dashed" w:sz="2" w:space="0" w:color="FFFFFF"/>
                              </w:divBdr>
                            </w:div>
                            <w:div w:id="761342165">
                              <w:marLeft w:val="0"/>
                              <w:marRight w:val="0"/>
                              <w:marTop w:val="0"/>
                              <w:marBottom w:val="0"/>
                              <w:divBdr>
                                <w:top w:val="dashed" w:sz="2" w:space="0" w:color="FFFFFF"/>
                                <w:left w:val="dashed" w:sz="2" w:space="0" w:color="FFFFFF"/>
                                <w:bottom w:val="dashed" w:sz="2" w:space="0" w:color="FFFFFF"/>
                                <w:right w:val="dashed" w:sz="2" w:space="0" w:color="FFFFFF"/>
                              </w:divBdr>
                            </w:div>
                            <w:div w:id="787437106">
                              <w:marLeft w:val="0"/>
                              <w:marRight w:val="0"/>
                              <w:marTop w:val="0"/>
                              <w:marBottom w:val="0"/>
                              <w:divBdr>
                                <w:top w:val="dashed" w:sz="2" w:space="0" w:color="FFFFFF"/>
                                <w:left w:val="dashed" w:sz="2" w:space="0" w:color="FFFFFF"/>
                                <w:bottom w:val="dashed" w:sz="2" w:space="0" w:color="FFFFFF"/>
                                <w:right w:val="dashed" w:sz="2" w:space="0" w:color="FFFFFF"/>
                              </w:divBdr>
                            </w:div>
                            <w:div w:id="811026165">
                              <w:marLeft w:val="0"/>
                              <w:marRight w:val="0"/>
                              <w:marTop w:val="0"/>
                              <w:marBottom w:val="0"/>
                              <w:divBdr>
                                <w:top w:val="dashed" w:sz="2" w:space="0" w:color="FFFFFF"/>
                                <w:left w:val="dashed" w:sz="2" w:space="0" w:color="FFFFFF"/>
                                <w:bottom w:val="dashed" w:sz="2" w:space="0" w:color="FFFFFF"/>
                                <w:right w:val="dashed" w:sz="2" w:space="0" w:color="FFFFFF"/>
                              </w:divBdr>
                            </w:div>
                            <w:div w:id="1006053098">
                              <w:marLeft w:val="0"/>
                              <w:marRight w:val="0"/>
                              <w:marTop w:val="0"/>
                              <w:marBottom w:val="0"/>
                              <w:divBdr>
                                <w:top w:val="dashed" w:sz="2" w:space="0" w:color="FFFFFF"/>
                                <w:left w:val="dashed" w:sz="2" w:space="0" w:color="FFFFFF"/>
                                <w:bottom w:val="dashed" w:sz="2" w:space="0" w:color="FFFFFF"/>
                                <w:right w:val="dashed" w:sz="2" w:space="0" w:color="FFFFFF"/>
                              </w:divBdr>
                            </w:div>
                            <w:div w:id="1013455686">
                              <w:marLeft w:val="0"/>
                              <w:marRight w:val="0"/>
                              <w:marTop w:val="0"/>
                              <w:marBottom w:val="0"/>
                              <w:divBdr>
                                <w:top w:val="dashed" w:sz="2" w:space="0" w:color="FFFFFF"/>
                                <w:left w:val="dashed" w:sz="2" w:space="0" w:color="FFFFFF"/>
                                <w:bottom w:val="dashed" w:sz="2" w:space="0" w:color="FFFFFF"/>
                                <w:right w:val="dashed" w:sz="2" w:space="0" w:color="FFFFFF"/>
                              </w:divBdr>
                            </w:div>
                            <w:div w:id="1121804336">
                              <w:marLeft w:val="0"/>
                              <w:marRight w:val="0"/>
                              <w:marTop w:val="0"/>
                              <w:marBottom w:val="0"/>
                              <w:divBdr>
                                <w:top w:val="dashed" w:sz="2" w:space="0" w:color="FFFFFF"/>
                                <w:left w:val="dashed" w:sz="2" w:space="0" w:color="FFFFFF"/>
                                <w:bottom w:val="dashed" w:sz="2" w:space="0" w:color="FFFFFF"/>
                                <w:right w:val="dashed" w:sz="2" w:space="0" w:color="FFFFFF"/>
                              </w:divBdr>
                            </w:div>
                            <w:div w:id="1217280299">
                              <w:marLeft w:val="0"/>
                              <w:marRight w:val="0"/>
                              <w:marTop w:val="0"/>
                              <w:marBottom w:val="0"/>
                              <w:divBdr>
                                <w:top w:val="dashed" w:sz="2" w:space="0" w:color="FFFFFF"/>
                                <w:left w:val="dashed" w:sz="2" w:space="0" w:color="FFFFFF"/>
                                <w:bottom w:val="dashed" w:sz="2" w:space="0" w:color="FFFFFF"/>
                                <w:right w:val="dashed" w:sz="2" w:space="0" w:color="FFFFFF"/>
                              </w:divBdr>
                            </w:div>
                            <w:div w:id="1364398338">
                              <w:marLeft w:val="0"/>
                              <w:marRight w:val="0"/>
                              <w:marTop w:val="0"/>
                              <w:marBottom w:val="0"/>
                              <w:divBdr>
                                <w:top w:val="dashed" w:sz="2" w:space="0" w:color="FFFFFF"/>
                                <w:left w:val="dashed" w:sz="2" w:space="0" w:color="FFFFFF"/>
                                <w:bottom w:val="dashed" w:sz="2" w:space="0" w:color="FFFFFF"/>
                                <w:right w:val="dashed" w:sz="2" w:space="0" w:color="FFFFFF"/>
                              </w:divBdr>
                            </w:div>
                            <w:div w:id="1420717271">
                              <w:marLeft w:val="0"/>
                              <w:marRight w:val="0"/>
                              <w:marTop w:val="0"/>
                              <w:marBottom w:val="0"/>
                              <w:divBdr>
                                <w:top w:val="dashed" w:sz="2" w:space="0" w:color="FFFFFF"/>
                                <w:left w:val="dashed" w:sz="2" w:space="0" w:color="FFFFFF"/>
                                <w:bottom w:val="dashed" w:sz="2" w:space="0" w:color="FFFFFF"/>
                                <w:right w:val="dashed" w:sz="2" w:space="0" w:color="FFFFFF"/>
                              </w:divBdr>
                            </w:div>
                            <w:div w:id="1870292906">
                              <w:marLeft w:val="0"/>
                              <w:marRight w:val="0"/>
                              <w:marTop w:val="0"/>
                              <w:marBottom w:val="0"/>
                              <w:divBdr>
                                <w:top w:val="dashed" w:sz="2" w:space="0" w:color="FFFFFF"/>
                                <w:left w:val="dashed" w:sz="2" w:space="0" w:color="FFFFFF"/>
                                <w:bottom w:val="dashed" w:sz="2" w:space="0" w:color="FFFFFF"/>
                                <w:right w:val="dashed" w:sz="2" w:space="0" w:color="FFFFFF"/>
                              </w:divBdr>
                            </w:div>
                            <w:div w:id="21387161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879362993">
      <w:bodyDiv w:val="1"/>
      <w:marLeft w:val="0"/>
      <w:marRight w:val="0"/>
      <w:marTop w:val="0"/>
      <w:marBottom w:val="0"/>
      <w:divBdr>
        <w:top w:val="none" w:sz="0" w:space="0" w:color="auto"/>
        <w:left w:val="none" w:sz="0" w:space="0" w:color="auto"/>
        <w:bottom w:val="none" w:sz="0" w:space="0" w:color="auto"/>
        <w:right w:val="none" w:sz="0" w:space="0" w:color="auto"/>
      </w:divBdr>
    </w:div>
    <w:div w:id="898981492">
      <w:bodyDiv w:val="1"/>
      <w:marLeft w:val="0"/>
      <w:marRight w:val="0"/>
      <w:marTop w:val="0"/>
      <w:marBottom w:val="0"/>
      <w:divBdr>
        <w:top w:val="none" w:sz="0" w:space="0" w:color="auto"/>
        <w:left w:val="none" w:sz="0" w:space="0" w:color="auto"/>
        <w:bottom w:val="none" w:sz="0" w:space="0" w:color="auto"/>
        <w:right w:val="none" w:sz="0" w:space="0" w:color="auto"/>
      </w:divBdr>
    </w:div>
    <w:div w:id="901060137">
      <w:bodyDiv w:val="1"/>
      <w:marLeft w:val="0"/>
      <w:marRight w:val="0"/>
      <w:marTop w:val="0"/>
      <w:marBottom w:val="0"/>
      <w:divBdr>
        <w:top w:val="none" w:sz="0" w:space="0" w:color="auto"/>
        <w:left w:val="none" w:sz="0" w:space="0" w:color="auto"/>
        <w:bottom w:val="none" w:sz="0" w:space="0" w:color="auto"/>
        <w:right w:val="none" w:sz="0" w:space="0" w:color="auto"/>
      </w:divBdr>
    </w:div>
    <w:div w:id="936330500">
      <w:bodyDiv w:val="1"/>
      <w:marLeft w:val="0"/>
      <w:marRight w:val="0"/>
      <w:marTop w:val="0"/>
      <w:marBottom w:val="0"/>
      <w:divBdr>
        <w:top w:val="none" w:sz="0" w:space="0" w:color="auto"/>
        <w:left w:val="none" w:sz="0" w:space="0" w:color="auto"/>
        <w:bottom w:val="none" w:sz="0" w:space="0" w:color="auto"/>
        <w:right w:val="none" w:sz="0" w:space="0" w:color="auto"/>
      </w:divBdr>
    </w:div>
    <w:div w:id="939680094">
      <w:bodyDiv w:val="1"/>
      <w:marLeft w:val="0"/>
      <w:marRight w:val="0"/>
      <w:marTop w:val="0"/>
      <w:marBottom w:val="0"/>
      <w:divBdr>
        <w:top w:val="none" w:sz="0" w:space="0" w:color="auto"/>
        <w:left w:val="none" w:sz="0" w:space="0" w:color="auto"/>
        <w:bottom w:val="none" w:sz="0" w:space="0" w:color="auto"/>
        <w:right w:val="none" w:sz="0" w:space="0" w:color="auto"/>
      </w:divBdr>
      <w:divsChild>
        <w:div w:id="1438527943">
          <w:marLeft w:val="0"/>
          <w:marRight w:val="0"/>
          <w:marTop w:val="0"/>
          <w:marBottom w:val="0"/>
          <w:divBdr>
            <w:top w:val="none" w:sz="0" w:space="0" w:color="auto"/>
            <w:left w:val="none" w:sz="0" w:space="0" w:color="auto"/>
            <w:bottom w:val="none" w:sz="0" w:space="0" w:color="auto"/>
            <w:right w:val="none" w:sz="0" w:space="0" w:color="auto"/>
          </w:divBdr>
          <w:divsChild>
            <w:div w:id="1560940807">
              <w:marLeft w:val="0"/>
              <w:marRight w:val="0"/>
              <w:marTop w:val="0"/>
              <w:marBottom w:val="0"/>
              <w:divBdr>
                <w:top w:val="dashed" w:sz="2" w:space="0" w:color="FFFFFF"/>
                <w:left w:val="dashed" w:sz="2" w:space="0" w:color="FFFFFF"/>
                <w:bottom w:val="dashed" w:sz="2" w:space="0" w:color="FFFFFF"/>
                <w:right w:val="dashed" w:sz="2" w:space="0" w:color="FFFFFF"/>
              </w:divBdr>
              <w:divsChild>
                <w:div w:id="2011253391">
                  <w:marLeft w:val="0"/>
                  <w:marRight w:val="0"/>
                  <w:marTop w:val="0"/>
                  <w:marBottom w:val="0"/>
                  <w:divBdr>
                    <w:top w:val="dashed" w:sz="2" w:space="0" w:color="FFFFFF"/>
                    <w:left w:val="dashed" w:sz="2" w:space="0" w:color="FFFFFF"/>
                    <w:bottom w:val="dashed" w:sz="2" w:space="0" w:color="FFFFFF"/>
                    <w:right w:val="dashed" w:sz="2" w:space="0" w:color="FFFFFF"/>
                  </w:divBdr>
                  <w:divsChild>
                    <w:div w:id="333339310">
                      <w:marLeft w:val="0"/>
                      <w:marRight w:val="0"/>
                      <w:marTop w:val="0"/>
                      <w:marBottom w:val="0"/>
                      <w:divBdr>
                        <w:top w:val="dashed" w:sz="2" w:space="0" w:color="FFFFFF"/>
                        <w:left w:val="dashed" w:sz="2" w:space="0" w:color="FFFFFF"/>
                        <w:bottom w:val="dashed" w:sz="2" w:space="0" w:color="FFFFFF"/>
                        <w:right w:val="dashed" w:sz="2" w:space="0" w:color="FFFFFF"/>
                      </w:divBdr>
                      <w:divsChild>
                        <w:div w:id="263223902">
                          <w:marLeft w:val="0"/>
                          <w:marRight w:val="0"/>
                          <w:marTop w:val="0"/>
                          <w:marBottom w:val="0"/>
                          <w:divBdr>
                            <w:top w:val="dashed" w:sz="2" w:space="0" w:color="FFFFFF"/>
                            <w:left w:val="dashed" w:sz="2" w:space="0" w:color="FFFFFF"/>
                            <w:bottom w:val="dashed" w:sz="2" w:space="0" w:color="FFFFFF"/>
                            <w:right w:val="dashed" w:sz="2" w:space="0" w:color="FFFFFF"/>
                          </w:divBdr>
                        </w:div>
                        <w:div w:id="318505686">
                          <w:marLeft w:val="0"/>
                          <w:marRight w:val="0"/>
                          <w:marTop w:val="0"/>
                          <w:marBottom w:val="0"/>
                          <w:divBdr>
                            <w:top w:val="dashed" w:sz="2" w:space="0" w:color="FFFFFF"/>
                            <w:left w:val="dashed" w:sz="2" w:space="0" w:color="FFFFFF"/>
                            <w:bottom w:val="dashed" w:sz="2" w:space="0" w:color="FFFFFF"/>
                            <w:right w:val="dashed" w:sz="2" w:space="0" w:color="FFFFFF"/>
                          </w:divBdr>
                        </w:div>
                        <w:div w:id="441346374">
                          <w:marLeft w:val="0"/>
                          <w:marRight w:val="0"/>
                          <w:marTop w:val="0"/>
                          <w:marBottom w:val="0"/>
                          <w:divBdr>
                            <w:top w:val="dashed" w:sz="2" w:space="0" w:color="FFFFFF"/>
                            <w:left w:val="dashed" w:sz="2" w:space="0" w:color="FFFFFF"/>
                            <w:bottom w:val="dashed" w:sz="2" w:space="0" w:color="FFFFFF"/>
                            <w:right w:val="dashed" w:sz="2" w:space="0" w:color="FFFFFF"/>
                          </w:divBdr>
                        </w:div>
                        <w:div w:id="509955710">
                          <w:marLeft w:val="0"/>
                          <w:marRight w:val="0"/>
                          <w:marTop w:val="0"/>
                          <w:marBottom w:val="0"/>
                          <w:divBdr>
                            <w:top w:val="dashed" w:sz="2" w:space="0" w:color="FFFFFF"/>
                            <w:left w:val="dashed" w:sz="2" w:space="0" w:color="FFFFFF"/>
                            <w:bottom w:val="dashed" w:sz="2" w:space="0" w:color="FFFFFF"/>
                            <w:right w:val="dashed" w:sz="2" w:space="0" w:color="FFFFFF"/>
                          </w:divBdr>
                        </w:div>
                        <w:div w:id="899435872">
                          <w:marLeft w:val="0"/>
                          <w:marRight w:val="0"/>
                          <w:marTop w:val="0"/>
                          <w:marBottom w:val="0"/>
                          <w:divBdr>
                            <w:top w:val="dashed" w:sz="2" w:space="0" w:color="FFFFFF"/>
                            <w:left w:val="dashed" w:sz="2" w:space="0" w:color="FFFFFF"/>
                            <w:bottom w:val="dashed" w:sz="2" w:space="0" w:color="FFFFFF"/>
                            <w:right w:val="dashed" w:sz="2" w:space="0" w:color="FFFFFF"/>
                          </w:divBdr>
                        </w:div>
                        <w:div w:id="1193029656">
                          <w:marLeft w:val="0"/>
                          <w:marRight w:val="0"/>
                          <w:marTop w:val="0"/>
                          <w:marBottom w:val="0"/>
                          <w:divBdr>
                            <w:top w:val="dashed" w:sz="2" w:space="0" w:color="FFFFFF"/>
                            <w:left w:val="dashed" w:sz="2" w:space="0" w:color="FFFFFF"/>
                            <w:bottom w:val="dashed" w:sz="2" w:space="0" w:color="FFFFFF"/>
                            <w:right w:val="dashed" w:sz="2" w:space="0" w:color="FFFFFF"/>
                          </w:divBdr>
                        </w:div>
                        <w:div w:id="1233202700">
                          <w:marLeft w:val="0"/>
                          <w:marRight w:val="0"/>
                          <w:marTop w:val="0"/>
                          <w:marBottom w:val="0"/>
                          <w:divBdr>
                            <w:top w:val="dashed" w:sz="2" w:space="0" w:color="FFFFFF"/>
                            <w:left w:val="dashed" w:sz="2" w:space="0" w:color="FFFFFF"/>
                            <w:bottom w:val="dashed" w:sz="2" w:space="0" w:color="FFFFFF"/>
                            <w:right w:val="dashed" w:sz="2" w:space="0" w:color="FFFFFF"/>
                          </w:divBdr>
                        </w:div>
                        <w:div w:id="1566456203">
                          <w:marLeft w:val="0"/>
                          <w:marRight w:val="0"/>
                          <w:marTop w:val="0"/>
                          <w:marBottom w:val="0"/>
                          <w:divBdr>
                            <w:top w:val="dashed" w:sz="2" w:space="0" w:color="FFFFFF"/>
                            <w:left w:val="dashed" w:sz="2" w:space="0" w:color="FFFFFF"/>
                            <w:bottom w:val="dashed" w:sz="2" w:space="0" w:color="FFFFFF"/>
                            <w:right w:val="dashed" w:sz="2" w:space="0" w:color="FFFFFF"/>
                          </w:divBdr>
                        </w:div>
                        <w:div w:id="18136691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978798701">
      <w:bodyDiv w:val="1"/>
      <w:marLeft w:val="0"/>
      <w:marRight w:val="0"/>
      <w:marTop w:val="0"/>
      <w:marBottom w:val="0"/>
      <w:divBdr>
        <w:top w:val="none" w:sz="0" w:space="0" w:color="auto"/>
        <w:left w:val="none" w:sz="0" w:space="0" w:color="auto"/>
        <w:bottom w:val="none" w:sz="0" w:space="0" w:color="auto"/>
        <w:right w:val="none" w:sz="0" w:space="0" w:color="auto"/>
      </w:divBdr>
    </w:div>
    <w:div w:id="1014843119">
      <w:bodyDiv w:val="1"/>
      <w:marLeft w:val="0"/>
      <w:marRight w:val="0"/>
      <w:marTop w:val="0"/>
      <w:marBottom w:val="0"/>
      <w:divBdr>
        <w:top w:val="none" w:sz="0" w:space="0" w:color="auto"/>
        <w:left w:val="none" w:sz="0" w:space="0" w:color="auto"/>
        <w:bottom w:val="none" w:sz="0" w:space="0" w:color="auto"/>
        <w:right w:val="none" w:sz="0" w:space="0" w:color="auto"/>
      </w:divBdr>
    </w:div>
    <w:div w:id="1033188187">
      <w:bodyDiv w:val="1"/>
      <w:marLeft w:val="0"/>
      <w:marRight w:val="0"/>
      <w:marTop w:val="0"/>
      <w:marBottom w:val="0"/>
      <w:divBdr>
        <w:top w:val="none" w:sz="0" w:space="0" w:color="auto"/>
        <w:left w:val="none" w:sz="0" w:space="0" w:color="auto"/>
        <w:bottom w:val="none" w:sz="0" w:space="0" w:color="auto"/>
        <w:right w:val="none" w:sz="0" w:space="0" w:color="auto"/>
      </w:divBdr>
    </w:div>
    <w:div w:id="1193423109">
      <w:bodyDiv w:val="1"/>
      <w:marLeft w:val="0"/>
      <w:marRight w:val="0"/>
      <w:marTop w:val="0"/>
      <w:marBottom w:val="0"/>
      <w:divBdr>
        <w:top w:val="none" w:sz="0" w:space="0" w:color="auto"/>
        <w:left w:val="none" w:sz="0" w:space="0" w:color="auto"/>
        <w:bottom w:val="none" w:sz="0" w:space="0" w:color="auto"/>
        <w:right w:val="none" w:sz="0" w:space="0" w:color="auto"/>
      </w:divBdr>
    </w:div>
    <w:div w:id="1210921283">
      <w:bodyDiv w:val="1"/>
      <w:marLeft w:val="0"/>
      <w:marRight w:val="0"/>
      <w:marTop w:val="0"/>
      <w:marBottom w:val="0"/>
      <w:divBdr>
        <w:top w:val="none" w:sz="0" w:space="0" w:color="auto"/>
        <w:left w:val="none" w:sz="0" w:space="0" w:color="auto"/>
        <w:bottom w:val="none" w:sz="0" w:space="0" w:color="auto"/>
        <w:right w:val="none" w:sz="0" w:space="0" w:color="auto"/>
      </w:divBdr>
    </w:div>
    <w:div w:id="1233543545">
      <w:bodyDiv w:val="1"/>
      <w:marLeft w:val="0"/>
      <w:marRight w:val="0"/>
      <w:marTop w:val="0"/>
      <w:marBottom w:val="0"/>
      <w:divBdr>
        <w:top w:val="none" w:sz="0" w:space="0" w:color="auto"/>
        <w:left w:val="none" w:sz="0" w:space="0" w:color="auto"/>
        <w:bottom w:val="none" w:sz="0" w:space="0" w:color="auto"/>
        <w:right w:val="none" w:sz="0" w:space="0" w:color="auto"/>
      </w:divBdr>
    </w:div>
    <w:div w:id="1283654639">
      <w:bodyDiv w:val="1"/>
      <w:marLeft w:val="0"/>
      <w:marRight w:val="0"/>
      <w:marTop w:val="0"/>
      <w:marBottom w:val="0"/>
      <w:divBdr>
        <w:top w:val="none" w:sz="0" w:space="0" w:color="auto"/>
        <w:left w:val="none" w:sz="0" w:space="0" w:color="auto"/>
        <w:bottom w:val="none" w:sz="0" w:space="0" w:color="auto"/>
        <w:right w:val="none" w:sz="0" w:space="0" w:color="auto"/>
      </w:divBdr>
    </w:div>
    <w:div w:id="1358240496">
      <w:bodyDiv w:val="1"/>
      <w:marLeft w:val="0"/>
      <w:marRight w:val="0"/>
      <w:marTop w:val="0"/>
      <w:marBottom w:val="0"/>
      <w:divBdr>
        <w:top w:val="none" w:sz="0" w:space="0" w:color="auto"/>
        <w:left w:val="none" w:sz="0" w:space="0" w:color="auto"/>
        <w:bottom w:val="none" w:sz="0" w:space="0" w:color="auto"/>
        <w:right w:val="none" w:sz="0" w:space="0" w:color="auto"/>
      </w:divBdr>
    </w:div>
    <w:div w:id="1466584369">
      <w:bodyDiv w:val="1"/>
      <w:marLeft w:val="0"/>
      <w:marRight w:val="0"/>
      <w:marTop w:val="0"/>
      <w:marBottom w:val="0"/>
      <w:divBdr>
        <w:top w:val="none" w:sz="0" w:space="0" w:color="auto"/>
        <w:left w:val="none" w:sz="0" w:space="0" w:color="auto"/>
        <w:bottom w:val="none" w:sz="0" w:space="0" w:color="auto"/>
        <w:right w:val="none" w:sz="0" w:space="0" w:color="auto"/>
      </w:divBdr>
    </w:div>
    <w:div w:id="1516075253">
      <w:bodyDiv w:val="1"/>
      <w:marLeft w:val="0"/>
      <w:marRight w:val="0"/>
      <w:marTop w:val="0"/>
      <w:marBottom w:val="0"/>
      <w:divBdr>
        <w:top w:val="none" w:sz="0" w:space="0" w:color="auto"/>
        <w:left w:val="none" w:sz="0" w:space="0" w:color="auto"/>
        <w:bottom w:val="none" w:sz="0" w:space="0" w:color="auto"/>
        <w:right w:val="none" w:sz="0" w:space="0" w:color="auto"/>
      </w:divBdr>
    </w:div>
    <w:div w:id="1526360635">
      <w:bodyDiv w:val="1"/>
      <w:marLeft w:val="0"/>
      <w:marRight w:val="0"/>
      <w:marTop w:val="0"/>
      <w:marBottom w:val="0"/>
      <w:divBdr>
        <w:top w:val="none" w:sz="0" w:space="0" w:color="auto"/>
        <w:left w:val="none" w:sz="0" w:space="0" w:color="auto"/>
        <w:bottom w:val="none" w:sz="0" w:space="0" w:color="auto"/>
        <w:right w:val="none" w:sz="0" w:space="0" w:color="auto"/>
      </w:divBdr>
    </w:div>
    <w:div w:id="1538811071">
      <w:bodyDiv w:val="1"/>
      <w:marLeft w:val="0"/>
      <w:marRight w:val="0"/>
      <w:marTop w:val="0"/>
      <w:marBottom w:val="0"/>
      <w:divBdr>
        <w:top w:val="none" w:sz="0" w:space="0" w:color="auto"/>
        <w:left w:val="none" w:sz="0" w:space="0" w:color="auto"/>
        <w:bottom w:val="none" w:sz="0" w:space="0" w:color="auto"/>
        <w:right w:val="none" w:sz="0" w:space="0" w:color="auto"/>
      </w:divBdr>
    </w:div>
    <w:div w:id="1559437987">
      <w:bodyDiv w:val="1"/>
      <w:marLeft w:val="0"/>
      <w:marRight w:val="0"/>
      <w:marTop w:val="0"/>
      <w:marBottom w:val="0"/>
      <w:divBdr>
        <w:top w:val="none" w:sz="0" w:space="0" w:color="auto"/>
        <w:left w:val="none" w:sz="0" w:space="0" w:color="auto"/>
        <w:bottom w:val="none" w:sz="0" w:space="0" w:color="auto"/>
        <w:right w:val="none" w:sz="0" w:space="0" w:color="auto"/>
      </w:divBdr>
    </w:div>
    <w:div w:id="1566992777">
      <w:bodyDiv w:val="1"/>
      <w:marLeft w:val="0"/>
      <w:marRight w:val="0"/>
      <w:marTop w:val="0"/>
      <w:marBottom w:val="0"/>
      <w:divBdr>
        <w:top w:val="none" w:sz="0" w:space="0" w:color="auto"/>
        <w:left w:val="none" w:sz="0" w:space="0" w:color="auto"/>
        <w:bottom w:val="none" w:sz="0" w:space="0" w:color="auto"/>
        <w:right w:val="none" w:sz="0" w:space="0" w:color="auto"/>
      </w:divBdr>
    </w:div>
    <w:div w:id="1571425520">
      <w:bodyDiv w:val="1"/>
      <w:marLeft w:val="0"/>
      <w:marRight w:val="0"/>
      <w:marTop w:val="0"/>
      <w:marBottom w:val="0"/>
      <w:divBdr>
        <w:top w:val="none" w:sz="0" w:space="0" w:color="auto"/>
        <w:left w:val="none" w:sz="0" w:space="0" w:color="auto"/>
        <w:bottom w:val="none" w:sz="0" w:space="0" w:color="auto"/>
        <w:right w:val="none" w:sz="0" w:space="0" w:color="auto"/>
      </w:divBdr>
    </w:div>
    <w:div w:id="1584799653">
      <w:bodyDiv w:val="1"/>
      <w:marLeft w:val="0"/>
      <w:marRight w:val="0"/>
      <w:marTop w:val="0"/>
      <w:marBottom w:val="0"/>
      <w:divBdr>
        <w:top w:val="none" w:sz="0" w:space="0" w:color="auto"/>
        <w:left w:val="none" w:sz="0" w:space="0" w:color="auto"/>
        <w:bottom w:val="none" w:sz="0" w:space="0" w:color="auto"/>
        <w:right w:val="none" w:sz="0" w:space="0" w:color="auto"/>
      </w:divBdr>
    </w:div>
    <w:div w:id="1594124640">
      <w:bodyDiv w:val="1"/>
      <w:marLeft w:val="0"/>
      <w:marRight w:val="0"/>
      <w:marTop w:val="0"/>
      <w:marBottom w:val="0"/>
      <w:divBdr>
        <w:top w:val="none" w:sz="0" w:space="0" w:color="auto"/>
        <w:left w:val="none" w:sz="0" w:space="0" w:color="auto"/>
        <w:bottom w:val="none" w:sz="0" w:space="0" w:color="auto"/>
        <w:right w:val="none" w:sz="0" w:space="0" w:color="auto"/>
      </w:divBdr>
    </w:div>
    <w:div w:id="1623419954">
      <w:bodyDiv w:val="1"/>
      <w:marLeft w:val="0"/>
      <w:marRight w:val="0"/>
      <w:marTop w:val="0"/>
      <w:marBottom w:val="0"/>
      <w:divBdr>
        <w:top w:val="none" w:sz="0" w:space="0" w:color="auto"/>
        <w:left w:val="none" w:sz="0" w:space="0" w:color="auto"/>
        <w:bottom w:val="none" w:sz="0" w:space="0" w:color="auto"/>
        <w:right w:val="none" w:sz="0" w:space="0" w:color="auto"/>
      </w:divBdr>
      <w:divsChild>
        <w:div w:id="1828473897">
          <w:marLeft w:val="0"/>
          <w:marRight w:val="0"/>
          <w:marTop w:val="0"/>
          <w:marBottom w:val="0"/>
          <w:divBdr>
            <w:top w:val="none" w:sz="0" w:space="0" w:color="auto"/>
            <w:left w:val="none" w:sz="0" w:space="0" w:color="auto"/>
            <w:bottom w:val="none" w:sz="0" w:space="0" w:color="auto"/>
            <w:right w:val="none" w:sz="0" w:space="0" w:color="auto"/>
          </w:divBdr>
          <w:divsChild>
            <w:div w:id="1422339134">
              <w:marLeft w:val="0"/>
              <w:marRight w:val="0"/>
              <w:marTop w:val="0"/>
              <w:marBottom w:val="0"/>
              <w:divBdr>
                <w:top w:val="dashed" w:sz="2" w:space="0" w:color="FFFFFF"/>
                <w:left w:val="dashed" w:sz="2" w:space="0" w:color="FFFFFF"/>
                <w:bottom w:val="dashed" w:sz="2" w:space="0" w:color="FFFFFF"/>
                <w:right w:val="dashed" w:sz="2" w:space="0" w:color="FFFFFF"/>
              </w:divBdr>
              <w:divsChild>
                <w:div w:id="294260349">
                  <w:marLeft w:val="0"/>
                  <w:marRight w:val="0"/>
                  <w:marTop w:val="0"/>
                  <w:marBottom w:val="0"/>
                  <w:divBdr>
                    <w:top w:val="dashed" w:sz="2" w:space="0" w:color="FFFFFF"/>
                    <w:left w:val="dashed" w:sz="2" w:space="0" w:color="FFFFFF"/>
                    <w:bottom w:val="dashed" w:sz="2" w:space="0" w:color="FFFFFF"/>
                    <w:right w:val="dashed" w:sz="2" w:space="0" w:color="FFFFFF"/>
                  </w:divBdr>
                  <w:divsChild>
                    <w:div w:id="1238056801">
                      <w:marLeft w:val="0"/>
                      <w:marRight w:val="0"/>
                      <w:marTop w:val="0"/>
                      <w:marBottom w:val="0"/>
                      <w:divBdr>
                        <w:top w:val="dashed" w:sz="2" w:space="0" w:color="FFFFFF"/>
                        <w:left w:val="dashed" w:sz="2" w:space="0" w:color="FFFFFF"/>
                        <w:bottom w:val="dashed" w:sz="2" w:space="0" w:color="FFFFFF"/>
                        <w:right w:val="dashed" w:sz="2" w:space="0" w:color="FFFFFF"/>
                      </w:divBdr>
                      <w:divsChild>
                        <w:div w:id="13270624">
                          <w:marLeft w:val="0"/>
                          <w:marRight w:val="0"/>
                          <w:marTop w:val="0"/>
                          <w:marBottom w:val="0"/>
                          <w:divBdr>
                            <w:top w:val="dashed" w:sz="2" w:space="0" w:color="FFFFFF"/>
                            <w:left w:val="dashed" w:sz="2" w:space="0" w:color="FFFFFF"/>
                            <w:bottom w:val="dashed" w:sz="2" w:space="0" w:color="FFFFFF"/>
                            <w:right w:val="dashed" w:sz="2" w:space="0" w:color="FFFFFF"/>
                          </w:divBdr>
                        </w:div>
                        <w:div w:id="78186569">
                          <w:marLeft w:val="0"/>
                          <w:marRight w:val="0"/>
                          <w:marTop w:val="0"/>
                          <w:marBottom w:val="0"/>
                          <w:divBdr>
                            <w:top w:val="dashed" w:sz="2" w:space="0" w:color="FFFFFF"/>
                            <w:left w:val="dashed" w:sz="2" w:space="0" w:color="FFFFFF"/>
                            <w:bottom w:val="dashed" w:sz="2" w:space="0" w:color="FFFFFF"/>
                            <w:right w:val="dashed" w:sz="2" w:space="0" w:color="FFFFFF"/>
                          </w:divBdr>
                        </w:div>
                        <w:div w:id="511459728">
                          <w:marLeft w:val="0"/>
                          <w:marRight w:val="0"/>
                          <w:marTop w:val="0"/>
                          <w:marBottom w:val="0"/>
                          <w:divBdr>
                            <w:top w:val="dashed" w:sz="2" w:space="0" w:color="FFFFFF"/>
                            <w:left w:val="dashed" w:sz="2" w:space="0" w:color="FFFFFF"/>
                            <w:bottom w:val="dashed" w:sz="2" w:space="0" w:color="FFFFFF"/>
                            <w:right w:val="dashed" w:sz="2" w:space="0" w:color="FFFFFF"/>
                          </w:divBdr>
                        </w:div>
                        <w:div w:id="748036427">
                          <w:marLeft w:val="0"/>
                          <w:marRight w:val="0"/>
                          <w:marTop w:val="0"/>
                          <w:marBottom w:val="0"/>
                          <w:divBdr>
                            <w:top w:val="dashed" w:sz="2" w:space="0" w:color="FFFFFF"/>
                            <w:left w:val="dashed" w:sz="2" w:space="0" w:color="FFFFFF"/>
                            <w:bottom w:val="dashed" w:sz="2" w:space="0" w:color="FFFFFF"/>
                            <w:right w:val="dashed" w:sz="2" w:space="0" w:color="FFFFFF"/>
                          </w:divBdr>
                        </w:div>
                        <w:div w:id="930817230">
                          <w:marLeft w:val="0"/>
                          <w:marRight w:val="0"/>
                          <w:marTop w:val="0"/>
                          <w:marBottom w:val="0"/>
                          <w:divBdr>
                            <w:top w:val="dashed" w:sz="2" w:space="0" w:color="FFFFFF"/>
                            <w:left w:val="dashed" w:sz="2" w:space="0" w:color="FFFFFF"/>
                            <w:bottom w:val="dashed" w:sz="2" w:space="0" w:color="FFFFFF"/>
                            <w:right w:val="dashed" w:sz="2" w:space="0" w:color="FFFFFF"/>
                          </w:divBdr>
                        </w:div>
                        <w:div w:id="930892526">
                          <w:marLeft w:val="0"/>
                          <w:marRight w:val="0"/>
                          <w:marTop w:val="0"/>
                          <w:marBottom w:val="0"/>
                          <w:divBdr>
                            <w:top w:val="dashed" w:sz="2" w:space="0" w:color="FFFFFF"/>
                            <w:left w:val="dashed" w:sz="2" w:space="0" w:color="FFFFFF"/>
                            <w:bottom w:val="dashed" w:sz="2" w:space="0" w:color="FFFFFF"/>
                            <w:right w:val="dashed" w:sz="2" w:space="0" w:color="FFFFFF"/>
                          </w:divBdr>
                        </w:div>
                        <w:div w:id="1209806462">
                          <w:marLeft w:val="0"/>
                          <w:marRight w:val="0"/>
                          <w:marTop w:val="0"/>
                          <w:marBottom w:val="0"/>
                          <w:divBdr>
                            <w:top w:val="dashed" w:sz="2" w:space="0" w:color="FFFFFF"/>
                            <w:left w:val="dashed" w:sz="2" w:space="0" w:color="FFFFFF"/>
                            <w:bottom w:val="dashed" w:sz="2" w:space="0" w:color="FFFFFF"/>
                            <w:right w:val="dashed" w:sz="2" w:space="0" w:color="FFFFFF"/>
                          </w:divBdr>
                        </w:div>
                        <w:div w:id="1479030105">
                          <w:marLeft w:val="0"/>
                          <w:marRight w:val="0"/>
                          <w:marTop w:val="0"/>
                          <w:marBottom w:val="0"/>
                          <w:divBdr>
                            <w:top w:val="dashed" w:sz="2" w:space="0" w:color="FFFFFF"/>
                            <w:left w:val="dashed" w:sz="2" w:space="0" w:color="FFFFFF"/>
                            <w:bottom w:val="dashed" w:sz="2" w:space="0" w:color="FFFFFF"/>
                            <w:right w:val="dashed" w:sz="2" w:space="0" w:color="FFFFFF"/>
                          </w:divBdr>
                        </w:div>
                        <w:div w:id="16487828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649087395">
      <w:bodyDiv w:val="1"/>
      <w:marLeft w:val="0"/>
      <w:marRight w:val="0"/>
      <w:marTop w:val="0"/>
      <w:marBottom w:val="0"/>
      <w:divBdr>
        <w:top w:val="none" w:sz="0" w:space="0" w:color="auto"/>
        <w:left w:val="none" w:sz="0" w:space="0" w:color="auto"/>
        <w:bottom w:val="none" w:sz="0" w:space="0" w:color="auto"/>
        <w:right w:val="none" w:sz="0" w:space="0" w:color="auto"/>
      </w:divBdr>
    </w:div>
    <w:div w:id="1747796970">
      <w:bodyDiv w:val="1"/>
      <w:marLeft w:val="0"/>
      <w:marRight w:val="0"/>
      <w:marTop w:val="0"/>
      <w:marBottom w:val="0"/>
      <w:divBdr>
        <w:top w:val="none" w:sz="0" w:space="0" w:color="auto"/>
        <w:left w:val="none" w:sz="0" w:space="0" w:color="auto"/>
        <w:bottom w:val="none" w:sz="0" w:space="0" w:color="auto"/>
        <w:right w:val="none" w:sz="0" w:space="0" w:color="auto"/>
      </w:divBdr>
    </w:div>
    <w:div w:id="1771854083">
      <w:bodyDiv w:val="1"/>
      <w:marLeft w:val="0"/>
      <w:marRight w:val="0"/>
      <w:marTop w:val="0"/>
      <w:marBottom w:val="0"/>
      <w:divBdr>
        <w:top w:val="none" w:sz="0" w:space="0" w:color="auto"/>
        <w:left w:val="none" w:sz="0" w:space="0" w:color="auto"/>
        <w:bottom w:val="none" w:sz="0" w:space="0" w:color="auto"/>
        <w:right w:val="none" w:sz="0" w:space="0" w:color="auto"/>
      </w:divBdr>
      <w:divsChild>
        <w:div w:id="974410954">
          <w:marLeft w:val="0"/>
          <w:marRight w:val="0"/>
          <w:marTop w:val="0"/>
          <w:marBottom w:val="0"/>
          <w:divBdr>
            <w:top w:val="none" w:sz="0" w:space="0" w:color="auto"/>
            <w:left w:val="none" w:sz="0" w:space="0" w:color="auto"/>
            <w:bottom w:val="none" w:sz="0" w:space="0" w:color="auto"/>
            <w:right w:val="none" w:sz="0" w:space="0" w:color="auto"/>
          </w:divBdr>
          <w:divsChild>
            <w:div w:id="475025145">
              <w:marLeft w:val="0"/>
              <w:marRight w:val="0"/>
              <w:marTop w:val="0"/>
              <w:marBottom w:val="0"/>
              <w:divBdr>
                <w:top w:val="dashed" w:sz="2" w:space="0" w:color="FFFFFF"/>
                <w:left w:val="dashed" w:sz="2" w:space="0" w:color="FFFFFF"/>
                <w:bottom w:val="dashed" w:sz="2" w:space="0" w:color="FFFFFF"/>
                <w:right w:val="dashed" w:sz="2" w:space="0" w:color="FFFFFF"/>
              </w:divBdr>
              <w:divsChild>
                <w:div w:id="525218733">
                  <w:marLeft w:val="0"/>
                  <w:marRight w:val="0"/>
                  <w:marTop w:val="0"/>
                  <w:marBottom w:val="0"/>
                  <w:divBdr>
                    <w:top w:val="dashed" w:sz="2" w:space="0" w:color="FFFFFF"/>
                    <w:left w:val="dashed" w:sz="2" w:space="0" w:color="FFFFFF"/>
                    <w:bottom w:val="dashed" w:sz="2" w:space="0" w:color="FFFFFF"/>
                    <w:right w:val="dashed" w:sz="2" w:space="0" w:color="FFFFFF"/>
                  </w:divBdr>
                  <w:divsChild>
                    <w:div w:id="1370495215">
                      <w:marLeft w:val="0"/>
                      <w:marRight w:val="0"/>
                      <w:marTop w:val="0"/>
                      <w:marBottom w:val="0"/>
                      <w:divBdr>
                        <w:top w:val="dashed" w:sz="2" w:space="0" w:color="FFFFFF"/>
                        <w:left w:val="dashed" w:sz="2" w:space="0" w:color="FFFFFF"/>
                        <w:bottom w:val="dashed" w:sz="2" w:space="0" w:color="FFFFFF"/>
                        <w:right w:val="dashed" w:sz="2" w:space="0" w:color="FFFFFF"/>
                      </w:divBdr>
                      <w:divsChild>
                        <w:div w:id="1272591856">
                          <w:marLeft w:val="0"/>
                          <w:marRight w:val="0"/>
                          <w:marTop w:val="0"/>
                          <w:marBottom w:val="0"/>
                          <w:divBdr>
                            <w:top w:val="dashed" w:sz="2" w:space="0" w:color="FFFFFF"/>
                            <w:left w:val="dashed" w:sz="2" w:space="0" w:color="FFFFFF"/>
                            <w:bottom w:val="dashed" w:sz="2" w:space="0" w:color="FFFFFF"/>
                            <w:right w:val="dashed" w:sz="2" w:space="0" w:color="FFFFFF"/>
                          </w:divBdr>
                          <w:divsChild>
                            <w:div w:id="22172775">
                              <w:marLeft w:val="0"/>
                              <w:marRight w:val="0"/>
                              <w:marTop w:val="0"/>
                              <w:marBottom w:val="0"/>
                              <w:divBdr>
                                <w:top w:val="dashed" w:sz="2" w:space="0" w:color="FFFFFF"/>
                                <w:left w:val="dashed" w:sz="2" w:space="0" w:color="FFFFFF"/>
                                <w:bottom w:val="dashed" w:sz="2" w:space="0" w:color="FFFFFF"/>
                                <w:right w:val="dashed" w:sz="2" w:space="0" w:color="FFFFFF"/>
                              </w:divBdr>
                            </w:div>
                            <w:div w:id="288825419">
                              <w:marLeft w:val="0"/>
                              <w:marRight w:val="0"/>
                              <w:marTop w:val="0"/>
                              <w:marBottom w:val="0"/>
                              <w:divBdr>
                                <w:top w:val="dashed" w:sz="2" w:space="0" w:color="FFFFFF"/>
                                <w:left w:val="dashed" w:sz="2" w:space="0" w:color="FFFFFF"/>
                                <w:bottom w:val="dashed" w:sz="2" w:space="0" w:color="FFFFFF"/>
                                <w:right w:val="dashed" w:sz="2" w:space="0" w:color="FFFFFF"/>
                              </w:divBdr>
                            </w:div>
                            <w:div w:id="430006276">
                              <w:marLeft w:val="0"/>
                              <w:marRight w:val="0"/>
                              <w:marTop w:val="0"/>
                              <w:marBottom w:val="0"/>
                              <w:divBdr>
                                <w:top w:val="dashed" w:sz="2" w:space="0" w:color="FFFFFF"/>
                                <w:left w:val="dashed" w:sz="2" w:space="0" w:color="FFFFFF"/>
                                <w:bottom w:val="dashed" w:sz="2" w:space="0" w:color="FFFFFF"/>
                                <w:right w:val="dashed" w:sz="2" w:space="0" w:color="FFFFFF"/>
                              </w:divBdr>
                            </w:div>
                            <w:div w:id="810245910">
                              <w:marLeft w:val="0"/>
                              <w:marRight w:val="0"/>
                              <w:marTop w:val="0"/>
                              <w:marBottom w:val="0"/>
                              <w:divBdr>
                                <w:top w:val="dashed" w:sz="2" w:space="0" w:color="FFFFFF"/>
                                <w:left w:val="dashed" w:sz="2" w:space="0" w:color="FFFFFF"/>
                                <w:bottom w:val="dashed" w:sz="2" w:space="0" w:color="FFFFFF"/>
                                <w:right w:val="dashed" w:sz="2" w:space="0" w:color="FFFFFF"/>
                              </w:divBdr>
                            </w:div>
                            <w:div w:id="950892702">
                              <w:marLeft w:val="0"/>
                              <w:marRight w:val="0"/>
                              <w:marTop w:val="0"/>
                              <w:marBottom w:val="0"/>
                              <w:divBdr>
                                <w:top w:val="dashed" w:sz="2" w:space="0" w:color="FFFFFF"/>
                                <w:left w:val="dashed" w:sz="2" w:space="0" w:color="FFFFFF"/>
                                <w:bottom w:val="dashed" w:sz="2" w:space="0" w:color="FFFFFF"/>
                                <w:right w:val="dashed" w:sz="2" w:space="0" w:color="FFFFFF"/>
                              </w:divBdr>
                            </w:div>
                            <w:div w:id="1192959074">
                              <w:marLeft w:val="0"/>
                              <w:marRight w:val="0"/>
                              <w:marTop w:val="0"/>
                              <w:marBottom w:val="0"/>
                              <w:divBdr>
                                <w:top w:val="dashed" w:sz="2" w:space="0" w:color="FFFFFF"/>
                                <w:left w:val="dashed" w:sz="2" w:space="0" w:color="FFFFFF"/>
                                <w:bottom w:val="dashed" w:sz="2" w:space="0" w:color="FFFFFF"/>
                                <w:right w:val="dashed" w:sz="2" w:space="0" w:color="FFFFFF"/>
                              </w:divBdr>
                            </w:div>
                            <w:div w:id="1228103787">
                              <w:marLeft w:val="0"/>
                              <w:marRight w:val="0"/>
                              <w:marTop w:val="0"/>
                              <w:marBottom w:val="0"/>
                              <w:divBdr>
                                <w:top w:val="dashed" w:sz="2" w:space="0" w:color="FFFFFF"/>
                                <w:left w:val="dashed" w:sz="2" w:space="0" w:color="FFFFFF"/>
                                <w:bottom w:val="dashed" w:sz="2" w:space="0" w:color="FFFFFF"/>
                                <w:right w:val="dashed" w:sz="2" w:space="0" w:color="FFFFFF"/>
                              </w:divBdr>
                            </w:div>
                            <w:div w:id="1600798346">
                              <w:marLeft w:val="0"/>
                              <w:marRight w:val="0"/>
                              <w:marTop w:val="0"/>
                              <w:marBottom w:val="0"/>
                              <w:divBdr>
                                <w:top w:val="dashed" w:sz="2" w:space="0" w:color="FFFFFF"/>
                                <w:left w:val="dashed" w:sz="2" w:space="0" w:color="FFFFFF"/>
                                <w:bottom w:val="dashed" w:sz="2" w:space="0" w:color="FFFFFF"/>
                                <w:right w:val="dashed" w:sz="2" w:space="0" w:color="FFFFFF"/>
                              </w:divBdr>
                            </w:div>
                            <w:div w:id="1757627096">
                              <w:marLeft w:val="0"/>
                              <w:marRight w:val="0"/>
                              <w:marTop w:val="0"/>
                              <w:marBottom w:val="0"/>
                              <w:divBdr>
                                <w:top w:val="dashed" w:sz="2" w:space="0" w:color="FFFFFF"/>
                                <w:left w:val="dashed" w:sz="2" w:space="0" w:color="FFFFFF"/>
                                <w:bottom w:val="dashed" w:sz="2" w:space="0" w:color="FFFFFF"/>
                                <w:right w:val="dashed" w:sz="2" w:space="0" w:color="FFFFFF"/>
                              </w:divBdr>
                            </w:div>
                            <w:div w:id="1823689771">
                              <w:marLeft w:val="0"/>
                              <w:marRight w:val="0"/>
                              <w:marTop w:val="0"/>
                              <w:marBottom w:val="0"/>
                              <w:divBdr>
                                <w:top w:val="dashed" w:sz="2" w:space="0" w:color="FFFFFF"/>
                                <w:left w:val="dashed" w:sz="2" w:space="0" w:color="FFFFFF"/>
                                <w:bottom w:val="dashed" w:sz="2" w:space="0" w:color="FFFFFF"/>
                                <w:right w:val="dashed" w:sz="2" w:space="0" w:color="FFFFFF"/>
                              </w:divBdr>
                            </w:div>
                            <w:div w:id="1901093371">
                              <w:marLeft w:val="0"/>
                              <w:marRight w:val="0"/>
                              <w:marTop w:val="0"/>
                              <w:marBottom w:val="0"/>
                              <w:divBdr>
                                <w:top w:val="dashed" w:sz="2" w:space="0" w:color="FFFFFF"/>
                                <w:left w:val="dashed" w:sz="2" w:space="0" w:color="FFFFFF"/>
                                <w:bottom w:val="dashed" w:sz="2" w:space="0" w:color="FFFFFF"/>
                                <w:right w:val="dashed" w:sz="2" w:space="0" w:color="FFFFFF"/>
                              </w:divBdr>
                            </w:div>
                            <w:div w:id="2063215285">
                              <w:marLeft w:val="0"/>
                              <w:marRight w:val="0"/>
                              <w:marTop w:val="0"/>
                              <w:marBottom w:val="0"/>
                              <w:divBdr>
                                <w:top w:val="dashed" w:sz="2" w:space="0" w:color="FFFFFF"/>
                                <w:left w:val="dashed" w:sz="2" w:space="0" w:color="FFFFFF"/>
                                <w:bottom w:val="dashed" w:sz="2" w:space="0" w:color="FFFFFF"/>
                                <w:right w:val="dashed" w:sz="2" w:space="0" w:color="FFFFFF"/>
                              </w:divBdr>
                            </w:div>
                            <w:div w:id="2087023422">
                              <w:marLeft w:val="0"/>
                              <w:marRight w:val="0"/>
                              <w:marTop w:val="0"/>
                              <w:marBottom w:val="0"/>
                              <w:divBdr>
                                <w:top w:val="dashed" w:sz="2" w:space="0" w:color="FFFFFF"/>
                                <w:left w:val="dashed" w:sz="2" w:space="0" w:color="FFFFFF"/>
                                <w:bottom w:val="dashed" w:sz="2" w:space="0" w:color="FFFFFF"/>
                                <w:right w:val="dashed" w:sz="2" w:space="0" w:color="FFFFFF"/>
                              </w:divBdr>
                            </w:div>
                            <w:div w:id="21083812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790010274">
      <w:bodyDiv w:val="1"/>
      <w:marLeft w:val="0"/>
      <w:marRight w:val="0"/>
      <w:marTop w:val="0"/>
      <w:marBottom w:val="0"/>
      <w:divBdr>
        <w:top w:val="none" w:sz="0" w:space="0" w:color="auto"/>
        <w:left w:val="none" w:sz="0" w:space="0" w:color="auto"/>
        <w:bottom w:val="none" w:sz="0" w:space="0" w:color="auto"/>
        <w:right w:val="none" w:sz="0" w:space="0" w:color="auto"/>
      </w:divBdr>
    </w:div>
    <w:div w:id="1801804561">
      <w:bodyDiv w:val="1"/>
      <w:marLeft w:val="0"/>
      <w:marRight w:val="0"/>
      <w:marTop w:val="0"/>
      <w:marBottom w:val="0"/>
      <w:divBdr>
        <w:top w:val="none" w:sz="0" w:space="0" w:color="auto"/>
        <w:left w:val="none" w:sz="0" w:space="0" w:color="auto"/>
        <w:bottom w:val="none" w:sz="0" w:space="0" w:color="auto"/>
        <w:right w:val="none" w:sz="0" w:space="0" w:color="auto"/>
      </w:divBdr>
    </w:div>
    <w:div w:id="1954441479">
      <w:bodyDiv w:val="1"/>
      <w:marLeft w:val="0"/>
      <w:marRight w:val="0"/>
      <w:marTop w:val="0"/>
      <w:marBottom w:val="0"/>
      <w:divBdr>
        <w:top w:val="none" w:sz="0" w:space="0" w:color="auto"/>
        <w:left w:val="none" w:sz="0" w:space="0" w:color="auto"/>
        <w:bottom w:val="none" w:sz="0" w:space="0" w:color="auto"/>
        <w:right w:val="none" w:sz="0" w:space="0" w:color="auto"/>
      </w:divBdr>
    </w:div>
    <w:div w:id="2000771010">
      <w:bodyDiv w:val="1"/>
      <w:marLeft w:val="0"/>
      <w:marRight w:val="0"/>
      <w:marTop w:val="0"/>
      <w:marBottom w:val="0"/>
      <w:divBdr>
        <w:top w:val="none" w:sz="0" w:space="0" w:color="auto"/>
        <w:left w:val="none" w:sz="0" w:space="0" w:color="auto"/>
        <w:bottom w:val="none" w:sz="0" w:space="0" w:color="auto"/>
        <w:right w:val="none" w:sz="0" w:space="0" w:color="auto"/>
      </w:divBdr>
    </w:div>
    <w:div w:id="203892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DanT\sintact%204.0\cache\Legislatie\temp68100\00119790.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317F6-338C-4CC0-8211-1771DC2CB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4261</Words>
  <Characters>24294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DOCUMENTAŢIA DE ATRIBUIRE</vt:lpstr>
    </vt:vector>
  </TitlesOfParts>
  <Company/>
  <LinksUpToDate>false</LinksUpToDate>
  <CharactersWithSpaces>28499</CharactersWithSpaces>
  <SharedDoc>false</SharedDoc>
  <HLinks>
    <vt:vector size="42" baseType="variant">
      <vt:variant>
        <vt:i4>35</vt:i4>
      </vt:variant>
      <vt:variant>
        <vt:i4>18</vt:i4>
      </vt:variant>
      <vt:variant>
        <vt:i4>0</vt:i4>
      </vt:variant>
      <vt:variant>
        <vt:i4>5</vt:i4>
      </vt:variant>
      <vt:variant>
        <vt:lpwstr/>
      </vt:variant>
      <vt:variant>
        <vt:lpwstr>#</vt:lpwstr>
      </vt:variant>
      <vt:variant>
        <vt:i4>35</vt:i4>
      </vt:variant>
      <vt:variant>
        <vt:i4>15</vt:i4>
      </vt:variant>
      <vt:variant>
        <vt:i4>0</vt:i4>
      </vt:variant>
      <vt:variant>
        <vt:i4>5</vt:i4>
      </vt:variant>
      <vt:variant>
        <vt:lpwstr/>
      </vt:variant>
      <vt:variant>
        <vt:lpwstr>#</vt:lpwstr>
      </vt:variant>
      <vt:variant>
        <vt:i4>35</vt:i4>
      </vt:variant>
      <vt:variant>
        <vt:i4>12</vt:i4>
      </vt:variant>
      <vt:variant>
        <vt:i4>0</vt:i4>
      </vt:variant>
      <vt:variant>
        <vt:i4>5</vt:i4>
      </vt:variant>
      <vt:variant>
        <vt:lpwstr/>
      </vt:variant>
      <vt:variant>
        <vt:lpwstr>#</vt:lpwstr>
      </vt:variant>
      <vt:variant>
        <vt:i4>7471133</vt:i4>
      </vt:variant>
      <vt:variant>
        <vt:i4>9</vt:i4>
      </vt:variant>
      <vt:variant>
        <vt:i4>0</vt:i4>
      </vt:variant>
      <vt:variant>
        <vt:i4>5</vt:i4>
      </vt:variant>
      <vt:variant>
        <vt:lpwstr>C:\Users\DanT\sintact 4.0\cache\Legislatie\temp68100\00119790.htm</vt:lpwstr>
      </vt:variant>
      <vt:variant>
        <vt:lpwstr/>
      </vt:variant>
      <vt:variant>
        <vt:i4>35</vt:i4>
      </vt:variant>
      <vt:variant>
        <vt:i4>6</vt:i4>
      </vt:variant>
      <vt:variant>
        <vt:i4>0</vt:i4>
      </vt:variant>
      <vt:variant>
        <vt:i4>5</vt:i4>
      </vt:variant>
      <vt:variant>
        <vt:lpwstr/>
      </vt:variant>
      <vt:variant>
        <vt:lpwstr>#</vt:lpwstr>
      </vt: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DOCUMENTAŢIA DE ATRIBUIRE</dc:title>
  <dc:creator>peter</dc:creator>
  <cp:lastModifiedBy>Windows User</cp:lastModifiedBy>
  <cp:revision>2</cp:revision>
  <cp:lastPrinted>2018-06-27T05:40:00Z</cp:lastPrinted>
  <dcterms:created xsi:type="dcterms:W3CDTF">2019-08-20T08:50:00Z</dcterms:created>
  <dcterms:modified xsi:type="dcterms:W3CDTF">2019-08-20T08:50:00Z</dcterms:modified>
</cp:coreProperties>
</file>