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2" w:rsidRPr="0060208F" w:rsidRDefault="00962693" w:rsidP="003A4270">
      <w:pPr>
        <w:tabs>
          <w:tab w:val="left" w:pos="2268"/>
        </w:tabs>
        <w:jc w:val="both"/>
        <w:rPr>
          <w:b/>
          <w:lang w:val="ro-RO"/>
        </w:rPr>
      </w:pPr>
      <w:r w:rsidRPr="0060208F">
        <w:rPr>
          <w:lang w:val="ro-RO"/>
        </w:rPr>
        <w:t xml:space="preserve"> </w:t>
      </w:r>
      <w:r w:rsidR="00240A52" w:rsidRPr="0060208F">
        <w:rPr>
          <w:lang w:val="ro-RO"/>
        </w:rPr>
        <w:tab/>
      </w:r>
      <w:r w:rsidR="00240A52" w:rsidRPr="0060208F">
        <w:rPr>
          <w:lang w:val="ro-RO"/>
        </w:rPr>
        <w:tab/>
      </w:r>
      <w:r w:rsidR="00240A52" w:rsidRPr="0060208F">
        <w:rPr>
          <w:lang w:val="ro-RO"/>
        </w:rPr>
        <w:tab/>
      </w:r>
      <w:r w:rsidR="00240A52" w:rsidRPr="0060208F">
        <w:rPr>
          <w:lang w:val="ro-RO"/>
        </w:rPr>
        <w:tab/>
      </w:r>
      <w:r w:rsidR="00240A52" w:rsidRPr="0060208F">
        <w:rPr>
          <w:b/>
          <w:lang w:val="ro-RO"/>
        </w:rPr>
        <w:tab/>
      </w:r>
    </w:p>
    <w:p w:rsidR="00240A52" w:rsidRPr="0060208F" w:rsidRDefault="00240A52" w:rsidP="003A4270">
      <w:pPr>
        <w:ind w:firstLine="708"/>
        <w:jc w:val="both"/>
        <w:rPr>
          <w:lang w:val="ro-RO"/>
        </w:rPr>
      </w:pPr>
    </w:p>
    <w:p w:rsidR="003F2783" w:rsidRPr="0060208F" w:rsidRDefault="003F2783" w:rsidP="003A4270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Nr. </w:t>
      </w:r>
      <w:r w:rsidR="00C01001" w:rsidRPr="0060208F">
        <w:rPr>
          <w:rFonts w:ascii="Times New Roman" w:hAnsi="Times New Roman"/>
          <w:lang w:val="ro-RO"/>
        </w:rPr>
        <w:t>1</w:t>
      </w:r>
      <w:r w:rsidR="00450074" w:rsidRPr="0060208F">
        <w:rPr>
          <w:rFonts w:ascii="Times New Roman" w:hAnsi="Times New Roman"/>
          <w:lang w:val="ro-RO"/>
        </w:rPr>
        <w:t>507</w:t>
      </w:r>
      <w:r w:rsidRPr="0060208F">
        <w:rPr>
          <w:rFonts w:ascii="Times New Roman" w:hAnsi="Times New Roman"/>
          <w:lang w:val="ro-RO"/>
        </w:rPr>
        <w:t>/</w:t>
      </w:r>
      <w:r w:rsidR="00450074" w:rsidRPr="0060208F">
        <w:rPr>
          <w:rFonts w:ascii="Times New Roman" w:hAnsi="Times New Roman"/>
          <w:lang w:val="ro-RO"/>
        </w:rPr>
        <w:t>26</w:t>
      </w:r>
      <w:r w:rsidRPr="0060208F">
        <w:rPr>
          <w:rFonts w:ascii="Times New Roman" w:hAnsi="Times New Roman"/>
          <w:lang w:val="ro-RO"/>
        </w:rPr>
        <w:t>.0</w:t>
      </w:r>
      <w:r w:rsidR="00450074" w:rsidRPr="0060208F">
        <w:rPr>
          <w:rFonts w:ascii="Times New Roman" w:hAnsi="Times New Roman"/>
          <w:lang w:val="ro-RO"/>
        </w:rPr>
        <w:t>6</w:t>
      </w:r>
      <w:r w:rsidRPr="0060208F">
        <w:rPr>
          <w:rFonts w:ascii="Times New Roman" w:hAnsi="Times New Roman"/>
          <w:lang w:val="ro-RO"/>
        </w:rPr>
        <w:t>.201</w:t>
      </w:r>
      <w:r w:rsidR="00C01001" w:rsidRPr="0060208F">
        <w:rPr>
          <w:rFonts w:ascii="Times New Roman" w:hAnsi="Times New Roman"/>
          <w:lang w:val="ro-RO"/>
        </w:rPr>
        <w:t>9</w:t>
      </w:r>
    </w:p>
    <w:p w:rsidR="00240A52" w:rsidRPr="0060208F" w:rsidRDefault="00240A52" w:rsidP="003A4270">
      <w:pPr>
        <w:ind w:firstLine="708"/>
        <w:jc w:val="both"/>
        <w:rPr>
          <w:lang w:val="ro-RO"/>
        </w:rPr>
      </w:pPr>
    </w:p>
    <w:p w:rsidR="00240A52" w:rsidRPr="0060208F" w:rsidRDefault="00240A52" w:rsidP="003A4270">
      <w:pPr>
        <w:ind w:firstLine="708"/>
        <w:jc w:val="both"/>
        <w:rPr>
          <w:lang w:val="ro-RO"/>
        </w:rPr>
      </w:pPr>
    </w:p>
    <w:p w:rsidR="00240A52" w:rsidRPr="0060208F" w:rsidRDefault="00240A52" w:rsidP="003A4270">
      <w:pPr>
        <w:ind w:firstLine="708"/>
        <w:jc w:val="both"/>
        <w:rPr>
          <w:rFonts w:ascii="Times New Roman" w:hAnsi="Times New Roman"/>
          <w:lang w:val="ro-RO"/>
        </w:rPr>
      </w:pPr>
    </w:p>
    <w:p w:rsidR="00240A52" w:rsidRPr="0060208F" w:rsidRDefault="00C01001" w:rsidP="003A4270">
      <w:pPr>
        <w:ind w:left="2832" w:firstLine="708"/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>SPECIFICAȚII TEHNICE</w:t>
      </w:r>
    </w:p>
    <w:p w:rsidR="003F2783" w:rsidRPr="0060208F" w:rsidRDefault="003F2783" w:rsidP="003A4270">
      <w:pPr>
        <w:ind w:left="2832" w:firstLine="708"/>
        <w:jc w:val="both"/>
        <w:rPr>
          <w:rFonts w:ascii="Times New Roman" w:hAnsi="Times New Roman"/>
          <w:b/>
          <w:lang w:val="ro-RO"/>
        </w:rPr>
      </w:pPr>
    </w:p>
    <w:p w:rsidR="00240A52" w:rsidRPr="0060208F" w:rsidRDefault="00A41CF0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 xml:space="preserve">Servicii de </w:t>
      </w:r>
      <w:r w:rsidR="00240A52" w:rsidRPr="0060208F">
        <w:rPr>
          <w:rFonts w:ascii="Times New Roman" w:hAnsi="Times New Roman"/>
          <w:b/>
          <w:lang w:val="ro-RO"/>
        </w:rPr>
        <w:t>verificarea</w:t>
      </w:r>
      <w:r w:rsidRPr="0060208F">
        <w:rPr>
          <w:rFonts w:ascii="Times New Roman" w:hAnsi="Times New Roman"/>
          <w:b/>
          <w:lang w:val="ro-RO"/>
        </w:rPr>
        <w:t xml:space="preserve"> si reparare a</w:t>
      </w:r>
      <w:r w:rsidR="00240A52" w:rsidRPr="0060208F">
        <w:rPr>
          <w:rFonts w:ascii="Times New Roman" w:hAnsi="Times New Roman"/>
          <w:b/>
          <w:lang w:val="ro-RO"/>
        </w:rPr>
        <w:t xml:space="preserve"> instalatiilor de legare la pamant,</w:t>
      </w:r>
      <w:r w:rsidR="00731684" w:rsidRPr="0060208F">
        <w:rPr>
          <w:rFonts w:ascii="Times New Roman" w:hAnsi="Times New Roman"/>
          <w:b/>
          <w:lang w:val="ro-RO"/>
        </w:rPr>
        <w:t xml:space="preserve"> </w:t>
      </w:r>
      <w:r w:rsidR="00B97FC5" w:rsidRPr="0060208F">
        <w:rPr>
          <w:rFonts w:ascii="Times New Roman" w:hAnsi="Times New Roman"/>
          <w:b/>
          <w:lang w:val="ro-RO"/>
        </w:rPr>
        <w:t>paratrăsnet</w:t>
      </w:r>
      <w:r w:rsidR="00FC7A36" w:rsidRPr="0060208F">
        <w:rPr>
          <w:rFonts w:ascii="Times New Roman" w:hAnsi="Times New Roman"/>
          <w:b/>
          <w:lang w:val="ro-RO"/>
        </w:rPr>
        <w:t>elor,</w:t>
      </w:r>
      <w:r w:rsidR="00240A52" w:rsidRPr="0060208F">
        <w:rPr>
          <w:rFonts w:ascii="Times New Roman" w:hAnsi="Times New Roman"/>
          <w:b/>
          <w:lang w:val="ro-RO"/>
        </w:rPr>
        <w:t xml:space="preserve"> masurarea rezistentei de dispersie a </w:t>
      </w:r>
      <w:r w:rsidR="0061024E" w:rsidRPr="0060208F">
        <w:rPr>
          <w:rFonts w:ascii="Times New Roman" w:hAnsi="Times New Roman"/>
          <w:b/>
          <w:lang w:val="ro-RO"/>
        </w:rPr>
        <w:t>instalatiei de legare la p</w:t>
      </w:r>
      <w:r w:rsidR="00143EE0" w:rsidRPr="0060208F">
        <w:rPr>
          <w:rFonts w:ascii="Times New Roman" w:hAnsi="Times New Roman"/>
          <w:b/>
          <w:lang w:val="ro-RO"/>
        </w:rPr>
        <w:t>ă</w:t>
      </w:r>
      <w:r w:rsidR="0061024E" w:rsidRPr="0060208F">
        <w:rPr>
          <w:rFonts w:ascii="Times New Roman" w:hAnsi="Times New Roman"/>
          <w:b/>
          <w:lang w:val="ro-RO"/>
        </w:rPr>
        <w:t>m</w:t>
      </w:r>
      <w:r w:rsidR="00143EE0" w:rsidRPr="0060208F">
        <w:rPr>
          <w:rFonts w:ascii="Times New Roman" w:hAnsi="Times New Roman"/>
          <w:b/>
          <w:lang w:val="ro-RO"/>
        </w:rPr>
        <w:t>â</w:t>
      </w:r>
      <w:r w:rsidR="0061024E" w:rsidRPr="0060208F">
        <w:rPr>
          <w:rFonts w:ascii="Times New Roman" w:hAnsi="Times New Roman"/>
          <w:b/>
          <w:lang w:val="ro-RO"/>
        </w:rPr>
        <w:t>nt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 xml:space="preserve">1.OBIECTUL </w:t>
      </w:r>
      <w:r w:rsidR="0061024E" w:rsidRPr="0060208F">
        <w:rPr>
          <w:rFonts w:ascii="Times New Roman" w:hAnsi="Times New Roman"/>
          <w:b/>
          <w:lang w:val="ro-RO"/>
        </w:rPr>
        <w:t>ACHIZIȚIEI</w:t>
      </w:r>
      <w:r w:rsidRPr="0060208F">
        <w:rPr>
          <w:rFonts w:ascii="Times New Roman" w:hAnsi="Times New Roman"/>
          <w:b/>
          <w:lang w:val="ro-RO"/>
        </w:rPr>
        <w:t>:</w:t>
      </w:r>
    </w:p>
    <w:p w:rsidR="002758C1" w:rsidRPr="0060208F" w:rsidRDefault="003F221D" w:rsidP="006D63F4">
      <w:pPr>
        <w:ind w:firstLine="708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S</w:t>
      </w:r>
      <w:r w:rsidR="001B2006" w:rsidRPr="0060208F">
        <w:rPr>
          <w:rFonts w:ascii="Times New Roman" w:hAnsi="Times New Roman"/>
          <w:lang w:val="ro-RO"/>
        </w:rPr>
        <w:t>ervicii</w:t>
      </w:r>
      <w:r w:rsidRPr="0060208F">
        <w:rPr>
          <w:rFonts w:ascii="Times New Roman" w:hAnsi="Times New Roman"/>
          <w:lang w:val="ro-RO"/>
        </w:rPr>
        <w:t>le</w:t>
      </w:r>
      <w:r w:rsidR="00240A52" w:rsidRPr="0060208F">
        <w:rPr>
          <w:rFonts w:ascii="Times New Roman" w:hAnsi="Times New Roman"/>
          <w:lang w:val="ro-RO"/>
        </w:rPr>
        <w:t xml:space="preserve"> de verificare periodica</w:t>
      </w:r>
      <w:r w:rsidR="00926C0E" w:rsidRPr="0060208F">
        <w:rPr>
          <w:rFonts w:ascii="Times New Roman" w:hAnsi="Times New Roman"/>
          <w:lang w:val="ro-RO"/>
        </w:rPr>
        <w:t xml:space="preserve"> sunt necesare pentru exploa</w:t>
      </w:r>
      <w:r w:rsidR="002758C1" w:rsidRPr="0060208F">
        <w:rPr>
          <w:rFonts w:ascii="Times New Roman" w:hAnsi="Times New Roman"/>
          <w:lang w:val="ro-RO"/>
        </w:rPr>
        <w:t>tarea în condiții de securitate</w:t>
      </w:r>
      <w:r w:rsidR="00143EE0" w:rsidRPr="0060208F">
        <w:rPr>
          <w:rFonts w:ascii="Times New Roman" w:hAnsi="Times New Roman"/>
          <w:lang w:val="ro-RO"/>
        </w:rPr>
        <w:t>,</w:t>
      </w:r>
    </w:p>
    <w:p w:rsidR="00430C2D" w:rsidRPr="0060208F" w:rsidRDefault="00240A52" w:rsidP="004919CE">
      <w:pPr>
        <w:tabs>
          <w:tab w:val="left" w:pos="1843"/>
        </w:tabs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a instalatiilor de legare la pamant,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430C2D" w:rsidRPr="0060208F">
        <w:rPr>
          <w:rFonts w:ascii="Times New Roman" w:hAnsi="Times New Roman"/>
          <w:lang w:val="ro-RO"/>
        </w:rPr>
        <w:t xml:space="preserve">elor, </w:t>
      </w:r>
      <w:r w:rsidRPr="0060208F">
        <w:rPr>
          <w:rFonts w:ascii="Times New Roman" w:hAnsi="Times New Roman"/>
          <w:lang w:val="ro-RO"/>
        </w:rPr>
        <w:t>masurarea rezistentei de dispersie a instalatiei de legare la p</w:t>
      </w:r>
      <w:r w:rsidR="002758C1" w:rsidRPr="0060208F">
        <w:rPr>
          <w:rFonts w:ascii="Times New Roman" w:hAnsi="Times New Roman"/>
          <w:lang w:val="ro-RO"/>
        </w:rPr>
        <w:t>ă</w:t>
      </w:r>
      <w:r w:rsidRPr="0060208F">
        <w:rPr>
          <w:rFonts w:ascii="Times New Roman" w:hAnsi="Times New Roman"/>
          <w:lang w:val="ro-RO"/>
        </w:rPr>
        <w:t>m</w:t>
      </w:r>
      <w:r w:rsidR="002758C1" w:rsidRPr="0060208F">
        <w:rPr>
          <w:rFonts w:ascii="Times New Roman" w:hAnsi="Times New Roman"/>
          <w:lang w:val="ro-RO"/>
        </w:rPr>
        <w:t>â</w:t>
      </w:r>
      <w:r w:rsidRPr="0060208F">
        <w:rPr>
          <w:rFonts w:ascii="Times New Roman" w:hAnsi="Times New Roman"/>
          <w:lang w:val="ro-RO"/>
        </w:rPr>
        <w:t xml:space="preserve">nt la cladirile </w:t>
      </w:r>
      <w:r w:rsidR="001C07ED" w:rsidRPr="0060208F">
        <w:rPr>
          <w:rFonts w:ascii="Times New Roman" w:hAnsi="Times New Roman"/>
          <w:lang w:val="ro-RO"/>
        </w:rPr>
        <w:t>nominalizate</w:t>
      </w:r>
      <w:r w:rsidRPr="0060208F">
        <w:rPr>
          <w:rFonts w:ascii="Times New Roman" w:hAnsi="Times New Roman"/>
          <w:lang w:val="ro-RO"/>
        </w:rPr>
        <w:t xml:space="preserve"> </w:t>
      </w:r>
      <w:r w:rsidR="00F523E7" w:rsidRPr="0060208F">
        <w:rPr>
          <w:rFonts w:ascii="Times New Roman" w:hAnsi="Times New Roman"/>
          <w:lang w:val="ro-RO"/>
        </w:rPr>
        <w:t xml:space="preserve"> ale</w:t>
      </w:r>
      <w:r w:rsidR="00430C2D" w:rsidRPr="0060208F">
        <w:rPr>
          <w:rFonts w:ascii="Times New Roman" w:hAnsi="Times New Roman"/>
          <w:lang w:val="ro-RO"/>
        </w:rPr>
        <w:t xml:space="preserve"> Universitatii “Alexandru Ioan Cuza “ din Iasi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COD CPV </w:t>
      </w:r>
      <w:r w:rsidR="00EB735C" w:rsidRPr="0060208F">
        <w:rPr>
          <w:rFonts w:ascii="Times New Roman" w:hAnsi="Times New Roman"/>
          <w:color w:val="000000"/>
          <w:lang w:val="ro-RO"/>
        </w:rPr>
        <w:t>50532200-4</w:t>
      </w:r>
      <w:r w:rsidR="003803E1" w:rsidRPr="0060208F">
        <w:rPr>
          <w:rFonts w:ascii="Times New Roman" w:hAnsi="Times New Roman"/>
          <w:lang w:val="ro-RO"/>
        </w:rPr>
        <w:t xml:space="preserve">- </w:t>
      </w:r>
      <w:r w:rsidR="00A41CF0" w:rsidRPr="0060208F">
        <w:rPr>
          <w:rFonts w:ascii="Times New Roman" w:hAnsi="Times New Roman"/>
          <w:lang w:val="ro-RO"/>
        </w:rPr>
        <w:t xml:space="preserve">Servicii de  reparare si intretinere a </w:t>
      </w:r>
      <w:r w:rsidR="00793855" w:rsidRPr="0060208F">
        <w:rPr>
          <w:rFonts w:ascii="Times New Roman" w:hAnsi="Times New Roman"/>
          <w:lang w:val="ro-RO"/>
        </w:rPr>
        <w:t xml:space="preserve">masinilor și aparatelor </w:t>
      </w:r>
      <w:r w:rsidR="00A41CF0" w:rsidRPr="0060208F">
        <w:rPr>
          <w:rFonts w:ascii="Times New Roman" w:hAnsi="Times New Roman"/>
          <w:lang w:val="ro-RO"/>
        </w:rPr>
        <w:t xml:space="preserve"> electrice 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b/>
          <w:lang w:val="ro-RO"/>
        </w:rPr>
        <w:t>2. VERIFICARI</w:t>
      </w:r>
      <w:r w:rsidRPr="0060208F">
        <w:rPr>
          <w:rFonts w:ascii="Times New Roman" w:hAnsi="Times New Roman"/>
          <w:lang w:val="ro-RO"/>
        </w:rPr>
        <w:t xml:space="preserve">  :</w:t>
      </w:r>
    </w:p>
    <w:p w:rsidR="00240A52" w:rsidRPr="0060208F" w:rsidRDefault="004C4A9D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</w:p>
    <w:p w:rsidR="000E6D3E" w:rsidRPr="0060208F" w:rsidRDefault="000E6D3E" w:rsidP="006D63F4">
      <w:pPr>
        <w:pStyle w:val="BodyTextIndent"/>
        <w:tabs>
          <w:tab w:val="left" w:pos="567"/>
        </w:tabs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0208F">
        <w:rPr>
          <w:rFonts w:ascii="Times New Roman" w:hAnsi="Times New Roman" w:cs="Times New Roman"/>
          <w:b/>
          <w:sz w:val="24"/>
          <w:szCs w:val="24"/>
        </w:rPr>
        <w:t>2.1</w:t>
      </w:r>
      <w:r w:rsidR="00303F8E" w:rsidRPr="0060208F">
        <w:rPr>
          <w:rFonts w:ascii="Times New Roman" w:hAnsi="Times New Roman" w:cs="Times New Roman"/>
          <w:sz w:val="24"/>
          <w:szCs w:val="24"/>
        </w:rPr>
        <w:t>.-</w:t>
      </w:r>
      <w:r w:rsidR="00303F8E" w:rsidRPr="006020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7150" w:rsidRPr="0060208F">
        <w:rPr>
          <w:rFonts w:ascii="Times New Roman" w:hAnsi="Times New Roman" w:cs="Times New Roman"/>
          <w:sz w:val="24"/>
          <w:szCs w:val="24"/>
        </w:rPr>
        <w:t>Ofertantul</w:t>
      </w:r>
      <w:r w:rsidR="001B2006" w:rsidRPr="0060208F">
        <w:rPr>
          <w:rFonts w:ascii="Times New Roman" w:hAnsi="Times New Roman" w:cs="Times New Roman"/>
          <w:sz w:val="24"/>
          <w:szCs w:val="24"/>
        </w:rPr>
        <w:t xml:space="preserve"> se obligă să execute servicii</w:t>
      </w:r>
      <w:r w:rsidRPr="0060208F">
        <w:rPr>
          <w:rFonts w:ascii="Times New Roman" w:hAnsi="Times New Roman" w:cs="Times New Roman"/>
          <w:sz w:val="24"/>
          <w:szCs w:val="24"/>
        </w:rPr>
        <w:t xml:space="preserve"> de</w:t>
      </w:r>
      <w:r w:rsidR="00731684" w:rsidRPr="0060208F">
        <w:rPr>
          <w:rFonts w:ascii="Times New Roman" w:hAnsi="Times New Roman" w:cs="Times New Roman"/>
          <w:sz w:val="24"/>
          <w:szCs w:val="24"/>
        </w:rPr>
        <w:t xml:space="preserve"> </w:t>
      </w:r>
      <w:r w:rsidRPr="0060208F">
        <w:rPr>
          <w:rFonts w:ascii="Times New Roman" w:hAnsi="Times New Roman" w:cs="Times New Roman"/>
          <w:sz w:val="24"/>
          <w:szCs w:val="24"/>
        </w:rPr>
        <w:t>” Verificare</w:t>
      </w:r>
      <w:r w:rsidR="00A54873" w:rsidRPr="0060208F">
        <w:rPr>
          <w:rFonts w:ascii="Times New Roman" w:hAnsi="Times New Roman" w:cs="Times New Roman"/>
          <w:sz w:val="24"/>
          <w:szCs w:val="24"/>
        </w:rPr>
        <w:t xml:space="preserve"> si reparare </w:t>
      </w:r>
      <w:r w:rsidRPr="0060208F">
        <w:rPr>
          <w:rFonts w:ascii="Times New Roman" w:hAnsi="Times New Roman" w:cs="Times New Roman"/>
          <w:sz w:val="24"/>
          <w:szCs w:val="24"/>
        </w:rPr>
        <w:t xml:space="preserve"> </w:t>
      </w:r>
      <w:r w:rsidRPr="006020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prize de pământ la spaţii </w:t>
      </w:r>
      <w:r w:rsidR="00A54873" w:rsidRPr="006020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administrative  si </w:t>
      </w:r>
      <w:r w:rsidR="00113914" w:rsidRPr="0060208F">
        <w:rPr>
          <w:rFonts w:ascii="Times New Roman" w:hAnsi="Times New Roman" w:cs="Times New Roman"/>
          <w:bCs/>
          <w:color w:val="auto"/>
          <w:sz w:val="24"/>
          <w:szCs w:val="24"/>
        </w:rPr>
        <w:t>de învăţământ „la următoarele clădiri</w:t>
      </w:r>
      <w:r w:rsidRPr="0060208F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A </w:t>
      </w:r>
      <w:r w:rsidR="007F2F20" w:rsidRPr="0060208F">
        <w:rPr>
          <w:rFonts w:ascii="Times New Roman" w:hAnsi="Times New Roman"/>
          <w:lang w:val="ro-RO"/>
        </w:rPr>
        <w:t xml:space="preserve"> blv.Carol I nr.11</w:t>
      </w:r>
      <w:r w:rsidRPr="0060208F">
        <w:rPr>
          <w:rFonts w:ascii="Times New Roman" w:hAnsi="Times New Roman"/>
          <w:lang w:val="ro-RO"/>
        </w:rPr>
        <w:t xml:space="preserve"> </w:t>
      </w:r>
      <w:r w:rsidR="007550E3" w:rsidRPr="0060208F">
        <w:rPr>
          <w:rFonts w:ascii="Times New Roman" w:hAnsi="Times New Roman"/>
          <w:lang w:val="ro-RO"/>
        </w:rPr>
        <w:t>-</w:t>
      </w:r>
      <w:r w:rsidRPr="0060208F">
        <w:rPr>
          <w:rFonts w:ascii="Times New Roman" w:hAnsi="Times New Roman"/>
          <w:lang w:val="ro-RO"/>
        </w:rPr>
        <w:t xml:space="preserve"> </w:t>
      </w:r>
      <w:r w:rsidR="003F2783" w:rsidRPr="0060208F">
        <w:rPr>
          <w:rFonts w:ascii="Times New Roman" w:hAnsi="Times New Roman"/>
          <w:lang w:val="ro-RO"/>
        </w:rPr>
        <w:t>10</w:t>
      </w:r>
      <w:r w:rsidRPr="0060208F">
        <w:rPr>
          <w:rFonts w:ascii="Times New Roman" w:hAnsi="Times New Roman"/>
          <w:lang w:val="ro-RO"/>
        </w:rPr>
        <w:t xml:space="preserve"> prize</w:t>
      </w:r>
      <w:r w:rsidR="001A1721" w:rsidRPr="0060208F">
        <w:rPr>
          <w:rFonts w:ascii="Times New Roman" w:hAnsi="Times New Roman"/>
          <w:lang w:val="ro-RO"/>
        </w:rPr>
        <w:t xml:space="preserve">   (din care 6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1A1721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B  </w:t>
      </w:r>
      <w:r w:rsidR="007F2F20" w:rsidRPr="0060208F">
        <w:rPr>
          <w:rFonts w:ascii="Times New Roman" w:hAnsi="Times New Roman"/>
          <w:lang w:val="ro-RO"/>
        </w:rPr>
        <w:t xml:space="preserve">blv.Carol I nr.22  </w:t>
      </w:r>
      <w:r w:rsidR="007550E3" w:rsidRPr="0060208F">
        <w:rPr>
          <w:rFonts w:ascii="Times New Roman" w:hAnsi="Times New Roman"/>
          <w:lang w:val="ro-RO"/>
        </w:rPr>
        <w:t>-</w:t>
      </w:r>
      <w:r w:rsidRPr="0060208F">
        <w:rPr>
          <w:rFonts w:ascii="Times New Roman" w:hAnsi="Times New Roman"/>
          <w:lang w:val="ro-RO"/>
        </w:rPr>
        <w:t xml:space="preserve"> </w:t>
      </w:r>
      <w:r w:rsidR="003F2783" w:rsidRPr="0060208F">
        <w:rPr>
          <w:rFonts w:ascii="Times New Roman" w:hAnsi="Times New Roman"/>
          <w:lang w:val="ro-RO"/>
        </w:rPr>
        <w:t>10</w:t>
      </w:r>
      <w:r w:rsidRPr="0060208F">
        <w:rPr>
          <w:rFonts w:ascii="Times New Roman" w:hAnsi="Times New Roman"/>
          <w:lang w:val="ro-RO"/>
        </w:rPr>
        <w:t xml:space="preserve"> prize  </w:t>
      </w:r>
      <w:r w:rsidR="001A1721" w:rsidRPr="0060208F">
        <w:rPr>
          <w:rFonts w:ascii="Times New Roman" w:hAnsi="Times New Roman"/>
          <w:lang w:val="ro-RO"/>
        </w:rPr>
        <w:t xml:space="preserve">(din care 4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1A1721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C  </w:t>
      </w:r>
      <w:r w:rsidR="007550E3" w:rsidRPr="0060208F">
        <w:rPr>
          <w:rFonts w:ascii="Times New Roman" w:hAnsi="Times New Roman"/>
          <w:lang w:val="ro-RO"/>
        </w:rPr>
        <w:t>str.General Berthlot nr.16-</w:t>
      </w:r>
      <w:r w:rsidR="003F2783" w:rsidRPr="0060208F">
        <w:rPr>
          <w:rFonts w:ascii="Times New Roman" w:hAnsi="Times New Roman"/>
          <w:lang w:val="ro-RO"/>
        </w:rPr>
        <w:t>4</w:t>
      </w:r>
      <w:r w:rsidRPr="0060208F">
        <w:rPr>
          <w:rFonts w:ascii="Times New Roman" w:hAnsi="Times New Roman"/>
          <w:lang w:val="ro-RO"/>
        </w:rPr>
        <w:t xml:space="preserve"> prize </w:t>
      </w:r>
      <w:r w:rsidR="001A1721" w:rsidRPr="0060208F">
        <w:rPr>
          <w:rFonts w:ascii="Times New Roman" w:hAnsi="Times New Roman"/>
          <w:lang w:val="ro-RO"/>
        </w:rPr>
        <w:t xml:space="preserve">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1A1721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D  </w:t>
      </w:r>
      <w:r w:rsidR="009E08FA" w:rsidRPr="0060208F">
        <w:rPr>
          <w:rFonts w:ascii="Times New Roman" w:hAnsi="Times New Roman"/>
          <w:lang w:val="ro-RO"/>
        </w:rPr>
        <w:t>str.Toma Cozma nr.4-</w:t>
      </w:r>
      <w:r w:rsidR="003F2783" w:rsidRPr="0060208F">
        <w:rPr>
          <w:rFonts w:ascii="Times New Roman" w:hAnsi="Times New Roman"/>
          <w:lang w:val="ro-RO"/>
        </w:rPr>
        <w:t>4</w:t>
      </w:r>
      <w:r w:rsidRPr="0060208F">
        <w:rPr>
          <w:rFonts w:ascii="Times New Roman" w:hAnsi="Times New Roman"/>
          <w:lang w:val="ro-RO"/>
        </w:rPr>
        <w:t xml:space="preserve"> prize 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G  </w:t>
      </w:r>
      <w:r w:rsidR="009E08FA" w:rsidRPr="0060208F">
        <w:rPr>
          <w:rFonts w:ascii="Times New Roman" w:hAnsi="Times New Roman"/>
          <w:lang w:val="ro-RO"/>
        </w:rPr>
        <w:t xml:space="preserve">blv.Carol I nr.24  </w:t>
      </w:r>
      <w:r w:rsidR="003F6922" w:rsidRPr="0060208F">
        <w:rPr>
          <w:rFonts w:ascii="Times New Roman" w:hAnsi="Times New Roman"/>
          <w:lang w:val="ro-RO"/>
        </w:rPr>
        <w:t>-</w:t>
      </w:r>
      <w:r w:rsidRPr="0060208F">
        <w:rPr>
          <w:rFonts w:ascii="Times New Roman" w:hAnsi="Times New Roman"/>
          <w:lang w:val="ro-RO"/>
        </w:rPr>
        <w:t xml:space="preserve">2 prize  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H  </w:t>
      </w:r>
      <w:r w:rsidR="007F2F20" w:rsidRPr="0060208F">
        <w:rPr>
          <w:rFonts w:ascii="Times New Roman" w:hAnsi="Times New Roman"/>
          <w:lang w:val="ro-RO"/>
        </w:rPr>
        <w:t xml:space="preserve">blv.Carol I nr.24  </w:t>
      </w:r>
      <w:r w:rsidR="003F6922" w:rsidRPr="0060208F">
        <w:rPr>
          <w:rFonts w:ascii="Times New Roman" w:hAnsi="Times New Roman"/>
          <w:lang w:val="ro-RO"/>
        </w:rPr>
        <w:t>-</w:t>
      </w:r>
      <w:r w:rsidRPr="0060208F">
        <w:rPr>
          <w:rFonts w:ascii="Times New Roman" w:hAnsi="Times New Roman"/>
          <w:lang w:val="ro-RO"/>
        </w:rPr>
        <w:t xml:space="preserve">2 prize 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I    </w:t>
      </w:r>
      <w:r w:rsidR="00F831D3" w:rsidRPr="0060208F">
        <w:rPr>
          <w:rFonts w:ascii="Times New Roman" w:hAnsi="Times New Roman"/>
          <w:lang w:val="ro-RO"/>
        </w:rPr>
        <w:t>blv.Carol I nr.</w:t>
      </w:r>
      <w:r w:rsidR="0075225A" w:rsidRPr="0060208F">
        <w:rPr>
          <w:rFonts w:ascii="Times New Roman" w:hAnsi="Times New Roman"/>
          <w:lang w:val="ro-RO"/>
        </w:rPr>
        <w:t>1</w:t>
      </w:r>
      <w:r w:rsidR="00D26F60" w:rsidRPr="0060208F">
        <w:rPr>
          <w:rFonts w:ascii="Times New Roman" w:hAnsi="Times New Roman"/>
          <w:lang w:val="ro-RO"/>
        </w:rPr>
        <w:t>9</w:t>
      </w:r>
      <w:r w:rsidR="0075225A" w:rsidRPr="0060208F">
        <w:rPr>
          <w:rFonts w:ascii="Times New Roman" w:hAnsi="Times New Roman"/>
          <w:lang w:val="ro-RO"/>
        </w:rPr>
        <w:t xml:space="preserve">  -</w:t>
      </w:r>
      <w:r w:rsidR="002C4D7E" w:rsidRPr="0060208F">
        <w:rPr>
          <w:rFonts w:ascii="Times New Roman" w:hAnsi="Times New Roman"/>
          <w:lang w:val="ro-RO"/>
        </w:rPr>
        <w:t>2</w:t>
      </w:r>
      <w:r w:rsidRPr="0060208F">
        <w:rPr>
          <w:rFonts w:ascii="Times New Roman" w:hAnsi="Times New Roman"/>
          <w:lang w:val="ro-RO"/>
        </w:rPr>
        <w:t xml:space="preserve"> priză </w:t>
      </w:r>
      <w:r w:rsidR="00AD7FC2" w:rsidRPr="0060208F">
        <w:rPr>
          <w:rFonts w:ascii="Times New Roman" w:hAnsi="Times New Roman"/>
          <w:lang w:val="ro-RO"/>
        </w:rPr>
        <w:t>(din care 1  coborîre</w:t>
      </w:r>
      <w:r w:rsidR="002C4D7E" w:rsidRPr="0060208F">
        <w:rPr>
          <w:rFonts w:ascii="Times New Roman" w:hAnsi="Times New Roman"/>
          <w:lang w:val="ro-RO"/>
        </w:rPr>
        <w:t xml:space="preserve">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2C4D7E" w:rsidRPr="0060208F">
        <w:rPr>
          <w:rFonts w:ascii="Times New Roman" w:hAnsi="Times New Roman"/>
          <w:lang w:val="ro-RO"/>
        </w:rPr>
        <w:t>)</w:t>
      </w:r>
      <w:r w:rsidRPr="0060208F">
        <w:rPr>
          <w:rFonts w:ascii="Times New Roman" w:hAnsi="Times New Roman"/>
          <w:lang w:val="ro-RO"/>
        </w:rPr>
        <w:t xml:space="preserve"> </w:t>
      </w:r>
    </w:p>
    <w:p w:rsidR="000E6D3E" w:rsidRPr="0060208F" w:rsidRDefault="000E6D3E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Corp J   </w:t>
      </w:r>
      <w:r w:rsidR="003F2783" w:rsidRPr="0060208F">
        <w:rPr>
          <w:rFonts w:ascii="Times New Roman" w:hAnsi="Times New Roman"/>
          <w:lang w:val="ro-RO"/>
        </w:rPr>
        <w:t xml:space="preserve"> </w:t>
      </w:r>
      <w:r w:rsidR="00F831D3" w:rsidRPr="0060208F">
        <w:rPr>
          <w:rFonts w:ascii="Times New Roman" w:hAnsi="Times New Roman"/>
          <w:lang w:val="ro-RO"/>
        </w:rPr>
        <w:t xml:space="preserve">blv.Carol I nr.18  </w:t>
      </w:r>
      <w:r w:rsidR="003F6922" w:rsidRPr="0060208F">
        <w:rPr>
          <w:rFonts w:ascii="Times New Roman" w:hAnsi="Times New Roman"/>
          <w:lang w:val="ro-RO"/>
        </w:rPr>
        <w:t>-</w:t>
      </w:r>
      <w:r w:rsidRPr="0060208F">
        <w:rPr>
          <w:rFonts w:ascii="Times New Roman" w:hAnsi="Times New Roman"/>
          <w:lang w:val="ro-RO"/>
        </w:rPr>
        <w:t>1 priză</w:t>
      </w:r>
    </w:p>
    <w:p w:rsidR="007F4EC4" w:rsidRPr="0060208F" w:rsidRDefault="00C609C7" w:rsidP="006D63F4">
      <w:pPr>
        <w:numPr>
          <w:ilvl w:val="0"/>
          <w:numId w:val="5"/>
        </w:numPr>
        <w:suppressAutoHyphens/>
        <w:ind w:hanging="502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Imobil str.Lăpușneanu nr.28</w:t>
      </w:r>
      <w:r w:rsidR="00AD7FC2" w:rsidRPr="0060208F">
        <w:rPr>
          <w:rFonts w:ascii="Times New Roman" w:hAnsi="Times New Roman"/>
          <w:lang w:val="ro-RO"/>
        </w:rPr>
        <w:t>-2prize(din care 1  coborîre</w:t>
      </w:r>
      <w:r w:rsidR="007F4EC4" w:rsidRPr="0060208F">
        <w:rPr>
          <w:rFonts w:ascii="Times New Roman" w:hAnsi="Times New Roman"/>
          <w:lang w:val="ro-RO"/>
        </w:rPr>
        <w:t xml:space="preserve">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7F4EC4" w:rsidRPr="0060208F">
        <w:rPr>
          <w:rFonts w:ascii="Times New Roman" w:hAnsi="Times New Roman"/>
          <w:lang w:val="ro-RO"/>
        </w:rPr>
        <w:t xml:space="preserve">) </w:t>
      </w:r>
    </w:p>
    <w:p w:rsidR="000E6D3E" w:rsidRPr="0060208F" w:rsidRDefault="000E6D3E" w:rsidP="006D63F4">
      <w:pPr>
        <w:ind w:firstLine="426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10.</w:t>
      </w:r>
      <w:r w:rsidR="002244D6" w:rsidRPr="0060208F">
        <w:rPr>
          <w:rFonts w:ascii="Times New Roman" w:hAnsi="Times New Roman"/>
          <w:lang w:val="ro-RO"/>
        </w:rPr>
        <w:t xml:space="preserve">   </w:t>
      </w:r>
      <w:r w:rsidRPr="0060208F">
        <w:rPr>
          <w:rFonts w:ascii="Times New Roman" w:hAnsi="Times New Roman"/>
          <w:lang w:val="ro-RO"/>
        </w:rPr>
        <w:t xml:space="preserve">Grădina Botanică  </w:t>
      </w:r>
      <w:r w:rsidR="007F2F20" w:rsidRPr="0060208F">
        <w:rPr>
          <w:rFonts w:ascii="Times New Roman" w:hAnsi="Times New Roman"/>
          <w:lang w:val="ro-RO"/>
        </w:rPr>
        <w:t xml:space="preserve"> str.Dumbrava Rosie nr.5-9</w:t>
      </w:r>
      <w:r w:rsidR="00056E88" w:rsidRPr="0060208F">
        <w:rPr>
          <w:rFonts w:ascii="Times New Roman" w:hAnsi="Times New Roman"/>
          <w:lang w:val="ro-RO"/>
        </w:rPr>
        <w:t xml:space="preserve">   </w:t>
      </w:r>
      <w:r w:rsidR="007F2F20" w:rsidRPr="0060208F">
        <w:rPr>
          <w:rFonts w:ascii="Times New Roman" w:hAnsi="Times New Roman"/>
          <w:lang w:val="ro-RO"/>
        </w:rPr>
        <w:t>-</w:t>
      </w:r>
      <w:r w:rsidRPr="0060208F">
        <w:rPr>
          <w:rFonts w:ascii="Times New Roman" w:hAnsi="Times New Roman"/>
          <w:lang w:val="ro-RO"/>
        </w:rPr>
        <w:t xml:space="preserve"> </w:t>
      </w:r>
      <w:r w:rsidR="0010408C" w:rsidRPr="0060208F">
        <w:rPr>
          <w:rFonts w:ascii="Times New Roman" w:hAnsi="Times New Roman"/>
          <w:lang w:val="ro-RO"/>
        </w:rPr>
        <w:t>6</w:t>
      </w:r>
      <w:r w:rsidRPr="0060208F">
        <w:rPr>
          <w:rFonts w:ascii="Times New Roman" w:hAnsi="Times New Roman"/>
          <w:lang w:val="ro-RO"/>
        </w:rPr>
        <w:t xml:space="preserve"> prize</w:t>
      </w:r>
      <w:r w:rsidR="00AF5F37" w:rsidRPr="0060208F">
        <w:rPr>
          <w:rFonts w:ascii="Times New Roman" w:hAnsi="Times New Roman"/>
          <w:lang w:val="ro-RO"/>
        </w:rPr>
        <w:t xml:space="preserve"> </w:t>
      </w:r>
      <w:r w:rsidR="007F4EC4" w:rsidRPr="0060208F">
        <w:rPr>
          <w:rFonts w:ascii="Times New Roman" w:hAnsi="Times New Roman"/>
          <w:lang w:val="ro-RO"/>
        </w:rPr>
        <w:t xml:space="preserve">(din care </w:t>
      </w:r>
      <w:r w:rsidR="005C29C4" w:rsidRPr="0060208F">
        <w:rPr>
          <w:rFonts w:ascii="Times New Roman" w:hAnsi="Times New Roman"/>
          <w:lang w:val="ro-RO"/>
        </w:rPr>
        <w:t>1</w:t>
      </w:r>
      <w:r w:rsidR="002C4D7E" w:rsidRPr="0060208F">
        <w:rPr>
          <w:rFonts w:ascii="Times New Roman" w:hAnsi="Times New Roman"/>
          <w:lang w:val="ro-RO"/>
        </w:rPr>
        <w:t>coborîr</w:t>
      </w:r>
      <w:r w:rsidR="00AD7FC2" w:rsidRPr="0060208F">
        <w:rPr>
          <w:rFonts w:ascii="Times New Roman" w:hAnsi="Times New Roman"/>
          <w:lang w:val="ro-RO"/>
        </w:rPr>
        <w:t>e</w:t>
      </w:r>
      <w:r w:rsidR="002C4D7E" w:rsidRPr="0060208F">
        <w:rPr>
          <w:rFonts w:ascii="Times New Roman" w:hAnsi="Times New Roman"/>
          <w:lang w:val="ro-RO"/>
        </w:rPr>
        <w:t xml:space="preserve">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2C4D7E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ind w:firstLine="426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11.</w:t>
      </w:r>
      <w:r w:rsidR="002244D6" w:rsidRPr="0060208F">
        <w:rPr>
          <w:rFonts w:ascii="Times New Roman" w:hAnsi="Times New Roman"/>
          <w:lang w:val="ro-RO"/>
        </w:rPr>
        <w:t xml:space="preserve">   </w:t>
      </w:r>
      <w:r w:rsidRPr="0060208F">
        <w:rPr>
          <w:rFonts w:ascii="Times New Roman" w:hAnsi="Times New Roman"/>
          <w:lang w:val="ro-RO"/>
        </w:rPr>
        <w:t xml:space="preserve">Teologie ortodoxa </w:t>
      </w:r>
      <w:r w:rsidR="006021BB" w:rsidRPr="0060208F">
        <w:rPr>
          <w:rFonts w:ascii="Times New Roman" w:hAnsi="Times New Roman"/>
          <w:lang w:val="ro-RO"/>
        </w:rPr>
        <w:t>str.Closca nr.9</w:t>
      </w:r>
      <w:r w:rsidR="005C29C4" w:rsidRPr="0060208F">
        <w:rPr>
          <w:rFonts w:ascii="Times New Roman" w:hAnsi="Times New Roman"/>
          <w:lang w:val="ro-RO"/>
        </w:rPr>
        <w:t xml:space="preserve">  </w:t>
      </w:r>
      <w:r w:rsidR="006021BB" w:rsidRPr="0060208F">
        <w:rPr>
          <w:rFonts w:ascii="Times New Roman" w:hAnsi="Times New Roman"/>
          <w:lang w:val="ro-RO"/>
        </w:rPr>
        <w:t>-</w:t>
      </w:r>
      <w:r w:rsidR="003F2783" w:rsidRPr="0060208F">
        <w:rPr>
          <w:rFonts w:ascii="Times New Roman" w:hAnsi="Times New Roman"/>
          <w:lang w:val="ro-RO"/>
        </w:rPr>
        <w:t xml:space="preserve"> </w:t>
      </w:r>
      <w:r w:rsidRPr="0060208F">
        <w:rPr>
          <w:rFonts w:ascii="Times New Roman" w:hAnsi="Times New Roman"/>
          <w:lang w:val="ro-RO"/>
        </w:rPr>
        <w:t>4prize</w:t>
      </w:r>
    </w:p>
    <w:p w:rsidR="000E6D3E" w:rsidRPr="0060208F" w:rsidRDefault="000E6D3E" w:rsidP="006D63F4">
      <w:pPr>
        <w:ind w:firstLine="426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12 </w:t>
      </w:r>
      <w:r w:rsidR="002244D6" w:rsidRPr="0060208F">
        <w:rPr>
          <w:rFonts w:ascii="Times New Roman" w:hAnsi="Times New Roman"/>
          <w:lang w:val="ro-RO"/>
        </w:rPr>
        <w:t xml:space="preserve">   </w:t>
      </w:r>
      <w:r w:rsidRPr="0060208F">
        <w:rPr>
          <w:rFonts w:ascii="Times New Roman" w:hAnsi="Times New Roman"/>
          <w:lang w:val="ro-RO"/>
        </w:rPr>
        <w:t xml:space="preserve">Teologie catolica  </w:t>
      </w:r>
      <w:r w:rsidR="006021BB" w:rsidRPr="0060208F">
        <w:rPr>
          <w:rFonts w:ascii="Times New Roman" w:hAnsi="Times New Roman"/>
          <w:lang w:val="ro-RO"/>
        </w:rPr>
        <w:t>str.Vascăuțeanu nr.6</w:t>
      </w:r>
      <w:r w:rsidR="009D6908" w:rsidRPr="0060208F">
        <w:rPr>
          <w:rFonts w:ascii="Times New Roman" w:hAnsi="Times New Roman"/>
          <w:lang w:val="ro-RO"/>
        </w:rPr>
        <w:t xml:space="preserve"> </w:t>
      </w:r>
      <w:r w:rsidR="005C29C4" w:rsidRPr="0060208F">
        <w:rPr>
          <w:rFonts w:ascii="Times New Roman" w:hAnsi="Times New Roman"/>
          <w:lang w:val="ro-RO"/>
        </w:rPr>
        <w:t>-</w:t>
      </w:r>
      <w:r w:rsidRPr="0060208F">
        <w:rPr>
          <w:rFonts w:ascii="Times New Roman" w:hAnsi="Times New Roman"/>
          <w:lang w:val="ro-RO"/>
        </w:rPr>
        <w:t>4prize</w:t>
      </w:r>
    </w:p>
    <w:p w:rsidR="000E6D3E" w:rsidRPr="0060208F" w:rsidRDefault="000E6D3E" w:rsidP="006D63F4">
      <w:pPr>
        <w:pStyle w:val="DefaultText"/>
        <w:jc w:val="both"/>
        <w:rPr>
          <w:rFonts w:ascii="Times New Roman" w:hAnsi="Times New Roman" w:cs="Times New Roman"/>
          <w:b/>
          <w:lang w:val="ro-RO"/>
        </w:rPr>
      </w:pPr>
      <w:r w:rsidRPr="0060208F">
        <w:rPr>
          <w:rFonts w:ascii="Times New Roman" w:hAnsi="Times New Roman" w:cs="Times New Roman"/>
          <w:b/>
          <w:lang w:val="ro-RO"/>
        </w:rPr>
        <w:t xml:space="preserve">Total  </w:t>
      </w:r>
      <w:r w:rsidR="00654395" w:rsidRPr="0060208F">
        <w:rPr>
          <w:rFonts w:ascii="Times New Roman" w:hAnsi="Times New Roman" w:cs="Times New Roman"/>
          <w:b/>
          <w:lang w:val="ro-RO"/>
        </w:rPr>
        <w:t xml:space="preserve"> puncte de masura</w:t>
      </w:r>
      <w:r w:rsidR="00430C2D" w:rsidRPr="0060208F">
        <w:rPr>
          <w:rFonts w:ascii="Times New Roman" w:hAnsi="Times New Roman" w:cs="Times New Roman"/>
          <w:b/>
          <w:lang w:val="ro-RO"/>
        </w:rPr>
        <w:t xml:space="preserve"> </w:t>
      </w:r>
      <w:r w:rsidR="00654395" w:rsidRPr="0060208F">
        <w:rPr>
          <w:rFonts w:ascii="Times New Roman" w:hAnsi="Times New Roman" w:cs="Times New Roman"/>
          <w:b/>
          <w:lang w:val="ro-RO"/>
        </w:rPr>
        <w:t>51</w:t>
      </w:r>
    </w:p>
    <w:p w:rsidR="00341AF0" w:rsidRPr="0060208F" w:rsidRDefault="00341AF0" w:rsidP="006D63F4">
      <w:pPr>
        <w:pStyle w:val="DefaultText"/>
        <w:tabs>
          <w:tab w:val="left" w:pos="426"/>
        </w:tabs>
        <w:jc w:val="both"/>
        <w:rPr>
          <w:rFonts w:ascii="Times New Roman" w:hAnsi="Times New Roman" w:cs="Times New Roman"/>
          <w:b/>
          <w:lang w:val="ro-RO"/>
        </w:rPr>
      </w:pPr>
    </w:p>
    <w:p w:rsidR="003F2783" w:rsidRPr="0060208F" w:rsidRDefault="003F2783" w:rsidP="006D63F4">
      <w:pPr>
        <w:pStyle w:val="BodyTextIndent"/>
        <w:tabs>
          <w:tab w:val="left" w:pos="709"/>
          <w:tab w:val="left" w:pos="851"/>
        </w:tabs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0208F">
        <w:rPr>
          <w:rFonts w:ascii="Times New Roman" w:hAnsi="Times New Roman" w:cs="Times New Roman"/>
          <w:b/>
          <w:sz w:val="24"/>
          <w:szCs w:val="24"/>
        </w:rPr>
        <w:t>2.2</w:t>
      </w:r>
      <w:r w:rsidRPr="0060208F">
        <w:rPr>
          <w:rFonts w:ascii="Times New Roman" w:hAnsi="Times New Roman" w:cs="Times New Roman"/>
          <w:sz w:val="24"/>
          <w:szCs w:val="24"/>
        </w:rPr>
        <w:t xml:space="preserve"> </w:t>
      </w:r>
      <w:r w:rsidR="00717150" w:rsidRPr="0060208F">
        <w:rPr>
          <w:rFonts w:ascii="Times New Roman" w:hAnsi="Times New Roman" w:cs="Times New Roman"/>
          <w:sz w:val="24"/>
          <w:szCs w:val="24"/>
        </w:rPr>
        <w:t>-</w:t>
      </w:r>
      <w:r w:rsidR="00D76C15" w:rsidRPr="0060208F">
        <w:rPr>
          <w:rFonts w:ascii="Times New Roman" w:hAnsi="Times New Roman" w:cs="Times New Roman"/>
          <w:sz w:val="24"/>
          <w:szCs w:val="24"/>
        </w:rPr>
        <w:t xml:space="preserve"> </w:t>
      </w:r>
      <w:r w:rsidR="00D76C15" w:rsidRPr="0060208F">
        <w:rPr>
          <w:rFonts w:ascii="Times New Roman" w:hAnsi="Times New Roman" w:cs="Times New Roman"/>
          <w:sz w:val="24"/>
          <w:szCs w:val="24"/>
        </w:rPr>
        <w:tab/>
      </w:r>
      <w:r w:rsidR="001B2006" w:rsidRPr="0060208F">
        <w:rPr>
          <w:rFonts w:ascii="Times New Roman" w:hAnsi="Times New Roman" w:cs="Times New Roman"/>
          <w:sz w:val="24"/>
          <w:szCs w:val="24"/>
        </w:rPr>
        <w:t>Ofertantul</w:t>
      </w:r>
      <w:r w:rsidRPr="0060208F">
        <w:rPr>
          <w:rFonts w:ascii="Times New Roman" w:hAnsi="Times New Roman" w:cs="Times New Roman"/>
          <w:sz w:val="24"/>
          <w:szCs w:val="24"/>
        </w:rPr>
        <w:t xml:space="preserve"> se obligă să execute</w:t>
      </w:r>
      <w:r w:rsidR="001B2006" w:rsidRPr="0060208F">
        <w:rPr>
          <w:rFonts w:ascii="Times New Roman" w:hAnsi="Times New Roman" w:cs="Times New Roman"/>
          <w:sz w:val="24"/>
          <w:szCs w:val="24"/>
        </w:rPr>
        <w:t xml:space="preserve"> servicii </w:t>
      </w:r>
      <w:r w:rsidRPr="0060208F">
        <w:rPr>
          <w:rFonts w:ascii="Times New Roman" w:hAnsi="Times New Roman" w:cs="Times New Roman"/>
          <w:sz w:val="24"/>
          <w:szCs w:val="24"/>
        </w:rPr>
        <w:t>de” Verificare</w:t>
      </w:r>
      <w:r w:rsidR="00A41CF0" w:rsidRPr="0060208F">
        <w:rPr>
          <w:rFonts w:ascii="Times New Roman" w:hAnsi="Times New Roman" w:cs="Times New Roman"/>
          <w:sz w:val="24"/>
          <w:szCs w:val="24"/>
        </w:rPr>
        <w:t xml:space="preserve"> si reparare</w:t>
      </w:r>
      <w:r w:rsidRPr="0060208F">
        <w:rPr>
          <w:rFonts w:ascii="Times New Roman" w:hAnsi="Times New Roman" w:cs="Times New Roman"/>
          <w:sz w:val="24"/>
          <w:szCs w:val="24"/>
        </w:rPr>
        <w:t xml:space="preserve"> </w:t>
      </w:r>
      <w:r w:rsidRPr="006020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prize de pământ la spaţii </w:t>
      </w:r>
      <w:r w:rsidR="00A54873" w:rsidRPr="006020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0208F">
        <w:rPr>
          <w:rFonts w:ascii="Times New Roman" w:hAnsi="Times New Roman" w:cs="Times New Roman"/>
          <w:bCs/>
          <w:sz w:val="24"/>
          <w:szCs w:val="24"/>
        </w:rPr>
        <w:t>de cazare şi cantine</w:t>
      </w:r>
      <w:r w:rsidRPr="0060208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„astfel:</w:t>
      </w:r>
    </w:p>
    <w:p w:rsidR="00341AF0" w:rsidRPr="0060208F" w:rsidRDefault="00341AF0" w:rsidP="006D63F4">
      <w:pPr>
        <w:pStyle w:val="BodyTextIndent"/>
        <w:ind w:left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E6D3E" w:rsidRPr="0060208F" w:rsidRDefault="003F2783" w:rsidP="006D63F4">
      <w:pPr>
        <w:autoSpaceDE w:val="0"/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bCs/>
          <w:lang w:val="ro-RO"/>
        </w:rPr>
        <w:t>1</w:t>
      </w:r>
      <w:r w:rsidR="000E6D3E" w:rsidRPr="0060208F">
        <w:rPr>
          <w:rFonts w:ascii="Times New Roman" w:hAnsi="Times New Roman"/>
          <w:b/>
          <w:lang w:val="ro-RO"/>
        </w:rPr>
        <w:t>.  Complex Titu Maiorescu,</w:t>
      </w:r>
      <w:r w:rsidR="00DC5B6B" w:rsidRPr="0060208F">
        <w:rPr>
          <w:b/>
          <w:lang w:val="ro-RO"/>
        </w:rPr>
        <w:t xml:space="preserve"> </w:t>
      </w:r>
      <w:r w:rsidR="00DC5B6B" w:rsidRPr="0060208F">
        <w:rPr>
          <w:rStyle w:val="lrzxr"/>
          <w:rFonts w:ascii="Times New Roman" w:hAnsi="Times New Roman"/>
          <w:b/>
          <w:lang w:val="ro-RO"/>
        </w:rPr>
        <w:t>Strada Titu Maiorescu nr. 7-9</w:t>
      </w:r>
    </w:p>
    <w:p w:rsidR="00B1398A" w:rsidRPr="0060208F" w:rsidRDefault="003F2783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 C5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B1398A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B1398A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 C6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9235A6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9235A6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 C7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9235A6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9235A6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 C8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9235A6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9235A6" w:rsidRPr="0060208F">
        <w:rPr>
          <w:rFonts w:ascii="Times New Roman" w:hAnsi="Times New Roman"/>
          <w:lang w:val="ro-RO"/>
        </w:rPr>
        <w:t>)</w:t>
      </w:r>
    </w:p>
    <w:p w:rsidR="00A41CF0" w:rsidRPr="0060208F" w:rsidRDefault="00A41CF0" w:rsidP="006D63F4">
      <w:pPr>
        <w:numPr>
          <w:ilvl w:val="0"/>
          <w:numId w:val="2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Cantina Titu Maiorescu 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9235A6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9235A6" w:rsidRPr="0060208F">
        <w:rPr>
          <w:rFonts w:ascii="Times New Roman" w:hAnsi="Times New Roman"/>
          <w:lang w:val="ro-RO"/>
        </w:rPr>
        <w:t>)</w:t>
      </w:r>
    </w:p>
    <w:p w:rsidR="003F2783" w:rsidRPr="0060208F" w:rsidRDefault="003F2783" w:rsidP="006D63F4">
      <w:pPr>
        <w:ind w:left="720"/>
        <w:jc w:val="both"/>
        <w:rPr>
          <w:rFonts w:ascii="Times New Roman" w:hAnsi="Times New Roman"/>
          <w:lang w:val="ro-RO"/>
        </w:rPr>
      </w:pPr>
    </w:p>
    <w:p w:rsidR="000E6D3E" w:rsidRPr="0060208F" w:rsidRDefault="000E6D3E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 xml:space="preserve"> </w:t>
      </w:r>
      <w:r w:rsidR="003F2783" w:rsidRPr="0060208F">
        <w:rPr>
          <w:rFonts w:ascii="Times New Roman" w:hAnsi="Times New Roman"/>
          <w:b/>
          <w:lang w:val="ro-RO"/>
        </w:rPr>
        <w:t>2</w:t>
      </w:r>
      <w:r w:rsidRPr="0060208F">
        <w:rPr>
          <w:rFonts w:ascii="Times New Roman" w:hAnsi="Times New Roman"/>
          <w:b/>
          <w:lang w:val="ro-RO"/>
        </w:rPr>
        <w:t>. Complex Codrescu,</w:t>
      </w:r>
      <w:r w:rsidR="00DC5B6B" w:rsidRPr="0060208F">
        <w:rPr>
          <w:rFonts w:ascii="Times New Roman" w:hAnsi="Times New Roman"/>
          <w:b/>
          <w:lang w:val="ro-RO"/>
        </w:rPr>
        <w:t>str.Gheorghe Asachi nr.7</w:t>
      </w:r>
    </w:p>
    <w:p w:rsidR="00B1398A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C10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B1398A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B1398A" w:rsidRPr="0060208F">
        <w:rPr>
          <w:rFonts w:ascii="Times New Roman" w:hAnsi="Times New Roman"/>
          <w:lang w:val="ro-RO"/>
        </w:rPr>
        <w:t>)</w:t>
      </w:r>
    </w:p>
    <w:p w:rsidR="00B1398A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CăminC11</w:t>
      </w:r>
      <w:r w:rsidR="00E35364" w:rsidRPr="0060208F">
        <w:rPr>
          <w:rFonts w:ascii="Times New Roman" w:hAnsi="Times New Roman"/>
          <w:lang w:val="ro-RO"/>
        </w:rPr>
        <w:t xml:space="preserve">   </w:t>
      </w:r>
      <w:r w:rsidRPr="0060208F">
        <w:rPr>
          <w:rFonts w:ascii="Times New Roman" w:hAnsi="Times New Roman"/>
          <w:lang w:val="ro-RO"/>
        </w:rPr>
        <w:t>-</w:t>
      </w:r>
      <w:r w:rsidR="00B1398A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B1398A" w:rsidRPr="0060208F">
        <w:rPr>
          <w:rFonts w:ascii="Times New Roman" w:hAnsi="Times New Roman"/>
          <w:lang w:val="ro-RO"/>
        </w:rPr>
        <w:t>)</w:t>
      </w:r>
    </w:p>
    <w:p w:rsidR="005F5F5E" w:rsidRPr="0060208F" w:rsidRDefault="005F5F5E" w:rsidP="005F5F5E">
      <w:pPr>
        <w:ind w:left="720"/>
        <w:jc w:val="both"/>
        <w:rPr>
          <w:rFonts w:ascii="Times New Roman" w:hAnsi="Times New Roman"/>
          <w:lang w:val="ro-RO"/>
        </w:rPr>
      </w:pPr>
    </w:p>
    <w:p w:rsidR="00B1398A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C12</w:t>
      </w:r>
      <w:r w:rsidR="00E35364" w:rsidRPr="0060208F">
        <w:rPr>
          <w:rFonts w:ascii="Times New Roman" w:hAnsi="Times New Roman"/>
          <w:lang w:val="ro-RO"/>
        </w:rPr>
        <w:t xml:space="preserve">   </w:t>
      </w:r>
      <w:r w:rsidRPr="0060208F">
        <w:rPr>
          <w:rFonts w:ascii="Times New Roman" w:hAnsi="Times New Roman"/>
          <w:lang w:val="ro-RO"/>
        </w:rPr>
        <w:t>-</w:t>
      </w:r>
      <w:r w:rsidR="00B1398A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B1398A" w:rsidRPr="0060208F">
        <w:rPr>
          <w:rFonts w:ascii="Times New Roman" w:hAnsi="Times New Roman"/>
          <w:lang w:val="ro-RO"/>
        </w:rPr>
        <w:t>)</w:t>
      </w:r>
    </w:p>
    <w:p w:rsidR="00F30326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C13</w:t>
      </w:r>
      <w:r w:rsidR="00E35364" w:rsidRPr="0060208F">
        <w:rPr>
          <w:rFonts w:ascii="Times New Roman" w:hAnsi="Times New Roman"/>
          <w:lang w:val="ro-RO"/>
        </w:rPr>
        <w:t xml:space="preserve">   </w:t>
      </w:r>
      <w:r w:rsidRPr="0060208F">
        <w:rPr>
          <w:rFonts w:ascii="Times New Roman" w:hAnsi="Times New Roman"/>
          <w:lang w:val="ro-RO"/>
        </w:rPr>
        <w:t>-</w:t>
      </w:r>
      <w:r w:rsidR="00F30326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F30326" w:rsidRPr="0060208F">
        <w:rPr>
          <w:rFonts w:ascii="Times New Roman" w:hAnsi="Times New Roman"/>
          <w:lang w:val="ro-RO"/>
        </w:rPr>
        <w:t>)</w:t>
      </w:r>
    </w:p>
    <w:p w:rsidR="001B2006" w:rsidRPr="0060208F" w:rsidRDefault="001B2006" w:rsidP="006D63F4">
      <w:pPr>
        <w:jc w:val="both"/>
        <w:rPr>
          <w:rFonts w:ascii="Times New Roman" w:hAnsi="Times New Roman"/>
          <w:lang w:val="ro-RO"/>
        </w:rPr>
      </w:pPr>
    </w:p>
    <w:p w:rsidR="000E6D3E" w:rsidRPr="0060208F" w:rsidRDefault="003F2783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>3</w:t>
      </w:r>
      <w:r w:rsidR="000E6D3E" w:rsidRPr="0060208F">
        <w:rPr>
          <w:rFonts w:ascii="Times New Roman" w:hAnsi="Times New Roman"/>
          <w:b/>
          <w:lang w:val="ro-RO"/>
        </w:rPr>
        <w:t>.Complex Tîrguşor Copou,</w:t>
      </w:r>
      <w:r w:rsidR="00DC5B6B" w:rsidRPr="0060208F">
        <w:rPr>
          <w:b/>
          <w:lang w:val="ro-RO"/>
        </w:rPr>
        <w:t xml:space="preserve"> </w:t>
      </w:r>
      <w:r w:rsidR="00DC5B6B" w:rsidRPr="0060208F">
        <w:rPr>
          <w:rFonts w:ascii="Times New Roman" w:hAnsi="Times New Roman"/>
          <w:b/>
          <w:lang w:val="ro-RO"/>
        </w:rPr>
        <w:t>str. Stoicescu nr.1-4, Iași</w:t>
      </w:r>
    </w:p>
    <w:p w:rsidR="000E6D3E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C1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C4525D" w:rsidRPr="0060208F">
        <w:rPr>
          <w:rFonts w:ascii="Times New Roman" w:hAnsi="Times New Roman"/>
          <w:lang w:val="ro-RO"/>
        </w:rPr>
        <w:t>3</w:t>
      </w:r>
      <w:r w:rsidRPr="0060208F">
        <w:rPr>
          <w:rFonts w:ascii="Times New Roman" w:hAnsi="Times New Roman"/>
          <w:lang w:val="ro-RO"/>
        </w:rPr>
        <w:t xml:space="preserve"> prize</w:t>
      </w:r>
      <w:r w:rsidR="001E3B7D" w:rsidRPr="0060208F">
        <w:rPr>
          <w:rFonts w:ascii="Times New Roman" w:hAnsi="Times New Roman"/>
          <w:lang w:val="ro-RO"/>
        </w:rPr>
        <w:t xml:space="preserve">(din care </w:t>
      </w:r>
      <w:r w:rsidR="00C4525D" w:rsidRPr="0060208F">
        <w:rPr>
          <w:rFonts w:ascii="Times New Roman" w:hAnsi="Times New Roman"/>
          <w:lang w:val="ro-RO"/>
        </w:rPr>
        <w:t>2</w:t>
      </w:r>
      <w:r w:rsidR="001E3B7D" w:rsidRPr="0060208F">
        <w:rPr>
          <w:rFonts w:ascii="Times New Roman" w:hAnsi="Times New Roman"/>
          <w:lang w:val="ro-RO"/>
        </w:rPr>
        <w:t xml:space="preserve"> </w:t>
      </w:r>
      <w:r w:rsidR="00385A25" w:rsidRPr="0060208F">
        <w:rPr>
          <w:rFonts w:ascii="Times New Roman" w:hAnsi="Times New Roman"/>
          <w:lang w:val="ro-RO"/>
        </w:rPr>
        <w:t xml:space="preserve">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1E3B7D" w:rsidRPr="0060208F">
        <w:rPr>
          <w:rFonts w:ascii="Times New Roman" w:hAnsi="Times New Roman"/>
          <w:lang w:val="ro-RO"/>
        </w:rPr>
        <w:t>)</w:t>
      </w:r>
    </w:p>
    <w:p w:rsidR="00C4525D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C2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C4525D" w:rsidRPr="0060208F">
        <w:rPr>
          <w:rFonts w:ascii="Times New Roman" w:hAnsi="Times New Roman"/>
          <w:lang w:val="ro-RO"/>
        </w:rPr>
        <w:t xml:space="preserve">3 prize(din care 2 </w:t>
      </w:r>
      <w:r w:rsidR="00385A25" w:rsidRPr="0060208F">
        <w:rPr>
          <w:rFonts w:ascii="Times New Roman" w:hAnsi="Times New Roman"/>
          <w:lang w:val="ro-RO"/>
        </w:rPr>
        <w:t xml:space="preserve">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C4525D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C3</w:t>
      </w:r>
      <w:r w:rsidR="00E35364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C4525D" w:rsidRPr="0060208F">
        <w:rPr>
          <w:rFonts w:ascii="Times New Roman" w:hAnsi="Times New Roman"/>
          <w:lang w:val="ro-RO"/>
        </w:rPr>
        <w:t xml:space="preserve">3 prize(din care 2 </w:t>
      </w:r>
      <w:r w:rsidR="003C208B" w:rsidRPr="0060208F">
        <w:rPr>
          <w:rFonts w:ascii="Times New Roman" w:hAnsi="Times New Roman"/>
          <w:lang w:val="ro-RO"/>
        </w:rPr>
        <w:t xml:space="preserve">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C4525D" w:rsidRPr="0060208F">
        <w:rPr>
          <w:rFonts w:ascii="Times New Roman" w:hAnsi="Times New Roman"/>
          <w:lang w:val="ro-RO"/>
        </w:rPr>
        <w:t>)</w:t>
      </w:r>
    </w:p>
    <w:p w:rsidR="000E6D3E" w:rsidRPr="0060208F" w:rsidRDefault="000E6D3E" w:rsidP="006D63F4">
      <w:pPr>
        <w:numPr>
          <w:ilvl w:val="0"/>
          <w:numId w:val="4"/>
        </w:num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Cămin C4</w:t>
      </w:r>
      <w:r w:rsidR="008F09A2" w:rsidRPr="0060208F">
        <w:rPr>
          <w:rFonts w:ascii="Times New Roman" w:hAnsi="Times New Roman"/>
          <w:lang w:val="ro-RO"/>
        </w:rPr>
        <w:t xml:space="preserve">  </w:t>
      </w:r>
      <w:r w:rsidRPr="0060208F">
        <w:rPr>
          <w:rFonts w:ascii="Times New Roman" w:hAnsi="Times New Roman"/>
          <w:lang w:val="ro-RO"/>
        </w:rPr>
        <w:t>-</w:t>
      </w:r>
      <w:r w:rsidR="00C4525D" w:rsidRPr="0060208F">
        <w:rPr>
          <w:rFonts w:ascii="Times New Roman" w:hAnsi="Times New Roman"/>
          <w:lang w:val="ro-RO"/>
        </w:rPr>
        <w:t xml:space="preserve">3 prize(din care 2 </w:t>
      </w:r>
      <w:r w:rsidR="003C208B" w:rsidRPr="0060208F">
        <w:rPr>
          <w:rFonts w:ascii="Times New Roman" w:hAnsi="Times New Roman"/>
          <w:lang w:val="ro-RO"/>
        </w:rPr>
        <w:t xml:space="preserve">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C4525D" w:rsidRPr="0060208F">
        <w:rPr>
          <w:rFonts w:ascii="Times New Roman" w:hAnsi="Times New Roman"/>
          <w:lang w:val="ro-RO"/>
        </w:rPr>
        <w:t>)</w:t>
      </w:r>
    </w:p>
    <w:p w:rsidR="00796220" w:rsidRPr="0060208F" w:rsidRDefault="00796220" w:rsidP="006D63F4">
      <w:pPr>
        <w:ind w:left="720"/>
        <w:jc w:val="both"/>
        <w:rPr>
          <w:rFonts w:ascii="Times New Roman" w:hAnsi="Times New Roman"/>
          <w:lang w:val="ro-RO"/>
        </w:rPr>
      </w:pPr>
    </w:p>
    <w:p w:rsidR="000E6D3E" w:rsidRPr="0060208F" w:rsidRDefault="003F2783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b/>
          <w:lang w:val="ro-RO"/>
        </w:rPr>
        <w:t>4</w:t>
      </w:r>
      <w:r w:rsidR="000E6D3E" w:rsidRPr="0060208F">
        <w:rPr>
          <w:rFonts w:ascii="Times New Roman" w:hAnsi="Times New Roman"/>
          <w:lang w:val="ro-RO"/>
        </w:rPr>
        <w:t xml:space="preserve">.Complex Akademos </w:t>
      </w:r>
      <w:r w:rsidR="0046788E" w:rsidRPr="0060208F">
        <w:rPr>
          <w:rFonts w:ascii="Times New Roman" w:hAnsi="Times New Roman"/>
          <w:lang w:val="ro-RO"/>
        </w:rPr>
        <w:t>Str.Pacurari nr.6</w:t>
      </w:r>
      <w:r w:rsidR="008F09A2" w:rsidRPr="0060208F">
        <w:rPr>
          <w:rFonts w:ascii="Times New Roman" w:hAnsi="Times New Roman"/>
          <w:lang w:val="ro-RO"/>
        </w:rPr>
        <w:t xml:space="preserve">  </w:t>
      </w:r>
      <w:r w:rsidR="000E6D3E" w:rsidRPr="0060208F">
        <w:rPr>
          <w:rFonts w:ascii="Times New Roman" w:hAnsi="Times New Roman"/>
          <w:lang w:val="ro-RO"/>
        </w:rPr>
        <w:t>-</w:t>
      </w:r>
      <w:r w:rsidR="0010408C" w:rsidRPr="0060208F">
        <w:rPr>
          <w:rFonts w:ascii="Times New Roman" w:hAnsi="Times New Roman"/>
          <w:lang w:val="ro-RO"/>
        </w:rPr>
        <w:t>6</w:t>
      </w:r>
      <w:r w:rsidR="000E6D3E" w:rsidRPr="0060208F">
        <w:rPr>
          <w:rFonts w:ascii="Times New Roman" w:hAnsi="Times New Roman"/>
          <w:lang w:val="ro-RO"/>
        </w:rPr>
        <w:t xml:space="preserve"> prize</w:t>
      </w:r>
      <w:r w:rsidR="00F30326" w:rsidRPr="0060208F">
        <w:rPr>
          <w:rFonts w:ascii="Times New Roman" w:hAnsi="Times New Roman"/>
          <w:lang w:val="ro-RO"/>
        </w:rPr>
        <w:t xml:space="preserve">(din care 2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F30326" w:rsidRPr="0060208F">
        <w:rPr>
          <w:rFonts w:ascii="Times New Roman" w:hAnsi="Times New Roman"/>
          <w:lang w:val="ro-RO"/>
        </w:rPr>
        <w:t>)</w:t>
      </w:r>
    </w:p>
    <w:p w:rsidR="00796220" w:rsidRPr="0060208F" w:rsidRDefault="00796220" w:rsidP="006D63F4">
      <w:pPr>
        <w:jc w:val="both"/>
        <w:rPr>
          <w:rFonts w:ascii="Times New Roman" w:hAnsi="Times New Roman"/>
          <w:lang w:val="ro-RO"/>
        </w:rPr>
      </w:pPr>
    </w:p>
    <w:p w:rsidR="000E6D3E" w:rsidRPr="0060208F" w:rsidRDefault="003F2783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b/>
          <w:lang w:val="ro-RO"/>
        </w:rPr>
        <w:t>5</w:t>
      </w:r>
      <w:r w:rsidR="000E6D3E" w:rsidRPr="0060208F">
        <w:rPr>
          <w:rFonts w:ascii="Times New Roman" w:hAnsi="Times New Roman"/>
          <w:lang w:val="ro-RO"/>
        </w:rPr>
        <w:t>.Complex Gaudeamus</w:t>
      </w:r>
      <w:r w:rsidR="0046788E" w:rsidRPr="0060208F">
        <w:rPr>
          <w:rFonts w:ascii="Times New Roman" w:hAnsi="Times New Roman"/>
          <w:lang w:val="ro-RO"/>
        </w:rPr>
        <w:t xml:space="preserve"> str.Co</w:t>
      </w:r>
      <w:r w:rsidR="00F25616" w:rsidRPr="0060208F">
        <w:rPr>
          <w:lang w:val="ro-RO"/>
        </w:rPr>
        <w:t>drescu nr.6</w:t>
      </w:r>
      <w:r w:rsidR="008F09A2" w:rsidRPr="0060208F">
        <w:rPr>
          <w:lang w:val="ro-RO"/>
        </w:rPr>
        <w:t xml:space="preserve">   </w:t>
      </w:r>
      <w:r w:rsidR="000E6D3E" w:rsidRPr="0060208F">
        <w:rPr>
          <w:rFonts w:ascii="Times New Roman" w:hAnsi="Times New Roman"/>
          <w:lang w:val="ro-RO"/>
        </w:rPr>
        <w:t>-</w:t>
      </w:r>
      <w:r w:rsidR="00DC0989" w:rsidRPr="0060208F">
        <w:rPr>
          <w:rFonts w:ascii="Times New Roman" w:hAnsi="Times New Roman"/>
          <w:lang w:val="ro-RO"/>
        </w:rPr>
        <w:t>10</w:t>
      </w:r>
      <w:r w:rsidR="000E6D3E" w:rsidRPr="0060208F">
        <w:rPr>
          <w:rFonts w:ascii="Times New Roman" w:hAnsi="Times New Roman"/>
          <w:lang w:val="ro-RO"/>
        </w:rPr>
        <w:t xml:space="preserve"> prize</w:t>
      </w:r>
      <w:r w:rsidR="00F30326" w:rsidRPr="0060208F">
        <w:rPr>
          <w:rFonts w:ascii="Times New Roman" w:hAnsi="Times New Roman"/>
          <w:lang w:val="ro-RO"/>
        </w:rPr>
        <w:t xml:space="preserve">(din care 2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F30326" w:rsidRPr="0060208F">
        <w:rPr>
          <w:rFonts w:ascii="Times New Roman" w:hAnsi="Times New Roman"/>
          <w:lang w:val="ro-RO"/>
        </w:rPr>
        <w:t>)</w:t>
      </w:r>
    </w:p>
    <w:p w:rsidR="00796220" w:rsidRPr="0060208F" w:rsidRDefault="00796220" w:rsidP="006D63F4">
      <w:pPr>
        <w:jc w:val="both"/>
        <w:rPr>
          <w:rFonts w:ascii="Times New Roman" w:hAnsi="Times New Roman"/>
          <w:lang w:val="ro-RO"/>
        </w:rPr>
      </w:pPr>
    </w:p>
    <w:p w:rsidR="001754D3" w:rsidRPr="0060208F" w:rsidRDefault="00DC0989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b/>
          <w:lang w:val="ro-RO"/>
        </w:rPr>
        <w:t>6</w:t>
      </w:r>
      <w:r w:rsidRPr="0060208F">
        <w:rPr>
          <w:rFonts w:ascii="Times New Roman" w:hAnsi="Times New Roman"/>
          <w:lang w:val="ro-RO"/>
        </w:rPr>
        <w:t>.</w:t>
      </w:r>
      <w:r w:rsidR="001754D3" w:rsidRPr="0060208F">
        <w:rPr>
          <w:rFonts w:ascii="Times New Roman" w:hAnsi="Times New Roman"/>
          <w:lang w:val="ro-RO"/>
        </w:rPr>
        <w:t xml:space="preserve"> </w:t>
      </w:r>
      <w:r w:rsidR="006375B9" w:rsidRPr="0060208F">
        <w:rPr>
          <w:rFonts w:ascii="Times New Roman" w:hAnsi="Times New Roman"/>
          <w:lang w:val="ro-RO"/>
        </w:rPr>
        <w:t>Cămin Bunavestire</w:t>
      </w:r>
      <w:r w:rsidR="0001226A" w:rsidRPr="0060208F">
        <w:rPr>
          <w:rFonts w:ascii="Times New Roman" w:hAnsi="Times New Roman"/>
          <w:lang w:val="ro-RO"/>
        </w:rPr>
        <w:t xml:space="preserve">  </w:t>
      </w:r>
      <w:r w:rsidR="0001226A" w:rsidRPr="0060208F">
        <w:rPr>
          <w:lang w:val="ro-RO"/>
        </w:rPr>
        <w:t>Str. Iordachi Lozonschi</w:t>
      </w:r>
      <w:r w:rsidR="00EB0CDC" w:rsidRPr="0060208F">
        <w:rPr>
          <w:lang w:val="ro-RO"/>
        </w:rPr>
        <w:t>(Closca)</w:t>
      </w:r>
      <w:r w:rsidR="0001226A" w:rsidRPr="0060208F">
        <w:rPr>
          <w:lang w:val="ro-RO"/>
        </w:rPr>
        <w:t xml:space="preserve"> , nr. 9</w:t>
      </w:r>
      <w:r w:rsidR="008F09A2" w:rsidRPr="0060208F">
        <w:rPr>
          <w:lang w:val="ro-RO"/>
        </w:rPr>
        <w:t xml:space="preserve">  </w:t>
      </w:r>
      <w:r w:rsidR="007971E3" w:rsidRPr="0060208F">
        <w:rPr>
          <w:lang w:val="ro-RO"/>
        </w:rPr>
        <w:t>-4prize</w:t>
      </w:r>
      <w:r w:rsidR="00385A25" w:rsidRPr="0060208F">
        <w:rPr>
          <w:rFonts w:ascii="Times New Roman" w:hAnsi="Times New Roman"/>
          <w:lang w:val="ro-RO"/>
        </w:rPr>
        <w:t>(din care 2</w:t>
      </w:r>
      <w:r w:rsidR="003C208B" w:rsidRPr="0060208F">
        <w:rPr>
          <w:rFonts w:ascii="Times New Roman" w:hAnsi="Times New Roman"/>
          <w:lang w:val="ro-RO"/>
        </w:rPr>
        <w:t xml:space="preserve"> coborîri</w:t>
      </w:r>
      <w:r w:rsidR="00385A25" w:rsidRPr="0060208F">
        <w:rPr>
          <w:rFonts w:ascii="Times New Roman" w:hAnsi="Times New Roman"/>
          <w:lang w:val="ro-RO"/>
        </w:rPr>
        <w:t xml:space="preserve">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385A25" w:rsidRPr="0060208F">
        <w:rPr>
          <w:rFonts w:ascii="Times New Roman" w:hAnsi="Times New Roman"/>
          <w:lang w:val="ro-RO"/>
        </w:rPr>
        <w:t>)</w:t>
      </w:r>
    </w:p>
    <w:p w:rsidR="00717150" w:rsidRPr="0060208F" w:rsidRDefault="00717150" w:rsidP="006D63F4">
      <w:pPr>
        <w:jc w:val="both"/>
        <w:rPr>
          <w:rFonts w:ascii="Times New Roman" w:hAnsi="Times New Roman"/>
          <w:lang w:val="ro-RO"/>
        </w:rPr>
      </w:pPr>
    </w:p>
    <w:p w:rsidR="00432AD2" w:rsidRPr="0060208F" w:rsidRDefault="00C80265" w:rsidP="006D63F4">
      <w:pPr>
        <w:tabs>
          <w:tab w:val="left" w:pos="567"/>
          <w:tab w:val="left" w:pos="709"/>
        </w:tabs>
        <w:jc w:val="both"/>
        <w:rPr>
          <w:rFonts w:ascii="Times New Roman" w:hAnsi="Times New Roman"/>
          <w:bCs/>
          <w:lang w:val="ro-RO"/>
        </w:rPr>
      </w:pPr>
      <w:r w:rsidRPr="0060208F">
        <w:rPr>
          <w:rFonts w:ascii="Times New Roman" w:hAnsi="Times New Roman"/>
          <w:b/>
          <w:lang w:val="ro-RO"/>
        </w:rPr>
        <w:t>2.3</w:t>
      </w:r>
      <w:r w:rsidRPr="0060208F">
        <w:rPr>
          <w:rFonts w:ascii="Times New Roman" w:hAnsi="Times New Roman"/>
          <w:lang w:val="ro-RO"/>
        </w:rPr>
        <w:t xml:space="preserve"> </w:t>
      </w:r>
      <w:r w:rsidR="00D76C15" w:rsidRPr="0060208F">
        <w:rPr>
          <w:rFonts w:ascii="Times New Roman" w:hAnsi="Times New Roman"/>
          <w:lang w:val="ro-RO"/>
        </w:rPr>
        <w:t xml:space="preserve">- </w:t>
      </w:r>
      <w:r w:rsidR="00D76C15"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>Stațiuni cercetare</w:t>
      </w:r>
      <w:r w:rsidR="00717150" w:rsidRPr="0060208F">
        <w:rPr>
          <w:rFonts w:ascii="Times New Roman" w:hAnsi="Times New Roman"/>
          <w:lang w:val="ro-RO"/>
        </w:rPr>
        <w:t xml:space="preserve">- Ofertantul se obligă să execute servicii de” Verificare si reparare  </w:t>
      </w:r>
      <w:r w:rsidR="00717150" w:rsidRPr="0060208F">
        <w:rPr>
          <w:rFonts w:ascii="Times New Roman" w:hAnsi="Times New Roman"/>
          <w:bCs/>
          <w:lang w:val="ro-RO"/>
        </w:rPr>
        <w:t xml:space="preserve">prize de pământ la </w:t>
      </w:r>
      <w:r w:rsidR="005F3BA6" w:rsidRPr="0060208F">
        <w:rPr>
          <w:rFonts w:ascii="Times New Roman" w:hAnsi="Times New Roman"/>
          <w:bCs/>
          <w:lang w:val="ro-RO"/>
        </w:rPr>
        <w:t xml:space="preserve">stațiunile amplasate </w:t>
      </w:r>
      <w:r w:rsidR="00717150" w:rsidRPr="0060208F">
        <w:rPr>
          <w:rFonts w:ascii="Times New Roman" w:hAnsi="Times New Roman"/>
          <w:bCs/>
          <w:lang w:val="ro-RO"/>
        </w:rPr>
        <w:t>astfel:</w:t>
      </w:r>
    </w:p>
    <w:p w:rsidR="003B40D0" w:rsidRPr="0060208F" w:rsidRDefault="007C2FAE" w:rsidP="004D7823">
      <w:pPr>
        <w:ind w:left="360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Rarau</w:t>
      </w:r>
      <w:r w:rsidR="00336338" w:rsidRPr="0060208F">
        <w:rPr>
          <w:rFonts w:ascii="Times New Roman" w:hAnsi="Times New Roman"/>
          <w:lang w:val="ro-RO"/>
        </w:rPr>
        <w:t xml:space="preserve"> </w:t>
      </w:r>
      <w:r w:rsidR="00492D58" w:rsidRPr="0060208F">
        <w:rPr>
          <w:rFonts w:ascii="Times New Roman" w:hAnsi="Times New Roman"/>
          <w:lang w:val="ro-RO"/>
        </w:rPr>
        <w:t>-</w:t>
      </w:r>
      <w:r w:rsidR="00336338" w:rsidRPr="0060208F">
        <w:rPr>
          <w:rFonts w:ascii="Times New Roman" w:hAnsi="Times New Roman"/>
          <w:lang w:val="ro-RO"/>
        </w:rPr>
        <w:t>Staţiunea de Cercetare şi Practică Studenţească "Ion Gugiuman"</w:t>
      </w:r>
      <w:r w:rsidR="00492D58" w:rsidRPr="0060208F">
        <w:rPr>
          <w:rFonts w:ascii="Times New Roman" w:hAnsi="Times New Roman"/>
          <w:lang w:val="ro-RO"/>
        </w:rPr>
        <w:t xml:space="preserve"> </w:t>
      </w:r>
      <w:r w:rsidR="00AB7558" w:rsidRPr="0060208F">
        <w:rPr>
          <w:rFonts w:ascii="Times New Roman" w:hAnsi="Times New Roman"/>
          <w:lang w:val="ro-RO"/>
        </w:rPr>
        <w:t>-</w:t>
      </w:r>
      <w:r w:rsidR="00492D58" w:rsidRPr="0060208F">
        <w:rPr>
          <w:rFonts w:ascii="Times New Roman" w:hAnsi="Times New Roman"/>
          <w:lang w:val="ro-RO"/>
        </w:rPr>
        <w:t xml:space="preserve">3 prize(din care 2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492D58" w:rsidRPr="0060208F">
        <w:rPr>
          <w:rFonts w:ascii="Times New Roman" w:hAnsi="Times New Roman"/>
          <w:lang w:val="ro-RO"/>
        </w:rPr>
        <w:t>)</w:t>
      </w:r>
    </w:p>
    <w:p w:rsidR="007C2FAE" w:rsidRPr="0060208F" w:rsidRDefault="007C2FAE" w:rsidP="004D7823">
      <w:pPr>
        <w:ind w:left="360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M</w:t>
      </w:r>
      <w:r w:rsidR="002C5B5D" w:rsidRPr="0060208F">
        <w:rPr>
          <w:rFonts w:ascii="Times New Roman" w:hAnsi="Times New Roman"/>
          <w:lang w:val="ro-RO"/>
        </w:rPr>
        <w:t>ă</w:t>
      </w:r>
      <w:r w:rsidRPr="0060208F">
        <w:rPr>
          <w:rFonts w:ascii="Times New Roman" w:hAnsi="Times New Roman"/>
          <w:lang w:val="ro-RO"/>
        </w:rPr>
        <w:t>d</w:t>
      </w:r>
      <w:r w:rsidR="002C5B5D" w:rsidRPr="0060208F">
        <w:rPr>
          <w:rFonts w:ascii="Times New Roman" w:hAnsi="Times New Roman"/>
          <w:lang w:val="ro-RO"/>
        </w:rPr>
        <w:t>â</w:t>
      </w:r>
      <w:r w:rsidRPr="0060208F">
        <w:rPr>
          <w:rFonts w:ascii="Times New Roman" w:hAnsi="Times New Roman"/>
          <w:lang w:val="ro-RO"/>
        </w:rPr>
        <w:t>rjac</w:t>
      </w:r>
      <w:r w:rsidR="00336338" w:rsidRPr="0060208F">
        <w:rPr>
          <w:rFonts w:ascii="Times New Roman" w:hAnsi="Times New Roman"/>
          <w:lang w:val="ro-RO"/>
        </w:rPr>
        <w:t xml:space="preserve"> </w:t>
      </w:r>
      <w:r w:rsidR="00492D58" w:rsidRPr="0060208F">
        <w:rPr>
          <w:rFonts w:ascii="Times New Roman" w:hAnsi="Times New Roman"/>
          <w:lang w:val="ro-RO"/>
        </w:rPr>
        <w:t>-C</w:t>
      </w:r>
      <w:r w:rsidR="002C5B5D" w:rsidRPr="0060208F">
        <w:rPr>
          <w:rFonts w:ascii="Times New Roman" w:hAnsi="Times New Roman"/>
          <w:lang w:val="ro-RO"/>
        </w:rPr>
        <w:t>entru de cercetari geografice si monitorizarea mediului</w:t>
      </w:r>
      <w:r w:rsidR="00AB7558" w:rsidRPr="0060208F">
        <w:rPr>
          <w:rFonts w:ascii="Times New Roman" w:hAnsi="Times New Roman"/>
          <w:lang w:val="ro-RO"/>
        </w:rPr>
        <w:t xml:space="preserve"> 1 prize(din care 1  coborîr</w:t>
      </w:r>
      <w:r w:rsidR="007B5FA3" w:rsidRPr="0060208F">
        <w:rPr>
          <w:rFonts w:ascii="Times New Roman" w:hAnsi="Times New Roman"/>
          <w:lang w:val="ro-RO"/>
        </w:rPr>
        <w:t>e</w:t>
      </w:r>
      <w:r w:rsidR="00AB7558" w:rsidRPr="0060208F">
        <w:rPr>
          <w:rFonts w:ascii="Times New Roman" w:hAnsi="Times New Roman"/>
          <w:lang w:val="ro-RO"/>
        </w:rPr>
        <w:t xml:space="preserve">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AB7558" w:rsidRPr="0060208F">
        <w:rPr>
          <w:rFonts w:ascii="Times New Roman" w:hAnsi="Times New Roman"/>
          <w:lang w:val="ro-RO"/>
        </w:rPr>
        <w:t>)</w:t>
      </w:r>
    </w:p>
    <w:p w:rsidR="007C2FAE" w:rsidRPr="0060208F" w:rsidRDefault="007C2FAE" w:rsidP="004D7823">
      <w:pPr>
        <w:ind w:left="360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Potoci</w:t>
      </w:r>
      <w:r w:rsidR="00492D58" w:rsidRPr="0060208F">
        <w:rPr>
          <w:rFonts w:ascii="Times New Roman" w:hAnsi="Times New Roman"/>
          <w:lang w:val="ro-RO"/>
        </w:rPr>
        <w:t>-</w:t>
      </w:r>
      <w:r w:rsidR="008F283F" w:rsidRPr="0060208F">
        <w:rPr>
          <w:rFonts w:ascii="Times New Roman" w:hAnsi="Times New Roman"/>
          <w:color w:val="000000" w:themeColor="text1"/>
          <w:lang w:val="ro-RO"/>
        </w:rPr>
        <w:t xml:space="preserve"> Staţiunea de cercetări biologic "Prof.Petre Jitariu"  </w:t>
      </w:r>
      <w:r w:rsidR="00AB7558" w:rsidRPr="0060208F">
        <w:rPr>
          <w:rFonts w:ascii="Times New Roman" w:hAnsi="Times New Roman"/>
          <w:color w:val="000000" w:themeColor="text1"/>
          <w:lang w:val="ro-RO"/>
        </w:rPr>
        <w:t>-</w:t>
      </w:r>
      <w:r w:rsidR="008F283F" w:rsidRPr="0060208F">
        <w:rPr>
          <w:rFonts w:ascii="Times New Roman" w:hAnsi="Times New Roman"/>
          <w:color w:val="000000" w:themeColor="text1"/>
          <w:lang w:val="ro-RO"/>
        </w:rPr>
        <w:t xml:space="preserve"> </w:t>
      </w:r>
      <w:r w:rsidR="00252BD1" w:rsidRPr="0060208F">
        <w:rPr>
          <w:rFonts w:ascii="Times New Roman" w:hAnsi="Times New Roman"/>
          <w:lang w:val="ro-RO"/>
        </w:rPr>
        <w:t>4</w:t>
      </w:r>
      <w:r w:rsidR="00AB7558" w:rsidRPr="0060208F">
        <w:rPr>
          <w:rFonts w:ascii="Times New Roman" w:hAnsi="Times New Roman"/>
          <w:lang w:val="ro-RO"/>
        </w:rPr>
        <w:t xml:space="preserve"> prize</w:t>
      </w:r>
    </w:p>
    <w:p w:rsidR="00F43653" w:rsidRPr="0060208F" w:rsidRDefault="007C2FAE" w:rsidP="004D7823">
      <w:pPr>
        <w:ind w:left="360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Tulnici</w:t>
      </w:r>
      <w:r w:rsidR="00492D58" w:rsidRPr="0060208F">
        <w:rPr>
          <w:rFonts w:ascii="Times New Roman" w:hAnsi="Times New Roman"/>
          <w:lang w:val="ro-RO"/>
        </w:rPr>
        <w:t>-</w:t>
      </w:r>
      <w:r w:rsidR="00336338" w:rsidRPr="0060208F">
        <w:rPr>
          <w:rFonts w:ascii="Times New Roman" w:hAnsi="Times New Roman"/>
          <w:lang w:val="ro-RO"/>
        </w:rPr>
        <w:t xml:space="preserve"> Staţiunea de Cercetare şi Practică Studenţească "Simion Mehedinţi"</w:t>
      </w:r>
      <w:r w:rsidR="00F43653" w:rsidRPr="0060208F">
        <w:rPr>
          <w:rFonts w:ascii="Times New Roman" w:hAnsi="Times New Roman"/>
          <w:lang w:val="ro-RO"/>
        </w:rPr>
        <w:t>2</w:t>
      </w:r>
      <w:r w:rsidR="00252BD1" w:rsidRPr="0060208F">
        <w:rPr>
          <w:rFonts w:ascii="Times New Roman" w:hAnsi="Times New Roman"/>
          <w:lang w:val="ro-RO"/>
        </w:rPr>
        <w:t>prize</w:t>
      </w:r>
    </w:p>
    <w:p w:rsidR="001B0CC1" w:rsidRPr="0060208F" w:rsidRDefault="007C2FAE" w:rsidP="004D7823">
      <w:pPr>
        <w:ind w:left="360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Agigea</w:t>
      </w:r>
      <w:r w:rsidR="005F3BA6" w:rsidRPr="0060208F">
        <w:rPr>
          <w:rFonts w:ascii="Times New Roman" w:hAnsi="Times New Roman"/>
          <w:lang w:val="ro-RO"/>
        </w:rPr>
        <w:t xml:space="preserve"> </w:t>
      </w:r>
      <w:r w:rsidR="00492D58" w:rsidRPr="0060208F">
        <w:rPr>
          <w:rFonts w:ascii="Times New Roman" w:hAnsi="Times New Roman"/>
          <w:lang w:val="ro-RO"/>
        </w:rPr>
        <w:t>-</w:t>
      </w:r>
      <w:r w:rsidR="005F3BA6" w:rsidRPr="0060208F">
        <w:rPr>
          <w:rFonts w:ascii="Times New Roman" w:hAnsi="Times New Roman"/>
          <w:lang w:val="ro-RO"/>
        </w:rPr>
        <w:t xml:space="preserve"> </w:t>
      </w:r>
      <w:r w:rsidR="005F3BA6" w:rsidRPr="0060208F">
        <w:rPr>
          <w:rFonts w:ascii="Times New Roman" w:hAnsi="Times New Roman"/>
          <w:color w:val="000000" w:themeColor="text1"/>
          <w:lang w:val="ro-RO"/>
        </w:rPr>
        <w:t xml:space="preserve">Staţiunea biologică marină "Prof. Dr. Ioan Borcea"  </w:t>
      </w:r>
      <w:r w:rsidR="000B0E03" w:rsidRPr="0060208F">
        <w:rPr>
          <w:rFonts w:ascii="Times New Roman" w:hAnsi="Times New Roman"/>
          <w:lang w:val="ro-RO"/>
        </w:rPr>
        <w:t>4</w:t>
      </w:r>
      <w:r w:rsidR="00F43653" w:rsidRPr="0060208F">
        <w:rPr>
          <w:rFonts w:ascii="Times New Roman" w:hAnsi="Times New Roman"/>
          <w:lang w:val="ro-RO"/>
        </w:rPr>
        <w:t xml:space="preserve"> prize(din care </w:t>
      </w:r>
      <w:r w:rsidR="00AB5481" w:rsidRPr="0060208F">
        <w:rPr>
          <w:rFonts w:ascii="Times New Roman" w:hAnsi="Times New Roman"/>
          <w:lang w:val="ro-RO"/>
        </w:rPr>
        <w:t>2</w:t>
      </w:r>
      <w:r w:rsidR="00F43653" w:rsidRPr="0060208F">
        <w:rPr>
          <w:rFonts w:ascii="Times New Roman" w:hAnsi="Times New Roman"/>
          <w:lang w:val="ro-RO"/>
        </w:rPr>
        <w:t xml:space="preserve">  coborîri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F43653" w:rsidRPr="0060208F">
        <w:rPr>
          <w:rFonts w:ascii="Times New Roman" w:hAnsi="Times New Roman"/>
          <w:lang w:val="ro-RO"/>
        </w:rPr>
        <w:t>)</w:t>
      </w:r>
    </w:p>
    <w:p w:rsidR="007C2FAE" w:rsidRPr="0060208F" w:rsidRDefault="00184D53" w:rsidP="004D7823">
      <w:pPr>
        <w:ind w:left="360"/>
        <w:jc w:val="both"/>
        <w:rPr>
          <w:rFonts w:ascii="Times New Roman" w:hAnsi="Times New Roman"/>
          <w:lang w:val="ro-RO"/>
        </w:rPr>
      </w:pPr>
      <w:hyperlink r:id="rId8" w:history="1">
        <w:r w:rsidR="001B0CC1" w:rsidRPr="0060208F">
          <w:rPr>
            <w:rStyle w:val="Hyperlink"/>
            <w:rFonts w:ascii="Times New Roman" w:hAnsi="Times New Roman"/>
            <w:color w:val="000000" w:themeColor="text1"/>
            <w:lang w:val="ro-RO"/>
          </w:rPr>
          <w:t>Staţiunea de Cercetări pentru Acvacultură şi Ecologie Acvatică</w:t>
        </w:r>
      </w:hyperlink>
      <w:r w:rsidR="001B0CC1" w:rsidRPr="0060208F">
        <w:rPr>
          <w:rStyle w:val="wikilink"/>
          <w:rFonts w:ascii="Times New Roman" w:hAnsi="Times New Roman"/>
          <w:color w:val="000000" w:themeColor="text1"/>
          <w:lang w:val="ro-RO"/>
        </w:rPr>
        <w:t xml:space="preserve"> Ezareni si Statia de pompe</w:t>
      </w:r>
      <w:r w:rsidR="005F3BA6" w:rsidRPr="0060208F">
        <w:rPr>
          <w:rFonts w:ascii="Times New Roman" w:hAnsi="Times New Roman"/>
          <w:color w:val="000000" w:themeColor="text1"/>
          <w:lang w:val="ro-RO"/>
        </w:rPr>
        <w:t xml:space="preserve">   </w:t>
      </w:r>
      <w:r w:rsidR="004B2F12" w:rsidRPr="0060208F">
        <w:rPr>
          <w:rFonts w:ascii="Times New Roman" w:hAnsi="Times New Roman"/>
          <w:lang w:val="ro-RO"/>
        </w:rPr>
        <w:t>5</w:t>
      </w:r>
      <w:r w:rsidR="008B1750" w:rsidRPr="0060208F">
        <w:rPr>
          <w:rFonts w:ascii="Times New Roman" w:hAnsi="Times New Roman"/>
          <w:lang w:val="ro-RO"/>
        </w:rPr>
        <w:t xml:space="preserve"> prize (din care </w:t>
      </w:r>
      <w:r w:rsidR="004B2F12" w:rsidRPr="0060208F">
        <w:rPr>
          <w:rFonts w:ascii="Times New Roman" w:hAnsi="Times New Roman"/>
          <w:lang w:val="ro-RO"/>
        </w:rPr>
        <w:t>1</w:t>
      </w:r>
      <w:r w:rsidR="007B5FA3" w:rsidRPr="0060208F">
        <w:rPr>
          <w:rFonts w:ascii="Times New Roman" w:hAnsi="Times New Roman"/>
          <w:lang w:val="ro-RO"/>
        </w:rPr>
        <w:t xml:space="preserve"> coborîre</w:t>
      </w:r>
      <w:r w:rsidR="008B1750" w:rsidRPr="0060208F">
        <w:rPr>
          <w:rFonts w:ascii="Times New Roman" w:hAnsi="Times New Roman"/>
          <w:lang w:val="ro-RO"/>
        </w:rPr>
        <w:t xml:space="preserve"> </w:t>
      </w:r>
      <w:r w:rsidR="00B97FC5" w:rsidRPr="0060208F">
        <w:rPr>
          <w:rFonts w:ascii="Times New Roman" w:hAnsi="Times New Roman"/>
          <w:lang w:val="ro-RO"/>
        </w:rPr>
        <w:t>paratrăsnet</w:t>
      </w:r>
      <w:r w:rsidR="008B1750" w:rsidRPr="0060208F">
        <w:rPr>
          <w:rFonts w:ascii="Times New Roman" w:hAnsi="Times New Roman"/>
          <w:lang w:val="ro-RO"/>
        </w:rPr>
        <w:t>)</w:t>
      </w:r>
      <w:r w:rsidR="005F3BA6" w:rsidRPr="0060208F">
        <w:rPr>
          <w:rFonts w:ascii="Times New Roman" w:hAnsi="Times New Roman"/>
          <w:color w:val="000000" w:themeColor="text1"/>
          <w:lang w:val="ro-RO"/>
        </w:rPr>
        <w:t xml:space="preserve">                                                           </w:t>
      </w:r>
    </w:p>
    <w:p w:rsidR="00C80265" w:rsidRPr="0060208F" w:rsidRDefault="00C80265" w:rsidP="006D63F4">
      <w:pPr>
        <w:jc w:val="both"/>
        <w:rPr>
          <w:rFonts w:ascii="Times New Roman" w:hAnsi="Times New Roman"/>
          <w:lang w:val="ro-RO"/>
        </w:rPr>
      </w:pPr>
    </w:p>
    <w:p w:rsidR="00C80265" w:rsidRPr="0060208F" w:rsidRDefault="00C80265" w:rsidP="006D63F4">
      <w:pPr>
        <w:jc w:val="both"/>
        <w:rPr>
          <w:rFonts w:ascii="Times New Roman" w:hAnsi="Times New Roman"/>
          <w:lang w:val="ro-RO"/>
        </w:rPr>
      </w:pPr>
    </w:p>
    <w:p w:rsidR="00432AD2" w:rsidRPr="0060208F" w:rsidRDefault="00432AD2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 xml:space="preserve">Total  </w:t>
      </w:r>
      <w:r w:rsidR="00265CDA" w:rsidRPr="0060208F">
        <w:rPr>
          <w:rFonts w:ascii="Times New Roman" w:hAnsi="Times New Roman"/>
          <w:b/>
          <w:lang w:val="ro-RO"/>
        </w:rPr>
        <w:t>51spatii</w:t>
      </w:r>
      <w:r w:rsidRPr="0060208F">
        <w:rPr>
          <w:rFonts w:ascii="Times New Roman" w:hAnsi="Times New Roman"/>
          <w:b/>
          <w:lang w:val="ro-RO"/>
        </w:rPr>
        <w:t xml:space="preserve"> +59 </w:t>
      </w:r>
      <w:r w:rsidR="00265CDA" w:rsidRPr="0060208F">
        <w:rPr>
          <w:rFonts w:ascii="Times New Roman" w:hAnsi="Times New Roman"/>
          <w:b/>
          <w:lang w:val="ro-RO"/>
        </w:rPr>
        <w:t>c</w:t>
      </w:r>
      <w:r w:rsidR="00C5318A" w:rsidRPr="0060208F">
        <w:rPr>
          <w:rFonts w:ascii="Times New Roman" w:hAnsi="Times New Roman"/>
          <w:b/>
          <w:lang w:val="ro-RO"/>
        </w:rPr>
        <w:t>ă</w:t>
      </w:r>
      <w:r w:rsidR="00265CDA" w:rsidRPr="0060208F">
        <w:rPr>
          <w:rFonts w:ascii="Times New Roman" w:hAnsi="Times New Roman"/>
          <w:b/>
          <w:lang w:val="ro-RO"/>
        </w:rPr>
        <w:t>mine</w:t>
      </w:r>
      <w:r w:rsidR="00535949" w:rsidRPr="0060208F">
        <w:rPr>
          <w:rFonts w:ascii="Times New Roman" w:hAnsi="Times New Roman"/>
          <w:b/>
          <w:lang w:val="ro-RO"/>
        </w:rPr>
        <w:t xml:space="preserve"> </w:t>
      </w:r>
      <w:r w:rsidR="00E855FB" w:rsidRPr="0060208F">
        <w:rPr>
          <w:rFonts w:ascii="Times New Roman" w:hAnsi="Times New Roman"/>
          <w:b/>
          <w:lang w:val="ro-RO"/>
        </w:rPr>
        <w:t>+19 sta</w:t>
      </w:r>
      <w:r w:rsidR="00C5318A" w:rsidRPr="0060208F">
        <w:rPr>
          <w:rFonts w:ascii="Times New Roman" w:hAnsi="Times New Roman"/>
          <w:b/>
          <w:lang w:val="ro-RO"/>
        </w:rPr>
        <w:t>ț</w:t>
      </w:r>
      <w:r w:rsidR="00E855FB" w:rsidRPr="0060208F">
        <w:rPr>
          <w:rFonts w:ascii="Times New Roman" w:hAnsi="Times New Roman"/>
          <w:b/>
          <w:lang w:val="ro-RO"/>
        </w:rPr>
        <w:t>iuni</w:t>
      </w:r>
      <w:r w:rsidR="00265CDA" w:rsidRPr="0060208F">
        <w:rPr>
          <w:rFonts w:ascii="Times New Roman" w:hAnsi="Times New Roman"/>
          <w:b/>
          <w:lang w:val="ro-RO"/>
        </w:rPr>
        <w:t>=1</w:t>
      </w:r>
      <w:r w:rsidR="001B7937" w:rsidRPr="0060208F">
        <w:rPr>
          <w:rFonts w:ascii="Times New Roman" w:hAnsi="Times New Roman"/>
          <w:b/>
          <w:lang w:val="ro-RO"/>
        </w:rPr>
        <w:t>29</w:t>
      </w:r>
    </w:p>
    <w:p w:rsidR="00DC0989" w:rsidRPr="0060208F" w:rsidRDefault="00DC0989" w:rsidP="006D63F4">
      <w:pPr>
        <w:autoSpaceDE w:val="0"/>
        <w:jc w:val="both"/>
        <w:rPr>
          <w:rFonts w:ascii="Times New Roman" w:hAnsi="Times New Roman"/>
          <w:bCs/>
          <w:lang w:val="ro-RO"/>
        </w:rPr>
      </w:pPr>
    </w:p>
    <w:p w:rsidR="00F06639" w:rsidRPr="0060208F" w:rsidRDefault="00D76C15" w:rsidP="006D63F4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  <w:r w:rsidR="00F06639" w:rsidRPr="0060208F">
        <w:rPr>
          <w:rFonts w:ascii="Times New Roman" w:hAnsi="Times New Roman"/>
          <w:lang w:val="ro-RO"/>
        </w:rPr>
        <w:t>Remedierea defecțiunilor se va face numai dupã acceptarea de către achizitor a devizului de reparaţii</w:t>
      </w:r>
      <w:r w:rsidR="000A6107" w:rsidRPr="0060208F">
        <w:rPr>
          <w:rFonts w:ascii="Times New Roman" w:hAnsi="Times New Roman"/>
          <w:lang w:val="ro-RO"/>
        </w:rPr>
        <w:t xml:space="preserve"> </w:t>
      </w:r>
      <w:r w:rsidR="00F06639" w:rsidRPr="0060208F">
        <w:rPr>
          <w:rFonts w:ascii="Times New Roman" w:hAnsi="Times New Roman"/>
          <w:lang w:val="ro-RO"/>
        </w:rPr>
        <w:t xml:space="preserve">întocmit de </w:t>
      </w:r>
      <w:r w:rsidR="00F06639" w:rsidRPr="0060208F">
        <w:rPr>
          <w:rFonts w:ascii="Times New Roman" w:hAnsi="Times New Roman"/>
          <w:bCs/>
          <w:iCs/>
          <w:lang w:val="ro-RO"/>
        </w:rPr>
        <w:t xml:space="preserve">Prestator </w:t>
      </w:r>
      <w:r w:rsidR="00F06639" w:rsidRPr="0060208F">
        <w:rPr>
          <w:rFonts w:ascii="Times New Roman" w:hAnsi="Times New Roman"/>
          <w:lang w:val="ro-RO"/>
        </w:rPr>
        <w:t xml:space="preserve">şi aprobat de </w:t>
      </w:r>
      <w:r w:rsidR="00F06639" w:rsidRPr="0060208F">
        <w:rPr>
          <w:rFonts w:ascii="Times New Roman" w:hAnsi="Times New Roman"/>
          <w:bCs/>
          <w:iCs/>
          <w:lang w:val="ro-RO"/>
        </w:rPr>
        <w:t>Achizitor</w:t>
      </w:r>
      <w:r w:rsidR="00F06639" w:rsidRPr="0060208F">
        <w:rPr>
          <w:rFonts w:ascii="Times New Roman" w:hAnsi="Times New Roman"/>
          <w:lang w:val="ro-RO"/>
        </w:rPr>
        <w:t>; fără a se include manoperă suplimentară,in limita re</w:t>
      </w:r>
      <w:r w:rsidR="008F737D" w:rsidRPr="0060208F">
        <w:rPr>
          <w:rFonts w:ascii="Times New Roman" w:hAnsi="Times New Roman"/>
          <w:lang w:val="ro-RO"/>
        </w:rPr>
        <w:t>zervei de implementare bugetate pentru reparații.</w:t>
      </w:r>
    </w:p>
    <w:p w:rsidR="00B955E0" w:rsidRPr="0060208F" w:rsidRDefault="00B955E0" w:rsidP="006D63F4">
      <w:pPr>
        <w:jc w:val="both"/>
        <w:rPr>
          <w:rFonts w:ascii="Times New Roman" w:hAnsi="Times New Roman"/>
          <w:lang w:val="ro-RO"/>
        </w:rPr>
      </w:pPr>
    </w:p>
    <w:p w:rsidR="001B2006" w:rsidRPr="0060208F" w:rsidRDefault="001B2006" w:rsidP="006D63F4">
      <w:pPr>
        <w:jc w:val="both"/>
        <w:rPr>
          <w:rFonts w:ascii="Times New Roman" w:hAnsi="Times New Roman"/>
          <w:b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b/>
          <w:lang w:val="ro-RO"/>
        </w:rPr>
        <w:t>3.</w:t>
      </w:r>
      <w:r w:rsidR="00D01BB4" w:rsidRPr="0060208F">
        <w:rPr>
          <w:rFonts w:ascii="Times New Roman" w:hAnsi="Times New Roman"/>
          <w:b/>
          <w:lang w:val="ro-RO"/>
        </w:rPr>
        <w:t>DURATA CONTRACTULUI</w:t>
      </w:r>
      <w:r w:rsidRPr="0060208F">
        <w:rPr>
          <w:rFonts w:ascii="Times New Roman" w:hAnsi="Times New Roman"/>
          <w:lang w:val="ro-RO"/>
        </w:rPr>
        <w:t>:</w:t>
      </w:r>
    </w:p>
    <w:p w:rsidR="00D01BB4" w:rsidRPr="0060208F" w:rsidRDefault="00624370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  <w:t>De la semnarea contractului pana la data de 31.12.2</w:t>
      </w:r>
      <w:r w:rsidR="003C29CD" w:rsidRPr="0060208F">
        <w:rPr>
          <w:rFonts w:ascii="Times New Roman" w:hAnsi="Times New Roman"/>
          <w:lang w:val="ro-RO"/>
        </w:rPr>
        <w:t>01</w:t>
      </w:r>
      <w:r w:rsidR="00DC0989" w:rsidRPr="0060208F">
        <w:rPr>
          <w:rFonts w:ascii="Times New Roman" w:hAnsi="Times New Roman"/>
          <w:lang w:val="ro-RO"/>
        </w:rPr>
        <w:t>9</w:t>
      </w:r>
      <w:r w:rsidR="003C29CD" w:rsidRPr="0060208F">
        <w:rPr>
          <w:rFonts w:ascii="Times New Roman" w:hAnsi="Times New Roman"/>
          <w:lang w:val="ro-RO"/>
        </w:rPr>
        <w:t>.</w:t>
      </w:r>
    </w:p>
    <w:p w:rsidR="00D01BB4" w:rsidRPr="0060208F" w:rsidRDefault="00D01BB4" w:rsidP="006D63F4">
      <w:pPr>
        <w:jc w:val="both"/>
        <w:rPr>
          <w:rFonts w:ascii="Times New Roman" w:hAnsi="Times New Roman"/>
          <w:lang w:val="ro-RO"/>
        </w:rPr>
      </w:pPr>
    </w:p>
    <w:p w:rsidR="00D01BB4" w:rsidRPr="0060208F" w:rsidRDefault="003C29CD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b/>
          <w:lang w:val="ro-RO"/>
        </w:rPr>
        <w:t xml:space="preserve">4.OBLIGATIILE </w:t>
      </w:r>
      <w:r w:rsidR="001B2006" w:rsidRPr="0060208F">
        <w:rPr>
          <w:rFonts w:ascii="Times New Roman" w:hAnsi="Times New Roman"/>
          <w:b/>
          <w:lang w:val="ro-RO"/>
        </w:rPr>
        <w:t>OFERTANT</w:t>
      </w:r>
      <w:r w:rsidRPr="0060208F">
        <w:rPr>
          <w:rFonts w:ascii="Times New Roman" w:hAnsi="Times New Roman"/>
          <w:lang w:val="ro-RO"/>
        </w:rPr>
        <w:t>:</w:t>
      </w:r>
    </w:p>
    <w:p w:rsidR="00D01BB4" w:rsidRPr="0060208F" w:rsidRDefault="003C29CD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  <w:r w:rsidR="001B2006" w:rsidRPr="0060208F">
        <w:rPr>
          <w:rFonts w:ascii="Times New Roman" w:hAnsi="Times New Roman"/>
          <w:lang w:val="ro-RO"/>
        </w:rPr>
        <w:t>Ofertantul</w:t>
      </w:r>
      <w:r w:rsidRPr="0060208F">
        <w:rPr>
          <w:rFonts w:ascii="Times New Roman" w:hAnsi="Times New Roman"/>
          <w:lang w:val="ro-RO"/>
        </w:rPr>
        <w:t xml:space="preserve"> se obliga sa execute serviciile prevazute in contract cu profesionalismul si promptitudinea cuvenita angajamentului semnat, la standardele si performantele prevazute de lege.</w:t>
      </w:r>
    </w:p>
    <w:p w:rsidR="003C29CD" w:rsidRPr="0060208F" w:rsidRDefault="003C29CD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  <w:t>Principalele obligatii constau in :</w:t>
      </w:r>
    </w:p>
    <w:p w:rsidR="003C29CD" w:rsidRPr="0060208F" w:rsidRDefault="003C29CD" w:rsidP="006D63F4">
      <w:pPr>
        <w:ind w:firstLine="708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lastRenderedPageBreak/>
        <w:t xml:space="preserve">Verificarea de tip PRAM a prizelor de impamantare, conform Legii 319/2006, privind protectia </w:t>
      </w:r>
      <w:r w:rsidR="009E0F88" w:rsidRPr="0060208F">
        <w:rPr>
          <w:rFonts w:ascii="Times New Roman" w:hAnsi="Times New Roman"/>
          <w:lang w:val="ro-RO"/>
        </w:rPr>
        <w:t xml:space="preserve"> </w:t>
      </w:r>
      <w:r w:rsidR="00F15B6B" w:rsidRPr="0060208F">
        <w:rPr>
          <w:rFonts w:ascii="Times New Roman" w:hAnsi="Times New Roman"/>
          <w:lang w:val="ro-RO"/>
        </w:rPr>
        <w:t>si securitatea muncii si HG 1423/2006 privind instructiunile proprii de lucru din programul de prevenire si protectie.</w:t>
      </w:r>
    </w:p>
    <w:p w:rsidR="00F91AD0" w:rsidRPr="0060208F" w:rsidRDefault="00F15B6B" w:rsidP="006D63F4">
      <w:pPr>
        <w:ind w:firstLine="708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Verificarea prizelor cu impamantare tip PRAM se va face conform STAS 12604/4.</w:t>
      </w:r>
    </w:p>
    <w:p w:rsidR="00894CD8" w:rsidRPr="0060208F" w:rsidRDefault="00894CD8" w:rsidP="006D63F4">
      <w:pPr>
        <w:tabs>
          <w:tab w:val="left" w:pos="709"/>
        </w:tabs>
        <w:ind w:firstLine="708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Pentru </w:t>
      </w:r>
      <w:r w:rsidR="00B97FC5" w:rsidRPr="0060208F">
        <w:rPr>
          <w:rFonts w:ascii="Times New Roman" w:hAnsi="Times New Roman"/>
          <w:lang w:val="ro-RO"/>
        </w:rPr>
        <w:t>paratrăsnet</w:t>
      </w:r>
      <w:r w:rsidRPr="0060208F">
        <w:rPr>
          <w:rFonts w:ascii="Times New Roman" w:hAnsi="Times New Roman"/>
          <w:lang w:val="ro-RO"/>
        </w:rPr>
        <w:t xml:space="preserve">e se va  masura si continuitatea </w:t>
      </w:r>
      <w:r w:rsidR="002127DF" w:rsidRPr="0060208F">
        <w:rPr>
          <w:rFonts w:ascii="Times New Roman" w:hAnsi="Times New Roman"/>
          <w:lang w:val="ro-RO"/>
        </w:rPr>
        <w:t xml:space="preserve"> conductorului sau platbandei care</w:t>
      </w:r>
      <w:r w:rsidR="00E44DCE" w:rsidRPr="0060208F">
        <w:rPr>
          <w:rFonts w:ascii="Times New Roman" w:hAnsi="Times New Roman"/>
          <w:lang w:val="ro-RO"/>
        </w:rPr>
        <w:t xml:space="preserve"> realizează conectarea la </w:t>
      </w:r>
      <w:r w:rsidR="005A42EE" w:rsidRPr="0060208F">
        <w:rPr>
          <w:rFonts w:ascii="Times New Roman" w:hAnsi="Times New Roman"/>
          <w:lang w:val="ro-RO"/>
        </w:rPr>
        <w:t>priza</w:t>
      </w:r>
      <w:r w:rsidR="00E44DCE" w:rsidRPr="0060208F">
        <w:rPr>
          <w:rFonts w:ascii="Times New Roman" w:hAnsi="Times New Roman"/>
          <w:lang w:val="ro-RO"/>
        </w:rPr>
        <w:t xml:space="preserve"> de pământ</w:t>
      </w:r>
      <w:r w:rsidR="003C0A46" w:rsidRPr="0060208F">
        <w:rPr>
          <w:rFonts w:ascii="Times New Roman" w:hAnsi="Times New Roman"/>
          <w:lang w:val="ro-RO"/>
        </w:rPr>
        <w:t>- valoarea se va menționa în buletinul de măsurători.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  <w:r w:rsidR="003A4270" w:rsidRPr="0060208F">
        <w:rPr>
          <w:rFonts w:ascii="Times New Roman" w:hAnsi="Times New Roman"/>
          <w:lang w:val="ro-RO"/>
        </w:rPr>
        <w:t>Ofertantul</w:t>
      </w:r>
      <w:r w:rsidRPr="0060208F">
        <w:rPr>
          <w:rFonts w:ascii="Times New Roman" w:hAnsi="Times New Roman"/>
          <w:lang w:val="ro-RO"/>
        </w:rPr>
        <w:t xml:space="preserve"> trebuie sa fie autorizat sa efectueze acest gen de operatii, iar electricianul trebuie sa aiba viza pe carnetul</w:t>
      </w:r>
      <w:r w:rsidR="0060208F">
        <w:rPr>
          <w:rFonts w:ascii="Times New Roman" w:hAnsi="Times New Roman"/>
          <w:lang w:val="ro-RO"/>
        </w:rPr>
        <w:t xml:space="preserve">/legitimatia </w:t>
      </w:r>
      <w:r w:rsidRPr="0060208F">
        <w:rPr>
          <w:rFonts w:ascii="Times New Roman" w:hAnsi="Times New Roman"/>
          <w:lang w:val="ro-RO"/>
        </w:rPr>
        <w:t>de electrician, corespunzator cu activitatea care o desfasoara.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  <w:r w:rsidR="001B2006" w:rsidRPr="0060208F">
        <w:rPr>
          <w:rFonts w:ascii="Times New Roman" w:hAnsi="Times New Roman"/>
          <w:lang w:val="ro-RO"/>
        </w:rPr>
        <w:t xml:space="preserve">Ofertantul </w:t>
      </w:r>
      <w:r w:rsidRPr="0060208F">
        <w:rPr>
          <w:rFonts w:ascii="Times New Roman" w:hAnsi="Times New Roman"/>
          <w:lang w:val="ro-RO"/>
        </w:rPr>
        <w:t xml:space="preserve"> va elibera un buletin de verificare individual pentru fiecare priza in parte.</w:t>
      </w:r>
    </w:p>
    <w:p w:rsidR="00240A52" w:rsidRPr="0060208F" w:rsidRDefault="00240A52" w:rsidP="006D63F4">
      <w:pPr>
        <w:jc w:val="both"/>
        <w:rPr>
          <w:rFonts w:ascii="Times New Roman" w:hAnsi="Times New Roman"/>
          <w:b/>
          <w:i/>
          <w:lang w:val="ro-RO"/>
        </w:rPr>
      </w:pPr>
      <w:r w:rsidRPr="0060208F">
        <w:rPr>
          <w:rFonts w:ascii="Times New Roman" w:hAnsi="Times New Roman"/>
          <w:i/>
          <w:lang w:val="ro-RO"/>
        </w:rPr>
        <w:tab/>
      </w:r>
      <w:r w:rsidR="001B2006" w:rsidRPr="0060208F">
        <w:rPr>
          <w:rFonts w:ascii="Times New Roman" w:hAnsi="Times New Roman"/>
          <w:b/>
          <w:i/>
          <w:lang w:val="ro-RO"/>
        </w:rPr>
        <w:t xml:space="preserve">Ofertantul </w:t>
      </w:r>
      <w:r w:rsidRPr="0060208F">
        <w:rPr>
          <w:rFonts w:ascii="Times New Roman" w:hAnsi="Times New Roman"/>
          <w:b/>
          <w:i/>
          <w:lang w:val="ro-RO"/>
        </w:rPr>
        <w:t xml:space="preserve"> va comunica in scris deficientele co</w:t>
      </w:r>
      <w:r w:rsidR="001B2006" w:rsidRPr="0060208F">
        <w:rPr>
          <w:rFonts w:ascii="Times New Roman" w:hAnsi="Times New Roman"/>
          <w:b/>
          <w:i/>
          <w:lang w:val="ro-RO"/>
        </w:rPr>
        <w:t>nstatate si masuri de remediere,insotite de un deviz estimat.</w:t>
      </w:r>
      <w:r w:rsidR="0060208F">
        <w:rPr>
          <w:rFonts w:ascii="Times New Roman" w:hAnsi="Times New Roman"/>
          <w:b/>
          <w:i/>
          <w:lang w:val="ro-RO"/>
        </w:rPr>
        <w:t xml:space="preserve"> </w:t>
      </w:r>
      <w:r w:rsidR="001B2006" w:rsidRPr="0060208F">
        <w:rPr>
          <w:rFonts w:ascii="Times New Roman" w:hAnsi="Times New Roman"/>
          <w:b/>
          <w:i/>
          <w:lang w:val="ro-RO"/>
        </w:rPr>
        <w:t xml:space="preserve">Dupa aprobarea acestuia de catre Achizitor se va emite comanda pentru reparatie, se va face o noua masuratoare si se va elibera un nou </w:t>
      </w:r>
      <w:r w:rsidR="00D16505" w:rsidRPr="0060208F">
        <w:rPr>
          <w:rFonts w:ascii="Times New Roman" w:hAnsi="Times New Roman"/>
          <w:b/>
          <w:i/>
          <w:lang w:val="ro-RO"/>
        </w:rPr>
        <w:t>buletin.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  <w:r w:rsidR="005A42EE" w:rsidRPr="0060208F">
        <w:rPr>
          <w:rFonts w:ascii="Times New Roman" w:hAnsi="Times New Roman"/>
          <w:lang w:val="ro-RO"/>
        </w:rPr>
        <w:t>Executarea măsurătorilor</w:t>
      </w:r>
      <w:r w:rsidR="00714511" w:rsidRPr="0060208F">
        <w:rPr>
          <w:rFonts w:ascii="Times New Roman" w:hAnsi="Times New Roman"/>
          <w:lang w:val="ro-RO"/>
        </w:rPr>
        <w:t xml:space="preserve"> se va stabili de comun acord </w:t>
      </w:r>
      <w:r w:rsidRPr="0060208F">
        <w:rPr>
          <w:rFonts w:ascii="Times New Roman" w:hAnsi="Times New Roman"/>
          <w:lang w:val="ro-RO"/>
        </w:rPr>
        <w:t xml:space="preserve">cu </w:t>
      </w:r>
      <w:r w:rsidR="00714511" w:rsidRPr="0060208F">
        <w:rPr>
          <w:rFonts w:ascii="Times New Roman" w:hAnsi="Times New Roman"/>
          <w:lang w:val="ro-RO"/>
        </w:rPr>
        <w:t>administrator de cladirii.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  <w:r w:rsidR="001B2006" w:rsidRPr="0060208F">
        <w:rPr>
          <w:rFonts w:ascii="Times New Roman" w:hAnsi="Times New Roman"/>
          <w:lang w:val="ro-RO"/>
        </w:rPr>
        <w:t xml:space="preserve">Ofertantul </w:t>
      </w:r>
      <w:r w:rsidRPr="0060208F">
        <w:rPr>
          <w:rFonts w:ascii="Times New Roman" w:hAnsi="Times New Roman"/>
          <w:lang w:val="ro-RO"/>
        </w:rPr>
        <w:t>se obliga sa respecte standardele si normele de referinta: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-STAS 12604-4/89 Protectia impotriva electrocutarii.Instalatii electrice fixe. Prescriptii;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-STAS 2612/87 Protectia impotriva electrocutarilor. Limite admise;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-STAS 8275/87 Protectia impotriva electrocutarilor. Terminologie;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-1RE-Ip-30/90 Indrumar de proiectare si executie a instalatiilor de legare la pamant;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-1RE-Ip-35-2/92 Indrumar de proiectare pentru retelele de MT cu neutrul tratat prin rezistenta, instalatii de legare la pamant pentru linii aeriene, cabluri subterane, statii si posturi de transformare; 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-3RE-I-23/90 Instructiuni de exploatare si intretinere a instalatiilor de legare la pamant;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-PE 116-1994;</w:t>
      </w:r>
      <w:r w:rsidR="00F15892" w:rsidRPr="0060208F">
        <w:rPr>
          <w:rFonts w:ascii="Times New Roman" w:hAnsi="Times New Roman"/>
          <w:lang w:val="ro-RO"/>
        </w:rPr>
        <w:t xml:space="preserve"> </w:t>
      </w:r>
      <w:r w:rsidR="00CB29C2" w:rsidRPr="0060208F">
        <w:rPr>
          <w:lang w:val="ro-RO"/>
        </w:rPr>
        <w:t>Normativ de incercari si masuratori echipamente si instalatii electrice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 xml:space="preserve">5. CONDITII CERUTE PENTRU </w:t>
      </w:r>
      <w:r w:rsidR="001B2006" w:rsidRPr="0060208F">
        <w:rPr>
          <w:rFonts w:ascii="Times New Roman" w:hAnsi="Times New Roman"/>
          <w:b/>
          <w:lang w:val="ro-RO"/>
        </w:rPr>
        <w:t>OFERTANT</w:t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Sa fie atestat pentru lucrari ANRE .</w:t>
      </w:r>
      <w:r w:rsidR="00A54873" w:rsidRPr="0060208F">
        <w:rPr>
          <w:rFonts w:ascii="Times New Roman" w:hAnsi="Times New Roman"/>
          <w:lang w:val="ro-RO"/>
        </w:rPr>
        <w:t>In acest sens va prezenta odata cu oferta documentele doveditoare.</w:t>
      </w: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6. </w:t>
      </w:r>
      <w:r w:rsidRPr="0060208F">
        <w:rPr>
          <w:rFonts w:ascii="Times New Roman" w:hAnsi="Times New Roman"/>
          <w:b/>
          <w:lang w:val="ro-RO"/>
        </w:rPr>
        <w:t>RECEPTIE SI VERIFICARI</w:t>
      </w:r>
      <w:r w:rsidRPr="0060208F">
        <w:rPr>
          <w:rFonts w:ascii="Times New Roman" w:hAnsi="Times New Roman"/>
          <w:lang w:val="ro-RO"/>
        </w:rPr>
        <w:t xml:space="preserve"> </w:t>
      </w: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  <w:t>Achizitorul are dreptul de a verifica modul de prestare a serviciilor pentru a stabili conformitatea lor cu prevederile din propunerea tehnico- financiara.</w:t>
      </w: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  <w:t xml:space="preserve">Verificarile vor fi efectuate in conformitate cu prevederile din contract, achizitorul avand obligatia de a notifica prestatorului identitatea reprezentantilor sai imputerniciti in acest scop , in prezenta </w:t>
      </w:r>
      <w:r w:rsidR="00F6347D" w:rsidRPr="0060208F">
        <w:rPr>
          <w:rFonts w:ascii="Times New Roman" w:hAnsi="Times New Roman"/>
          <w:lang w:val="ro-RO"/>
        </w:rPr>
        <w:t>ofertantului</w:t>
      </w:r>
      <w:r w:rsidRPr="0060208F">
        <w:rPr>
          <w:rFonts w:ascii="Times New Roman" w:hAnsi="Times New Roman"/>
          <w:lang w:val="ro-RO"/>
        </w:rPr>
        <w:t>.</w:t>
      </w: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  <w:t xml:space="preserve">Plata </w:t>
      </w:r>
      <w:r w:rsidR="00F6347D" w:rsidRPr="0060208F">
        <w:rPr>
          <w:rFonts w:ascii="Times New Roman" w:hAnsi="Times New Roman"/>
          <w:lang w:val="ro-RO"/>
        </w:rPr>
        <w:t>ofertantului</w:t>
      </w:r>
      <w:r w:rsidRPr="0060208F">
        <w:rPr>
          <w:rFonts w:ascii="Times New Roman" w:hAnsi="Times New Roman"/>
          <w:lang w:val="ro-RO"/>
        </w:rPr>
        <w:t xml:space="preserve"> se va face numai in baza facturii emise dupa semnarea procesului verbal de receptie de catre un reprezentant al fiecarei parti, prin care se certifica efectuarea serviciilor solicitate si receptia lor.</w:t>
      </w: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</w:p>
    <w:p w:rsidR="00271F69" w:rsidRPr="0060208F" w:rsidRDefault="00271F69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>7.CRITERIUL DE ATRIBUIRE A CONTRACTULUI</w:t>
      </w: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  <w:t xml:space="preserve">Criteriul utilizat pentru atribuirea contractului de prestari servicii, conform </w:t>
      </w:r>
      <w:r w:rsidR="00EE17DA" w:rsidRPr="0060208F">
        <w:rPr>
          <w:rFonts w:ascii="Times New Roman" w:hAnsi="Times New Roman"/>
          <w:lang w:val="ro-RO"/>
        </w:rPr>
        <w:t>legii 98/2016</w:t>
      </w:r>
      <w:r w:rsidRPr="0060208F">
        <w:rPr>
          <w:rFonts w:ascii="Times New Roman" w:hAnsi="Times New Roman"/>
          <w:lang w:val="ro-RO"/>
        </w:rPr>
        <w:t>, cu modificarile si completarile ulterioare</w:t>
      </w:r>
      <w:r w:rsidR="00A54873" w:rsidRPr="0060208F">
        <w:rPr>
          <w:rFonts w:ascii="Times New Roman" w:hAnsi="Times New Roman"/>
          <w:lang w:val="ro-RO"/>
        </w:rPr>
        <w:t>,</w:t>
      </w:r>
      <w:r w:rsidRPr="0060208F">
        <w:rPr>
          <w:rFonts w:ascii="Times New Roman" w:hAnsi="Times New Roman"/>
          <w:lang w:val="ro-RO"/>
        </w:rPr>
        <w:t>este pretul cel mai scazut.</w:t>
      </w:r>
    </w:p>
    <w:p w:rsidR="00271F69" w:rsidRPr="0060208F" w:rsidRDefault="00271F69" w:rsidP="006D63F4">
      <w:pPr>
        <w:jc w:val="both"/>
        <w:rPr>
          <w:rFonts w:ascii="Times New Roman" w:hAnsi="Times New Roman"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b/>
          <w:lang w:val="ro-RO"/>
        </w:rPr>
      </w:pPr>
      <w:r w:rsidRPr="0060208F">
        <w:rPr>
          <w:rFonts w:ascii="Times New Roman" w:hAnsi="Times New Roman"/>
          <w:b/>
          <w:lang w:val="ro-RO"/>
        </w:rPr>
        <w:t>6. TERMENE:</w:t>
      </w:r>
    </w:p>
    <w:p w:rsidR="00240A52" w:rsidRPr="0060208F" w:rsidRDefault="00F6347D" w:rsidP="006D63F4">
      <w:pPr>
        <w:ind w:firstLine="720"/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>Ofertantul</w:t>
      </w:r>
      <w:r w:rsidR="00240A52" w:rsidRPr="0060208F">
        <w:rPr>
          <w:rFonts w:ascii="Times New Roman" w:hAnsi="Times New Roman"/>
          <w:lang w:val="ro-RO"/>
        </w:rPr>
        <w:t xml:space="preserve"> este obligat sa comunice</w:t>
      </w:r>
      <w:r w:rsidR="00A54873" w:rsidRPr="0060208F">
        <w:rPr>
          <w:rFonts w:ascii="Times New Roman" w:hAnsi="Times New Roman"/>
          <w:lang w:val="ro-RO"/>
        </w:rPr>
        <w:t xml:space="preserve"> in scris sub forma unor buletine de incercari </w:t>
      </w:r>
      <w:r w:rsidR="00240A52" w:rsidRPr="0060208F">
        <w:rPr>
          <w:rFonts w:ascii="Times New Roman" w:hAnsi="Times New Roman"/>
          <w:lang w:val="ro-RO"/>
        </w:rPr>
        <w:t>rezultatele verificarilor conform termenelor stabilite in contract.</w:t>
      </w:r>
    </w:p>
    <w:p w:rsidR="00C71868" w:rsidRPr="0060208F" w:rsidRDefault="00C71868" w:rsidP="006D63F4">
      <w:pPr>
        <w:ind w:firstLine="720"/>
        <w:jc w:val="both"/>
        <w:rPr>
          <w:rFonts w:ascii="Times New Roman" w:hAnsi="Times New Roman"/>
          <w:bCs/>
          <w:lang w:val="ro-RO"/>
        </w:rPr>
      </w:pPr>
      <w:r w:rsidRPr="0060208F">
        <w:rPr>
          <w:rFonts w:ascii="Times New Roman" w:hAnsi="Times New Roman"/>
          <w:bCs/>
          <w:lang w:val="ro-RO"/>
        </w:rPr>
        <w:t xml:space="preserve">Măsurătorile se execută de </w:t>
      </w:r>
      <w:r w:rsidR="00C80265" w:rsidRPr="0060208F">
        <w:rPr>
          <w:rFonts w:ascii="Times New Roman" w:hAnsi="Times New Roman"/>
          <w:bCs/>
          <w:lang w:val="ro-RO"/>
        </w:rPr>
        <w:t>odată</w:t>
      </w:r>
      <w:r w:rsidRPr="0060208F">
        <w:rPr>
          <w:rFonts w:ascii="Times New Roman" w:hAnsi="Times New Roman"/>
          <w:bCs/>
          <w:lang w:val="ro-RO"/>
        </w:rPr>
        <w:t xml:space="preserve"> pe an, pe sol umed şi uscat, la solicitarea beneficiarului, în termen de </w:t>
      </w:r>
      <w:r w:rsidR="0060208F" w:rsidRPr="0060208F">
        <w:rPr>
          <w:rFonts w:ascii="Times New Roman" w:hAnsi="Times New Roman"/>
          <w:bCs/>
          <w:lang w:val="ro-RO"/>
        </w:rPr>
        <w:t>20</w:t>
      </w:r>
      <w:r w:rsidRPr="0060208F">
        <w:rPr>
          <w:rFonts w:ascii="Times New Roman" w:hAnsi="Times New Roman"/>
          <w:bCs/>
          <w:lang w:val="ro-RO"/>
        </w:rPr>
        <w:t xml:space="preserve"> de zile.</w:t>
      </w:r>
    </w:p>
    <w:p w:rsidR="0010297C" w:rsidRPr="0060208F" w:rsidRDefault="0010297C" w:rsidP="006D63F4">
      <w:pPr>
        <w:jc w:val="both"/>
        <w:rPr>
          <w:rFonts w:ascii="Times New Roman" w:hAnsi="Times New Roman"/>
          <w:b/>
          <w:bCs/>
          <w:lang w:val="ro-RO"/>
        </w:rPr>
      </w:pPr>
    </w:p>
    <w:p w:rsidR="00271F69" w:rsidRPr="0060208F" w:rsidRDefault="00271F69" w:rsidP="006D63F4">
      <w:pPr>
        <w:jc w:val="both"/>
        <w:rPr>
          <w:rFonts w:ascii="Times New Roman" w:hAnsi="Times New Roman"/>
          <w:b/>
          <w:bCs/>
          <w:lang w:val="ro-RO"/>
        </w:rPr>
      </w:pPr>
      <w:r w:rsidRPr="0060208F">
        <w:rPr>
          <w:rFonts w:ascii="Times New Roman" w:hAnsi="Times New Roman"/>
          <w:b/>
          <w:bCs/>
          <w:lang w:val="ro-RO"/>
        </w:rPr>
        <w:t>7.DETALII PRIVIND OFERTA</w:t>
      </w:r>
    </w:p>
    <w:p w:rsidR="00271F69" w:rsidRPr="0060208F" w:rsidRDefault="00EC352A" w:rsidP="006D63F4">
      <w:pPr>
        <w:jc w:val="both"/>
        <w:rPr>
          <w:rFonts w:ascii="Times New Roman" w:hAnsi="Times New Roman"/>
          <w:bCs/>
          <w:lang w:val="ro-RO"/>
        </w:rPr>
      </w:pPr>
      <w:r w:rsidRPr="0060208F">
        <w:rPr>
          <w:rFonts w:ascii="Times New Roman" w:hAnsi="Times New Roman"/>
          <w:bCs/>
          <w:lang w:val="ro-RO"/>
        </w:rPr>
        <w:tab/>
      </w:r>
      <w:r w:rsidR="00271F69" w:rsidRPr="0060208F">
        <w:rPr>
          <w:rFonts w:ascii="Times New Roman" w:hAnsi="Times New Roman"/>
          <w:bCs/>
          <w:lang w:val="ro-RO"/>
        </w:rPr>
        <w:t>Oferta de servicii va cuprinde urmatoarele:</w:t>
      </w:r>
    </w:p>
    <w:p w:rsidR="00EC352A" w:rsidRPr="0060208F" w:rsidRDefault="00EC352A" w:rsidP="006D63F4">
      <w:pPr>
        <w:jc w:val="both"/>
        <w:rPr>
          <w:rFonts w:ascii="Times New Roman" w:hAnsi="Times New Roman"/>
          <w:bCs/>
          <w:lang w:val="ro-RO"/>
        </w:rPr>
      </w:pPr>
      <w:r w:rsidRPr="0060208F">
        <w:rPr>
          <w:rFonts w:ascii="Times New Roman" w:hAnsi="Times New Roman"/>
          <w:bCs/>
          <w:lang w:val="ro-RO"/>
        </w:rPr>
        <w:tab/>
      </w:r>
      <w:r w:rsidR="00271F69" w:rsidRPr="0060208F">
        <w:rPr>
          <w:rFonts w:ascii="Times New Roman" w:hAnsi="Times New Roman"/>
          <w:bCs/>
          <w:lang w:val="ro-RO"/>
        </w:rPr>
        <w:t xml:space="preserve">- </w:t>
      </w:r>
      <w:r w:rsidRPr="0060208F">
        <w:rPr>
          <w:rFonts w:ascii="Times New Roman" w:hAnsi="Times New Roman"/>
          <w:bCs/>
          <w:lang w:val="ro-RO"/>
        </w:rPr>
        <w:t>oferta de pret pe puncte de masurat/locatie</w:t>
      </w:r>
      <w:r w:rsidRPr="0060208F">
        <w:rPr>
          <w:rFonts w:ascii="Times New Roman" w:hAnsi="Times New Roman"/>
          <w:bCs/>
          <w:lang w:val="ro-RO"/>
        </w:rPr>
        <w:tab/>
      </w:r>
      <w:r w:rsidR="00EB141F" w:rsidRPr="0060208F">
        <w:rPr>
          <w:rFonts w:ascii="Times New Roman" w:hAnsi="Times New Roman"/>
          <w:bCs/>
          <w:lang w:val="ro-RO"/>
        </w:rPr>
        <w:t xml:space="preserve">,va include toate </w:t>
      </w:r>
      <w:r w:rsidR="00F91AD0" w:rsidRPr="0060208F">
        <w:rPr>
          <w:rFonts w:ascii="Times New Roman" w:hAnsi="Times New Roman"/>
          <w:bCs/>
          <w:lang w:val="ro-RO"/>
        </w:rPr>
        <w:t>costurile directe și indirecte</w:t>
      </w:r>
    </w:p>
    <w:p w:rsidR="00EC352A" w:rsidRPr="0060208F" w:rsidRDefault="00EC352A" w:rsidP="006D63F4">
      <w:pPr>
        <w:jc w:val="both"/>
        <w:rPr>
          <w:rFonts w:ascii="Times New Roman" w:hAnsi="Times New Roman"/>
          <w:bCs/>
          <w:lang w:val="ro-RO"/>
        </w:rPr>
      </w:pPr>
      <w:r w:rsidRPr="0060208F">
        <w:rPr>
          <w:rFonts w:ascii="Times New Roman" w:hAnsi="Times New Roman"/>
          <w:bCs/>
          <w:lang w:val="ro-RO"/>
        </w:rPr>
        <w:tab/>
        <w:t xml:space="preserve">- Autorizatie ANRE </w:t>
      </w:r>
    </w:p>
    <w:p w:rsidR="00EC352A" w:rsidRPr="0060208F" w:rsidRDefault="00EC352A" w:rsidP="006D63F4">
      <w:pPr>
        <w:jc w:val="both"/>
        <w:rPr>
          <w:rFonts w:ascii="Times New Roman" w:hAnsi="Times New Roman"/>
          <w:bCs/>
          <w:lang w:val="ro-RO"/>
        </w:rPr>
      </w:pPr>
      <w:r w:rsidRPr="0060208F">
        <w:rPr>
          <w:rFonts w:ascii="Times New Roman" w:hAnsi="Times New Roman"/>
          <w:bCs/>
          <w:lang w:val="ro-RO"/>
        </w:rPr>
        <w:tab/>
        <w:t>P</w:t>
      </w:r>
      <w:r w:rsidR="002351C8" w:rsidRPr="0060208F">
        <w:rPr>
          <w:rFonts w:ascii="Times New Roman" w:hAnsi="Times New Roman"/>
          <w:bCs/>
          <w:lang w:val="ro-RO"/>
        </w:rPr>
        <w:t>r</w:t>
      </w:r>
      <w:r w:rsidRPr="0060208F">
        <w:rPr>
          <w:rFonts w:ascii="Times New Roman" w:hAnsi="Times New Roman"/>
          <w:bCs/>
          <w:lang w:val="ro-RO"/>
        </w:rPr>
        <w:t>etul ofertei este ferm, exprimat in lei , fara TVA. NU se accepta actualizarea pretului contractului.</w:t>
      </w:r>
    </w:p>
    <w:p w:rsidR="00EC352A" w:rsidRPr="0060208F" w:rsidRDefault="00EC352A" w:rsidP="006D63F4">
      <w:pPr>
        <w:jc w:val="both"/>
        <w:rPr>
          <w:rFonts w:ascii="Times New Roman" w:hAnsi="Times New Roman"/>
          <w:bCs/>
          <w:lang w:val="ro-RO"/>
        </w:rPr>
      </w:pPr>
    </w:p>
    <w:p w:rsidR="00EC352A" w:rsidRPr="0060208F" w:rsidRDefault="00EC352A" w:rsidP="006D63F4">
      <w:pPr>
        <w:jc w:val="both"/>
        <w:rPr>
          <w:rFonts w:ascii="Times New Roman" w:hAnsi="Times New Roman"/>
          <w:bCs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</w:p>
    <w:p w:rsidR="00D16505" w:rsidRPr="0060208F" w:rsidRDefault="00D16505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lang w:val="ro-RO"/>
        </w:rPr>
        <w:t xml:space="preserve">                                                               </w:t>
      </w:r>
      <w:r w:rsidRPr="0060208F">
        <w:rPr>
          <w:rFonts w:ascii="Times New Roman" w:hAnsi="Times New Roman"/>
          <w:lang w:val="ro-RO"/>
        </w:rPr>
        <w:t>Director Tehnic</w:t>
      </w:r>
    </w:p>
    <w:p w:rsidR="00D16505" w:rsidRPr="0060208F" w:rsidRDefault="00D16505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                                               Ing.Dorina PRISECARU</w:t>
      </w:r>
    </w:p>
    <w:p w:rsidR="00D16505" w:rsidRPr="0060208F" w:rsidRDefault="00D16505" w:rsidP="006D63F4">
      <w:pPr>
        <w:jc w:val="both"/>
        <w:rPr>
          <w:rFonts w:ascii="Times New Roman" w:hAnsi="Times New Roman"/>
          <w:lang w:val="ro-RO"/>
        </w:rPr>
      </w:pPr>
    </w:p>
    <w:p w:rsidR="00D16505" w:rsidRPr="0060208F" w:rsidRDefault="00D16505" w:rsidP="006D63F4">
      <w:pPr>
        <w:jc w:val="both"/>
        <w:rPr>
          <w:rFonts w:ascii="Times New Roman" w:hAnsi="Times New Roman"/>
          <w:lang w:val="ro-RO"/>
        </w:rPr>
      </w:pPr>
    </w:p>
    <w:p w:rsidR="00D16505" w:rsidRPr="0060208F" w:rsidRDefault="00D16505" w:rsidP="006D63F4">
      <w:pPr>
        <w:jc w:val="both"/>
        <w:rPr>
          <w:rFonts w:ascii="Times New Roman" w:hAnsi="Times New Roman"/>
          <w:lang w:val="ro-RO"/>
        </w:rPr>
      </w:pPr>
    </w:p>
    <w:p w:rsidR="00D16505" w:rsidRPr="0060208F" w:rsidRDefault="00D16505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</w:r>
      <w:r w:rsidRPr="0060208F">
        <w:rPr>
          <w:rFonts w:ascii="Times New Roman" w:hAnsi="Times New Roman"/>
          <w:lang w:val="ro-RO"/>
        </w:rPr>
        <w:tab/>
        <w:t>Intocmit</w:t>
      </w:r>
    </w:p>
    <w:p w:rsidR="00D16505" w:rsidRPr="0060208F" w:rsidRDefault="00D16505" w:rsidP="006D63F4">
      <w:pPr>
        <w:jc w:val="both"/>
        <w:rPr>
          <w:rFonts w:ascii="Times New Roman" w:hAnsi="Times New Roman"/>
          <w:lang w:val="ro-RO"/>
        </w:rPr>
      </w:pPr>
      <w:r w:rsidRPr="0060208F">
        <w:rPr>
          <w:rFonts w:ascii="Times New Roman" w:hAnsi="Times New Roman"/>
          <w:lang w:val="ro-RO"/>
        </w:rPr>
        <w:t xml:space="preserve">                                                                                               Ing.Gheorghe STANUTA</w:t>
      </w:r>
    </w:p>
    <w:p w:rsidR="00D16505" w:rsidRPr="0060208F" w:rsidRDefault="00D16505" w:rsidP="006D63F4">
      <w:pPr>
        <w:pStyle w:val="Bodytext1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p w:rsidR="00D16505" w:rsidRPr="0060208F" w:rsidRDefault="00D16505" w:rsidP="006D63F4">
      <w:pPr>
        <w:pStyle w:val="Bodytext140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</w:p>
    <w:p w:rsidR="00240A52" w:rsidRPr="0060208F" w:rsidRDefault="00240A52" w:rsidP="006D63F4">
      <w:pPr>
        <w:jc w:val="both"/>
        <w:rPr>
          <w:rFonts w:ascii="Times New Roman" w:hAnsi="Times New Roman"/>
          <w:lang w:val="ro-RO"/>
        </w:rPr>
      </w:pPr>
    </w:p>
    <w:p w:rsidR="00B01DB0" w:rsidRPr="0060208F" w:rsidRDefault="00B01DB0" w:rsidP="003A4270">
      <w:pPr>
        <w:jc w:val="both"/>
        <w:rPr>
          <w:rFonts w:ascii="Times New Roman" w:hAnsi="Times New Roman"/>
          <w:lang w:val="ro-RO"/>
        </w:rPr>
      </w:pPr>
    </w:p>
    <w:sectPr w:rsidR="00B01DB0" w:rsidRPr="0060208F" w:rsidSect="00EB4DB0">
      <w:headerReference w:type="default" r:id="rId9"/>
      <w:pgSz w:w="11906" w:h="16838"/>
      <w:pgMar w:top="1657" w:right="1016" w:bottom="1276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5C" w:rsidRDefault="00E5635C" w:rsidP="00D16505">
      <w:r>
        <w:separator/>
      </w:r>
    </w:p>
  </w:endnote>
  <w:endnote w:type="continuationSeparator" w:id="0">
    <w:p w:rsidR="00E5635C" w:rsidRDefault="00E5635C" w:rsidP="00D1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5C" w:rsidRDefault="00E5635C" w:rsidP="00D16505">
      <w:r>
        <w:separator/>
      </w:r>
    </w:p>
  </w:footnote>
  <w:footnote w:type="continuationSeparator" w:id="0">
    <w:p w:rsidR="00E5635C" w:rsidRDefault="00E5635C" w:rsidP="00D1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05" w:rsidRDefault="00D16505" w:rsidP="00D16505">
    <w:pPr>
      <w:pStyle w:val="Header"/>
      <w:ind w:left="-450"/>
    </w:pPr>
    <w:r w:rsidRPr="00D16505">
      <w:rPr>
        <w:noProof/>
        <w:lang w:val="ro-RO" w:eastAsia="ro-RO"/>
      </w:rPr>
      <w:drawing>
        <wp:inline distT="0" distB="0" distL="0" distR="0">
          <wp:extent cx="6474945" cy="1079157"/>
          <wp:effectExtent l="19050" t="0" r="2055" b="0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719" cy="1078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566"/>
    <w:multiLevelType w:val="hybridMultilevel"/>
    <w:tmpl w:val="468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7751"/>
    <w:multiLevelType w:val="hybridMultilevel"/>
    <w:tmpl w:val="76147F54"/>
    <w:lvl w:ilvl="0" w:tplc="EE6AFFC2">
      <w:start w:val="4"/>
      <w:numFmt w:val="bullet"/>
      <w:lvlText w:val="-"/>
      <w:lvlJc w:val="left"/>
      <w:pPr>
        <w:ind w:left="1065" w:hanging="360"/>
      </w:pPr>
      <w:rPr>
        <w:rFonts w:ascii="Cambria" w:eastAsia="MS Mincho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EDE2A53"/>
    <w:multiLevelType w:val="hybridMultilevel"/>
    <w:tmpl w:val="CE6C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7B98"/>
    <w:multiLevelType w:val="hybridMultilevel"/>
    <w:tmpl w:val="CFE4DE8C"/>
    <w:lvl w:ilvl="0" w:tplc="30FA71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6138"/>
    <w:multiLevelType w:val="hybridMultilevel"/>
    <w:tmpl w:val="FB2A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A08DF"/>
    <w:multiLevelType w:val="hybridMultilevel"/>
    <w:tmpl w:val="868A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240A52"/>
    <w:rsid w:val="0001226A"/>
    <w:rsid w:val="00023404"/>
    <w:rsid w:val="00023A6F"/>
    <w:rsid w:val="00040031"/>
    <w:rsid w:val="00056E88"/>
    <w:rsid w:val="00060288"/>
    <w:rsid w:val="000623BD"/>
    <w:rsid w:val="00073D85"/>
    <w:rsid w:val="0007657F"/>
    <w:rsid w:val="00083103"/>
    <w:rsid w:val="000A6107"/>
    <w:rsid w:val="000B0E03"/>
    <w:rsid w:val="000E6D3E"/>
    <w:rsid w:val="00101190"/>
    <w:rsid w:val="00101E46"/>
    <w:rsid w:val="0010297C"/>
    <w:rsid w:val="0010408C"/>
    <w:rsid w:val="00113914"/>
    <w:rsid w:val="00124CF7"/>
    <w:rsid w:val="001400A6"/>
    <w:rsid w:val="00143EE0"/>
    <w:rsid w:val="00157AAD"/>
    <w:rsid w:val="001752CD"/>
    <w:rsid w:val="001754D3"/>
    <w:rsid w:val="00177E22"/>
    <w:rsid w:val="0018237D"/>
    <w:rsid w:val="00184D53"/>
    <w:rsid w:val="001A1721"/>
    <w:rsid w:val="001B0CC1"/>
    <w:rsid w:val="001B2006"/>
    <w:rsid w:val="001B7937"/>
    <w:rsid w:val="001C07ED"/>
    <w:rsid w:val="001D1096"/>
    <w:rsid w:val="001E0C7F"/>
    <w:rsid w:val="001E3B7D"/>
    <w:rsid w:val="001E4137"/>
    <w:rsid w:val="001F236B"/>
    <w:rsid w:val="00202B38"/>
    <w:rsid w:val="002064C1"/>
    <w:rsid w:val="002127DF"/>
    <w:rsid w:val="00215110"/>
    <w:rsid w:val="00222BD5"/>
    <w:rsid w:val="002244D6"/>
    <w:rsid w:val="00233EBA"/>
    <w:rsid w:val="002351C8"/>
    <w:rsid w:val="00240A52"/>
    <w:rsid w:val="0024637B"/>
    <w:rsid w:val="00247096"/>
    <w:rsid w:val="00252BD1"/>
    <w:rsid w:val="00253074"/>
    <w:rsid w:val="00265CDA"/>
    <w:rsid w:val="00271F69"/>
    <w:rsid w:val="002758C1"/>
    <w:rsid w:val="00292DBA"/>
    <w:rsid w:val="002C4D7E"/>
    <w:rsid w:val="002C5B5D"/>
    <w:rsid w:val="002E0456"/>
    <w:rsid w:val="00303F8E"/>
    <w:rsid w:val="00331FFF"/>
    <w:rsid w:val="0033208B"/>
    <w:rsid w:val="00333E30"/>
    <w:rsid w:val="00336338"/>
    <w:rsid w:val="00341A72"/>
    <w:rsid w:val="00341AF0"/>
    <w:rsid w:val="003803E1"/>
    <w:rsid w:val="00385A25"/>
    <w:rsid w:val="003A1CD8"/>
    <w:rsid w:val="003A4270"/>
    <w:rsid w:val="003B165D"/>
    <w:rsid w:val="003B400F"/>
    <w:rsid w:val="003B40D0"/>
    <w:rsid w:val="003B6652"/>
    <w:rsid w:val="003B6EA8"/>
    <w:rsid w:val="003C0A46"/>
    <w:rsid w:val="003C208B"/>
    <w:rsid w:val="003C29CD"/>
    <w:rsid w:val="003F221D"/>
    <w:rsid w:val="003F2783"/>
    <w:rsid w:val="003F6922"/>
    <w:rsid w:val="00404799"/>
    <w:rsid w:val="004113FA"/>
    <w:rsid w:val="00430C2D"/>
    <w:rsid w:val="00432AD2"/>
    <w:rsid w:val="00433AA8"/>
    <w:rsid w:val="004375D8"/>
    <w:rsid w:val="00450074"/>
    <w:rsid w:val="00457D0D"/>
    <w:rsid w:val="0046788E"/>
    <w:rsid w:val="00472DBD"/>
    <w:rsid w:val="00472F3A"/>
    <w:rsid w:val="00473A11"/>
    <w:rsid w:val="00485C8E"/>
    <w:rsid w:val="004919CE"/>
    <w:rsid w:val="00492D58"/>
    <w:rsid w:val="00497667"/>
    <w:rsid w:val="004B0CB8"/>
    <w:rsid w:val="004B2F12"/>
    <w:rsid w:val="004B5749"/>
    <w:rsid w:val="004C2ABF"/>
    <w:rsid w:val="004C4A9D"/>
    <w:rsid w:val="004D7823"/>
    <w:rsid w:val="004E6D18"/>
    <w:rsid w:val="004F4D53"/>
    <w:rsid w:val="005174A9"/>
    <w:rsid w:val="00521363"/>
    <w:rsid w:val="00535949"/>
    <w:rsid w:val="00545FC6"/>
    <w:rsid w:val="0055110B"/>
    <w:rsid w:val="0055357B"/>
    <w:rsid w:val="005653B2"/>
    <w:rsid w:val="00592D67"/>
    <w:rsid w:val="005A03BF"/>
    <w:rsid w:val="005A0864"/>
    <w:rsid w:val="005A1033"/>
    <w:rsid w:val="005A42EE"/>
    <w:rsid w:val="005B46C7"/>
    <w:rsid w:val="005C29C4"/>
    <w:rsid w:val="005D0DD0"/>
    <w:rsid w:val="005F3BA6"/>
    <w:rsid w:val="005F5F5E"/>
    <w:rsid w:val="0060208F"/>
    <w:rsid w:val="006021BB"/>
    <w:rsid w:val="00604B8C"/>
    <w:rsid w:val="0061024E"/>
    <w:rsid w:val="00610CF7"/>
    <w:rsid w:val="00611AED"/>
    <w:rsid w:val="00624370"/>
    <w:rsid w:val="00636F15"/>
    <w:rsid w:val="006375B9"/>
    <w:rsid w:val="00642B89"/>
    <w:rsid w:val="00650CF0"/>
    <w:rsid w:val="00654395"/>
    <w:rsid w:val="00661B51"/>
    <w:rsid w:val="00664508"/>
    <w:rsid w:val="006779BE"/>
    <w:rsid w:val="00680093"/>
    <w:rsid w:val="006D63F4"/>
    <w:rsid w:val="00703E30"/>
    <w:rsid w:val="00705A56"/>
    <w:rsid w:val="0071125F"/>
    <w:rsid w:val="00714511"/>
    <w:rsid w:val="00717150"/>
    <w:rsid w:val="00731684"/>
    <w:rsid w:val="0075225A"/>
    <w:rsid w:val="0075478D"/>
    <w:rsid w:val="007550E3"/>
    <w:rsid w:val="00755E8D"/>
    <w:rsid w:val="00784A2F"/>
    <w:rsid w:val="00793855"/>
    <w:rsid w:val="00796220"/>
    <w:rsid w:val="007971E3"/>
    <w:rsid w:val="007A023C"/>
    <w:rsid w:val="007B5FA3"/>
    <w:rsid w:val="007C2FAE"/>
    <w:rsid w:val="007D4BF5"/>
    <w:rsid w:val="007D591D"/>
    <w:rsid w:val="007F2F20"/>
    <w:rsid w:val="007F4EC4"/>
    <w:rsid w:val="00806FC5"/>
    <w:rsid w:val="00830F6C"/>
    <w:rsid w:val="008406A2"/>
    <w:rsid w:val="00853CF8"/>
    <w:rsid w:val="00856C26"/>
    <w:rsid w:val="008867E8"/>
    <w:rsid w:val="00894CD8"/>
    <w:rsid w:val="008A2D99"/>
    <w:rsid w:val="008A6C42"/>
    <w:rsid w:val="008B01AF"/>
    <w:rsid w:val="008B1750"/>
    <w:rsid w:val="008B62E3"/>
    <w:rsid w:val="008E21DA"/>
    <w:rsid w:val="008F09A2"/>
    <w:rsid w:val="008F283F"/>
    <w:rsid w:val="008F737D"/>
    <w:rsid w:val="00907B58"/>
    <w:rsid w:val="009235A6"/>
    <w:rsid w:val="00926C0E"/>
    <w:rsid w:val="00935E24"/>
    <w:rsid w:val="00941A05"/>
    <w:rsid w:val="00962693"/>
    <w:rsid w:val="00972D65"/>
    <w:rsid w:val="009C3102"/>
    <w:rsid w:val="009D6908"/>
    <w:rsid w:val="009E08FA"/>
    <w:rsid w:val="009E0F88"/>
    <w:rsid w:val="009E16EC"/>
    <w:rsid w:val="00A027B1"/>
    <w:rsid w:val="00A216E7"/>
    <w:rsid w:val="00A41CF0"/>
    <w:rsid w:val="00A54873"/>
    <w:rsid w:val="00A5528F"/>
    <w:rsid w:val="00A61BE0"/>
    <w:rsid w:val="00A61EC1"/>
    <w:rsid w:val="00A76B22"/>
    <w:rsid w:val="00A77C67"/>
    <w:rsid w:val="00A95BD7"/>
    <w:rsid w:val="00AA036C"/>
    <w:rsid w:val="00AA2103"/>
    <w:rsid w:val="00AB028D"/>
    <w:rsid w:val="00AB5481"/>
    <w:rsid w:val="00AB7558"/>
    <w:rsid w:val="00AC0F23"/>
    <w:rsid w:val="00AD16CB"/>
    <w:rsid w:val="00AD7FC2"/>
    <w:rsid w:val="00AE167B"/>
    <w:rsid w:val="00AE419E"/>
    <w:rsid w:val="00AF23E4"/>
    <w:rsid w:val="00AF3D48"/>
    <w:rsid w:val="00AF5F37"/>
    <w:rsid w:val="00B01DB0"/>
    <w:rsid w:val="00B10EAF"/>
    <w:rsid w:val="00B1398A"/>
    <w:rsid w:val="00B1421E"/>
    <w:rsid w:val="00B22945"/>
    <w:rsid w:val="00B31C2E"/>
    <w:rsid w:val="00B40DE9"/>
    <w:rsid w:val="00B4477C"/>
    <w:rsid w:val="00B522F8"/>
    <w:rsid w:val="00B55EEF"/>
    <w:rsid w:val="00B645BA"/>
    <w:rsid w:val="00B955E0"/>
    <w:rsid w:val="00B97FC5"/>
    <w:rsid w:val="00BB0DB2"/>
    <w:rsid w:val="00BD5D09"/>
    <w:rsid w:val="00BE0F4D"/>
    <w:rsid w:val="00C01001"/>
    <w:rsid w:val="00C13F36"/>
    <w:rsid w:val="00C218FB"/>
    <w:rsid w:val="00C22198"/>
    <w:rsid w:val="00C432F4"/>
    <w:rsid w:val="00C4525D"/>
    <w:rsid w:val="00C510EA"/>
    <w:rsid w:val="00C5318A"/>
    <w:rsid w:val="00C609C7"/>
    <w:rsid w:val="00C61F9A"/>
    <w:rsid w:val="00C71868"/>
    <w:rsid w:val="00C80265"/>
    <w:rsid w:val="00C92B9D"/>
    <w:rsid w:val="00C93A8C"/>
    <w:rsid w:val="00C955E3"/>
    <w:rsid w:val="00C95CC7"/>
    <w:rsid w:val="00CB25A4"/>
    <w:rsid w:val="00CB29C2"/>
    <w:rsid w:val="00CC7C64"/>
    <w:rsid w:val="00CD2586"/>
    <w:rsid w:val="00D01BB4"/>
    <w:rsid w:val="00D16505"/>
    <w:rsid w:val="00D175F3"/>
    <w:rsid w:val="00D2052F"/>
    <w:rsid w:val="00D26F60"/>
    <w:rsid w:val="00D76C15"/>
    <w:rsid w:val="00D817C7"/>
    <w:rsid w:val="00D9518C"/>
    <w:rsid w:val="00DB36FE"/>
    <w:rsid w:val="00DB40AD"/>
    <w:rsid w:val="00DC0989"/>
    <w:rsid w:val="00DC5A14"/>
    <w:rsid w:val="00DC5B6B"/>
    <w:rsid w:val="00DC6EBA"/>
    <w:rsid w:val="00DE5A70"/>
    <w:rsid w:val="00E028D8"/>
    <w:rsid w:val="00E05D90"/>
    <w:rsid w:val="00E15638"/>
    <w:rsid w:val="00E21422"/>
    <w:rsid w:val="00E23B5B"/>
    <w:rsid w:val="00E270C9"/>
    <w:rsid w:val="00E307CD"/>
    <w:rsid w:val="00E31C16"/>
    <w:rsid w:val="00E35364"/>
    <w:rsid w:val="00E44DCE"/>
    <w:rsid w:val="00E545B1"/>
    <w:rsid w:val="00E55648"/>
    <w:rsid w:val="00E5635C"/>
    <w:rsid w:val="00E64AA7"/>
    <w:rsid w:val="00E70DA1"/>
    <w:rsid w:val="00E71A6D"/>
    <w:rsid w:val="00E74923"/>
    <w:rsid w:val="00E84DCF"/>
    <w:rsid w:val="00E855FB"/>
    <w:rsid w:val="00E86F15"/>
    <w:rsid w:val="00EA00B1"/>
    <w:rsid w:val="00EA2CF3"/>
    <w:rsid w:val="00EB014E"/>
    <w:rsid w:val="00EB0CDC"/>
    <w:rsid w:val="00EB141F"/>
    <w:rsid w:val="00EB1D70"/>
    <w:rsid w:val="00EB4DB0"/>
    <w:rsid w:val="00EB735C"/>
    <w:rsid w:val="00EB7871"/>
    <w:rsid w:val="00EC1AD0"/>
    <w:rsid w:val="00EC2E1E"/>
    <w:rsid w:val="00EC352A"/>
    <w:rsid w:val="00ED69FA"/>
    <w:rsid w:val="00EE17DA"/>
    <w:rsid w:val="00EE46C0"/>
    <w:rsid w:val="00F004F8"/>
    <w:rsid w:val="00F0413D"/>
    <w:rsid w:val="00F0570B"/>
    <w:rsid w:val="00F06639"/>
    <w:rsid w:val="00F15892"/>
    <w:rsid w:val="00F15B6B"/>
    <w:rsid w:val="00F25616"/>
    <w:rsid w:val="00F30326"/>
    <w:rsid w:val="00F43653"/>
    <w:rsid w:val="00F448C4"/>
    <w:rsid w:val="00F45F78"/>
    <w:rsid w:val="00F45FCB"/>
    <w:rsid w:val="00F47A46"/>
    <w:rsid w:val="00F523E7"/>
    <w:rsid w:val="00F567FA"/>
    <w:rsid w:val="00F625B9"/>
    <w:rsid w:val="00F6347D"/>
    <w:rsid w:val="00F831D3"/>
    <w:rsid w:val="00F87EC6"/>
    <w:rsid w:val="00F91AD0"/>
    <w:rsid w:val="00F9752E"/>
    <w:rsid w:val="00FA420B"/>
    <w:rsid w:val="00FC7A36"/>
    <w:rsid w:val="00FF0D58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5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CD"/>
    <w:pPr>
      <w:ind w:left="720"/>
      <w:contextualSpacing/>
    </w:pPr>
  </w:style>
  <w:style w:type="paragraph" w:customStyle="1" w:styleId="DefaultText">
    <w:name w:val="Default Text"/>
    <w:basedOn w:val="Normal"/>
    <w:rsid w:val="000E6D3E"/>
    <w:pPr>
      <w:suppressAutoHyphens/>
    </w:pPr>
    <w:rPr>
      <w:rFonts w:ascii="Arial" w:eastAsia="Times New Roman" w:hAnsi="Arial" w:cs="Arial"/>
      <w:color w:val="000000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E6D3E"/>
    <w:pPr>
      <w:suppressAutoHyphens/>
      <w:ind w:left="345"/>
      <w:jc w:val="both"/>
    </w:pPr>
    <w:rPr>
      <w:rFonts w:ascii="Arial" w:eastAsia="Times New Roman" w:hAnsi="Arial" w:cs="Arial"/>
      <w:color w:val="000000"/>
      <w:kern w:val="1"/>
      <w:sz w:val="22"/>
      <w:szCs w:val="22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3E"/>
    <w:rPr>
      <w:rFonts w:ascii="Arial" w:eastAsia="Times New Roman" w:hAnsi="Arial" w:cs="Arial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3"/>
    <w:rPr>
      <w:rFonts w:ascii="Tahoma" w:eastAsia="MS Mincho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1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505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1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505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dytext14">
    <w:name w:val="Body text (14)_"/>
    <w:basedOn w:val="DefaultParagraphFont"/>
    <w:link w:val="Bodytext140"/>
    <w:rsid w:val="00D165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D16505"/>
    <w:pPr>
      <w:widowControl w:val="0"/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/>
      <w:sz w:val="19"/>
      <w:szCs w:val="19"/>
      <w:lang w:val="ro-RO"/>
    </w:rPr>
  </w:style>
  <w:style w:type="character" w:customStyle="1" w:styleId="lrzxr">
    <w:name w:val="lrzxr"/>
    <w:basedOn w:val="DefaultParagraphFont"/>
    <w:rsid w:val="00DC5B6B"/>
  </w:style>
  <w:style w:type="character" w:styleId="Hyperlink">
    <w:name w:val="Hyperlink"/>
    <w:rsid w:val="001B0CC1"/>
    <w:rPr>
      <w:strike w:val="0"/>
      <w:dstrike w:val="0"/>
      <w:color w:val="336699"/>
      <w:u w:val="none"/>
      <w:effect w:val="none"/>
    </w:rPr>
  </w:style>
  <w:style w:type="character" w:customStyle="1" w:styleId="wikilink">
    <w:name w:val="wikilink"/>
    <w:basedOn w:val="DefaultParagraphFont"/>
    <w:rsid w:val="001B0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ic.ro/uaic/bin/view/Resources/Acvacul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35C6-E618-4652-8F44-038A17F5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1192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2019-07-03T11:16:00Z</cp:lastPrinted>
  <dcterms:created xsi:type="dcterms:W3CDTF">2019-05-07T12:39:00Z</dcterms:created>
  <dcterms:modified xsi:type="dcterms:W3CDTF">2019-10-23T06:27:00Z</dcterms:modified>
</cp:coreProperties>
</file>