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771" w:rsidRPr="00515029" w:rsidRDefault="00EC1771" w:rsidP="00EC1771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bookmarkStart w:id="0" w:name="_GoBack"/>
      <w:bookmarkEnd w:id="0"/>
      <w:r w:rsidRPr="00515029">
        <w:rPr>
          <w:rFonts w:ascii="Times New Roman" w:hAnsi="Times New Roman" w:cs="Times New Roman"/>
          <w:b/>
          <w:u w:val="single"/>
          <w:lang w:val="ro-RO"/>
        </w:rPr>
        <w:t>Termeni şi</w:t>
      </w:r>
      <w:r w:rsidR="00040D31"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u w:val="single"/>
          <w:lang w:val="ro-RO"/>
        </w:rPr>
        <w:t>Condiţii de Livrare*</w:t>
      </w:r>
      <w:r w:rsidRPr="00515029">
        <w:rPr>
          <w:rStyle w:val="FootnoteReference"/>
          <w:rFonts w:ascii="Times New Roman" w:hAnsi="Times New Roman" w:cs="Times New Roman"/>
          <w:b/>
          <w:u w:val="single"/>
          <w:lang w:val="ro-RO"/>
        </w:rPr>
        <w:footnoteReference w:id="1"/>
      </w:r>
    </w:p>
    <w:p w:rsidR="00EC1771" w:rsidRPr="00515029" w:rsidRDefault="00EC1771" w:rsidP="00EC1771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EC1771" w:rsidRDefault="00EC1771" w:rsidP="00EC1771">
      <w:pPr>
        <w:pStyle w:val="ChapterNumber"/>
        <w:jc w:val="center"/>
        <w:rPr>
          <w:rFonts w:ascii="Times New Roman" w:hAnsi="Times New Roman"/>
          <w:b/>
          <w:lang w:val="ro-RO"/>
        </w:rPr>
      </w:pPr>
      <w:r w:rsidRPr="00BF303B">
        <w:rPr>
          <w:rFonts w:ascii="Times New Roman" w:eastAsiaTheme="minorHAnsi" w:hAnsi="Times New Roman"/>
          <w:b/>
          <w:szCs w:val="22"/>
          <w:lang w:val="ro-RO"/>
        </w:rPr>
        <w:t>Achiziția</w:t>
      </w:r>
      <w:r>
        <w:rPr>
          <w:rFonts w:ascii="Times New Roman" w:eastAsiaTheme="minorHAnsi" w:hAnsi="Times New Roman"/>
          <w:b/>
          <w:szCs w:val="22"/>
          <w:lang w:val="ro-RO"/>
        </w:rPr>
        <w:t xml:space="preserve"> de </w:t>
      </w:r>
      <w:r>
        <w:rPr>
          <w:rFonts w:ascii="Times New Roman" w:hAnsi="Times New Roman"/>
          <w:b/>
          <w:lang w:val="ro-RO"/>
        </w:rPr>
        <w:t>BUNURI</w:t>
      </w:r>
    </w:p>
    <w:p w:rsidR="00EC1771" w:rsidRDefault="00EC1771" w:rsidP="00EC1771">
      <w:pPr>
        <w:pStyle w:val="ChapterNumber"/>
        <w:jc w:val="center"/>
        <w:rPr>
          <w:rFonts w:ascii="Times New Roman" w:hAnsi="Times New Roman"/>
          <w:b/>
          <w:lang w:val="ro-RO"/>
        </w:rPr>
      </w:pPr>
    </w:p>
    <w:p w:rsidR="00EC1771" w:rsidRDefault="00EC1771" w:rsidP="00EC1771">
      <w:pPr>
        <w:pStyle w:val="ChapterNumber"/>
        <w:jc w:val="center"/>
        <w:rPr>
          <w:rFonts w:ascii="Times New Roman" w:hAnsi="Times New Roman"/>
          <w:b/>
          <w:lang w:val="ro-RO"/>
        </w:rPr>
      </w:pPr>
    </w:p>
    <w:p w:rsidR="00EC1771" w:rsidRPr="00C468E9" w:rsidRDefault="00EC1771" w:rsidP="00EC1771">
      <w:pPr>
        <w:pStyle w:val="Heading3"/>
        <w:rPr>
          <w:lang w:val="ro-RO"/>
        </w:rPr>
      </w:pPr>
      <w:r w:rsidRPr="00C468E9">
        <w:rPr>
          <w:lang w:val="ro-RO"/>
        </w:rPr>
        <w:t>Titlul subproiectului: „Fii și tu chimist! – TUCHIM”</w:t>
      </w:r>
    </w:p>
    <w:p w:rsidR="00EC1771" w:rsidRPr="00C468E9" w:rsidRDefault="00EC1771" w:rsidP="00EC1771">
      <w:pPr>
        <w:spacing w:after="0"/>
        <w:rPr>
          <w:rFonts w:ascii="Times New Roman" w:eastAsia="Times New Roman" w:hAnsi="Times New Roman" w:cs="Times New Roman"/>
          <w:b/>
          <w:lang w:val="ro-RO"/>
        </w:rPr>
      </w:pPr>
      <w:r w:rsidRPr="00C468E9">
        <w:rPr>
          <w:rFonts w:ascii="Times New Roman" w:eastAsia="Times New Roman" w:hAnsi="Times New Roman" w:cs="Times New Roman"/>
          <w:b/>
          <w:lang w:val="ro-RO"/>
        </w:rPr>
        <w:t>Acord de grant nr. 158/SGU/NC/II</w:t>
      </w:r>
    </w:p>
    <w:p w:rsidR="00EC1771" w:rsidRDefault="00EC1771" w:rsidP="00EC1771">
      <w:pPr>
        <w:pStyle w:val="ChapterNumber"/>
        <w:jc w:val="both"/>
        <w:rPr>
          <w:rFonts w:ascii="Times New Roman" w:hAnsi="Times New Roman"/>
          <w:lang w:val="ro-RO"/>
        </w:rPr>
      </w:pPr>
      <w:r w:rsidRPr="00BF303B">
        <w:rPr>
          <w:rFonts w:ascii="Times New Roman" w:hAnsi="Times New Roman"/>
          <w:lang w:val="ro-RO"/>
        </w:rPr>
        <w:t xml:space="preserve">Beneficiar: Universitatea „Alexandru loan Cuza" din lași, Facultatea de </w:t>
      </w:r>
      <w:r>
        <w:rPr>
          <w:rFonts w:ascii="Times New Roman" w:hAnsi="Times New Roman"/>
          <w:lang w:val="ro-RO"/>
        </w:rPr>
        <w:t xml:space="preserve">Chimie </w:t>
      </w:r>
    </w:p>
    <w:p w:rsidR="00EC1771" w:rsidRPr="00BF303B" w:rsidRDefault="00EC1771" w:rsidP="00EC1771">
      <w:pPr>
        <w:pStyle w:val="ChapterNumber"/>
        <w:jc w:val="both"/>
        <w:rPr>
          <w:rFonts w:ascii="Times New Roman" w:hAnsi="Times New Roman"/>
          <w:lang w:val="ro-RO"/>
        </w:rPr>
      </w:pPr>
      <w:r w:rsidRPr="00020588">
        <w:rPr>
          <w:rFonts w:ascii="Times New Roman" w:hAnsi="Times New Roman"/>
          <w:b/>
          <w:lang w:val="ro-RO"/>
        </w:rPr>
        <w:t>Ofertant</w:t>
      </w:r>
      <w:r>
        <w:rPr>
          <w:rFonts w:ascii="Times New Roman" w:hAnsi="Times New Roman"/>
          <w:lang w:val="ro-RO"/>
        </w:rPr>
        <w:t xml:space="preserve"> _____________________________________</w:t>
      </w:r>
    </w:p>
    <w:p w:rsidR="00EC1771" w:rsidRPr="00BF303B" w:rsidRDefault="00EC1771" w:rsidP="00EC1771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EC1771" w:rsidRPr="00BF303B" w:rsidRDefault="00EC1771" w:rsidP="00EC17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hd w:val="clear" w:color="auto" w:fill="FFFF00"/>
          <w:lang w:val="ro-RO"/>
        </w:rPr>
      </w:pPr>
      <w:r w:rsidRPr="00BF303B">
        <w:rPr>
          <w:rFonts w:ascii="Times New Roman" w:hAnsi="Times New Roman" w:cs="Times New Roman"/>
          <w:b/>
          <w:u w:val="single"/>
          <w:lang w:val="ro-RO"/>
        </w:rPr>
        <w:t>Oferta de preț</w:t>
      </w:r>
      <w:r w:rsidRPr="00BF303B">
        <w:rPr>
          <w:rFonts w:ascii="Times New Roman" w:hAnsi="Times New Roman" w:cs="Times New Roman"/>
          <w:i/>
          <w:shd w:val="clear" w:color="auto" w:fill="FFFF00"/>
          <w:lang w:val="ro-RO"/>
        </w:rPr>
        <w:t>[a se completa de către Ofertant]</w:t>
      </w:r>
    </w:p>
    <w:p w:rsidR="00EC1771" w:rsidRPr="00BF303B" w:rsidRDefault="00EC1771" w:rsidP="00EC1771">
      <w:pPr>
        <w:spacing w:after="0" w:line="240" w:lineRule="auto"/>
        <w:rPr>
          <w:rFonts w:ascii="Times New Roman" w:hAnsi="Times New Roman" w:cs="Times New Roman"/>
          <w:i/>
          <w:u w:val="single"/>
          <w:lang w:val="ro-RO"/>
        </w:rPr>
      </w:pPr>
    </w:p>
    <w:tbl>
      <w:tblPr>
        <w:tblW w:w="1014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4826"/>
        <w:gridCol w:w="697"/>
        <w:gridCol w:w="564"/>
        <w:gridCol w:w="800"/>
        <w:gridCol w:w="894"/>
        <w:gridCol w:w="696"/>
        <w:gridCol w:w="894"/>
      </w:tblGrid>
      <w:tr w:rsidR="00EC1771" w:rsidRPr="00BF303B" w:rsidTr="001B7726">
        <w:trPr>
          <w:trHeight w:val="218"/>
        </w:trPr>
        <w:tc>
          <w:tcPr>
            <w:tcW w:w="776" w:type="dxa"/>
            <w:shd w:val="clear" w:color="auto" w:fill="auto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Nrcrt</w:t>
            </w:r>
          </w:p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(1)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Denumireaproduselor</w:t>
            </w:r>
          </w:p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(2)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Canti</w:t>
            </w:r>
          </w:p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tate</w:t>
            </w:r>
          </w:p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(3)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UM</w:t>
            </w:r>
          </w:p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(4)</w:t>
            </w:r>
          </w:p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Preț unitar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 lei fără TVA</w:t>
            </w:r>
          </w:p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(5)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fără TVA</w:t>
            </w:r>
          </w:p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(6=3*5)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TVA</w:t>
            </w:r>
          </w:p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(7=5* TVA)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cu TVA</w:t>
            </w:r>
          </w:p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(8=7+6)</w:t>
            </w: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Pr="00E35A70" w:rsidRDefault="00EC1771" w:rsidP="001B772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Pr="007C0863" w:rsidRDefault="00EC1771" w:rsidP="001B7726">
            <w:pPr>
              <w:spacing w:after="0"/>
              <w:jc w:val="both"/>
              <w:rPr>
                <w:rFonts w:ascii="Calibri" w:hAnsi="Calibri" w:cs="Calibri"/>
              </w:rPr>
            </w:pP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C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himie generală –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Structura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atomilor, moleculelor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ș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i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re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ț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elelor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Calibri" w:hAnsi="Calibri" w:cs="Calibri"/>
              </w:rPr>
              <w:t xml:space="preserve">Liana-Simona Sbîrna, Sebastian Sbîrna, Editura </w:t>
            </w:r>
            <w:r w:rsidRPr="00455386">
              <w:rPr>
                <w:rFonts w:ascii="Calibri" w:hAnsi="Calibri" w:cs="Calibri"/>
              </w:rPr>
              <w:t>Universitaria</w:t>
            </w:r>
            <w:r>
              <w:rPr>
                <w:rFonts w:ascii="Calibri" w:hAnsi="Calibri" w:cs="Calibri"/>
              </w:rPr>
              <w:t xml:space="preserve">, 2019, ISBN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  <w:r w:rsidRPr="00455386">
              <w:rPr>
                <w:rFonts w:cstheme="minorHAnsi"/>
                <w:color w:val="000000"/>
              </w:rPr>
              <w:t>978-606-14-1454-3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Pr="00A52C69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Pr="002F6903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Pr="00E35A70" w:rsidRDefault="00EC1771" w:rsidP="001B772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Default="00EC1771" w:rsidP="001B772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A067B">
              <w:rPr>
                <w:rFonts w:ascii="Calibri" w:hAnsi="Calibri" w:cs="Calibri"/>
                <w:b/>
                <w:color w:val="000000"/>
              </w:rPr>
              <w:t>Teoria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5A067B">
              <w:rPr>
                <w:rFonts w:ascii="Calibri" w:hAnsi="Calibri" w:cs="Calibri"/>
                <w:b/>
                <w:color w:val="000000"/>
              </w:rPr>
              <w:t>cinetică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5A067B">
              <w:rPr>
                <w:rFonts w:ascii="Calibri" w:hAnsi="Calibri" w:cs="Calibri"/>
                <w:b/>
                <w:color w:val="000000"/>
              </w:rPr>
              <w:t>și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5A067B">
              <w:rPr>
                <w:rFonts w:ascii="Calibri" w:hAnsi="Calibri" w:cs="Calibri"/>
                <w:b/>
                <w:color w:val="000000"/>
              </w:rPr>
              <w:t>mecanismul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5A067B">
              <w:rPr>
                <w:rFonts w:ascii="Calibri" w:hAnsi="Calibri" w:cs="Calibri"/>
                <w:b/>
                <w:color w:val="000000"/>
              </w:rPr>
              <w:t>reacțiilor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5A067B">
              <w:rPr>
                <w:rFonts w:ascii="Calibri" w:hAnsi="Calibri" w:cs="Calibri"/>
                <w:b/>
                <w:color w:val="000000"/>
              </w:rPr>
              <w:t>în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5A067B">
              <w:rPr>
                <w:rFonts w:ascii="Calibri" w:hAnsi="Calibri" w:cs="Calibri"/>
                <w:b/>
                <w:color w:val="000000"/>
              </w:rPr>
              <w:t>lanț</w:t>
            </w:r>
            <w:r>
              <w:rPr>
                <w:rFonts w:ascii="Calibri" w:hAnsi="Calibri" w:cs="Calibri"/>
                <w:color w:val="000000"/>
              </w:rPr>
              <w:t xml:space="preserve"> - Lucia Odochian, Mihai Dumitraș, Editura Matrix Rom, ISBN </w:t>
            </w:r>
            <w:r w:rsidRPr="00CC587A">
              <w:rPr>
                <w:rFonts w:cstheme="minorHAnsi"/>
                <w:color w:val="222222"/>
                <w:shd w:val="clear" w:color="auto" w:fill="FFFFFF"/>
              </w:rPr>
              <w:t>973-685-656-9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Pr="00A52C69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Pr="002F6903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Pr="00E35A70" w:rsidRDefault="00EC1771" w:rsidP="001B772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5A067B">
              <w:rPr>
                <w:rFonts w:cstheme="minorHAnsi"/>
                <w:b/>
                <w:spacing w:val="-2"/>
                <w:lang w:val="ro-RO"/>
              </w:rPr>
              <w:t>Elemente de chimie generală (Vol. I)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5A067B">
              <w:rPr>
                <w:rFonts w:cstheme="minorHAnsi"/>
                <w:spacing w:val="-2"/>
                <w:lang w:val="ro-RO"/>
              </w:rPr>
              <w:t>Zenovia Olteanu</w:t>
            </w:r>
            <w:r>
              <w:rPr>
                <w:rFonts w:cstheme="minorHAnsi"/>
                <w:spacing w:val="-2"/>
                <w:lang w:val="ro-RO"/>
              </w:rPr>
              <w:t xml:space="preserve">, Editura Tehnopress, 2007, ISBN </w:t>
            </w:r>
            <w:r w:rsidRPr="005A067B">
              <w:rPr>
                <w:rFonts w:cstheme="minorHAnsi"/>
                <w:spacing w:val="-2"/>
                <w:lang w:val="ro-RO"/>
              </w:rPr>
              <w:t> 9789737024524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Pr="00A52C69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Pr="002F6903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Pr="00E35A70" w:rsidRDefault="00EC1771" w:rsidP="001B772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AE05EB">
              <w:rPr>
                <w:rFonts w:cstheme="minorHAnsi"/>
                <w:b/>
                <w:spacing w:val="-2"/>
                <w:lang w:val="ro-RO"/>
              </w:rPr>
              <w:t>Chimie. Termodinamică chimică, cinetică, electrochimie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AE05EB">
              <w:rPr>
                <w:rFonts w:cstheme="minorHAnsi"/>
                <w:spacing w:val="-2"/>
                <w:lang w:val="ro-RO"/>
              </w:rPr>
              <w:t>Militina Bourceanu</w:t>
            </w:r>
            <w:r>
              <w:rPr>
                <w:rFonts w:cstheme="minorHAnsi"/>
                <w:spacing w:val="-2"/>
                <w:lang w:val="ro-RO"/>
              </w:rPr>
              <w:t xml:space="preserve">, Editura Matrix Rom, 2008, ISBN </w:t>
            </w:r>
            <w:r w:rsidRPr="00AE05EB">
              <w:rPr>
                <w:rFonts w:cstheme="minorHAnsi"/>
                <w:color w:val="3B3633"/>
                <w:shd w:val="clear" w:color="auto" w:fill="FFFFFF"/>
              </w:rPr>
              <w:t>978-973-755-411-6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Pr="00A52C69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Pr="002F6903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Pr="00E35A70" w:rsidRDefault="00EC1771" w:rsidP="001B772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8355AF">
              <w:rPr>
                <w:rFonts w:cstheme="minorHAnsi"/>
                <w:b/>
                <w:spacing w:val="-2"/>
                <w:lang w:val="ro-RO"/>
              </w:rPr>
              <w:t>Elemente de chimie fizică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8355AF">
              <w:rPr>
                <w:rFonts w:cstheme="minorHAnsi"/>
                <w:spacing w:val="-2"/>
                <w:lang w:val="ro-RO"/>
              </w:rPr>
              <w:t>Ionica Ioni</w:t>
            </w:r>
            <w:r>
              <w:rPr>
                <w:rFonts w:cstheme="minorHAnsi"/>
                <w:spacing w:val="-2"/>
                <w:lang w:val="ro-RO"/>
              </w:rPr>
              <w:t xml:space="preserve">ță, Editura </w:t>
            </w:r>
            <w:r w:rsidRPr="008355AF">
              <w:rPr>
                <w:rFonts w:cstheme="minorHAnsi"/>
                <w:spacing w:val="-2"/>
                <w:lang w:val="ro-RO"/>
              </w:rPr>
              <w:t>Bibliotheca</w:t>
            </w:r>
            <w:r>
              <w:rPr>
                <w:rFonts w:cstheme="minorHAnsi"/>
                <w:spacing w:val="-2"/>
                <w:lang w:val="ro-RO"/>
              </w:rPr>
              <w:t xml:space="preserve">, 2008, ISBN </w:t>
            </w:r>
            <w:r w:rsidRPr="008355AF">
              <w:rPr>
                <w:rFonts w:cstheme="minorHAnsi"/>
                <w:color w:val="000000"/>
              </w:rPr>
              <w:t>978-973-712-409-8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Pr="00A52C69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Pr="002F6903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Pr="00E35A70" w:rsidRDefault="00EC1771" w:rsidP="001B772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5479B9">
              <w:rPr>
                <w:rFonts w:cstheme="minorHAnsi"/>
                <w:b/>
                <w:spacing w:val="-2"/>
                <w:lang w:val="ro-RO"/>
              </w:rPr>
              <w:t>Noțiuni de chimie generală și aplicativă</w:t>
            </w:r>
            <w:r>
              <w:rPr>
                <w:rFonts w:cstheme="minorHAnsi"/>
                <w:spacing w:val="-2"/>
                <w:lang w:val="ro-RO"/>
              </w:rPr>
              <w:t xml:space="preserve"> - Camelia Că</w:t>
            </w:r>
            <w:r w:rsidRPr="008355AF">
              <w:rPr>
                <w:rFonts w:cstheme="minorHAnsi"/>
                <w:spacing w:val="-2"/>
                <w:lang w:val="ro-RO"/>
              </w:rPr>
              <w:t>p</w:t>
            </w:r>
            <w:r>
              <w:rPr>
                <w:rFonts w:cstheme="minorHAnsi"/>
                <w:spacing w:val="-2"/>
                <w:lang w:val="ro-RO"/>
              </w:rPr>
              <w:t>ățî</w:t>
            </w:r>
            <w:r w:rsidRPr="008355AF">
              <w:rPr>
                <w:rFonts w:cstheme="minorHAnsi"/>
                <w:spacing w:val="-2"/>
                <w:lang w:val="ro-RO"/>
              </w:rPr>
              <w:t>n</w:t>
            </w:r>
            <w:r>
              <w:rPr>
                <w:rFonts w:cstheme="minorHAnsi"/>
                <w:spacing w:val="-2"/>
                <w:lang w:val="ro-RO"/>
              </w:rPr>
              <w:t xml:space="preserve">ă, Editura Matrix Rom, 2008, ISBN </w:t>
            </w:r>
            <w:r w:rsidRPr="005479B9">
              <w:rPr>
                <w:rFonts w:cstheme="minorHAnsi"/>
                <w:color w:val="222222"/>
                <w:shd w:val="clear" w:color="auto" w:fill="FFFFFF"/>
              </w:rPr>
              <w:t>978-973-755-362-1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Pr="00A52C69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Pr="002F6903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Pr="00E35A70" w:rsidRDefault="00EC1771" w:rsidP="001B772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002C70">
              <w:rPr>
                <w:rFonts w:cstheme="minorHAnsi"/>
                <w:b/>
                <w:spacing w:val="-2"/>
                <w:lang w:val="ro-RO"/>
              </w:rPr>
              <w:t>Introducere în chimia cuantică. Principii și metode generale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5479B9">
              <w:rPr>
                <w:rFonts w:cstheme="minorHAnsi"/>
                <w:spacing w:val="-2"/>
                <w:lang w:val="ro-RO"/>
              </w:rPr>
              <w:t>C. Ghirvu, I. Humelnicu</w:t>
            </w:r>
            <w:r>
              <w:rPr>
                <w:rFonts w:cstheme="minorHAnsi"/>
                <w:spacing w:val="-2"/>
                <w:lang w:val="ro-RO"/>
              </w:rPr>
              <w:t xml:space="preserve">, Editura Matrix Rom, 2011, ISBN </w:t>
            </w:r>
            <w:r w:rsidRPr="00002C70">
              <w:rPr>
                <w:rFonts w:cstheme="minorHAnsi"/>
                <w:color w:val="222222"/>
                <w:shd w:val="clear" w:color="auto" w:fill="FFFFFF"/>
              </w:rPr>
              <w:t>978-973-755-740-7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Pr="00A52C69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Pr="002F6903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Pr="00E35A70" w:rsidRDefault="00EC1771" w:rsidP="001B772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002C70">
              <w:rPr>
                <w:rFonts w:cstheme="minorHAnsi"/>
                <w:b/>
                <w:spacing w:val="-2"/>
                <w:lang w:val="ro-RO"/>
              </w:rPr>
              <w:t>Metode si tehnici de invatare eficienta. Fundamente si practici de succes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002C70">
              <w:rPr>
                <w:rFonts w:cstheme="minorHAnsi"/>
                <w:spacing w:val="-2"/>
                <w:lang w:val="ro-RO"/>
              </w:rPr>
              <w:t>Ioan Neac</w:t>
            </w:r>
            <w:r>
              <w:rPr>
                <w:rFonts w:cstheme="minorHAnsi"/>
                <w:spacing w:val="-2"/>
                <w:lang w:val="ro-RO"/>
              </w:rPr>
              <w:t>ș</w:t>
            </w:r>
            <w:r w:rsidRPr="00002C70">
              <w:rPr>
                <w:rFonts w:cstheme="minorHAnsi"/>
                <w:spacing w:val="-2"/>
                <w:lang w:val="ro-RO"/>
              </w:rPr>
              <w:t>u</w:t>
            </w:r>
            <w:r>
              <w:rPr>
                <w:rFonts w:cstheme="minorHAnsi"/>
                <w:spacing w:val="-2"/>
                <w:lang w:val="ro-RO"/>
              </w:rPr>
              <w:t xml:space="preserve">, Editura Polirom, 2011, ISBN </w:t>
            </w:r>
            <w:r w:rsidRPr="00002C70">
              <w:rPr>
                <w:rFonts w:cstheme="minorHAnsi"/>
                <w:spacing w:val="-2"/>
                <w:lang w:val="ro-RO"/>
              </w:rPr>
              <w:t>9789734651467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Pr="00A52C69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Pr="002F6903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Pr="00E35A70" w:rsidRDefault="00EC1771" w:rsidP="001B772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002C70">
              <w:rPr>
                <w:rFonts w:cstheme="minorHAnsi"/>
                <w:b/>
                <w:spacing w:val="-2"/>
                <w:lang w:val="ro-RO"/>
              </w:rPr>
              <w:t>Fundamentele termodinamicii chimice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002C70">
              <w:rPr>
                <w:rFonts w:cstheme="minorHAnsi"/>
                <w:spacing w:val="-2"/>
                <w:lang w:val="ro-RO"/>
              </w:rPr>
              <w:t>Gelu Bourceanu</w:t>
            </w:r>
            <w:r>
              <w:rPr>
                <w:rFonts w:cstheme="minorHAnsi"/>
                <w:spacing w:val="-2"/>
                <w:lang w:val="ro-RO"/>
              </w:rPr>
              <w:t xml:space="preserve">, Editura Tehnică, 2009, ISBN </w:t>
            </w:r>
            <w:r w:rsidRPr="00E54E7D">
              <w:rPr>
                <w:rFonts w:cstheme="minorHAnsi"/>
                <w:color w:val="222222"/>
                <w:shd w:val="clear" w:color="auto" w:fill="FFFFFF"/>
              </w:rPr>
              <w:t>973-31-2351-4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Pr="00A52C69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Pr="002F6903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Pr="00E35A70" w:rsidRDefault="00EC1771" w:rsidP="001B772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lastRenderedPageBreak/>
              <w:t>10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140A45">
              <w:rPr>
                <w:rFonts w:cstheme="minorHAnsi"/>
                <w:b/>
                <w:spacing w:val="-2"/>
                <w:lang w:val="ro-RO"/>
              </w:rPr>
              <w:t>Cinetica chimică. Aspecte fundamentale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>
              <w:rPr>
                <w:rFonts w:ascii="Calibri" w:hAnsi="Calibri" w:cs="Calibri"/>
                <w:color w:val="000000"/>
              </w:rPr>
              <w:t xml:space="preserve">Adrian Bîrzu, Mihai Dumitraș, Editura Matrix Rom, ISBN </w:t>
            </w:r>
            <w:r w:rsidRPr="004831BE">
              <w:rPr>
                <w:rFonts w:ascii="Calibri" w:hAnsi="Calibri" w:cs="Calibri"/>
                <w:color w:val="000000"/>
              </w:rPr>
              <w:t>978-973-755-369-0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Pr="00A52C69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Pr="002F6903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C1771" w:rsidRPr="00BF303B" w:rsidTr="001B7726">
        <w:trPr>
          <w:trHeight w:val="320"/>
        </w:trPr>
        <w:tc>
          <w:tcPr>
            <w:tcW w:w="776" w:type="dxa"/>
            <w:vAlign w:val="center"/>
          </w:tcPr>
          <w:p w:rsidR="00EC1771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EC1771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C1771" w:rsidRDefault="00EC1771" w:rsidP="001B7726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EC1771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</w:tbl>
    <w:p w:rsidR="00EC1771" w:rsidRPr="00BF303B" w:rsidRDefault="00EC1771" w:rsidP="00EC1771">
      <w:pPr>
        <w:spacing w:after="0" w:line="240" w:lineRule="auto"/>
        <w:rPr>
          <w:rFonts w:ascii="Times New Roman" w:hAnsi="Times New Roman" w:cs="Times New Roman"/>
          <w:b/>
          <w:u w:val="single"/>
          <w:lang w:val="ro-RO"/>
        </w:rPr>
      </w:pPr>
    </w:p>
    <w:p w:rsidR="00EC1771" w:rsidRPr="00BF303B" w:rsidRDefault="00EC1771" w:rsidP="00EC1771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2.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>Preţfix:</w:t>
      </w:r>
      <w:r w:rsidRPr="00BF303B">
        <w:rPr>
          <w:rFonts w:ascii="Times New Roman" w:hAnsi="Times New Roman" w:cs="Times New Roman"/>
          <w:lang w:val="ro-RO"/>
        </w:rPr>
        <w:t>Preţul indicat mai sus este ferm şi fix şi nu poate fi modificat pe durata executării contractului.</w:t>
      </w:r>
    </w:p>
    <w:p w:rsidR="00EC1771" w:rsidRPr="00BF303B" w:rsidRDefault="00EC1771" w:rsidP="00EC1771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3.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>Grafic de livrare:</w:t>
      </w:r>
      <w:r w:rsidRPr="00BF303B">
        <w:rPr>
          <w:rFonts w:ascii="Times New Roman" w:hAnsi="Times New Roman" w:cs="Times New Roman"/>
          <w:lang w:val="ro-RO"/>
        </w:rPr>
        <w:t xml:space="preserve">Livrarea se efectuează în cel mult </w:t>
      </w:r>
      <w:r w:rsidRPr="00BF303B">
        <w:rPr>
          <w:rFonts w:ascii="Times New Roman" w:hAnsi="Times New Roman" w:cs="Times New Roman"/>
          <w:highlight w:val="yellow"/>
          <w:lang w:val="ro-RO"/>
        </w:rPr>
        <w:t>1</w:t>
      </w:r>
      <w:r>
        <w:rPr>
          <w:rFonts w:ascii="Times New Roman" w:hAnsi="Times New Roman" w:cs="Times New Roman"/>
          <w:highlight w:val="yellow"/>
          <w:lang w:val="ro-RO"/>
        </w:rPr>
        <w:t>0</w:t>
      </w:r>
      <w:r w:rsidRPr="00BF303B">
        <w:rPr>
          <w:rFonts w:ascii="Times New Roman" w:hAnsi="Times New Roman" w:cs="Times New Roman"/>
          <w:highlight w:val="yellow"/>
          <w:lang w:val="ro-RO"/>
        </w:rPr>
        <w:t xml:space="preserve"> zile lucrătoare</w:t>
      </w:r>
      <w:r w:rsidRPr="00BF303B">
        <w:rPr>
          <w:rFonts w:ascii="Times New Roman" w:hAnsi="Times New Roman" w:cs="Times New Roman"/>
          <w:lang w:val="ro-RO"/>
        </w:rPr>
        <w:t xml:space="preserve"> de la semnarea Contractului, la destinația finală indicată, conform următorului grafic: </w:t>
      </w:r>
      <w:r w:rsidRPr="00BF303B">
        <w:rPr>
          <w:rFonts w:ascii="Times New Roman" w:hAnsi="Times New Roman" w:cs="Times New Roman"/>
          <w:i/>
          <w:highlight w:val="yellow"/>
          <w:lang w:val="ro-RO"/>
        </w:rPr>
        <w:t>[a se completa de către Ofertant]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276"/>
      </w:tblGrid>
      <w:tr w:rsidR="00EC1771" w:rsidRPr="00BF303B" w:rsidTr="001B7726">
        <w:trPr>
          <w:trHeight w:val="205"/>
          <w:tblHeader/>
          <w:jc w:val="center"/>
        </w:trPr>
        <w:tc>
          <w:tcPr>
            <w:tcW w:w="709" w:type="dxa"/>
            <w:shd w:val="clear" w:color="auto" w:fill="auto"/>
            <w:noWrap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4536" w:type="dxa"/>
            <w:shd w:val="clear" w:color="auto" w:fill="auto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Denumirea produselor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Termene de livrare</w:t>
            </w:r>
          </w:p>
        </w:tc>
      </w:tr>
      <w:tr w:rsidR="00EC1771" w:rsidRPr="00BF303B" w:rsidTr="001B772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EC1771" w:rsidRPr="00BF303B" w:rsidRDefault="00EC1771" w:rsidP="001B7726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771" w:rsidRPr="007C0863" w:rsidRDefault="00EC1771" w:rsidP="001B7726">
            <w:pPr>
              <w:spacing w:after="0"/>
              <w:jc w:val="both"/>
              <w:rPr>
                <w:rFonts w:ascii="Calibri" w:hAnsi="Calibri" w:cs="Calibri"/>
              </w:rPr>
            </w:pP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C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himie generală – 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Structura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atomilor, moleculelor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ș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i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re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ț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elelor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Calibri" w:hAnsi="Calibri" w:cs="Calibri"/>
              </w:rPr>
              <w:t xml:space="preserve">Liana-Simona Sbîrna, Sebastian Sbîrna, Editura </w:t>
            </w:r>
            <w:r w:rsidRPr="00455386">
              <w:rPr>
                <w:rFonts w:ascii="Calibri" w:hAnsi="Calibri" w:cs="Calibri"/>
              </w:rPr>
              <w:t>Universitaria</w:t>
            </w:r>
            <w:r>
              <w:rPr>
                <w:rFonts w:ascii="Calibri" w:hAnsi="Calibri" w:cs="Calibri"/>
              </w:rPr>
              <w:t xml:space="preserve">, 2019, ISBN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  <w:r w:rsidRPr="00455386">
              <w:rPr>
                <w:rFonts w:cstheme="minorHAnsi"/>
                <w:color w:val="000000"/>
              </w:rPr>
              <w:t>978-606-14-1454-3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1771" w:rsidRPr="00BF303B" w:rsidTr="001B772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EC1771" w:rsidRPr="00BF303B" w:rsidRDefault="00EC1771" w:rsidP="001B772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771" w:rsidRDefault="00EC1771" w:rsidP="001B772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A067B">
              <w:rPr>
                <w:rFonts w:ascii="Calibri" w:hAnsi="Calibri" w:cs="Calibri"/>
                <w:b/>
                <w:color w:val="000000"/>
              </w:rPr>
              <w:t>Teoria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5A067B">
              <w:rPr>
                <w:rFonts w:ascii="Calibri" w:hAnsi="Calibri" w:cs="Calibri"/>
                <w:b/>
                <w:color w:val="000000"/>
              </w:rPr>
              <w:t>cinetică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5A067B">
              <w:rPr>
                <w:rFonts w:ascii="Calibri" w:hAnsi="Calibri" w:cs="Calibri"/>
                <w:b/>
                <w:color w:val="000000"/>
              </w:rPr>
              <w:t>și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5A067B">
              <w:rPr>
                <w:rFonts w:ascii="Calibri" w:hAnsi="Calibri" w:cs="Calibri"/>
                <w:b/>
                <w:color w:val="000000"/>
              </w:rPr>
              <w:t>mecanismul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5A067B">
              <w:rPr>
                <w:rFonts w:ascii="Calibri" w:hAnsi="Calibri" w:cs="Calibri"/>
                <w:b/>
                <w:color w:val="000000"/>
              </w:rPr>
              <w:t>reacțiilor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5A067B">
              <w:rPr>
                <w:rFonts w:ascii="Calibri" w:hAnsi="Calibri" w:cs="Calibri"/>
                <w:b/>
                <w:color w:val="000000"/>
              </w:rPr>
              <w:t>în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5A067B">
              <w:rPr>
                <w:rFonts w:ascii="Calibri" w:hAnsi="Calibri" w:cs="Calibri"/>
                <w:b/>
                <w:color w:val="000000"/>
              </w:rPr>
              <w:t>lanț</w:t>
            </w:r>
            <w:r>
              <w:rPr>
                <w:rFonts w:ascii="Calibri" w:hAnsi="Calibri" w:cs="Calibri"/>
                <w:color w:val="000000"/>
              </w:rPr>
              <w:t xml:space="preserve"> - Lucia Odochian, Mihai Dumitraș, Editura Matrix Rom, ISBN </w:t>
            </w:r>
            <w:r w:rsidRPr="00CC587A">
              <w:rPr>
                <w:rFonts w:cstheme="minorHAnsi"/>
                <w:color w:val="222222"/>
                <w:shd w:val="clear" w:color="auto" w:fill="FFFFFF"/>
              </w:rPr>
              <w:t>973-685-656-9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1771" w:rsidRPr="00BF303B" w:rsidTr="001B772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EC1771" w:rsidRDefault="00EC1771" w:rsidP="001B772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5A067B">
              <w:rPr>
                <w:rFonts w:cstheme="minorHAnsi"/>
                <w:b/>
                <w:spacing w:val="-2"/>
                <w:lang w:val="ro-RO"/>
              </w:rPr>
              <w:t>Elemente de chimie generală (Vol. I)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5A067B">
              <w:rPr>
                <w:rFonts w:cstheme="minorHAnsi"/>
                <w:spacing w:val="-2"/>
                <w:lang w:val="ro-RO"/>
              </w:rPr>
              <w:t>Zenovia Olteanu</w:t>
            </w:r>
            <w:r>
              <w:rPr>
                <w:rFonts w:cstheme="minorHAnsi"/>
                <w:spacing w:val="-2"/>
                <w:lang w:val="ro-RO"/>
              </w:rPr>
              <w:t xml:space="preserve">, Editura Tehnopress, 2007, ISBN </w:t>
            </w:r>
            <w:r w:rsidRPr="005A067B">
              <w:rPr>
                <w:rFonts w:cstheme="minorHAnsi"/>
                <w:spacing w:val="-2"/>
                <w:lang w:val="ro-RO"/>
              </w:rPr>
              <w:t> 9789737024524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1771" w:rsidRPr="00BF303B" w:rsidTr="001B772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EC1771" w:rsidRDefault="00EC1771" w:rsidP="001B772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AE05EB">
              <w:rPr>
                <w:rFonts w:cstheme="minorHAnsi"/>
                <w:b/>
                <w:spacing w:val="-2"/>
                <w:lang w:val="ro-RO"/>
              </w:rPr>
              <w:t>Chimie. Termodinamică chimică, cinetică, electrochimie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AE05EB">
              <w:rPr>
                <w:rFonts w:cstheme="minorHAnsi"/>
                <w:spacing w:val="-2"/>
                <w:lang w:val="ro-RO"/>
              </w:rPr>
              <w:t>Militina Bourceanu</w:t>
            </w:r>
            <w:r>
              <w:rPr>
                <w:rFonts w:cstheme="minorHAnsi"/>
                <w:spacing w:val="-2"/>
                <w:lang w:val="ro-RO"/>
              </w:rPr>
              <w:t xml:space="preserve">, Editura Matrix Rom, 2008, ISBN </w:t>
            </w:r>
            <w:r w:rsidRPr="00AE05EB">
              <w:rPr>
                <w:rFonts w:cstheme="minorHAnsi"/>
                <w:color w:val="3B3633"/>
                <w:shd w:val="clear" w:color="auto" w:fill="FFFFFF"/>
              </w:rPr>
              <w:t>978-973-755-411-6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1771" w:rsidRPr="00BF303B" w:rsidTr="001B772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EC1771" w:rsidRDefault="00EC1771" w:rsidP="001B772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8355AF">
              <w:rPr>
                <w:rFonts w:cstheme="minorHAnsi"/>
                <w:b/>
                <w:spacing w:val="-2"/>
                <w:lang w:val="ro-RO"/>
              </w:rPr>
              <w:t>Elemente de chimie fizică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8355AF">
              <w:rPr>
                <w:rFonts w:cstheme="minorHAnsi"/>
                <w:spacing w:val="-2"/>
                <w:lang w:val="ro-RO"/>
              </w:rPr>
              <w:t>Ionica Ioni</w:t>
            </w:r>
            <w:r>
              <w:rPr>
                <w:rFonts w:cstheme="minorHAnsi"/>
                <w:spacing w:val="-2"/>
                <w:lang w:val="ro-RO"/>
              </w:rPr>
              <w:t xml:space="preserve">ță, Editura </w:t>
            </w:r>
            <w:r w:rsidRPr="008355AF">
              <w:rPr>
                <w:rFonts w:cstheme="minorHAnsi"/>
                <w:spacing w:val="-2"/>
                <w:lang w:val="ro-RO"/>
              </w:rPr>
              <w:t>Bibliotheca</w:t>
            </w:r>
            <w:r>
              <w:rPr>
                <w:rFonts w:cstheme="minorHAnsi"/>
                <w:spacing w:val="-2"/>
                <w:lang w:val="ro-RO"/>
              </w:rPr>
              <w:t xml:space="preserve">, 2008, ISBN </w:t>
            </w:r>
            <w:r w:rsidRPr="008355AF">
              <w:rPr>
                <w:rFonts w:cstheme="minorHAnsi"/>
                <w:color w:val="000000"/>
              </w:rPr>
              <w:t>978-973-712-409-8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1771" w:rsidRPr="00BF303B" w:rsidTr="001B772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EC1771" w:rsidRDefault="00EC1771" w:rsidP="001B772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5479B9">
              <w:rPr>
                <w:rFonts w:cstheme="minorHAnsi"/>
                <w:b/>
                <w:spacing w:val="-2"/>
                <w:lang w:val="ro-RO"/>
              </w:rPr>
              <w:t>Noțiuni de chimie generală și aplicativă</w:t>
            </w:r>
            <w:r>
              <w:rPr>
                <w:rFonts w:cstheme="minorHAnsi"/>
                <w:spacing w:val="-2"/>
                <w:lang w:val="ro-RO"/>
              </w:rPr>
              <w:t xml:space="preserve"> - Camelia Că</w:t>
            </w:r>
            <w:r w:rsidRPr="008355AF">
              <w:rPr>
                <w:rFonts w:cstheme="minorHAnsi"/>
                <w:spacing w:val="-2"/>
                <w:lang w:val="ro-RO"/>
              </w:rPr>
              <w:t>p</w:t>
            </w:r>
            <w:r>
              <w:rPr>
                <w:rFonts w:cstheme="minorHAnsi"/>
                <w:spacing w:val="-2"/>
                <w:lang w:val="ro-RO"/>
              </w:rPr>
              <w:t>ățî</w:t>
            </w:r>
            <w:r w:rsidRPr="008355AF">
              <w:rPr>
                <w:rFonts w:cstheme="minorHAnsi"/>
                <w:spacing w:val="-2"/>
                <w:lang w:val="ro-RO"/>
              </w:rPr>
              <w:t>n</w:t>
            </w:r>
            <w:r>
              <w:rPr>
                <w:rFonts w:cstheme="minorHAnsi"/>
                <w:spacing w:val="-2"/>
                <w:lang w:val="ro-RO"/>
              </w:rPr>
              <w:t xml:space="preserve">ă, Editura Matrix Rom, 2008, ISBN </w:t>
            </w:r>
            <w:r w:rsidRPr="005479B9">
              <w:rPr>
                <w:rFonts w:cstheme="minorHAnsi"/>
                <w:color w:val="222222"/>
                <w:shd w:val="clear" w:color="auto" w:fill="FFFFFF"/>
              </w:rPr>
              <w:t>978-973-755-362-1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1771" w:rsidRPr="00BF303B" w:rsidTr="001B772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EC1771" w:rsidRDefault="00EC1771" w:rsidP="001B772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002C70">
              <w:rPr>
                <w:rFonts w:cstheme="minorHAnsi"/>
                <w:b/>
                <w:spacing w:val="-2"/>
                <w:lang w:val="ro-RO"/>
              </w:rPr>
              <w:t>Introducere în chimia cuantică. Principii și metode generale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5479B9">
              <w:rPr>
                <w:rFonts w:cstheme="minorHAnsi"/>
                <w:spacing w:val="-2"/>
                <w:lang w:val="ro-RO"/>
              </w:rPr>
              <w:t>C. Ghirvu, I. Humelnicu</w:t>
            </w:r>
            <w:r>
              <w:rPr>
                <w:rFonts w:cstheme="minorHAnsi"/>
                <w:spacing w:val="-2"/>
                <w:lang w:val="ro-RO"/>
              </w:rPr>
              <w:t xml:space="preserve">, Editura Matrix Rom, 2011, ISBN </w:t>
            </w:r>
            <w:r w:rsidRPr="00002C70">
              <w:rPr>
                <w:rFonts w:cstheme="minorHAnsi"/>
                <w:color w:val="222222"/>
                <w:shd w:val="clear" w:color="auto" w:fill="FFFFFF"/>
              </w:rPr>
              <w:t>978-973-755-740-7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1771" w:rsidRPr="00BF303B" w:rsidTr="001B772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EC1771" w:rsidRDefault="00EC1771" w:rsidP="001B772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002C70">
              <w:rPr>
                <w:rFonts w:cstheme="minorHAnsi"/>
                <w:b/>
                <w:spacing w:val="-2"/>
                <w:lang w:val="ro-RO"/>
              </w:rPr>
              <w:t>Metode si tehnici de invatare eficienta. Fundamente si practici de succes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002C70">
              <w:rPr>
                <w:rFonts w:cstheme="minorHAnsi"/>
                <w:spacing w:val="-2"/>
                <w:lang w:val="ro-RO"/>
              </w:rPr>
              <w:t>Ioan Neac</w:t>
            </w:r>
            <w:r>
              <w:rPr>
                <w:rFonts w:cstheme="minorHAnsi"/>
                <w:spacing w:val="-2"/>
                <w:lang w:val="ro-RO"/>
              </w:rPr>
              <w:t>ș</w:t>
            </w:r>
            <w:r w:rsidRPr="00002C70">
              <w:rPr>
                <w:rFonts w:cstheme="minorHAnsi"/>
                <w:spacing w:val="-2"/>
                <w:lang w:val="ro-RO"/>
              </w:rPr>
              <w:t>u</w:t>
            </w:r>
            <w:r>
              <w:rPr>
                <w:rFonts w:cstheme="minorHAnsi"/>
                <w:spacing w:val="-2"/>
                <w:lang w:val="ro-RO"/>
              </w:rPr>
              <w:t xml:space="preserve">, Editura Polirom, 2011, ISBN </w:t>
            </w:r>
            <w:r w:rsidRPr="00002C70">
              <w:rPr>
                <w:rFonts w:cstheme="minorHAnsi"/>
                <w:spacing w:val="-2"/>
                <w:lang w:val="ro-RO"/>
              </w:rPr>
              <w:t>9789734651467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1771" w:rsidRPr="00BF303B" w:rsidTr="001B772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EC1771" w:rsidRDefault="00EC1771" w:rsidP="001B772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9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002C70">
              <w:rPr>
                <w:rFonts w:cstheme="minorHAnsi"/>
                <w:b/>
                <w:spacing w:val="-2"/>
                <w:lang w:val="ro-RO"/>
              </w:rPr>
              <w:t>Fundamentele termodinamicii chimice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002C70">
              <w:rPr>
                <w:rFonts w:cstheme="minorHAnsi"/>
                <w:spacing w:val="-2"/>
                <w:lang w:val="ro-RO"/>
              </w:rPr>
              <w:t>Gelu Bourceanu</w:t>
            </w:r>
            <w:r>
              <w:rPr>
                <w:rFonts w:cstheme="minorHAnsi"/>
                <w:spacing w:val="-2"/>
                <w:lang w:val="ro-RO"/>
              </w:rPr>
              <w:t xml:space="preserve">, Editura Tehnică, 2009, ISBN </w:t>
            </w:r>
            <w:r w:rsidRPr="00E54E7D">
              <w:rPr>
                <w:rFonts w:cstheme="minorHAnsi"/>
                <w:color w:val="222222"/>
                <w:shd w:val="clear" w:color="auto" w:fill="FFFFFF"/>
              </w:rPr>
              <w:t>973-31-2351-4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1771" w:rsidRPr="00BF303B" w:rsidTr="001B772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EC1771" w:rsidRDefault="00EC1771" w:rsidP="001B772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10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140A45">
              <w:rPr>
                <w:rFonts w:cstheme="minorHAnsi"/>
                <w:b/>
                <w:spacing w:val="-2"/>
                <w:lang w:val="ro-RO"/>
              </w:rPr>
              <w:t>Cinetica chimică. Aspecte fundamentale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>
              <w:rPr>
                <w:rFonts w:ascii="Calibri" w:hAnsi="Calibri" w:cs="Calibri"/>
                <w:color w:val="000000"/>
              </w:rPr>
              <w:t xml:space="preserve">Adrian Bîrzu, Mihai Dumitraș, Editura Matrix Rom, ISBN </w:t>
            </w:r>
            <w:r w:rsidRPr="004831BE">
              <w:rPr>
                <w:rFonts w:ascii="Calibri" w:hAnsi="Calibri" w:cs="Calibri"/>
                <w:color w:val="000000"/>
              </w:rPr>
              <w:t>978-973-755-369-0</w:t>
            </w:r>
          </w:p>
        </w:tc>
        <w:tc>
          <w:tcPr>
            <w:tcW w:w="1276" w:type="dxa"/>
          </w:tcPr>
          <w:p w:rsidR="00EC1771" w:rsidRPr="00BF303B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EC1771" w:rsidRPr="00BF303B" w:rsidRDefault="00EC1771" w:rsidP="00EC177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EC1771" w:rsidRPr="00BF303B" w:rsidRDefault="00EC1771" w:rsidP="00EC1771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4.        Plată:</w:t>
      </w:r>
      <w:r w:rsidRPr="00BF303B">
        <w:rPr>
          <w:rFonts w:ascii="Times New Roman" w:hAnsi="Times New Roman" w:cs="Times New Roman"/>
          <w:lang w:val="ro-RO"/>
        </w:rPr>
        <w:t>Beneficiarul</w:t>
      </w:r>
      <w:r w:rsidRPr="00BF303B">
        <w:rPr>
          <w:rFonts w:ascii="Times New Roman" w:hAnsi="Times New Roman" w:cs="Times New Roman"/>
          <w:b/>
          <w:lang w:val="ro-RO"/>
        </w:rPr>
        <w:t xml:space="preserve"> Universitatea „Alexandru Ioan Cuza” din Iaşi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va efectua plata </w:t>
      </w:r>
      <w:r w:rsidRPr="00BF303B">
        <w:rPr>
          <w:rFonts w:ascii="Times New Roman" w:hAnsi="Times New Roman" w:cs="Times New Roman"/>
          <w:lang w:val="ro-RO"/>
        </w:rPr>
        <w:t xml:space="preserve">în lei, 100%,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către contractant în termen de până la 30 de zile de la recepţia produselor, în baza facturii fiscale, </w:t>
      </w:r>
      <w:r w:rsidRPr="00BF303B">
        <w:rPr>
          <w:rFonts w:ascii="Times New Roman" w:hAnsi="Times New Roman" w:cs="Times New Roman"/>
          <w:lang w:val="ro-RO"/>
        </w:rPr>
        <w:t>a procesului - verbal de recepţie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şi a documentelor emise de beneficiar pentru recepție. Recepţia produselor se va face </w:t>
      </w:r>
      <w:r w:rsidRPr="00BF303B">
        <w:rPr>
          <w:rFonts w:ascii="Times New Roman" w:hAnsi="Times New Roman" w:cs="Times New Roman"/>
          <w:lang w:val="ro-RO"/>
        </w:rPr>
        <w:t xml:space="preserve">la destinaţia finală indicată -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Universitatea „Alexandru Ioan Cuza” din Iaşi, Magazia Centrală: Camin C5, </w:t>
      </w:r>
      <w:r w:rsidRPr="00BF303B">
        <w:rPr>
          <w:rFonts w:ascii="Times New Roman" w:hAnsi="Times New Roman" w:cs="Times New Roman"/>
          <w:lang w:val="ro-RO"/>
        </w:rPr>
        <w:t>str</w:t>
      </w:r>
      <w:r>
        <w:rPr>
          <w:rFonts w:ascii="Times New Roman" w:hAnsi="Times New Roman" w:cs="Times New Roman"/>
          <w:lang w:val="ro-RO"/>
        </w:rPr>
        <w:br/>
      </w:r>
      <w:r w:rsidRPr="00BF303B">
        <w:rPr>
          <w:rFonts w:ascii="Times New Roman" w:hAnsi="Times New Roman" w:cs="Times New Roman"/>
          <w:lang w:val="ro-RO"/>
        </w:rPr>
        <w:t xml:space="preserve">T. Maiorescu nr. 7-9. Livrarea efectivă a produselor se va face conform </w:t>
      </w:r>
      <w:r w:rsidRPr="00BF303B">
        <w:rPr>
          <w:rFonts w:ascii="Times New Roman" w:hAnsi="Times New Roman" w:cs="Times New Roman"/>
          <w:i/>
          <w:lang w:val="ro-RO"/>
        </w:rPr>
        <w:t>Graficului de livrare</w:t>
      </w:r>
      <w:r w:rsidRPr="00BF303B">
        <w:rPr>
          <w:rFonts w:ascii="Times New Roman" w:hAnsi="Times New Roman" w:cs="Times New Roman"/>
          <w:lang w:val="ro-RO"/>
        </w:rPr>
        <w:t>.</w:t>
      </w:r>
    </w:p>
    <w:p w:rsidR="00EC1771" w:rsidRPr="00BF303B" w:rsidRDefault="00EC1771" w:rsidP="00EC1771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ascii="Times New Roman" w:hAnsi="Times New Roman" w:cs="Times New Roman"/>
          <w:lang w:val="ro-RO"/>
        </w:rPr>
      </w:pPr>
    </w:p>
    <w:p w:rsidR="00EC1771" w:rsidRPr="00BF303B" w:rsidRDefault="00EC1771" w:rsidP="00EC1771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5.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>Garanţie</w:t>
      </w:r>
      <w:r w:rsidRPr="00BF303B">
        <w:rPr>
          <w:rFonts w:ascii="Times New Roman" w:hAnsi="Times New Roman" w:cs="Times New Roman"/>
          <w:b/>
          <w:lang w:val="ro-RO"/>
        </w:rPr>
        <w:t xml:space="preserve">: </w:t>
      </w:r>
      <w:r w:rsidRPr="00BF303B">
        <w:rPr>
          <w:rFonts w:ascii="Times New Roman" w:hAnsi="Times New Roman" w:cs="Times New Roman"/>
          <w:lang w:val="ro-RO"/>
        </w:rPr>
        <w:t xml:space="preserve">Bunurile oferite vor fi acoperite de garanţia producătorului cel puţin 1 an de la data livrării către Beneficiar ( acolo unde se aplică). </w:t>
      </w:r>
      <w:r w:rsidRPr="00BF303B">
        <w:rPr>
          <w:rFonts w:ascii="Times New Roman" w:hAnsi="Times New Roman" w:cs="Times New Roman"/>
          <w:u w:val="single"/>
          <w:lang w:val="ro-RO"/>
        </w:rPr>
        <w:t>Vă rugăm să menţionaţiîn ofertă perioada de garanţie(acolo unde este cazul).</w:t>
      </w:r>
    </w:p>
    <w:p w:rsidR="00EC1771" w:rsidRPr="00515029" w:rsidRDefault="00EC1771" w:rsidP="00EC1771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EC1771" w:rsidRPr="00515029" w:rsidRDefault="00EC1771" w:rsidP="00EC1771">
      <w:pPr>
        <w:spacing w:after="0" w:line="240" w:lineRule="auto"/>
        <w:ind w:left="720" w:hanging="720"/>
        <w:rPr>
          <w:rFonts w:ascii="Times New Roman" w:hAnsi="Times New Roman" w:cs="Times New Roman"/>
          <w:b/>
          <w:u w:val="single"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lastRenderedPageBreak/>
        <w:t>6.</w:t>
      </w:r>
      <w:r w:rsidRPr="00515029">
        <w:rPr>
          <w:rFonts w:ascii="Times New Roman" w:hAnsi="Times New Roman" w:cs="Times New Roman"/>
          <w:b/>
          <w:lang w:val="ro-RO"/>
        </w:rPr>
        <w:tab/>
      </w:r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Instrucţiuni de ambalare:  </w:t>
      </w:r>
    </w:p>
    <w:p w:rsidR="00EC1771" w:rsidRPr="00515029" w:rsidRDefault="00EC1771" w:rsidP="00EC1771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  <w:r w:rsidRPr="00515029">
        <w:rPr>
          <w:rFonts w:ascii="Times New Roman" w:hAnsi="Times New Roman" w:cs="Times New Roman"/>
          <w:lang w:val="ro-RO"/>
        </w:rPr>
        <w:tab/>
      </w:r>
      <w:r w:rsidRPr="00515029">
        <w:rPr>
          <w:rFonts w:ascii="Times New Roman" w:hAnsi="Times New Roman" w:cs="Times New Roman"/>
          <w:lang w:val="ro-RO"/>
        </w:rPr>
        <w:tab/>
        <w:t xml:space="preserve">Furnizorul va asigura ambalarea produselor pentru a împiedica avarierea sau deteriorarea lor în timpul transportului către destinaţia finală. </w:t>
      </w:r>
    </w:p>
    <w:p w:rsidR="00EC1771" w:rsidRPr="00515029" w:rsidRDefault="00EC1771" w:rsidP="00EC1771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</w:p>
    <w:p w:rsidR="00EC1771" w:rsidRPr="00515029" w:rsidRDefault="00EC1771" w:rsidP="00EC1771">
      <w:pPr>
        <w:tabs>
          <w:tab w:val="left" w:pos="1770"/>
        </w:tabs>
        <w:spacing w:after="0" w:line="240" w:lineRule="auto"/>
        <w:ind w:left="993" w:hanging="993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 xml:space="preserve">7. </w:t>
      </w:r>
      <w:r w:rsidRPr="00515029">
        <w:rPr>
          <w:rFonts w:ascii="Times New Roman" w:hAnsi="Times New Roman" w:cs="Times New Roman"/>
          <w:b/>
          <w:u w:val="single"/>
          <w:lang w:val="ro-RO"/>
        </w:rPr>
        <w:t>Specificaţii Tehnice:</w:t>
      </w:r>
    </w:p>
    <w:p w:rsidR="00EC1771" w:rsidRDefault="00EC1771" w:rsidP="00EC1771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  <w:r w:rsidRPr="00515029">
        <w:rPr>
          <w:rFonts w:ascii="Times New Roman" w:hAnsi="Times New Roman" w:cs="Times New Roman"/>
          <w:i/>
          <w:lang w:val="ro-RO"/>
        </w:rPr>
        <w:t>(de inserat specificațiile tehnice ale bunurilor):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8"/>
        <w:gridCol w:w="4493"/>
      </w:tblGrid>
      <w:tr w:rsidR="00EC1771" w:rsidRPr="00100E52" w:rsidTr="001B7726">
        <w:trPr>
          <w:trHeight w:val="221"/>
        </w:trPr>
        <w:tc>
          <w:tcPr>
            <w:tcW w:w="5418" w:type="dxa"/>
            <w:shd w:val="clear" w:color="auto" w:fill="auto"/>
            <w:vAlign w:val="bottom"/>
          </w:tcPr>
          <w:p w:rsidR="00EC1771" w:rsidRPr="00515029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A. Specificații tehnice solicitate</w:t>
            </w:r>
          </w:p>
          <w:p w:rsidR="00EC1771" w:rsidRPr="00515029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B. Specificații tehnice ofertate</w:t>
            </w:r>
          </w:p>
          <w:p w:rsidR="00EC1771" w:rsidRPr="00515029" w:rsidRDefault="00EC1771" w:rsidP="001B7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15029">
              <w:rPr>
                <w:rFonts w:ascii="Times New Roman" w:hAnsi="Times New Roman" w:cs="Times New Roman"/>
                <w:i/>
                <w:shd w:val="clear" w:color="auto" w:fill="FFFF00"/>
                <w:lang w:val="ro-RO"/>
              </w:rPr>
              <w:t>[a se completa de către Ofertant]</w:t>
            </w:r>
          </w:p>
        </w:tc>
      </w:tr>
      <w:tr w:rsidR="00EC1771" w:rsidRPr="00515029" w:rsidTr="001B7726">
        <w:trPr>
          <w:trHeight w:val="221"/>
        </w:trPr>
        <w:tc>
          <w:tcPr>
            <w:tcW w:w="5418" w:type="dxa"/>
            <w:shd w:val="clear" w:color="auto" w:fill="auto"/>
            <w:vAlign w:val="center"/>
          </w:tcPr>
          <w:p w:rsidR="00EC1771" w:rsidRPr="007C0863" w:rsidRDefault="00EC1771" w:rsidP="001B7726">
            <w:pPr>
              <w:spacing w:after="0"/>
              <w:jc w:val="both"/>
              <w:rPr>
                <w:rFonts w:ascii="Calibri" w:hAnsi="Calibri" w:cs="Calibri"/>
              </w:rPr>
            </w:pP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C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himie generală –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Structura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atomilor, moleculelor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ș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i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re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ț</w:t>
            </w:r>
            <w:r w:rsidRPr="00455386">
              <w:rPr>
                <w:rFonts w:cstheme="minorHAnsi"/>
                <w:b/>
                <w:color w:val="000000"/>
                <w:sz w:val="20"/>
                <w:szCs w:val="20"/>
              </w:rPr>
              <w:t>elelor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Calibri" w:hAnsi="Calibri" w:cs="Calibri"/>
              </w:rPr>
              <w:t xml:space="preserve">Liana-Simona Sbîrna, Sebastian Sbîrna, Editura </w:t>
            </w:r>
            <w:r w:rsidRPr="00455386">
              <w:rPr>
                <w:rFonts w:ascii="Calibri" w:hAnsi="Calibri" w:cs="Calibri"/>
              </w:rPr>
              <w:t>Universitaria</w:t>
            </w:r>
            <w:r>
              <w:rPr>
                <w:rFonts w:ascii="Calibri" w:hAnsi="Calibri" w:cs="Calibri"/>
              </w:rPr>
              <w:t xml:space="preserve">, 2019, ISBN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  <w:r w:rsidRPr="00455386">
              <w:rPr>
                <w:rFonts w:cstheme="minorHAnsi"/>
                <w:color w:val="000000"/>
              </w:rPr>
              <w:t>978-606-14-1454-3</w:t>
            </w: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EC1771" w:rsidRPr="00515029" w:rsidTr="001B7726">
        <w:trPr>
          <w:trHeight w:val="285"/>
        </w:trPr>
        <w:tc>
          <w:tcPr>
            <w:tcW w:w="5418" w:type="dxa"/>
            <w:shd w:val="clear" w:color="auto" w:fill="auto"/>
            <w:vAlign w:val="center"/>
          </w:tcPr>
          <w:p w:rsidR="00EC1771" w:rsidRDefault="00EC1771" w:rsidP="001B772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A067B">
              <w:rPr>
                <w:rFonts w:ascii="Calibri" w:hAnsi="Calibri" w:cs="Calibri"/>
                <w:b/>
                <w:color w:val="000000"/>
              </w:rPr>
              <w:t>Teoria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5A067B">
              <w:rPr>
                <w:rFonts w:ascii="Calibri" w:hAnsi="Calibri" w:cs="Calibri"/>
                <w:b/>
                <w:color w:val="000000"/>
              </w:rPr>
              <w:t>cinetică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5A067B">
              <w:rPr>
                <w:rFonts w:ascii="Calibri" w:hAnsi="Calibri" w:cs="Calibri"/>
                <w:b/>
                <w:color w:val="000000"/>
              </w:rPr>
              <w:t>și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5A067B">
              <w:rPr>
                <w:rFonts w:ascii="Calibri" w:hAnsi="Calibri" w:cs="Calibri"/>
                <w:b/>
                <w:color w:val="000000"/>
              </w:rPr>
              <w:t>mecanismul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5A067B">
              <w:rPr>
                <w:rFonts w:ascii="Calibri" w:hAnsi="Calibri" w:cs="Calibri"/>
                <w:b/>
                <w:color w:val="000000"/>
              </w:rPr>
              <w:t>reacțiilor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5A067B">
              <w:rPr>
                <w:rFonts w:ascii="Calibri" w:hAnsi="Calibri" w:cs="Calibri"/>
                <w:b/>
                <w:color w:val="000000"/>
              </w:rPr>
              <w:t>în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5A067B">
              <w:rPr>
                <w:rFonts w:ascii="Calibri" w:hAnsi="Calibri" w:cs="Calibri"/>
                <w:b/>
                <w:color w:val="000000"/>
              </w:rPr>
              <w:t>lanț</w:t>
            </w:r>
            <w:r>
              <w:rPr>
                <w:rFonts w:ascii="Calibri" w:hAnsi="Calibri" w:cs="Calibri"/>
                <w:color w:val="000000"/>
              </w:rPr>
              <w:t xml:space="preserve"> - Lucia Odochian, Mihai Dumitraș, Editura Matrix Rom, ISBN </w:t>
            </w:r>
            <w:r w:rsidRPr="00CC587A">
              <w:rPr>
                <w:rFonts w:cstheme="minorHAnsi"/>
                <w:color w:val="222222"/>
                <w:shd w:val="clear" w:color="auto" w:fill="FFFFFF"/>
              </w:rPr>
              <w:t>973-685-656-9</w:t>
            </w: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EC1771" w:rsidRPr="00515029" w:rsidTr="001B7726">
        <w:trPr>
          <w:trHeight w:val="285"/>
        </w:trPr>
        <w:tc>
          <w:tcPr>
            <w:tcW w:w="5418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5A067B">
              <w:rPr>
                <w:rFonts w:cstheme="minorHAnsi"/>
                <w:b/>
                <w:spacing w:val="-2"/>
                <w:lang w:val="ro-RO"/>
              </w:rPr>
              <w:t>Elemente de chimie generală (Vol. I)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5A067B">
              <w:rPr>
                <w:rFonts w:cstheme="minorHAnsi"/>
                <w:spacing w:val="-2"/>
                <w:lang w:val="ro-RO"/>
              </w:rPr>
              <w:t>Zenovia Olteanu</w:t>
            </w:r>
            <w:r>
              <w:rPr>
                <w:rFonts w:cstheme="minorHAnsi"/>
                <w:spacing w:val="-2"/>
                <w:lang w:val="ro-RO"/>
              </w:rPr>
              <w:t xml:space="preserve">, Editura Tehnopress, 2007, ISBN </w:t>
            </w:r>
            <w:r w:rsidRPr="005A067B">
              <w:rPr>
                <w:rFonts w:cstheme="minorHAnsi"/>
                <w:spacing w:val="-2"/>
                <w:lang w:val="ro-RO"/>
              </w:rPr>
              <w:t> 9789737024524</w:t>
            </w: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EC1771" w:rsidRPr="00515029" w:rsidTr="001B7726">
        <w:trPr>
          <w:trHeight w:val="285"/>
        </w:trPr>
        <w:tc>
          <w:tcPr>
            <w:tcW w:w="5418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AE05EB">
              <w:rPr>
                <w:rFonts w:cstheme="minorHAnsi"/>
                <w:b/>
                <w:spacing w:val="-2"/>
                <w:lang w:val="ro-RO"/>
              </w:rPr>
              <w:t>Chimie. Termodinamică chimică, cinetică, electrochimie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AE05EB">
              <w:rPr>
                <w:rFonts w:cstheme="minorHAnsi"/>
                <w:spacing w:val="-2"/>
                <w:lang w:val="ro-RO"/>
              </w:rPr>
              <w:t>Militina Bourceanu</w:t>
            </w:r>
            <w:r>
              <w:rPr>
                <w:rFonts w:cstheme="minorHAnsi"/>
                <w:spacing w:val="-2"/>
                <w:lang w:val="ro-RO"/>
              </w:rPr>
              <w:t xml:space="preserve">, Editura Matrix Rom, 2008, ISBN </w:t>
            </w:r>
            <w:r w:rsidRPr="00AE05EB">
              <w:rPr>
                <w:rFonts w:cstheme="minorHAnsi"/>
                <w:color w:val="3B3633"/>
                <w:shd w:val="clear" w:color="auto" w:fill="FFFFFF"/>
              </w:rPr>
              <w:t>978-973-755-411-6</w:t>
            </w: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EC1771" w:rsidRPr="00515029" w:rsidTr="001B7726">
        <w:trPr>
          <w:trHeight w:val="285"/>
        </w:trPr>
        <w:tc>
          <w:tcPr>
            <w:tcW w:w="5418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8355AF">
              <w:rPr>
                <w:rFonts w:cstheme="minorHAnsi"/>
                <w:b/>
                <w:spacing w:val="-2"/>
                <w:lang w:val="ro-RO"/>
              </w:rPr>
              <w:t>Elemente de chimie fizică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8355AF">
              <w:rPr>
                <w:rFonts w:cstheme="minorHAnsi"/>
                <w:spacing w:val="-2"/>
                <w:lang w:val="ro-RO"/>
              </w:rPr>
              <w:t>Ionica Ioni</w:t>
            </w:r>
            <w:r>
              <w:rPr>
                <w:rFonts w:cstheme="minorHAnsi"/>
                <w:spacing w:val="-2"/>
                <w:lang w:val="ro-RO"/>
              </w:rPr>
              <w:t xml:space="preserve">ță, Editura </w:t>
            </w:r>
            <w:r w:rsidRPr="008355AF">
              <w:rPr>
                <w:rFonts w:cstheme="minorHAnsi"/>
                <w:spacing w:val="-2"/>
                <w:lang w:val="ro-RO"/>
              </w:rPr>
              <w:t>Bibliotheca</w:t>
            </w:r>
            <w:r>
              <w:rPr>
                <w:rFonts w:cstheme="minorHAnsi"/>
                <w:spacing w:val="-2"/>
                <w:lang w:val="ro-RO"/>
              </w:rPr>
              <w:t xml:space="preserve">, 2008, ISBN </w:t>
            </w:r>
            <w:r w:rsidRPr="008355AF">
              <w:rPr>
                <w:rFonts w:cstheme="minorHAnsi"/>
                <w:color w:val="000000"/>
              </w:rPr>
              <w:t>978-973-712-409-8</w:t>
            </w: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EC1771" w:rsidRPr="00515029" w:rsidTr="001B7726">
        <w:trPr>
          <w:trHeight w:val="285"/>
        </w:trPr>
        <w:tc>
          <w:tcPr>
            <w:tcW w:w="5418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5479B9">
              <w:rPr>
                <w:rFonts w:cstheme="minorHAnsi"/>
                <w:b/>
                <w:spacing w:val="-2"/>
                <w:lang w:val="ro-RO"/>
              </w:rPr>
              <w:t>Noțiuni de chimie generală și aplicativă</w:t>
            </w:r>
            <w:r>
              <w:rPr>
                <w:rFonts w:cstheme="minorHAnsi"/>
                <w:spacing w:val="-2"/>
                <w:lang w:val="ro-RO"/>
              </w:rPr>
              <w:t xml:space="preserve"> - Camelia Că</w:t>
            </w:r>
            <w:r w:rsidRPr="008355AF">
              <w:rPr>
                <w:rFonts w:cstheme="minorHAnsi"/>
                <w:spacing w:val="-2"/>
                <w:lang w:val="ro-RO"/>
              </w:rPr>
              <w:t>p</w:t>
            </w:r>
            <w:r>
              <w:rPr>
                <w:rFonts w:cstheme="minorHAnsi"/>
                <w:spacing w:val="-2"/>
                <w:lang w:val="ro-RO"/>
              </w:rPr>
              <w:t>ățî</w:t>
            </w:r>
            <w:r w:rsidRPr="008355AF">
              <w:rPr>
                <w:rFonts w:cstheme="minorHAnsi"/>
                <w:spacing w:val="-2"/>
                <w:lang w:val="ro-RO"/>
              </w:rPr>
              <w:t>n</w:t>
            </w:r>
            <w:r>
              <w:rPr>
                <w:rFonts w:cstheme="minorHAnsi"/>
                <w:spacing w:val="-2"/>
                <w:lang w:val="ro-RO"/>
              </w:rPr>
              <w:t xml:space="preserve">ă, Editura Matrix Rom, 2008, ISBN </w:t>
            </w:r>
            <w:r w:rsidRPr="005479B9">
              <w:rPr>
                <w:rFonts w:cstheme="minorHAnsi"/>
                <w:color w:val="222222"/>
                <w:shd w:val="clear" w:color="auto" w:fill="FFFFFF"/>
              </w:rPr>
              <w:t>978-973-755-362-1</w:t>
            </w: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EC1771" w:rsidRPr="00515029" w:rsidTr="001B7726">
        <w:trPr>
          <w:trHeight w:val="285"/>
        </w:trPr>
        <w:tc>
          <w:tcPr>
            <w:tcW w:w="5418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002C70">
              <w:rPr>
                <w:rFonts w:cstheme="minorHAnsi"/>
                <w:b/>
                <w:spacing w:val="-2"/>
                <w:lang w:val="ro-RO"/>
              </w:rPr>
              <w:t>Introducere în chimia cuantică. Principii și metode generale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5479B9">
              <w:rPr>
                <w:rFonts w:cstheme="minorHAnsi"/>
                <w:spacing w:val="-2"/>
                <w:lang w:val="ro-RO"/>
              </w:rPr>
              <w:t>C. Ghirvu, I. Humelnicu</w:t>
            </w:r>
            <w:r>
              <w:rPr>
                <w:rFonts w:cstheme="minorHAnsi"/>
                <w:spacing w:val="-2"/>
                <w:lang w:val="ro-RO"/>
              </w:rPr>
              <w:t xml:space="preserve">, Editura Matrix Rom, 2011, ISBN </w:t>
            </w:r>
            <w:r w:rsidRPr="00002C70">
              <w:rPr>
                <w:rFonts w:cstheme="minorHAnsi"/>
                <w:color w:val="222222"/>
                <w:shd w:val="clear" w:color="auto" w:fill="FFFFFF"/>
              </w:rPr>
              <w:t>978-973-755-740-7</w:t>
            </w: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EC1771" w:rsidRPr="00515029" w:rsidTr="001B7726">
        <w:trPr>
          <w:trHeight w:val="285"/>
        </w:trPr>
        <w:tc>
          <w:tcPr>
            <w:tcW w:w="5418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002C70">
              <w:rPr>
                <w:rFonts w:cstheme="minorHAnsi"/>
                <w:b/>
                <w:spacing w:val="-2"/>
                <w:lang w:val="ro-RO"/>
              </w:rPr>
              <w:t>Metode si tehnici de invatare eficienta. Fundamente si practici de succes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002C70">
              <w:rPr>
                <w:rFonts w:cstheme="minorHAnsi"/>
                <w:spacing w:val="-2"/>
                <w:lang w:val="ro-RO"/>
              </w:rPr>
              <w:t>Ioan Neac</w:t>
            </w:r>
            <w:r>
              <w:rPr>
                <w:rFonts w:cstheme="minorHAnsi"/>
                <w:spacing w:val="-2"/>
                <w:lang w:val="ro-RO"/>
              </w:rPr>
              <w:t>ș</w:t>
            </w:r>
            <w:r w:rsidRPr="00002C70">
              <w:rPr>
                <w:rFonts w:cstheme="minorHAnsi"/>
                <w:spacing w:val="-2"/>
                <w:lang w:val="ro-RO"/>
              </w:rPr>
              <w:t>u</w:t>
            </w:r>
            <w:r>
              <w:rPr>
                <w:rFonts w:cstheme="minorHAnsi"/>
                <w:spacing w:val="-2"/>
                <w:lang w:val="ro-RO"/>
              </w:rPr>
              <w:t xml:space="preserve">, Editura Polirom, 2011, ISBN </w:t>
            </w:r>
            <w:r w:rsidRPr="00002C70">
              <w:rPr>
                <w:rFonts w:cstheme="minorHAnsi"/>
                <w:spacing w:val="-2"/>
                <w:lang w:val="ro-RO"/>
              </w:rPr>
              <w:t>9789734651467</w:t>
            </w: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EC1771" w:rsidRPr="00515029" w:rsidTr="001B7726">
        <w:trPr>
          <w:trHeight w:val="285"/>
        </w:trPr>
        <w:tc>
          <w:tcPr>
            <w:tcW w:w="5418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002C70">
              <w:rPr>
                <w:rFonts w:cstheme="minorHAnsi"/>
                <w:b/>
                <w:spacing w:val="-2"/>
                <w:lang w:val="ro-RO"/>
              </w:rPr>
              <w:t>Fundamentele termodinamicii chimice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 w:rsidRPr="00002C70">
              <w:rPr>
                <w:rFonts w:cstheme="minorHAnsi"/>
                <w:spacing w:val="-2"/>
                <w:lang w:val="ro-RO"/>
              </w:rPr>
              <w:t>Gelu Bourceanu</w:t>
            </w:r>
            <w:r>
              <w:rPr>
                <w:rFonts w:cstheme="minorHAnsi"/>
                <w:spacing w:val="-2"/>
                <w:lang w:val="ro-RO"/>
              </w:rPr>
              <w:t xml:space="preserve">, Editura Tehnică, 2009, ISBN </w:t>
            </w:r>
            <w:r w:rsidRPr="00E54E7D">
              <w:rPr>
                <w:rFonts w:cstheme="minorHAnsi"/>
                <w:color w:val="222222"/>
                <w:shd w:val="clear" w:color="auto" w:fill="FFFFFF"/>
              </w:rPr>
              <w:t>973-31-2351-4</w:t>
            </w: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EC1771" w:rsidRPr="00515029" w:rsidTr="001B7726">
        <w:trPr>
          <w:trHeight w:val="285"/>
        </w:trPr>
        <w:tc>
          <w:tcPr>
            <w:tcW w:w="5418" w:type="dxa"/>
            <w:shd w:val="clear" w:color="auto" w:fill="auto"/>
            <w:vAlign w:val="center"/>
          </w:tcPr>
          <w:p w:rsidR="00EC1771" w:rsidRPr="00BC37C2" w:rsidRDefault="00EC1771" w:rsidP="001B772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140A45">
              <w:rPr>
                <w:rFonts w:cstheme="minorHAnsi"/>
                <w:b/>
                <w:spacing w:val="-2"/>
                <w:lang w:val="ro-RO"/>
              </w:rPr>
              <w:t>Cinetica chimică. Aspecte fundamentale</w:t>
            </w:r>
            <w:r>
              <w:rPr>
                <w:rFonts w:cstheme="minorHAnsi"/>
                <w:spacing w:val="-2"/>
                <w:lang w:val="ro-RO"/>
              </w:rPr>
              <w:t xml:space="preserve"> - </w:t>
            </w:r>
            <w:r>
              <w:rPr>
                <w:rFonts w:ascii="Calibri" w:hAnsi="Calibri" w:cs="Calibri"/>
                <w:color w:val="000000"/>
              </w:rPr>
              <w:t xml:space="preserve">Adrian Bîrzu, Mihai Dumitraș, Editura Matrix Rom, ISBN </w:t>
            </w:r>
            <w:r w:rsidRPr="004831BE">
              <w:rPr>
                <w:rFonts w:ascii="Calibri" w:hAnsi="Calibri" w:cs="Calibri"/>
                <w:color w:val="000000"/>
              </w:rPr>
              <w:t>978-973-755-369-0</w:t>
            </w:r>
          </w:p>
        </w:tc>
        <w:tc>
          <w:tcPr>
            <w:tcW w:w="4493" w:type="dxa"/>
          </w:tcPr>
          <w:p w:rsidR="00EC1771" w:rsidRPr="00515029" w:rsidRDefault="00EC1771" w:rsidP="001B7726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</w:tbl>
    <w:p w:rsidR="00EC1771" w:rsidRDefault="00EC1771" w:rsidP="00EC1771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EC1771" w:rsidRDefault="00EC1771" w:rsidP="00EC1771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EC1771" w:rsidRPr="00515029" w:rsidRDefault="00EC1771" w:rsidP="00EC1771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8. Valabilitatea ofertei este de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................ de zile de la data termenului limită de depunere a ofertelor. </w:t>
      </w:r>
    </w:p>
    <w:p w:rsidR="00EC1771" w:rsidRPr="00515029" w:rsidRDefault="00EC1771" w:rsidP="00EC1771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</w:p>
    <w:p w:rsidR="00EC1771" w:rsidRPr="00515029" w:rsidRDefault="00EC1771" w:rsidP="00EC1771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9. Oferta este insotita de o copie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a Certificatului de Înregistrare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SAU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highlight w:val="yellow"/>
          <w:lang w:val="ro-RO"/>
        </w:rPr>
        <w:t>certificatului constatator eliberat de Oficiul Registrului Comerțului.</w:t>
      </w:r>
    </w:p>
    <w:p w:rsidR="00EC1771" w:rsidRPr="00515029" w:rsidRDefault="00EC1771" w:rsidP="00EC1771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EC1771" w:rsidRPr="00515029" w:rsidRDefault="00EC1771" w:rsidP="00EC1771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NUMELE OFERTANTULUI_____________________</w:t>
      </w:r>
    </w:p>
    <w:p w:rsidR="00EC1771" w:rsidRPr="00515029" w:rsidRDefault="00EC1771" w:rsidP="00EC1771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Semnătură autorizată___________________________</w:t>
      </w:r>
    </w:p>
    <w:p w:rsidR="00EC1771" w:rsidRPr="00515029" w:rsidRDefault="00EC1771" w:rsidP="00EC1771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Locul:</w:t>
      </w:r>
    </w:p>
    <w:p w:rsidR="00EC1771" w:rsidRPr="00515029" w:rsidRDefault="00EC1771" w:rsidP="00EC1771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Data:</w:t>
      </w:r>
    </w:p>
    <w:p w:rsidR="00EC1771" w:rsidRPr="00515029" w:rsidRDefault="00EC1771" w:rsidP="00EC1771">
      <w:pPr>
        <w:shd w:val="clear" w:color="auto" w:fill="FFFF00"/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EE4FAC" w:rsidRDefault="00EE4FAC"/>
    <w:sectPr w:rsidR="00EE4FAC" w:rsidSect="00100E52">
      <w:pgSz w:w="11906" w:h="16838" w:code="9"/>
      <w:pgMar w:top="1260" w:right="851" w:bottom="1530" w:left="1134" w:header="44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D3D" w:rsidRDefault="00564D3D" w:rsidP="00EC1771">
      <w:pPr>
        <w:spacing w:after="0" w:line="240" w:lineRule="auto"/>
      </w:pPr>
      <w:r>
        <w:separator/>
      </w:r>
    </w:p>
  </w:endnote>
  <w:endnote w:type="continuationSeparator" w:id="0">
    <w:p w:rsidR="00564D3D" w:rsidRDefault="00564D3D" w:rsidP="00EC1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D3D" w:rsidRDefault="00564D3D" w:rsidP="00EC1771">
      <w:pPr>
        <w:spacing w:after="0" w:line="240" w:lineRule="auto"/>
      </w:pPr>
      <w:r>
        <w:separator/>
      </w:r>
    </w:p>
  </w:footnote>
  <w:footnote w:type="continuationSeparator" w:id="0">
    <w:p w:rsidR="00564D3D" w:rsidRDefault="00564D3D" w:rsidP="00EC1771">
      <w:pPr>
        <w:spacing w:after="0" w:line="240" w:lineRule="auto"/>
      </w:pPr>
      <w:r>
        <w:continuationSeparator/>
      </w:r>
    </w:p>
  </w:footnote>
  <w:footnote w:id="1">
    <w:p w:rsidR="00EC1771" w:rsidRPr="00CB44CF" w:rsidRDefault="00EC1771" w:rsidP="00EC1771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EC1771" w:rsidRPr="00CB44CF" w:rsidRDefault="00EC1771" w:rsidP="00EC1771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EC1771" w:rsidRPr="00CB44CF" w:rsidRDefault="00EC1771" w:rsidP="00EC1771">
      <w:pPr>
        <w:pStyle w:val="FootnoteText"/>
        <w:rPr>
          <w:lang w:val="ro-RO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46CEC"/>
    <w:multiLevelType w:val="hybridMultilevel"/>
    <w:tmpl w:val="B77EF8D2"/>
    <w:lvl w:ilvl="0" w:tplc="D8C244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771"/>
    <w:rsid w:val="0000790A"/>
    <w:rsid w:val="00040D31"/>
    <w:rsid w:val="00270C44"/>
    <w:rsid w:val="00421136"/>
    <w:rsid w:val="005346CF"/>
    <w:rsid w:val="00564D3D"/>
    <w:rsid w:val="00EC1771"/>
    <w:rsid w:val="00EE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8344F8-6FE9-40F4-BB0D-9DF2E666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771"/>
    <w:pPr>
      <w:spacing w:after="200" w:line="276" w:lineRule="auto"/>
    </w:pPr>
    <w:rPr>
      <w:rFonts w:eastAsiaTheme="minorEastAsia"/>
    </w:rPr>
  </w:style>
  <w:style w:type="paragraph" w:styleId="Heading3">
    <w:name w:val="heading 3"/>
    <w:basedOn w:val="Normal"/>
    <w:next w:val="Normal"/>
    <w:link w:val="Heading3Char"/>
    <w:unhideWhenUsed/>
    <w:qFormat/>
    <w:rsid w:val="00270C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270C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270C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70C4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rsid w:val="00270C4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270C44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270C44"/>
    <w:rPr>
      <w:i/>
      <w:iCs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270C44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270C44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EC1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EC177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EC1771"/>
    <w:rPr>
      <w:vertAlign w:val="superscript"/>
    </w:rPr>
  </w:style>
  <w:style w:type="paragraph" w:customStyle="1" w:styleId="ChapterNumber">
    <w:name w:val="ChapterNumber"/>
    <w:rsid w:val="00EC1771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Lorina</dc:creator>
  <cp:lastModifiedBy>Windows User</cp:lastModifiedBy>
  <cp:revision>2</cp:revision>
  <dcterms:created xsi:type="dcterms:W3CDTF">2020-03-13T10:28:00Z</dcterms:created>
  <dcterms:modified xsi:type="dcterms:W3CDTF">2020-03-13T10:28:00Z</dcterms:modified>
</cp:coreProperties>
</file>