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7D38" w14:textId="05150922" w:rsidR="00B0090F" w:rsidRPr="00C94DCA" w:rsidRDefault="002E69B5" w:rsidP="00B0090F">
      <w:pPr>
        <w:spacing w:after="0" w:line="240" w:lineRule="auto"/>
        <w:rPr>
          <w:rStyle w:val="SubtleReference"/>
          <w:rFonts w:ascii="Arial Narrow" w:hAnsi="Arial Narrow" w:cs="Arial"/>
          <w:sz w:val="24"/>
          <w:szCs w:val="24"/>
        </w:rPr>
      </w:pPr>
      <w:r>
        <w:rPr>
          <w:rStyle w:val="SubtleReference"/>
          <w:rFonts w:ascii="Arial Narrow" w:hAnsi="Arial Narrow" w:cs="Arial"/>
          <w:sz w:val="24"/>
          <w:szCs w:val="24"/>
        </w:rPr>
        <w:t xml:space="preserve">mass media: </w:t>
      </w:r>
      <w:r w:rsidR="00E60298">
        <w:rPr>
          <w:rStyle w:val="SubtleReference"/>
          <w:rFonts w:ascii="Arial Narrow" w:hAnsi="Arial Narrow" w:cs="Arial"/>
          <w:sz w:val="24"/>
          <w:szCs w:val="24"/>
        </w:rPr>
        <w:t xml:space="preserve">CRITICAL MEDIA STUDIES </w:t>
      </w:r>
    </w:p>
    <w:p w14:paraId="07A1BB91" w14:textId="77777777"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14:paraId="55D6896F" w14:textId="77777777" w:rsidTr="00C94DCA">
        <w:tc>
          <w:tcPr>
            <w:tcW w:w="9209" w:type="dxa"/>
            <w:shd w:val="clear" w:color="auto" w:fill="A6A6A6" w:themeFill="background1" w:themeFillShade="A6"/>
          </w:tcPr>
          <w:p w14:paraId="62A56491" w14:textId="77777777" w:rsidR="00B0090F" w:rsidRPr="00C94DCA" w:rsidRDefault="00B0090F" w:rsidP="00CA0D08">
            <w:pPr>
              <w:pStyle w:val="Heading5"/>
              <w:spacing w:before="0"/>
              <w:jc w:val="center"/>
              <w:outlineLvl w:val="4"/>
              <w:rPr>
                <w:rStyle w:val="SubtleReference"/>
                <w:rFonts w:ascii="Arial Narrow" w:hAnsi="Arial Narrow" w:cs="Arial"/>
                <w:b/>
                <w:smallCaps w:val="0"/>
                <w:color w:val="FFFFFF" w:themeColor="background1"/>
              </w:rPr>
            </w:pPr>
            <w:r w:rsidRPr="00C94DCA">
              <w:rPr>
                <w:rStyle w:val="SubtleReference"/>
                <w:rFonts w:ascii="Arial Narrow" w:hAnsi="Arial Narrow" w:cs="Arial"/>
                <w:color w:val="FFFFFF" w:themeColor="background1"/>
              </w:rPr>
              <w:t>MASTER</w:t>
            </w:r>
            <w:r w:rsidR="0016725D">
              <w:rPr>
                <w:rStyle w:val="SubtleReference"/>
                <w:rFonts w:ascii="Arial Narrow" w:hAnsi="Arial Narrow" w:cs="Arial"/>
                <w:color w:val="FFFFFF" w:themeColor="background1"/>
              </w:rPr>
              <w:t> ’</w:t>
            </w:r>
            <w:r w:rsidR="00CA0D08" w:rsidRPr="00C94DCA">
              <w:rPr>
                <w:rStyle w:val="SubtleReference"/>
                <w:rFonts w:ascii="Arial Narrow" w:hAnsi="Arial Narrow" w:cs="Arial"/>
                <w:color w:val="FFFFFF" w:themeColor="background1"/>
              </w:rPr>
              <w:t>S PROGRAMME</w:t>
            </w:r>
            <w:r w:rsidRPr="00C94DCA">
              <w:rPr>
                <w:rStyle w:val="SubtleReference"/>
                <w:rFonts w:ascii="Arial Narrow" w:hAnsi="Arial Narrow" w:cs="Arial"/>
                <w:b/>
                <w:color w:val="FFFFFF" w:themeColor="background1"/>
              </w:rPr>
              <w:t xml:space="preserve"> </w:t>
            </w:r>
          </w:p>
          <w:p w14:paraId="7E100608" w14:textId="4DABD360" w:rsidR="00B0090F" w:rsidRPr="00647103" w:rsidRDefault="00E60298" w:rsidP="00CA0D08">
            <w:pPr>
              <w:pStyle w:val="Heading5"/>
              <w:spacing w:before="0"/>
              <w:jc w:val="center"/>
              <w:outlineLvl w:val="4"/>
              <w:rPr>
                <w:rStyle w:val="SubtleReference"/>
                <w:rFonts w:ascii="Arial Narrow" w:hAnsi="Arial Narrow" w:cs="Arial"/>
                <w:b/>
                <w:smallCaps w:val="0"/>
                <w:color w:val="FF0000"/>
              </w:rPr>
            </w:pPr>
            <w:proofErr w:type="spellStart"/>
            <w:r>
              <w:rPr>
                <w:rStyle w:val="SubtleReference"/>
                <w:rFonts w:ascii="Arial Narrow" w:hAnsi="Arial Narrow" w:cs="Arial"/>
                <w:b/>
                <w:color w:val="FF0000"/>
              </w:rPr>
              <w:t>american</w:t>
            </w:r>
            <w:proofErr w:type="spellEnd"/>
            <w:r>
              <w:rPr>
                <w:rStyle w:val="SubtleReference"/>
                <w:rFonts w:ascii="Arial Narrow" w:hAnsi="Arial Narrow" w:cs="Arial"/>
                <w:b/>
                <w:color w:val="FF0000"/>
              </w:rPr>
              <w:t xml:space="preserve"> studies</w:t>
            </w:r>
          </w:p>
          <w:p w14:paraId="47C46EAC" w14:textId="201023C9" w:rsidR="00B0090F" w:rsidRPr="00C94DCA" w:rsidRDefault="00B0090F" w:rsidP="002B6A6C">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E60298" w:rsidRPr="00E60298">
              <w:rPr>
                <w:rStyle w:val="SubtleReference"/>
                <w:rFonts w:ascii="Arial Narrow" w:hAnsi="Arial Narrow" w:cs="Arial"/>
                <w:color w:val="FF0000"/>
              </w:rPr>
              <w:t>2</w:t>
            </w:r>
            <w:r w:rsidR="00E60298" w:rsidRPr="00E60298">
              <w:rPr>
                <w:rStyle w:val="SubtleReference"/>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14:paraId="22635612" w14:textId="77777777"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14:paraId="52CFB9FE" w14:textId="77777777" w:rsidTr="00C94DCA">
        <w:tc>
          <w:tcPr>
            <w:tcW w:w="2972" w:type="dxa"/>
            <w:gridSpan w:val="2"/>
            <w:shd w:val="clear" w:color="auto" w:fill="A6A6A6" w:themeFill="background1" w:themeFillShade="A6"/>
          </w:tcPr>
          <w:p w14:paraId="57E9B5D9" w14:textId="77777777"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14:paraId="3BF22059" w14:textId="18528EF6" w:rsidR="00B0090F" w:rsidRPr="00C94DCA" w:rsidRDefault="00E60298" w:rsidP="00C94DCA">
            <w:pPr>
              <w:rPr>
                <w:rStyle w:val="SubtleReference"/>
                <w:rFonts w:ascii="Arial Narrow" w:hAnsi="Arial Narrow" w:cs="Arial"/>
                <w:b/>
                <w:color w:val="FFFFFF" w:themeColor="background1"/>
              </w:rPr>
            </w:pPr>
            <w:r w:rsidRPr="00E60298">
              <w:rPr>
                <w:rStyle w:val="SubtleReference"/>
                <w:rFonts w:ascii="Arial Narrow" w:hAnsi="Arial Narrow" w:cs="Arial"/>
                <w:b/>
                <w:color w:val="FF0000"/>
              </w:rPr>
              <w:t>CRITICAL MEDIA STUDIES</w:t>
            </w:r>
          </w:p>
        </w:tc>
      </w:tr>
      <w:tr w:rsidR="00B0090F" w:rsidRPr="00C94DCA" w14:paraId="22E5F071" w14:textId="77777777" w:rsidTr="00C94DCA">
        <w:tc>
          <w:tcPr>
            <w:tcW w:w="2972" w:type="dxa"/>
            <w:gridSpan w:val="2"/>
            <w:shd w:val="clear" w:color="auto" w:fill="F2F2F2" w:themeFill="background1" w:themeFillShade="F2"/>
          </w:tcPr>
          <w:p w14:paraId="061F1FF1"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14:paraId="73190BC8" w14:textId="0854C0FF" w:rsidR="00B0090F" w:rsidRPr="00C94DCA" w:rsidRDefault="00B0090F" w:rsidP="00CA0D08">
            <w:pPr>
              <w:rPr>
                <w:rFonts w:ascii="Arial Narrow" w:hAnsi="Arial Narrow" w:cs="Arial"/>
                <w:color w:val="000000" w:themeColor="text1"/>
              </w:rPr>
            </w:pPr>
          </w:p>
        </w:tc>
      </w:tr>
      <w:tr w:rsidR="00B0090F" w:rsidRPr="00C94DCA" w14:paraId="021FEED4" w14:textId="77777777" w:rsidTr="00C94DCA">
        <w:tc>
          <w:tcPr>
            <w:tcW w:w="2972" w:type="dxa"/>
            <w:gridSpan w:val="2"/>
            <w:shd w:val="clear" w:color="auto" w:fill="F2F2F2" w:themeFill="background1" w:themeFillShade="F2"/>
          </w:tcPr>
          <w:p w14:paraId="6A45F165"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14:paraId="184AA16F" w14:textId="6962D783"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14:paraId="69F0C470" w14:textId="77777777" w:rsidTr="00C94DCA">
        <w:tc>
          <w:tcPr>
            <w:tcW w:w="2972" w:type="dxa"/>
            <w:gridSpan w:val="2"/>
            <w:shd w:val="clear" w:color="auto" w:fill="F2F2F2" w:themeFill="background1" w:themeFillShade="F2"/>
          </w:tcPr>
          <w:p w14:paraId="1E19E3C7"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14:paraId="62441BF0" w14:textId="77777777" w:rsidR="00B0090F" w:rsidRPr="00C94DCA" w:rsidRDefault="00EE70AA" w:rsidP="00EE70AA">
            <w:pPr>
              <w:rPr>
                <w:rFonts w:ascii="Arial Narrow" w:hAnsi="Arial Narrow" w:cs="Arial"/>
                <w:color w:val="000000" w:themeColor="text1"/>
                <w:lang w:val="fr-FR"/>
              </w:rPr>
            </w:pPr>
            <w:r w:rsidRPr="00647103">
              <w:rPr>
                <w:rFonts w:ascii="Arial Narrow" w:hAnsi="Arial Narrow" w:cs="Arial"/>
                <w:color w:val="FF0000"/>
                <w:lang w:val="fr-FR"/>
              </w:rPr>
              <w:t>2</w:t>
            </w:r>
            <w:r w:rsidRPr="00647103">
              <w:rPr>
                <w:rFonts w:ascii="Arial Narrow" w:hAnsi="Arial Narrow" w:cs="Arial"/>
                <w:color w:val="FF0000"/>
                <w:vertAlign w:val="superscript"/>
                <w:lang w:val="fr-FR"/>
              </w:rPr>
              <w:t>nd</w:t>
            </w:r>
            <w:r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647103">
              <w:rPr>
                <w:rFonts w:ascii="Arial Narrow" w:hAnsi="Arial Narrow" w:cs="Arial"/>
                <w:color w:val="FF0000"/>
                <w:lang w:val="fr-FR"/>
              </w:rPr>
              <w:t>master</w:t>
            </w:r>
            <w:r w:rsidRPr="00C94DCA">
              <w:rPr>
                <w:rFonts w:ascii="Arial Narrow" w:hAnsi="Arial Narrow" w:cs="Arial"/>
                <w:color w:val="000000" w:themeColor="text1"/>
                <w:lang w:val="fr-FR"/>
              </w:rPr>
              <w:t>’s</w:t>
            </w:r>
            <w:proofErr w:type="spellEnd"/>
            <w:r w:rsidRPr="00C94DCA">
              <w:rPr>
                <w:rFonts w:ascii="Arial Narrow" w:hAnsi="Arial Narrow" w:cs="Arial"/>
                <w:color w:val="000000" w:themeColor="text1"/>
                <w:lang w:val="fr-FR"/>
              </w:rPr>
              <w:t xml:space="preserve"> </w:t>
            </w:r>
            <w:proofErr w:type="spellStart"/>
            <w:r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14:paraId="618B1648" w14:textId="77777777" w:rsidTr="00C94DCA">
        <w:tc>
          <w:tcPr>
            <w:tcW w:w="2972" w:type="dxa"/>
            <w:gridSpan w:val="2"/>
            <w:shd w:val="clear" w:color="auto" w:fill="F2F2F2" w:themeFill="background1" w:themeFillShade="F2"/>
          </w:tcPr>
          <w:p w14:paraId="54ACFF5D"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14:paraId="0BCD643C" w14:textId="55A1F5FD"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4E14FD">
              <w:rPr>
                <w:rFonts w:ascii="Arial Narrow" w:hAnsi="Arial Narrow" w:cs="Arial"/>
                <w:color w:val="FF0000"/>
              </w:rPr>
              <w:t>2</w:t>
            </w:r>
            <w:r w:rsidR="004E14FD" w:rsidRPr="004E14FD">
              <w:rPr>
                <w:rFonts w:ascii="Arial Narrow" w:hAnsi="Arial Narrow" w:cs="Arial"/>
                <w:color w:val="FF0000"/>
                <w:vertAlign w:val="superscript"/>
              </w:rPr>
              <w:t>nd</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14:paraId="676023FE" w14:textId="77777777" w:rsidTr="00C94DCA">
        <w:tc>
          <w:tcPr>
            <w:tcW w:w="2972" w:type="dxa"/>
            <w:gridSpan w:val="2"/>
            <w:shd w:val="clear" w:color="auto" w:fill="F2F2F2" w:themeFill="background1" w:themeFillShade="F2"/>
          </w:tcPr>
          <w:p w14:paraId="2FE2A2BF"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14:paraId="248A4404" w14:textId="1F2964D4" w:rsidR="00B0090F" w:rsidRPr="00C94DCA" w:rsidRDefault="004E14FD"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14:paraId="4F73CF38" w14:textId="77777777" w:rsidTr="00C94DCA">
        <w:tc>
          <w:tcPr>
            <w:tcW w:w="2972" w:type="dxa"/>
            <w:gridSpan w:val="2"/>
            <w:shd w:val="clear" w:color="auto" w:fill="F2F2F2" w:themeFill="background1" w:themeFillShade="F2"/>
          </w:tcPr>
          <w:p w14:paraId="6E51BF9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14:paraId="51309292" w14:textId="506F586F" w:rsidR="00B0090F" w:rsidRPr="00C94DCA" w:rsidRDefault="002E69B5" w:rsidP="00EE70AA">
            <w:pPr>
              <w:rPr>
                <w:rFonts w:ascii="Arial Narrow" w:hAnsi="Arial Narrow" w:cs="Arial"/>
                <w:color w:val="000000" w:themeColor="text1"/>
              </w:rPr>
            </w:pPr>
            <w:r>
              <w:rPr>
                <w:rFonts w:ascii="Arial Narrow" w:hAnsi="Arial Narrow" w:cs="Arial"/>
                <w:color w:val="000000" w:themeColor="text1"/>
              </w:rPr>
              <w:t xml:space="preserve">2 </w:t>
            </w:r>
            <w:r w:rsidR="00B0090F" w:rsidRPr="00C94DCA">
              <w:rPr>
                <w:rFonts w:ascii="Arial Narrow" w:hAnsi="Arial Narrow" w:cs="Arial"/>
                <w:color w:val="000000" w:themeColor="text1"/>
              </w:rPr>
              <w:t>(</w:t>
            </w:r>
            <w:r w:rsidRPr="002E69B5">
              <w:rPr>
                <w:rFonts w:ascii="Arial Narrow" w:hAnsi="Arial Narrow" w:cs="Arial"/>
                <w:color w:val="FF0000"/>
              </w:rPr>
              <w:t>1</w:t>
            </w:r>
            <w:r w:rsidR="00B0090F" w:rsidRPr="002E69B5">
              <w:rPr>
                <w:rFonts w:ascii="Arial Narrow" w:hAnsi="Arial Narrow" w:cs="Arial"/>
                <w:color w:val="FF0000"/>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w:t>
            </w:r>
            <w:r w:rsidR="00B0090F" w:rsidRPr="002E69B5">
              <w:rPr>
                <w:rFonts w:ascii="Arial Narrow" w:hAnsi="Arial Narrow" w:cs="Arial"/>
                <w:color w:val="FF0000"/>
              </w:rPr>
              <w:t xml:space="preserve"> </w:t>
            </w:r>
            <w:r w:rsidRPr="002E69B5">
              <w:rPr>
                <w:rFonts w:ascii="Arial Narrow" w:hAnsi="Arial Narrow" w:cs="Arial"/>
                <w:color w:val="FF0000"/>
              </w:rPr>
              <w:t>1</w:t>
            </w:r>
            <w:r w:rsidR="00B0090F" w:rsidRPr="002E69B5">
              <w:rPr>
                <w:rFonts w:ascii="Arial Narrow" w:hAnsi="Arial Narrow" w:cs="Arial"/>
                <w:color w:val="FF0000"/>
              </w:rPr>
              <w:t xml:space="preserve"> </w:t>
            </w:r>
            <w:r w:rsidR="00B0090F" w:rsidRPr="00C94DCA">
              <w:rPr>
                <w:rFonts w:ascii="Arial Narrow" w:hAnsi="Arial Narrow" w:cs="Arial"/>
                <w:color w:val="000000" w:themeColor="text1"/>
              </w:rPr>
              <w:t>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14:paraId="6DD617F9" w14:textId="77777777" w:rsidTr="00C94DCA">
        <w:tc>
          <w:tcPr>
            <w:tcW w:w="2972" w:type="dxa"/>
            <w:gridSpan w:val="2"/>
            <w:shd w:val="clear" w:color="auto" w:fill="F2F2F2" w:themeFill="background1" w:themeFillShade="F2"/>
          </w:tcPr>
          <w:p w14:paraId="28E16B91" w14:textId="77777777"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14:paraId="6AE85371" w14:textId="238A7537" w:rsidR="00B0090F" w:rsidRPr="00C94DCA" w:rsidRDefault="002E69B5" w:rsidP="00C94DCA">
            <w:pPr>
              <w:rPr>
                <w:rFonts w:ascii="Arial Narrow" w:hAnsi="Arial Narrow" w:cs="Arial"/>
                <w:color w:val="000000" w:themeColor="text1"/>
                <w:lang w:val="fr-FR"/>
              </w:rPr>
            </w:pPr>
            <w:r>
              <w:rPr>
                <w:rFonts w:ascii="Arial Narrow" w:hAnsi="Arial Narrow" w:cs="Arial"/>
                <w:color w:val="000000" w:themeColor="text1"/>
                <w:lang w:val="fr-FR"/>
              </w:rPr>
              <w:t>Dr. Lorelei Caraman</w:t>
            </w:r>
          </w:p>
        </w:tc>
      </w:tr>
      <w:tr w:rsidR="00B0090F" w:rsidRPr="00C94DCA" w14:paraId="48BC5B2F" w14:textId="77777777" w:rsidTr="00C94DCA">
        <w:tc>
          <w:tcPr>
            <w:tcW w:w="2972" w:type="dxa"/>
            <w:gridSpan w:val="2"/>
            <w:shd w:val="clear" w:color="auto" w:fill="F2F2F2" w:themeFill="background1" w:themeFillShade="F2"/>
          </w:tcPr>
          <w:p w14:paraId="4962AA76"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14:paraId="69324635" w14:textId="286F1745" w:rsidR="00B0090F" w:rsidRPr="00C94DCA" w:rsidRDefault="004E14FD" w:rsidP="00C94DCA">
            <w:pPr>
              <w:rPr>
                <w:rFonts w:ascii="Arial Narrow" w:hAnsi="Arial Narrow" w:cs="Arial"/>
                <w:color w:val="000000" w:themeColor="text1"/>
              </w:rPr>
            </w:pPr>
            <w:r>
              <w:rPr>
                <w:rFonts w:ascii="Arial Narrow" w:hAnsi="Arial Narrow" w:cs="Arial"/>
                <w:color w:val="000000" w:themeColor="text1"/>
                <w:lang w:val="fr-FR"/>
              </w:rPr>
              <w:t>Dr. Lorelei Caraman</w:t>
            </w:r>
          </w:p>
        </w:tc>
      </w:tr>
      <w:tr w:rsidR="00B0090F" w:rsidRPr="00C94DCA" w14:paraId="59DFA554" w14:textId="77777777" w:rsidTr="00C94DCA">
        <w:tc>
          <w:tcPr>
            <w:tcW w:w="2972" w:type="dxa"/>
            <w:gridSpan w:val="2"/>
            <w:shd w:val="clear" w:color="auto" w:fill="F2F2F2" w:themeFill="background1" w:themeFillShade="F2"/>
          </w:tcPr>
          <w:p w14:paraId="7D03048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14:paraId="77D24CF7" w14:textId="77777777"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14:paraId="2E380BE9" w14:textId="77777777" w:rsidTr="00C94DCA">
        <w:tc>
          <w:tcPr>
            <w:tcW w:w="562" w:type="dxa"/>
            <w:shd w:val="clear" w:color="auto" w:fill="A6A6A6" w:themeFill="background1" w:themeFillShade="A6"/>
          </w:tcPr>
          <w:p w14:paraId="73D65C42"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14:paraId="019E3A87" w14:textId="77777777"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14:paraId="23CD19B2" w14:textId="77777777" w:rsidTr="00C94DCA">
        <w:tc>
          <w:tcPr>
            <w:tcW w:w="562" w:type="dxa"/>
            <w:shd w:val="clear" w:color="auto" w:fill="F2F2F2" w:themeFill="background1" w:themeFillShade="F2"/>
          </w:tcPr>
          <w:p w14:paraId="372DAC55" w14:textId="77777777"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1E550135" w14:textId="70C143E6" w:rsidR="00C94DCA" w:rsidRPr="002E69B5" w:rsidRDefault="00814805" w:rsidP="002E69B5">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14:paraId="3E1C0C85" w14:textId="5580CB11" w:rsidR="00C94DCA" w:rsidRPr="00C94DCA" w:rsidRDefault="002741B2"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Critical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140A1310" w14:textId="5F4D12D7" w:rsidR="002741B2" w:rsidRDefault="002741B2"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Communication </w:t>
            </w:r>
            <w:proofErr w:type="spellStart"/>
            <w:r>
              <w:rPr>
                <w:rFonts w:ascii="Arial Narrow" w:hAnsi="Arial Narrow" w:cs="Arial"/>
                <w:lang w:val="fr-FR"/>
              </w:rPr>
              <w:t>Skills</w:t>
            </w:r>
            <w:proofErr w:type="spellEnd"/>
          </w:p>
          <w:p w14:paraId="551921FB" w14:textId="2AD8A4B6" w:rsidR="00B0090F" w:rsidRDefault="002741B2"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Integrative</w:t>
            </w:r>
            <w:proofErr w:type="spellEnd"/>
            <w:r>
              <w:rPr>
                <w:rFonts w:ascii="Arial Narrow" w:hAnsi="Arial Narrow" w:cs="Arial"/>
                <w:lang w:val="fr-FR"/>
              </w:rPr>
              <w:t xml:space="preserve">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5433B574" w14:textId="48DC6EFC" w:rsidR="002741B2" w:rsidRPr="00C94DCA" w:rsidRDefault="002741B2"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Problem-solving</w:t>
            </w:r>
            <w:proofErr w:type="spellEnd"/>
            <w:r>
              <w:rPr>
                <w:rFonts w:ascii="Arial Narrow" w:hAnsi="Arial Narrow" w:cs="Arial"/>
                <w:lang w:val="fr-FR"/>
              </w:rPr>
              <w:t> </w:t>
            </w:r>
          </w:p>
          <w:p w14:paraId="403987F4" w14:textId="77777777"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14:paraId="7A217973" w14:textId="6861EF8E" w:rsidR="00B0090F"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Critical Thinking; </w:t>
            </w:r>
          </w:p>
          <w:p w14:paraId="713D1A80" w14:textId="2B09DCDE" w:rsid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Communication Skills; </w:t>
            </w:r>
          </w:p>
          <w:p w14:paraId="346AF369" w14:textId="489DE87B" w:rsidR="002741B2"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Intercultural communication; </w:t>
            </w:r>
          </w:p>
          <w:p w14:paraId="502E85BA" w14:textId="66B23FF9" w:rsidR="00C94DCA" w:rsidRPr="00C94DCA" w:rsidRDefault="00C94DCA" w:rsidP="002741B2">
            <w:pPr>
              <w:pStyle w:val="ListParagraph"/>
              <w:spacing w:line="240" w:lineRule="auto"/>
              <w:ind w:left="325"/>
              <w:jc w:val="both"/>
              <w:rPr>
                <w:rFonts w:ascii="Arial Narrow" w:hAnsi="Arial Narrow" w:cs="Arial"/>
                <w:lang w:val="ro-RO"/>
              </w:rPr>
            </w:pPr>
          </w:p>
        </w:tc>
      </w:tr>
      <w:tr w:rsidR="00B0090F" w:rsidRPr="00C94DCA" w14:paraId="5AAB6104" w14:textId="77777777" w:rsidTr="00C94DCA">
        <w:tc>
          <w:tcPr>
            <w:tcW w:w="562" w:type="dxa"/>
            <w:shd w:val="clear" w:color="auto" w:fill="A6A6A6" w:themeFill="background1" w:themeFillShade="A6"/>
          </w:tcPr>
          <w:p w14:paraId="0E5F9570" w14:textId="77777777"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14:paraId="03F4A004"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14:paraId="23731314" w14:textId="77777777" w:rsidTr="00C94DCA">
        <w:tc>
          <w:tcPr>
            <w:tcW w:w="562" w:type="dxa"/>
            <w:shd w:val="clear" w:color="auto" w:fill="F2F2F2" w:themeFill="background1" w:themeFillShade="F2"/>
          </w:tcPr>
          <w:p w14:paraId="7BB5ACB1"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C647C28" w14:textId="5470A915" w:rsidR="00C94DCA" w:rsidRPr="002741B2" w:rsidRDefault="002741B2" w:rsidP="002741B2">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Knowledge of critical theories relevant to the field of Media Studies;</w:t>
            </w:r>
          </w:p>
          <w:p w14:paraId="65FBFB12" w14:textId="398E74D8" w:rsidR="00C94DCA" w:rsidRDefault="002741B2"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 xml:space="preserve">Ability to employ theoretical angles for analysis of mass-media; </w:t>
            </w:r>
          </w:p>
          <w:p w14:paraId="383F880C" w14:textId="77777777" w:rsidR="00C8093F" w:rsidRDefault="002741B2"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 xml:space="preserve">Knowledge of United States media specificities; </w:t>
            </w:r>
          </w:p>
          <w:p w14:paraId="55B847AE" w14:textId="77777777" w:rsidR="002741B2" w:rsidRDefault="002741B2"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Ability to juggle with the main tenets of the field of Media Studies;</w:t>
            </w:r>
          </w:p>
          <w:p w14:paraId="0235043D" w14:textId="77777777" w:rsidR="002741B2" w:rsidRDefault="002741B2"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 xml:space="preserve">Ability to apply specific Media Studies critical </w:t>
            </w:r>
            <w:r w:rsidR="004E14FD">
              <w:rPr>
                <w:rFonts w:ascii="Arial Narrow" w:hAnsi="Arial Narrow" w:cs="Arial"/>
                <w:lang w:val="ro-RO"/>
              </w:rPr>
              <w:t xml:space="preserve">concepts to movies, ads, social media, etc; </w:t>
            </w:r>
          </w:p>
          <w:p w14:paraId="0EDBDB27" w14:textId="4B9A86DF" w:rsidR="004E14FD" w:rsidRPr="00C94DCA" w:rsidRDefault="004E14FD" w:rsidP="004E14FD">
            <w:pPr>
              <w:pStyle w:val="ListParagraph"/>
              <w:spacing w:line="240" w:lineRule="auto"/>
              <w:ind w:left="325"/>
              <w:jc w:val="both"/>
              <w:rPr>
                <w:rFonts w:ascii="Arial Narrow" w:hAnsi="Arial Narrow" w:cs="Arial"/>
                <w:lang w:val="ro-RO"/>
              </w:rPr>
            </w:pPr>
          </w:p>
        </w:tc>
      </w:tr>
      <w:tr w:rsidR="00B0090F" w:rsidRPr="00C94DCA" w14:paraId="59210458" w14:textId="77777777" w:rsidTr="00C94DCA">
        <w:tc>
          <w:tcPr>
            <w:tcW w:w="562" w:type="dxa"/>
            <w:shd w:val="clear" w:color="auto" w:fill="A6A6A6" w:themeFill="background1" w:themeFillShade="A6"/>
          </w:tcPr>
          <w:p w14:paraId="10AFAAAE"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14:paraId="3E338278"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14:paraId="79A014AF" w14:textId="77777777" w:rsidTr="00C94DCA">
        <w:tc>
          <w:tcPr>
            <w:tcW w:w="562" w:type="dxa"/>
            <w:shd w:val="clear" w:color="auto" w:fill="F2F2F2" w:themeFill="background1" w:themeFillShade="F2"/>
          </w:tcPr>
          <w:p w14:paraId="62B07A22"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3D4B785C" w14:textId="0CCFDBF3" w:rsidR="004E14FD" w:rsidRPr="004E14FD" w:rsidRDefault="004E14FD" w:rsidP="00C94DCA">
            <w:pPr>
              <w:jc w:val="both"/>
              <w:rPr>
                <w:rFonts w:ascii="Arial Narrow" w:hAnsi="Arial Narrow" w:cs="Arial"/>
                <w:u w:val="single"/>
                <w:lang w:val="ro-RO"/>
              </w:rPr>
            </w:pPr>
            <w:r w:rsidRPr="004E14FD">
              <w:rPr>
                <w:rFonts w:ascii="Arial Narrow" w:hAnsi="Arial Narrow" w:cs="Arial"/>
                <w:u w:val="single"/>
                <w:lang w:val="ro-RO"/>
              </w:rPr>
              <w:t>General course description:</w:t>
            </w:r>
          </w:p>
          <w:p w14:paraId="3BD5D166" w14:textId="77777777" w:rsidR="004E14FD" w:rsidRDefault="004E14FD" w:rsidP="00C94DCA">
            <w:pPr>
              <w:jc w:val="both"/>
              <w:rPr>
                <w:rFonts w:ascii="Arial Narrow" w:hAnsi="Arial Narrow" w:cs="Arial"/>
                <w:i/>
                <w:iCs/>
                <w:lang w:val="ro-RO"/>
              </w:rPr>
            </w:pPr>
            <w:r w:rsidRPr="004E14FD">
              <w:rPr>
                <w:rFonts w:ascii="Arial Narrow" w:hAnsi="Arial Narrow" w:cs="Arial"/>
                <w:i/>
                <w:iCs/>
                <w:lang w:val="ro-RO"/>
              </w:rPr>
              <w:t xml:space="preserve">While some of you may dream of taking refuge in word filled with books and poetry, or like Thoreau, abandon urban life for a simpler life in the woods, the truth is that nowadays escaping from the “claws” of contemporary media is virtually impossible. Whether we like it or not, we live in the age of mass communication. From advertisements, magazines, bestsellers, blockbusters to blogs and social media, every step we take, we are inevitably going to bump into one form of media or another. (Besides who has never been guilty of binging on a series or procrastinating on Facebook instead of completing important tasks?). This course, however, is meant to transform you from mere consumers of media to critical thinkers able to penetrate, and thus rise above, its intricate machinations. With the tools provided by political economy, pragmatism, cultural studies, feminism, psychoanalysis or reception studies, we shall analyze various facets of the media which, until now, have been perhaps less visible.   </w:t>
            </w:r>
          </w:p>
          <w:p w14:paraId="68989F3B" w14:textId="77777777" w:rsidR="004E14FD" w:rsidRDefault="004E14FD" w:rsidP="00C94DCA">
            <w:pPr>
              <w:jc w:val="both"/>
              <w:rPr>
                <w:rFonts w:ascii="Arial Narrow" w:hAnsi="Arial Narrow" w:cs="Arial"/>
                <w:i/>
                <w:iCs/>
                <w:lang w:val="ro-RO"/>
              </w:rPr>
            </w:pPr>
          </w:p>
          <w:p w14:paraId="1D35C0D6" w14:textId="640B5BBB" w:rsidR="004E14FD" w:rsidRPr="004E14FD" w:rsidRDefault="004E14FD" w:rsidP="00C94DCA">
            <w:pPr>
              <w:jc w:val="both"/>
              <w:rPr>
                <w:rFonts w:ascii="Arial Narrow" w:hAnsi="Arial Narrow" w:cs="Arial"/>
                <w:i/>
                <w:iCs/>
                <w:u w:val="single"/>
                <w:lang w:val="ro-RO"/>
              </w:rPr>
            </w:pPr>
            <w:r w:rsidRPr="004E14FD">
              <w:rPr>
                <w:rFonts w:ascii="Arial Narrow" w:hAnsi="Arial Narrow" w:cs="Arial"/>
                <w:u w:val="single"/>
                <w:lang w:val="ro-RO"/>
              </w:rPr>
              <w:t>THEMES</w:t>
            </w:r>
            <w:r w:rsidRPr="004E14FD">
              <w:rPr>
                <w:rFonts w:ascii="Arial Narrow" w:hAnsi="Arial Narrow" w:cs="Arial"/>
                <w:i/>
                <w:iCs/>
                <w:u w:val="single"/>
                <w:lang w:val="ro-RO"/>
              </w:rPr>
              <w:t xml:space="preserve"> </w:t>
            </w:r>
          </w:p>
          <w:p w14:paraId="596DBA85" w14:textId="6E36A515" w:rsidR="00C94DCA" w:rsidRP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Contemporary/New Media</w:t>
            </w:r>
            <w:r>
              <w:rPr>
                <w:rFonts w:ascii="Arial Narrow" w:hAnsi="Arial Narrow" w:cs="Arial"/>
                <w:lang w:val="ro-RO"/>
              </w:rPr>
              <w:t xml:space="preserve">: Introducing </w:t>
            </w:r>
            <w:r w:rsidRPr="004E14FD">
              <w:rPr>
                <w:rFonts w:ascii="Arial Narrow" w:hAnsi="Arial Narrow" w:cs="Arial"/>
                <w:lang w:val="ro-RO"/>
              </w:rPr>
              <w:t>Critical Media Studies</w:t>
            </w:r>
          </w:p>
          <w:p w14:paraId="3EDF68C4" w14:textId="134B97EA" w:rsidR="004E14FD" w:rsidRP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Media Industries: Marxist/Historical Materialist Approaches</w:t>
            </w:r>
          </w:p>
          <w:p w14:paraId="5BF1A4EB" w14:textId="77777777" w:rsid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The Media between Self-regulation and Government Regulation: Pragmatic Approaches</w:t>
            </w:r>
          </w:p>
          <w:p w14:paraId="63C98D66" w14:textId="77777777" w:rsid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 xml:space="preserve">Media Messages: </w:t>
            </w:r>
            <w:r>
              <w:rPr>
                <w:rFonts w:ascii="Arial Narrow" w:hAnsi="Arial Narrow" w:cs="Arial"/>
                <w:lang w:val="ro-RO"/>
              </w:rPr>
              <w:t xml:space="preserve">Representation of „the Other”, </w:t>
            </w:r>
            <w:r w:rsidRPr="004E14FD">
              <w:rPr>
                <w:rFonts w:ascii="Arial Narrow" w:hAnsi="Arial Narrow" w:cs="Arial"/>
                <w:lang w:val="ro-RO"/>
              </w:rPr>
              <w:t>Cultural Studies Approach</w:t>
            </w:r>
          </w:p>
          <w:p w14:paraId="4C4FF407" w14:textId="77777777" w:rsid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 xml:space="preserve">Media Messages: </w:t>
            </w:r>
            <w:r>
              <w:rPr>
                <w:rFonts w:ascii="Arial Narrow" w:hAnsi="Arial Narrow" w:cs="Arial"/>
                <w:lang w:val="ro-RO"/>
              </w:rPr>
              <w:t xml:space="preserve">The Unconscious „Other”, </w:t>
            </w:r>
            <w:r w:rsidRPr="004E14FD">
              <w:rPr>
                <w:rFonts w:ascii="Arial Narrow" w:hAnsi="Arial Narrow" w:cs="Arial"/>
                <w:lang w:val="ro-RO"/>
              </w:rPr>
              <w:t>Psychoanalytic Approach</w:t>
            </w:r>
          </w:p>
          <w:p w14:paraId="0E119454" w14:textId="77777777" w:rsidR="004E14FD" w:rsidRDefault="004E14FD" w:rsidP="004E14FD">
            <w:pPr>
              <w:pStyle w:val="ListParagraph"/>
              <w:numPr>
                <w:ilvl w:val="0"/>
                <w:numId w:val="13"/>
              </w:numPr>
              <w:spacing w:line="240" w:lineRule="auto"/>
              <w:jc w:val="both"/>
              <w:rPr>
                <w:rFonts w:ascii="Arial Narrow" w:hAnsi="Arial Narrow" w:cs="Arial"/>
                <w:lang w:val="ro-RO"/>
              </w:rPr>
            </w:pPr>
            <w:r w:rsidRPr="004E14FD">
              <w:rPr>
                <w:rFonts w:ascii="Arial Narrow" w:hAnsi="Arial Narrow" w:cs="Arial"/>
                <w:lang w:val="ro-RO"/>
              </w:rPr>
              <w:t>Media Messages</w:t>
            </w:r>
            <w:r>
              <w:rPr>
                <w:rFonts w:ascii="Arial Narrow" w:hAnsi="Arial Narrow" w:cs="Arial"/>
                <w:lang w:val="ro-RO"/>
              </w:rPr>
              <w:t xml:space="preserve"> &amp; Audience</w:t>
            </w:r>
            <w:r w:rsidRPr="004E14FD">
              <w:rPr>
                <w:rFonts w:ascii="Arial Narrow" w:hAnsi="Arial Narrow" w:cs="Arial"/>
                <w:lang w:val="ro-RO"/>
              </w:rPr>
              <w:t>: Feminist &amp; Erotic Analysis</w:t>
            </w:r>
          </w:p>
          <w:p w14:paraId="69EB0EB5" w14:textId="7A5E4888" w:rsidR="004E14FD" w:rsidRPr="004E14FD" w:rsidRDefault="004E14FD" w:rsidP="004E14FD">
            <w:pPr>
              <w:pStyle w:val="ListParagraph"/>
              <w:spacing w:line="240" w:lineRule="auto"/>
              <w:jc w:val="both"/>
              <w:rPr>
                <w:rFonts w:ascii="Arial Narrow" w:hAnsi="Arial Narrow" w:cs="Arial"/>
                <w:lang w:val="ro-RO"/>
              </w:rPr>
            </w:pPr>
          </w:p>
        </w:tc>
      </w:tr>
      <w:tr w:rsidR="00B0090F" w:rsidRPr="00C94DCA" w14:paraId="1D0F571A" w14:textId="77777777" w:rsidTr="00C94DCA">
        <w:tc>
          <w:tcPr>
            <w:tcW w:w="562" w:type="dxa"/>
            <w:shd w:val="clear" w:color="auto" w:fill="A6A6A6" w:themeFill="background1" w:themeFillShade="A6"/>
          </w:tcPr>
          <w:p w14:paraId="0D46831A"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14:paraId="652023EE"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14:paraId="3B8E3D73" w14:textId="77777777" w:rsidTr="00C94DCA">
        <w:tc>
          <w:tcPr>
            <w:tcW w:w="562" w:type="dxa"/>
            <w:shd w:val="clear" w:color="auto" w:fill="F2F2F2" w:themeFill="background1" w:themeFillShade="F2"/>
          </w:tcPr>
          <w:p w14:paraId="708D3AA9"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75106AC4" w14:textId="77777777" w:rsidR="00B0090F" w:rsidRPr="00C94DCA" w:rsidRDefault="00B0090F" w:rsidP="00CA0D08">
            <w:pPr>
              <w:pStyle w:val="Default"/>
              <w:jc w:val="both"/>
              <w:rPr>
                <w:rFonts w:ascii="Arial Narrow" w:hAnsi="Arial Narrow"/>
                <w:color w:val="000000" w:themeColor="text1"/>
                <w:sz w:val="22"/>
                <w:szCs w:val="22"/>
                <w:lang w:val="ro-RO"/>
              </w:rPr>
            </w:pPr>
          </w:p>
          <w:p w14:paraId="0E359CC4"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 xml:space="preserve">Biagi, Shirley. Media/Impact: An Introduction to Mass Media (Boston: Wadsworth, 2013). </w:t>
            </w:r>
          </w:p>
          <w:p w14:paraId="39CBB756"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 xml:space="preserve">Czitrom, Daniel J. Media and the American Mind: from Morse to McLuhan (Chapel Hill, University of North Carolina Press, 1982). </w:t>
            </w:r>
          </w:p>
          <w:p w14:paraId="5745378E"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Fortner, Robert, S and Fackler Mark P., The Handbook of Global Communication and Media Ethics (Oxford: Blackwell, 2011).</w:t>
            </w:r>
          </w:p>
          <w:p w14:paraId="15713035"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 xml:space="preserve">Kubey, Robert William, ed. Media Literacy in the Information Age: Current Perspectives (New Jersey: Transaction Publishers, 1997).  </w:t>
            </w:r>
          </w:p>
          <w:p w14:paraId="32533121"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Parker, Robert Dale. How to Interpret Literature: Critical Theory of Literary and Cultural Studies. (Oxford: 2015)</w:t>
            </w:r>
          </w:p>
          <w:p w14:paraId="3C908A97" w14:textId="77777777" w:rsidR="004E14FD" w:rsidRPr="004E14FD"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Leitch, B. Vincent (ed). The Norton Anthology of Theory and Criticism (Norton: 2010). *Available at the Department Library</w:t>
            </w:r>
          </w:p>
          <w:p w14:paraId="707E5136" w14:textId="77777777" w:rsidR="00C94DCA" w:rsidRDefault="004E14FD" w:rsidP="004E14FD">
            <w:pPr>
              <w:pStyle w:val="Default"/>
              <w:jc w:val="both"/>
              <w:rPr>
                <w:rFonts w:ascii="Arial Narrow" w:hAnsi="Arial Narrow"/>
                <w:sz w:val="22"/>
                <w:szCs w:val="22"/>
                <w:lang w:val="ro-RO"/>
              </w:rPr>
            </w:pPr>
            <w:r w:rsidRPr="004E14FD">
              <w:rPr>
                <w:rFonts w:ascii="Arial Narrow" w:hAnsi="Arial Narrow"/>
                <w:sz w:val="22"/>
                <w:szCs w:val="22"/>
                <w:lang w:val="ro-RO"/>
              </w:rPr>
              <w:t>Ott, Brian L. and Mack, Robert L. Critical Media Studies: an Introduction (Massachusetts: Wiley, 2014).</w:t>
            </w:r>
          </w:p>
          <w:p w14:paraId="5DD7D188" w14:textId="761A7819" w:rsidR="004E14FD" w:rsidRPr="00C94DCA" w:rsidRDefault="004E14FD" w:rsidP="004E14FD">
            <w:pPr>
              <w:pStyle w:val="Default"/>
              <w:jc w:val="both"/>
              <w:rPr>
                <w:rFonts w:ascii="Arial Narrow" w:hAnsi="Arial Narrow"/>
                <w:sz w:val="22"/>
                <w:szCs w:val="22"/>
                <w:lang w:val="ro-RO"/>
              </w:rPr>
            </w:pPr>
          </w:p>
        </w:tc>
      </w:tr>
      <w:tr w:rsidR="00B0090F" w:rsidRPr="00C94DCA" w14:paraId="54AEE636" w14:textId="77777777" w:rsidTr="00C94DCA">
        <w:tc>
          <w:tcPr>
            <w:tcW w:w="562" w:type="dxa"/>
            <w:shd w:val="clear" w:color="auto" w:fill="A6A6A6" w:themeFill="background1" w:themeFillShade="A6"/>
          </w:tcPr>
          <w:p w14:paraId="5AD845F5"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14:paraId="3600B866" w14:textId="77777777"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14:paraId="620044D4" w14:textId="77777777" w:rsidTr="00C94DCA">
        <w:tc>
          <w:tcPr>
            <w:tcW w:w="562" w:type="dxa"/>
            <w:shd w:val="clear" w:color="auto" w:fill="F2F2F2" w:themeFill="background1" w:themeFillShade="F2"/>
          </w:tcPr>
          <w:p w14:paraId="54C2988E"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2A13921C" w14:textId="656CA481" w:rsidR="00C94DCA" w:rsidRDefault="004E14FD"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sidR="00C839A1" w:rsidRPr="00C839A1">
              <w:rPr>
                <w:rFonts w:ascii="Arial Narrow" w:hAnsi="Arial Narrow" w:cs="Arial"/>
                <w:lang w:val="ro-RO"/>
              </w:rPr>
              <w:t xml:space="preserve"> 1</w:t>
            </w:r>
            <w:r w:rsidRPr="00C839A1">
              <w:rPr>
                <w:rFonts w:ascii="Arial Narrow" w:hAnsi="Arial Narrow" w:cs="Arial"/>
                <w:lang w:val="ro-RO"/>
              </w:rPr>
              <w:t>: New Media and Its (Dis)Contents</w:t>
            </w:r>
            <w:r w:rsidR="00C839A1">
              <w:rPr>
                <w:rFonts w:ascii="Arial Narrow" w:hAnsi="Arial Narrow" w:cs="Arial"/>
                <w:lang w:val="ro-RO"/>
              </w:rPr>
              <w:t xml:space="preserve"> (DEBATE) </w:t>
            </w:r>
            <w:bookmarkStart w:id="0" w:name="_GoBack"/>
            <w:bookmarkEnd w:id="0"/>
          </w:p>
          <w:p w14:paraId="45F9AA04" w14:textId="08FBE429" w:rsidR="00C839A1" w:rsidRDefault="00C839A1"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Pr>
                <w:rFonts w:ascii="Arial Narrow" w:hAnsi="Arial Narrow" w:cs="Arial"/>
                <w:lang w:val="ro-RO"/>
              </w:rPr>
              <w:t xml:space="preserve"> 2</w:t>
            </w:r>
            <w:r w:rsidRPr="00C839A1">
              <w:rPr>
                <w:rFonts w:ascii="Arial Narrow" w:hAnsi="Arial Narrow" w:cs="Arial"/>
                <w:lang w:val="ro-RO"/>
              </w:rPr>
              <w:t>: Marxist Analysis of the Media (Application on Time Magazine): patterns of ownership, strategies of profit maximization and advertising practices.</w:t>
            </w:r>
          </w:p>
          <w:p w14:paraId="426CBF2D" w14:textId="1DF865E5" w:rsidR="00C839A1" w:rsidRDefault="00C839A1"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Pr>
                <w:rFonts w:ascii="Arial Narrow" w:hAnsi="Arial Narrow" w:cs="Arial"/>
                <w:lang w:val="ro-RO"/>
              </w:rPr>
              <w:t xml:space="preserve"> 3</w:t>
            </w:r>
            <w:r w:rsidRPr="00C839A1">
              <w:rPr>
                <w:rFonts w:ascii="Arial Narrow" w:hAnsi="Arial Narrow" w:cs="Arial"/>
                <w:lang w:val="ro-RO"/>
              </w:rPr>
              <w:t>: Contemporary problems, pragmatic solutions: consequence and contingency, free speech vs. public interest, media vs. government regulation.</w:t>
            </w:r>
          </w:p>
          <w:p w14:paraId="5D69C480" w14:textId="25556BF5" w:rsidR="00C839A1" w:rsidRDefault="00C839A1"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Pr>
                <w:rFonts w:ascii="Arial Narrow" w:hAnsi="Arial Narrow" w:cs="Arial"/>
                <w:lang w:val="ro-RO"/>
              </w:rPr>
              <w:t xml:space="preserve"> 4</w:t>
            </w:r>
            <w:r w:rsidRPr="00C839A1">
              <w:rPr>
                <w:rFonts w:ascii="Arial Narrow" w:hAnsi="Arial Narrow" w:cs="Arial"/>
                <w:lang w:val="ro-RO"/>
              </w:rPr>
              <w:t>: Representing the Other: Reinforcing or Challenging Stereotypes? Over-, under- representation, positive &amp; negative stereotypes.</w:t>
            </w:r>
          </w:p>
          <w:p w14:paraId="591B4F3F" w14:textId="454CF919" w:rsidR="00C839A1" w:rsidRDefault="00C839A1"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Pr>
                <w:rFonts w:ascii="Arial Narrow" w:hAnsi="Arial Narrow" w:cs="Arial"/>
                <w:lang w:val="ro-RO"/>
              </w:rPr>
              <w:t xml:space="preserve"> 5</w:t>
            </w:r>
            <w:r w:rsidRPr="00C839A1">
              <w:rPr>
                <w:rFonts w:ascii="Arial Narrow" w:hAnsi="Arial Narrow" w:cs="Arial"/>
                <w:lang w:val="ro-RO"/>
              </w:rPr>
              <w:t>: Psychoanalytic analysis of advertisements: scopophilia, voyeurism, fetishism, phallocentrism &amp; the male gaze;</w:t>
            </w:r>
          </w:p>
          <w:p w14:paraId="1846DA28" w14:textId="6973BAC5" w:rsidR="00C839A1" w:rsidRPr="00C839A1" w:rsidRDefault="00C839A1" w:rsidP="00C839A1">
            <w:pPr>
              <w:pStyle w:val="ListParagraph"/>
              <w:numPr>
                <w:ilvl w:val="0"/>
                <w:numId w:val="13"/>
              </w:numPr>
              <w:spacing w:line="240" w:lineRule="auto"/>
              <w:jc w:val="both"/>
              <w:rPr>
                <w:rFonts w:ascii="Arial Narrow" w:hAnsi="Arial Narrow" w:cs="Arial"/>
                <w:lang w:val="ro-RO"/>
              </w:rPr>
            </w:pPr>
            <w:r w:rsidRPr="00C839A1">
              <w:rPr>
                <w:rFonts w:ascii="Arial Narrow" w:hAnsi="Arial Narrow" w:cs="Arial"/>
                <w:lang w:val="ro-RO"/>
              </w:rPr>
              <w:t>Media Lab</w:t>
            </w:r>
            <w:r>
              <w:rPr>
                <w:rFonts w:ascii="Arial Narrow" w:hAnsi="Arial Narrow" w:cs="Arial"/>
                <w:lang w:val="ro-RO"/>
              </w:rPr>
              <w:t xml:space="preserve"> 6</w:t>
            </w:r>
            <w:r w:rsidRPr="00C839A1">
              <w:rPr>
                <w:rFonts w:ascii="Arial Narrow" w:hAnsi="Arial Narrow" w:cs="Arial"/>
                <w:lang w:val="ro-RO"/>
              </w:rPr>
              <w:t>: Feminist Analysis of Gender and Sexuality Stereotypes: active/passive, public/private, logical/emotional, sexual subject/sexual object;</w:t>
            </w:r>
          </w:p>
          <w:p w14:paraId="4BD914D0" w14:textId="77777777" w:rsidR="00C94DCA" w:rsidRPr="00C94DCA" w:rsidRDefault="00C94DCA" w:rsidP="00C94DCA">
            <w:pPr>
              <w:jc w:val="both"/>
              <w:rPr>
                <w:rFonts w:ascii="Arial Narrow" w:hAnsi="Arial Narrow" w:cs="Arial"/>
                <w:lang w:val="ro-RO"/>
              </w:rPr>
            </w:pPr>
          </w:p>
        </w:tc>
      </w:tr>
      <w:tr w:rsidR="00B0090F" w:rsidRPr="00C94DCA" w14:paraId="043D063F" w14:textId="77777777" w:rsidTr="00C94DCA">
        <w:tc>
          <w:tcPr>
            <w:tcW w:w="562" w:type="dxa"/>
            <w:shd w:val="clear" w:color="auto" w:fill="A6A6A6" w:themeFill="background1" w:themeFillShade="A6"/>
          </w:tcPr>
          <w:p w14:paraId="3F5D6DFB"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14:paraId="7E50FE69"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14:paraId="0474EBE8" w14:textId="77777777" w:rsidTr="00C94DCA">
        <w:tc>
          <w:tcPr>
            <w:tcW w:w="562" w:type="dxa"/>
            <w:shd w:val="clear" w:color="auto" w:fill="F2F2F2" w:themeFill="background1" w:themeFillShade="F2"/>
          </w:tcPr>
          <w:p w14:paraId="34255B5B"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182E7BF1" w14:textId="5C8CEC63" w:rsidR="00B0090F" w:rsidRPr="00C94DCA"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Same as for the lecture + course notes provided by instructor </w:t>
            </w:r>
          </w:p>
          <w:p w14:paraId="4A5583C6" w14:textId="77777777" w:rsidR="00C94DCA" w:rsidRPr="00C94DCA" w:rsidRDefault="00C94DCA" w:rsidP="00CA0D08">
            <w:pPr>
              <w:jc w:val="both"/>
              <w:rPr>
                <w:rFonts w:ascii="Arial Narrow" w:hAnsi="Arial Narrow" w:cs="Arial"/>
                <w:lang w:val="ro-RO"/>
              </w:rPr>
            </w:pPr>
          </w:p>
          <w:p w14:paraId="4DAD17BF" w14:textId="77777777" w:rsidR="00C94DCA" w:rsidRPr="00C94DCA" w:rsidRDefault="00C94DCA" w:rsidP="00CA0D08">
            <w:pPr>
              <w:jc w:val="both"/>
              <w:rPr>
                <w:rFonts w:ascii="Arial Narrow" w:hAnsi="Arial Narrow" w:cs="Arial"/>
                <w:lang w:val="ro-RO"/>
              </w:rPr>
            </w:pPr>
          </w:p>
        </w:tc>
      </w:tr>
      <w:tr w:rsidR="00B0090F" w:rsidRPr="00C94DCA" w14:paraId="6843B0CE" w14:textId="77777777" w:rsidTr="00C94DCA">
        <w:tc>
          <w:tcPr>
            <w:tcW w:w="562" w:type="dxa"/>
            <w:shd w:val="clear" w:color="auto" w:fill="A6A6A6" w:themeFill="background1" w:themeFillShade="A6"/>
          </w:tcPr>
          <w:p w14:paraId="148ADDE1"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14:paraId="2E6EB5DD" w14:textId="77777777"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14:paraId="6F6A12B7" w14:textId="77777777" w:rsidTr="00C94DCA">
        <w:tc>
          <w:tcPr>
            <w:tcW w:w="2972" w:type="dxa"/>
            <w:gridSpan w:val="2"/>
            <w:shd w:val="clear" w:color="auto" w:fill="F2F2F2" w:themeFill="background1" w:themeFillShade="F2"/>
          </w:tcPr>
          <w:p w14:paraId="07E2C0A8" w14:textId="77777777"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14:paraId="5C56270E" w14:textId="6CE0415D" w:rsidR="00B0090F"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Interactive</w:t>
            </w:r>
            <w:r>
              <w:rPr>
                <w:rFonts w:ascii="Arial Narrow" w:hAnsi="Arial Narrow" w:cs="Arial"/>
                <w:color w:val="000000" w:themeColor="text1"/>
                <w:lang w:val="ro-RO"/>
              </w:rPr>
              <w:t xml:space="preserve"> Lecture</w:t>
            </w:r>
          </w:p>
          <w:p w14:paraId="7E9F766A" w14:textId="77777777" w:rsidR="00C839A1"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Socratic </w:t>
            </w:r>
          </w:p>
          <w:p w14:paraId="1C6D5C7E" w14:textId="77777777" w:rsidR="00C839A1"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Practical Applications</w:t>
            </w:r>
          </w:p>
          <w:p w14:paraId="21059D23" w14:textId="6F0C1C9A" w:rsidR="00C839A1" w:rsidRPr="00C94DCA"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Group work </w:t>
            </w:r>
          </w:p>
        </w:tc>
      </w:tr>
      <w:tr w:rsidR="00B0090F" w:rsidRPr="00C94DCA" w14:paraId="307ACB3A" w14:textId="77777777" w:rsidTr="00C94DCA">
        <w:tc>
          <w:tcPr>
            <w:tcW w:w="2972" w:type="dxa"/>
            <w:gridSpan w:val="2"/>
            <w:shd w:val="clear" w:color="auto" w:fill="F2F2F2" w:themeFill="background1" w:themeFillShade="F2"/>
          </w:tcPr>
          <w:p w14:paraId="535CEFDD" w14:textId="77777777"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14:paraId="0EE2667D" w14:textId="77777777" w:rsidR="00B0090F" w:rsidRDefault="00C839A1" w:rsidP="00CA0D08">
            <w:pPr>
              <w:rPr>
                <w:rFonts w:ascii="Arial Narrow" w:hAnsi="Arial Narrow" w:cs="Arial"/>
                <w:color w:val="000000" w:themeColor="text1"/>
                <w:lang w:val="fr-FR"/>
              </w:rPr>
            </w:pPr>
            <w:r>
              <w:rPr>
                <w:rFonts w:ascii="Arial Narrow" w:hAnsi="Arial Narrow" w:cs="Arial"/>
                <w:color w:val="000000" w:themeColor="text1"/>
                <w:lang w:val="fr-FR"/>
              </w:rPr>
              <w:t>25% : Participation</w:t>
            </w:r>
          </w:p>
          <w:p w14:paraId="34DAEB00" w14:textId="77777777" w:rsidR="00C839A1" w:rsidRDefault="00C839A1" w:rsidP="00CA0D08">
            <w:pPr>
              <w:rPr>
                <w:rFonts w:ascii="Arial Narrow" w:hAnsi="Arial Narrow" w:cs="Arial"/>
                <w:color w:val="000000" w:themeColor="text1"/>
                <w:lang w:val="fr-FR"/>
              </w:rPr>
            </w:pPr>
            <w:r>
              <w:rPr>
                <w:rFonts w:ascii="Arial Narrow" w:hAnsi="Arial Narrow" w:cs="Arial"/>
                <w:color w:val="000000" w:themeColor="text1"/>
                <w:lang w:val="fr-FR"/>
              </w:rPr>
              <w:t xml:space="preserve">25% : </w:t>
            </w:r>
            <w:proofErr w:type="spellStart"/>
            <w:r>
              <w:rPr>
                <w:rFonts w:ascii="Arial Narrow" w:hAnsi="Arial Narrow" w:cs="Arial"/>
                <w:color w:val="000000" w:themeColor="text1"/>
                <w:lang w:val="fr-FR"/>
              </w:rPr>
              <w:t>Midterm</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Presentation</w:t>
            </w:r>
            <w:proofErr w:type="spellEnd"/>
          </w:p>
          <w:p w14:paraId="2F6AD504" w14:textId="3D5CEF5B" w:rsidR="00C839A1" w:rsidRPr="00C94DCA" w:rsidRDefault="00C839A1" w:rsidP="00CA0D08">
            <w:pPr>
              <w:rPr>
                <w:rFonts w:ascii="Arial Narrow" w:hAnsi="Arial Narrow" w:cs="Arial"/>
                <w:color w:val="000000" w:themeColor="text1"/>
                <w:lang w:val="fr-FR"/>
              </w:rPr>
            </w:pPr>
            <w:r>
              <w:rPr>
                <w:rFonts w:ascii="Arial Narrow" w:hAnsi="Arial Narrow" w:cs="Arial"/>
                <w:color w:val="000000" w:themeColor="text1"/>
                <w:lang w:val="fr-FR"/>
              </w:rPr>
              <w:t xml:space="preserve">50% : Critical Essay </w:t>
            </w:r>
          </w:p>
        </w:tc>
      </w:tr>
      <w:tr w:rsidR="00B0090F" w:rsidRPr="00C94DCA" w14:paraId="2D2D1088" w14:textId="77777777" w:rsidTr="00C94DCA">
        <w:tc>
          <w:tcPr>
            <w:tcW w:w="2972" w:type="dxa"/>
            <w:gridSpan w:val="2"/>
            <w:shd w:val="clear" w:color="auto" w:fill="F2F2F2" w:themeFill="background1" w:themeFillShade="F2"/>
          </w:tcPr>
          <w:p w14:paraId="71D34290" w14:textId="77777777"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14:paraId="50AD8DFD" w14:textId="40E433AE" w:rsidR="00B0090F" w:rsidRPr="00C94DCA" w:rsidRDefault="00C839A1"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14:paraId="34E00148" w14:textId="77777777"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15:restartNumberingAfterBreak="0">
    <w:nsid w:val="2172565A"/>
    <w:multiLevelType w:val="hybridMultilevel"/>
    <w:tmpl w:val="4496A406"/>
    <w:lvl w:ilvl="0" w:tplc="86BE9972">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8"/>
  </w:num>
  <w:num w:numId="6">
    <w:abstractNumId w:val="9"/>
  </w:num>
  <w:num w:numId="7">
    <w:abstractNumId w:val="7"/>
  </w:num>
  <w:num w:numId="8">
    <w:abstractNumId w:val="12"/>
  </w:num>
  <w:num w:numId="9">
    <w:abstractNumId w:val="3"/>
  </w:num>
  <w:num w:numId="10">
    <w:abstractNumId w:val="0"/>
  </w:num>
  <w:num w:numId="11">
    <w:abstractNumId w:val="1"/>
  </w:num>
  <w:num w:numId="12">
    <w:abstractNumId w:val="6"/>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0090F"/>
    <w:rsid w:val="00026751"/>
    <w:rsid w:val="00071C0E"/>
    <w:rsid w:val="000A5E76"/>
    <w:rsid w:val="000E2602"/>
    <w:rsid w:val="000F4011"/>
    <w:rsid w:val="0016725D"/>
    <w:rsid w:val="00254D05"/>
    <w:rsid w:val="002741B2"/>
    <w:rsid w:val="002A1706"/>
    <w:rsid w:val="002B6A6C"/>
    <w:rsid w:val="002E69B5"/>
    <w:rsid w:val="00427C2F"/>
    <w:rsid w:val="004D0D05"/>
    <w:rsid w:val="004E14FD"/>
    <w:rsid w:val="00647103"/>
    <w:rsid w:val="006852DA"/>
    <w:rsid w:val="00686349"/>
    <w:rsid w:val="00696887"/>
    <w:rsid w:val="0075756B"/>
    <w:rsid w:val="008003E6"/>
    <w:rsid w:val="00814805"/>
    <w:rsid w:val="008871DD"/>
    <w:rsid w:val="008D56B5"/>
    <w:rsid w:val="009472FD"/>
    <w:rsid w:val="009A063F"/>
    <w:rsid w:val="009C308C"/>
    <w:rsid w:val="009E186A"/>
    <w:rsid w:val="00B0090F"/>
    <w:rsid w:val="00BD750F"/>
    <w:rsid w:val="00C8093F"/>
    <w:rsid w:val="00C839A1"/>
    <w:rsid w:val="00C94DCA"/>
    <w:rsid w:val="00CA0D08"/>
    <w:rsid w:val="00DB1C6A"/>
    <w:rsid w:val="00DC554A"/>
    <w:rsid w:val="00E60298"/>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E0E2"/>
  <w15:docId w15:val="{7A674604-FFB2-4C63-9FB0-D693774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Lorelei Caraman</cp:lastModifiedBy>
  <cp:revision>2</cp:revision>
  <dcterms:created xsi:type="dcterms:W3CDTF">2020-01-21T09:48:00Z</dcterms:created>
  <dcterms:modified xsi:type="dcterms:W3CDTF">2020-01-21T09:48:00Z</dcterms:modified>
</cp:coreProperties>
</file>