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9" w:rsidRPr="00E75749" w:rsidRDefault="00712999" w:rsidP="00E75749">
      <w:pPr>
        <w:spacing w:after="0" w:line="240" w:lineRule="auto"/>
        <w:rPr>
          <w:rFonts w:ascii="Arial Narrow" w:hAnsi="Arial Narrow" w:cs="Arial"/>
          <w:smallCaps/>
          <w:color w:val="5A5A5A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</w:p>
    <w:tbl>
      <w:tblPr>
        <w:tblW w:w="920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09"/>
      </w:tblGrid>
      <w:tr w:rsidR="00712999" w:rsidRPr="008C1140">
        <w:tc>
          <w:tcPr>
            <w:tcW w:w="9209" w:type="dxa"/>
            <w:shd w:val="clear" w:color="auto" w:fill="A6A6A6"/>
          </w:tcPr>
          <w:p w:rsidR="00712999" w:rsidRPr="008C1140" w:rsidRDefault="00712999" w:rsidP="008C1140">
            <w:pPr>
              <w:pStyle w:val="Heading5"/>
              <w:spacing w:before="0"/>
              <w:jc w:val="center"/>
              <w:rPr>
                <w:rStyle w:val="SubtleReference"/>
                <w:rFonts w:ascii="Arial Narrow" w:hAnsi="Arial Narrow" w:cs="Arial"/>
                <w:b/>
                <w:smallCaps w:val="0"/>
                <w:color w:val="FFFFFF"/>
              </w:rPr>
            </w:pPr>
            <w:r>
              <w:rPr>
                <w:rStyle w:val="SubtleReference"/>
                <w:rFonts w:ascii="Arial Narrow" w:hAnsi="Arial Narrow" w:cs="Arial"/>
                <w:color w:val="FFFFFF"/>
              </w:rPr>
              <w:t>UNDERGRADUATE PROGRAMME</w:t>
            </w:r>
          </w:p>
          <w:p w:rsidR="00712999" w:rsidRPr="008C1140" w:rsidRDefault="003B591E" w:rsidP="008C1140">
            <w:pPr>
              <w:pStyle w:val="Heading5"/>
              <w:spacing w:before="0"/>
              <w:jc w:val="center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ENGLISH </w:t>
            </w:r>
            <w:r w:rsidR="00712999">
              <w:rPr>
                <w:rStyle w:val="SubtleReference"/>
                <w:rFonts w:ascii="Arial Narrow" w:hAnsi="Arial Narrow" w:cs="Arial"/>
                <w:b/>
                <w:color w:val="FF0000"/>
              </w:rPr>
              <w:t>LANGUAGE AND LITERATURE</w:t>
            </w:r>
            <w:bookmarkStart w:id="0" w:name="_GoBack"/>
            <w:bookmarkEnd w:id="0"/>
            <w:r w:rsidR="00595995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/ AMERICAN STUDIES</w:t>
            </w:r>
          </w:p>
          <w:p w:rsidR="00712999" w:rsidRPr="008C1140" w:rsidRDefault="00712999" w:rsidP="008C1140">
            <w:pPr>
              <w:pStyle w:val="Heading5"/>
              <w:spacing w:before="0"/>
              <w:jc w:val="center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2nd</w:t>
            </w:r>
            <w:r w:rsidRPr="008C1140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8C1140">
              <w:rPr>
                <w:rStyle w:val="SubtleReference"/>
                <w:rFonts w:ascii="Arial Narrow" w:hAnsi="Arial Narrow" w:cs="Arial"/>
                <w:color w:val="FFFFFF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2nd</w:t>
            </w:r>
            <w:r w:rsidRPr="008C1140">
              <w:rPr>
                <w:rStyle w:val="SubtleReference"/>
                <w:rFonts w:ascii="Arial Narrow" w:hAnsi="Arial Narrow" w:cs="Arial"/>
                <w:color w:val="FFFFFF"/>
              </w:rPr>
              <w:t xml:space="preserve"> SEMESTER</w:t>
            </w:r>
          </w:p>
        </w:tc>
      </w:tr>
    </w:tbl>
    <w:p w:rsidR="00712999" w:rsidRPr="00C94DCA" w:rsidRDefault="00712999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W w:w="920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2"/>
        <w:gridCol w:w="2410"/>
        <w:gridCol w:w="6237"/>
      </w:tblGrid>
      <w:tr w:rsidR="00712999" w:rsidRPr="008C1140">
        <w:tc>
          <w:tcPr>
            <w:tcW w:w="2972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</w:rPr>
              <w:t>Course title</w:t>
            </w:r>
          </w:p>
        </w:tc>
        <w:tc>
          <w:tcPr>
            <w:tcW w:w="6237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ENGLISH LANGUAGE (SYNTAX)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Course code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595995" w:rsidP="008C1140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FF0000"/>
              </w:rPr>
              <w:t>MM2041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Course type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8C1140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Course level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Pr="008C1140">
              <w:rPr>
                <w:rFonts w:ascii="Arial Narrow" w:hAnsi="Arial Narrow" w:cs="Arial"/>
                <w:color w:val="000000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proofErr w:type="spellEnd"/>
            <w:r w:rsidRPr="008C1140">
              <w:rPr>
                <w:rFonts w:ascii="Arial Narrow" w:hAnsi="Arial Narrow" w:cs="Arial"/>
                <w:color w:val="000000"/>
                <w:lang w:val="fr-FR"/>
              </w:rPr>
              <w:t xml:space="preserve"> </w:t>
            </w:r>
            <w:proofErr w:type="spellStart"/>
            <w:r w:rsidRPr="008C1140">
              <w:rPr>
                <w:rFonts w:ascii="Arial Narrow" w:hAnsi="Arial Narrow" w:cs="Arial"/>
                <w:color w:val="000000"/>
                <w:lang w:val="fr-FR"/>
              </w:rPr>
              <w:t>degree</w:t>
            </w:r>
            <w:proofErr w:type="spellEnd"/>
            <w:r w:rsidRPr="008C1140">
              <w:rPr>
                <w:rFonts w:ascii="Arial Narrow" w:hAnsi="Arial Narrow" w:cs="Arial"/>
                <w:color w:val="000000"/>
                <w:lang w:val="fr-FR"/>
              </w:rPr>
              <w:t>)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Year of study, semester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FF0000"/>
              </w:rPr>
              <w:t>2nd</w:t>
            </w:r>
            <w:r w:rsidRPr="008C1140">
              <w:rPr>
                <w:rFonts w:ascii="Arial Narrow" w:hAnsi="Arial Narrow" w:cs="Arial"/>
                <w:color w:val="FF0000"/>
              </w:rPr>
              <w:t xml:space="preserve"> </w:t>
            </w:r>
            <w:r w:rsidRPr="008C1140">
              <w:rPr>
                <w:rFonts w:ascii="Arial Narrow" w:hAnsi="Arial Narrow" w:cs="Arial"/>
                <w:color w:val="000000"/>
              </w:rPr>
              <w:t>year of study,</w:t>
            </w:r>
            <w:r>
              <w:rPr>
                <w:rFonts w:ascii="Arial Narrow" w:hAnsi="Arial Narrow" w:cs="Arial"/>
                <w:color w:val="FF0000"/>
              </w:rPr>
              <w:t xml:space="preserve"> 2nd</w:t>
            </w:r>
            <w:r w:rsidRPr="008C1140">
              <w:rPr>
                <w:rFonts w:ascii="Arial Narrow" w:hAnsi="Arial Narrow" w:cs="Arial"/>
                <w:color w:val="FF0000"/>
              </w:rPr>
              <w:t xml:space="preserve"> </w:t>
            </w:r>
            <w:r w:rsidRPr="008C1140">
              <w:rPr>
                <w:rFonts w:ascii="Arial Narrow" w:hAnsi="Arial Narrow" w:cs="Arial"/>
                <w:color w:val="000000"/>
              </w:rPr>
              <w:t>semester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Number of ECTS credits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59599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8C1140">
              <w:rPr>
                <w:rFonts w:ascii="Arial Narrow" w:hAnsi="Arial Narrow" w:cs="Arial"/>
                <w:color w:val="FF0000"/>
              </w:rPr>
              <w:t>6</w:t>
            </w:r>
            <w:r w:rsidR="0059599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Number of hours per week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8C1140">
              <w:rPr>
                <w:rFonts w:ascii="Arial Narrow" w:hAnsi="Arial Narrow" w:cs="Arial"/>
                <w:color w:val="FF0000"/>
              </w:rPr>
              <w:t>4</w:t>
            </w:r>
            <w:r w:rsidRPr="008C1140">
              <w:rPr>
                <w:rFonts w:ascii="Arial Narrow" w:hAnsi="Arial Narrow" w:cs="Arial"/>
                <w:color w:val="000000"/>
              </w:rPr>
              <w:t xml:space="preserve"> (</w:t>
            </w:r>
            <w:r w:rsidRPr="008C1140">
              <w:rPr>
                <w:rFonts w:ascii="Arial Narrow" w:hAnsi="Arial Narrow" w:cs="Arial"/>
                <w:color w:val="FF0000"/>
              </w:rPr>
              <w:t>2</w:t>
            </w:r>
            <w:r w:rsidRPr="008C1140">
              <w:rPr>
                <w:rFonts w:ascii="Arial Narrow" w:hAnsi="Arial Narrow" w:cs="Arial"/>
                <w:color w:val="000000"/>
              </w:rPr>
              <w:t xml:space="preserve"> lecture hours + </w:t>
            </w:r>
            <w:r w:rsidRPr="008C1140">
              <w:rPr>
                <w:rFonts w:ascii="Arial Narrow" w:hAnsi="Arial Narrow" w:cs="Arial"/>
                <w:color w:val="FF0000"/>
              </w:rPr>
              <w:t>2</w:t>
            </w:r>
            <w:r w:rsidRPr="008C1140">
              <w:rPr>
                <w:rFonts w:ascii="Arial Narrow" w:hAnsi="Arial Narrow" w:cs="Arial"/>
                <w:color w:val="000000"/>
              </w:rPr>
              <w:t xml:space="preserve"> seminar hours)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Name of lecture holder</w:t>
            </w:r>
          </w:p>
        </w:tc>
        <w:tc>
          <w:tcPr>
            <w:tcW w:w="6237" w:type="dxa"/>
            <w:shd w:val="clear" w:color="auto" w:fill="F2F2F2"/>
          </w:tcPr>
          <w:p w:rsidR="00712999" w:rsidRPr="00EC3EFD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fr-FR"/>
              </w:rPr>
              <w:t xml:space="preserve">Daniela 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Dobos</w:t>
            </w:r>
            <w:proofErr w:type="spellEnd"/>
            <w:r>
              <w:rPr>
                <w:rFonts w:ascii="Arial Narrow" w:hAnsi="Arial Narrow" w:cs="Arial"/>
                <w:color w:val="000000"/>
                <w:lang w:val="en-US"/>
              </w:rPr>
              <w:t>, PhD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Name of seminar holder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59599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Daniela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Dobos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PhD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</w:rPr>
              <w:t>Prerequisites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8C1140">
              <w:rPr>
                <w:rFonts w:ascii="Arial Narrow" w:hAnsi="Arial Narrow" w:cs="Arial"/>
                <w:color w:val="FF0000"/>
              </w:rPr>
              <w:t xml:space="preserve">Advanced level of English </w:t>
            </w: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b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General and course-specific competences</w:t>
            </w:r>
          </w:p>
        </w:tc>
      </w:tr>
      <w:tr w:rsidR="00712999" w:rsidRPr="008C1140">
        <w:tc>
          <w:tcPr>
            <w:tcW w:w="562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tcBorders>
              <w:right w:val="nil"/>
            </w:tcBorders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C1140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8C1140">
              <w:rPr>
                <w:rFonts w:ascii="Arial Narrow" w:hAnsi="Arial Narrow" w:cs="Arial"/>
                <w:lang w:val="ro-RO"/>
              </w:rPr>
              <w:t>:</w:t>
            </w:r>
          </w:p>
          <w:p w:rsidR="00712999" w:rsidRPr="00637C02" w:rsidRDefault="00712999" w:rsidP="008C11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AU"/>
              </w:rPr>
            </w:pPr>
            <w:r>
              <w:rPr>
                <w:rFonts w:ascii="Arial Narrow" w:hAnsi="Arial Narrow" w:cs="Arial"/>
                <w:lang w:val="en-AU"/>
              </w:rPr>
              <w:t>l</w:t>
            </w:r>
            <w:r w:rsidRPr="00637C02">
              <w:rPr>
                <w:rFonts w:ascii="Arial Narrow" w:hAnsi="Arial Narrow" w:cs="Arial"/>
                <w:lang w:val="en-AU"/>
              </w:rPr>
              <w:t>anguage awareness and error analysis;</w:t>
            </w:r>
          </w:p>
          <w:p w:rsidR="00712999" w:rsidRDefault="00712999" w:rsidP="00637C0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lang w:val="en-AU"/>
              </w:rPr>
            </w:pPr>
            <w:r>
              <w:rPr>
                <w:rFonts w:ascii="Arial Narrow" w:hAnsi="Arial Narrow" w:cs="Arial"/>
                <w:lang w:val="en-AU"/>
              </w:rPr>
              <w:t>→  the understanding of grammatical concepts;</w:t>
            </w:r>
          </w:p>
          <w:p w:rsidR="00712999" w:rsidRPr="00637C02" w:rsidRDefault="00712999" w:rsidP="00D621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AU"/>
              </w:rPr>
            </w:pPr>
            <w:proofErr w:type="gramStart"/>
            <w:r>
              <w:rPr>
                <w:rFonts w:ascii="Arial Narrow" w:hAnsi="Arial Narrow" w:cs="Arial"/>
                <w:lang w:val="en-AU"/>
              </w:rPr>
              <w:t>advanced</w:t>
            </w:r>
            <w:proofErr w:type="gramEnd"/>
            <w:r>
              <w:rPr>
                <w:rFonts w:ascii="Arial Narrow" w:hAnsi="Arial Narrow" w:cs="Arial"/>
                <w:lang w:val="en-AU"/>
              </w:rPr>
              <w:t xml:space="preserve"> level of English.</w:t>
            </w:r>
          </w:p>
          <w:p w:rsidR="00712999" w:rsidRPr="008C1140" w:rsidRDefault="00712999" w:rsidP="008C1140">
            <w:pPr>
              <w:spacing w:after="0"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8C1140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8C1140">
              <w:rPr>
                <w:rFonts w:ascii="Arial Narrow" w:hAnsi="Arial Narrow" w:cs="Arial"/>
                <w:lang w:val="ro-RO"/>
              </w:rPr>
              <w:t>:</w:t>
            </w:r>
          </w:p>
          <w:p w:rsidR="00712999" w:rsidRPr="00637C02" w:rsidRDefault="00712999" w:rsidP="00637C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  <w:lang w:val="en-AU"/>
              </w:rPr>
            </w:pPr>
            <w:r w:rsidRPr="00637C02">
              <w:rPr>
                <w:rFonts w:ascii="Arial Narrow" w:hAnsi="Arial Narrow" w:cs="Arial"/>
                <w:lang w:val="en-AU"/>
              </w:rPr>
              <w:t>the understanding of the basic structures of English</w:t>
            </w:r>
            <w:r>
              <w:rPr>
                <w:rFonts w:ascii="Arial Narrow" w:hAnsi="Arial Narrow" w:cs="Arial"/>
                <w:lang w:val="en-AU"/>
              </w:rPr>
              <w:t xml:space="preserve"> and their actual use</w:t>
            </w:r>
            <w:r w:rsidRPr="00637C02">
              <w:rPr>
                <w:rFonts w:ascii="Arial Narrow" w:hAnsi="Arial Narrow" w:cs="Arial"/>
                <w:lang w:val="en-AU"/>
              </w:rPr>
              <w:t>;</w:t>
            </w:r>
          </w:p>
          <w:p w:rsidR="00712999" w:rsidRPr="00637C02" w:rsidRDefault="00712999" w:rsidP="00637C02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lang w:val="en-AU"/>
              </w:rPr>
            </w:pP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Fonts w:ascii="Arial Narrow" w:hAnsi="Arial Narrow" w:cs="Arial"/>
                <w:color w:val="FFFFFF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Learning outcomes</w:t>
            </w:r>
          </w:p>
        </w:tc>
      </w:tr>
      <w:tr w:rsidR="00712999" w:rsidRPr="008C1140">
        <w:tc>
          <w:tcPr>
            <w:tcW w:w="562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/>
          </w:tcPr>
          <w:p w:rsidR="00712999" w:rsidRPr="008C1140" w:rsidRDefault="00712999" w:rsidP="008C11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identify syntactic constituents;</w:t>
            </w:r>
          </w:p>
          <w:p w:rsidR="00712999" w:rsidRPr="008C1140" w:rsidRDefault="00712999" w:rsidP="00D621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analyse the simple sentence syntactically (structures; types; functions; processes);</w:t>
            </w:r>
          </w:p>
          <w:p w:rsidR="00712999" w:rsidRPr="008C1140" w:rsidRDefault="00712999" w:rsidP="008C11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ability to analyse compound and complex sentences syntactically.</w:t>
            </w:r>
          </w:p>
          <w:p w:rsidR="00712999" w:rsidRPr="008C1140" w:rsidRDefault="00712999" w:rsidP="00D621CE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Lecture content</w:t>
            </w:r>
            <w:r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s</w:t>
            </w:r>
          </w:p>
        </w:tc>
      </w:tr>
      <w:tr w:rsidR="00712999" w:rsidRPr="008C1140">
        <w:tc>
          <w:tcPr>
            <w:tcW w:w="562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/>
          </w:tcPr>
          <w:p w:rsidR="00712999" w:rsidRPr="007477A0" w:rsidRDefault="00712999" w:rsidP="007477A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>
              <w:rPr>
                <w:rFonts w:ascii="Arial Narrow" w:hAnsi="Arial Narrow" w:cs="Arial"/>
                <w:color w:val="000000"/>
                <w:lang w:val="ro-RO"/>
              </w:rPr>
              <w:t>What is syntax; Syntactic analysis techniques; Constituency- hierarchy and identification tests; Phrases and clauses - syntactic and functional properties; Morpho-syntactic properties of subjects; Types of predication; Complementation; Non-canonical structures – passives; Adverbials and their semantic classification; The syntax of sentences; Syntactic Processes; Coordination; Gapping and Backward Gapping; Embedding and the Clause Squish; Extraposition and It Insertion; Heavy NP Shift; Raising; Tough Movement; Relativization; clefting and Pseudo-Clefting.</w:t>
            </w:r>
          </w:p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Recommended reading for lectures</w:t>
            </w:r>
          </w:p>
        </w:tc>
      </w:tr>
      <w:tr w:rsidR="00712999" w:rsidRPr="008C1140">
        <w:tc>
          <w:tcPr>
            <w:tcW w:w="562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/>
          </w:tcPr>
          <w:p w:rsidR="00712999" w:rsidRPr="007477A0" w:rsidRDefault="00712999" w:rsidP="007477A0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Biber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, Douglas, Susan Conrad &amp; </w:t>
            </w:r>
            <w:r w:rsidRPr="007477A0">
              <w:rPr>
                <w:rFonts w:ascii="Arial Narrow" w:hAnsi="Arial Narrow"/>
                <w:sz w:val="20"/>
                <w:szCs w:val="20"/>
                <w:lang w:val="en-AU"/>
              </w:rPr>
              <w:t xml:space="preserve">Geoffrey Leech (2005). </w:t>
            </w:r>
            <w:r w:rsidRPr="007477A0">
              <w:rPr>
                <w:rFonts w:ascii="Arial Narrow" w:hAnsi="Arial Narrow"/>
                <w:i/>
                <w:sz w:val="20"/>
                <w:szCs w:val="20"/>
                <w:lang w:val="en-AU"/>
              </w:rPr>
              <w:t>Longman Grammar of Spoken and Written English</w:t>
            </w:r>
            <w:r w:rsidRPr="007477A0">
              <w:rPr>
                <w:rFonts w:ascii="Arial Narrow" w:hAnsi="Arial Narrow"/>
                <w:iCs/>
                <w:sz w:val="20"/>
                <w:szCs w:val="20"/>
                <w:lang w:val="en-AU"/>
              </w:rPr>
              <w:t>. Harlow, Essex: Pearson Education;</w:t>
            </w:r>
          </w:p>
          <w:p w:rsidR="00712999" w:rsidRPr="007477A0" w:rsidRDefault="00712999" w:rsidP="007477A0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n-AU"/>
              </w:rPr>
            </w:pPr>
            <w:proofErr w:type="spellStart"/>
            <w:r w:rsidRPr="007477A0">
              <w:rPr>
                <w:rFonts w:ascii="Arial Narrow" w:hAnsi="Arial Narrow"/>
                <w:iCs/>
                <w:sz w:val="20"/>
                <w:szCs w:val="20"/>
                <w:lang w:val="en-AU"/>
              </w:rPr>
              <w:t>Chalker</w:t>
            </w:r>
            <w:proofErr w:type="spellEnd"/>
            <w:r w:rsidRPr="007477A0">
              <w:rPr>
                <w:rFonts w:ascii="Arial Narrow" w:hAnsi="Arial Narrow"/>
                <w:iCs/>
                <w:sz w:val="20"/>
                <w:szCs w:val="20"/>
                <w:lang w:val="en-AU"/>
              </w:rPr>
              <w:t xml:space="preserve">, Sylvia. (1992). </w:t>
            </w:r>
            <w:r w:rsidRPr="007477A0">
              <w:rPr>
                <w:rFonts w:ascii="Arial Narrow" w:hAnsi="Arial Narrow"/>
                <w:i/>
                <w:sz w:val="20"/>
                <w:szCs w:val="20"/>
                <w:lang w:val="en-AU"/>
              </w:rPr>
              <w:t>A Student’s English Grammar Workbook</w:t>
            </w:r>
            <w:r>
              <w:rPr>
                <w:rFonts w:ascii="Arial Narrow" w:hAnsi="Arial Narrow"/>
                <w:iCs/>
                <w:sz w:val="20"/>
                <w:szCs w:val="20"/>
                <w:lang w:val="en-AU"/>
              </w:rPr>
              <w:t>. London: Longman;</w:t>
            </w:r>
          </w:p>
          <w:p w:rsidR="00712999" w:rsidRPr="008C1140" w:rsidRDefault="00712999" w:rsidP="007477A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 xml:space="preserve">Quirk, Randolph &amp; Sidney </w:t>
            </w:r>
            <w:proofErr w:type="spellStart"/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>Greenbaum</w:t>
            </w:r>
            <w:proofErr w:type="spellEnd"/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 xml:space="preserve"> (1985). </w:t>
            </w:r>
            <w:r w:rsidRPr="007477A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A University Grammar of English. </w:t>
            </w:r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>London: Longman</w:t>
            </w:r>
            <w:r w:rsidRPr="007477A0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712999" w:rsidRPr="008C1140" w:rsidRDefault="00712999" w:rsidP="008C114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Seminar content</w:t>
            </w:r>
            <w:r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s</w:t>
            </w:r>
          </w:p>
        </w:tc>
      </w:tr>
      <w:tr w:rsidR="00712999" w:rsidRPr="008C1140">
        <w:tc>
          <w:tcPr>
            <w:tcW w:w="562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>
              <w:rPr>
                <w:rFonts w:ascii="Arial Narrow" w:hAnsi="Arial Narrow" w:cs="Arial"/>
                <w:color w:val="000000"/>
                <w:lang w:val="ro-RO"/>
              </w:rPr>
              <w:t>Practice of the lecture contents: syntactic analyses and various types of syntactic exercises.</w:t>
            </w:r>
          </w:p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  <w:lang w:val="ro-RO"/>
              </w:rPr>
              <w:t>Recommended reading for seminars</w:t>
            </w:r>
          </w:p>
        </w:tc>
      </w:tr>
      <w:tr w:rsidR="00712999" w:rsidRPr="008C1140">
        <w:tc>
          <w:tcPr>
            <w:tcW w:w="562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/>
          </w:tcPr>
          <w:p w:rsidR="00712999" w:rsidRPr="007477A0" w:rsidRDefault="00712999" w:rsidP="00D669D7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AU"/>
              </w:rPr>
              <w:t>Biber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AU"/>
              </w:rPr>
              <w:t>, Douglas, Susan Conrad &amp;</w:t>
            </w:r>
            <w:r w:rsidRPr="007477A0">
              <w:rPr>
                <w:rFonts w:ascii="Arial Narrow" w:hAnsi="Arial Narrow"/>
                <w:sz w:val="20"/>
                <w:szCs w:val="20"/>
                <w:lang w:val="en-AU"/>
              </w:rPr>
              <w:t xml:space="preserve"> Geoffrey Leech (2005). </w:t>
            </w:r>
            <w:r w:rsidRPr="007477A0">
              <w:rPr>
                <w:rFonts w:ascii="Arial Narrow" w:hAnsi="Arial Narrow"/>
                <w:i/>
                <w:sz w:val="20"/>
                <w:szCs w:val="20"/>
                <w:lang w:val="en-AU"/>
              </w:rPr>
              <w:t>Longman Grammar of Spoken and Written English</w:t>
            </w:r>
            <w:r w:rsidRPr="007477A0">
              <w:rPr>
                <w:rFonts w:ascii="Arial Narrow" w:hAnsi="Arial Narrow"/>
                <w:iCs/>
                <w:sz w:val="20"/>
                <w:szCs w:val="20"/>
                <w:lang w:val="en-AU"/>
              </w:rPr>
              <w:t>. Harlow, Essex: Pearson Education;</w:t>
            </w:r>
          </w:p>
          <w:p w:rsidR="00712999" w:rsidRPr="007477A0" w:rsidRDefault="00712999" w:rsidP="00D669D7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n-AU"/>
              </w:rPr>
            </w:pPr>
            <w:proofErr w:type="spellStart"/>
            <w:r w:rsidRPr="007477A0">
              <w:rPr>
                <w:rFonts w:ascii="Arial Narrow" w:hAnsi="Arial Narrow"/>
                <w:iCs/>
                <w:sz w:val="20"/>
                <w:szCs w:val="20"/>
                <w:lang w:val="en-AU"/>
              </w:rPr>
              <w:t>Chalker</w:t>
            </w:r>
            <w:proofErr w:type="spellEnd"/>
            <w:r w:rsidRPr="007477A0">
              <w:rPr>
                <w:rFonts w:ascii="Arial Narrow" w:hAnsi="Arial Narrow"/>
                <w:iCs/>
                <w:sz w:val="20"/>
                <w:szCs w:val="20"/>
                <w:lang w:val="en-AU"/>
              </w:rPr>
              <w:t xml:space="preserve">, Sylvia. (1992). </w:t>
            </w:r>
            <w:r w:rsidRPr="007477A0">
              <w:rPr>
                <w:rFonts w:ascii="Arial Narrow" w:hAnsi="Arial Narrow"/>
                <w:i/>
                <w:sz w:val="20"/>
                <w:szCs w:val="20"/>
                <w:lang w:val="en-AU"/>
              </w:rPr>
              <w:t>A Student’s English Grammar Workbook</w:t>
            </w:r>
            <w:r>
              <w:rPr>
                <w:rFonts w:ascii="Arial Narrow" w:hAnsi="Arial Narrow"/>
                <w:iCs/>
                <w:sz w:val="20"/>
                <w:szCs w:val="20"/>
                <w:lang w:val="en-AU"/>
              </w:rPr>
              <w:t>. London: Longman;</w:t>
            </w:r>
          </w:p>
          <w:p w:rsidR="00712999" w:rsidRPr="008C1140" w:rsidRDefault="00712999" w:rsidP="00D669D7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 xml:space="preserve">Quirk, Randolph &amp; Sidney </w:t>
            </w:r>
            <w:proofErr w:type="spellStart"/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>Greenbaum</w:t>
            </w:r>
            <w:proofErr w:type="spellEnd"/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 xml:space="preserve"> (1985). </w:t>
            </w:r>
            <w:r w:rsidRPr="007477A0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A University Grammar of English. </w:t>
            </w:r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 xml:space="preserve">London: </w:t>
            </w:r>
            <w:proofErr w:type="spellStart"/>
            <w:r w:rsidRPr="007477A0">
              <w:rPr>
                <w:rFonts w:ascii="Arial Narrow" w:hAnsi="Arial Narrow"/>
                <w:sz w:val="20"/>
                <w:szCs w:val="20"/>
                <w:lang w:val="en-US"/>
              </w:rPr>
              <w:t>Longm</w:t>
            </w:r>
            <w:proofErr w:type="spellEnd"/>
          </w:p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12999" w:rsidRPr="008C1140">
        <w:tc>
          <w:tcPr>
            <w:tcW w:w="562" w:type="dxa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FFFFFF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Style w:val="SubtleReference"/>
                <w:rFonts w:ascii="Arial Narrow" w:hAnsi="Arial Narrow" w:cs="Arial"/>
                <w:b/>
                <w:color w:val="FFFFFF"/>
              </w:rPr>
            </w:pPr>
            <w:r w:rsidRPr="008C1140">
              <w:rPr>
                <w:rStyle w:val="SubtleReference"/>
                <w:rFonts w:ascii="Arial Narrow" w:hAnsi="Arial Narrow" w:cs="Arial"/>
                <w:b/>
                <w:color w:val="FFFFFF"/>
              </w:rPr>
              <w:t>Education style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>
              <w:rPr>
                <w:rFonts w:ascii="Arial Narrow" w:hAnsi="Arial Narrow" w:cs="Arial"/>
                <w:color w:val="000000"/>
                <w:lang w:val="ro-RO"/>
              </w:rPr>
              <w:t xml:space="preserve">lectures; direct interaction; hands-on syntactic analysis; 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/>
                <w:lang w:val="fr-FR"/>
              </w:rPr>
              <w:t xml:space="preserve"> exams</w:t>
            </w:r>
          </w:p>
        </w:tc>
      </w:tr>
      <w:tr w:rsidR="00712999" w:rsidRPr="008C1140">
        <w:tc>
          <w:tcPr>
            <w:tcW w:w="2972" w:type="dxa"/>
            <w:gridSpan w:val="2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/>
                <w:lang w:val="ro-RO"/>
              </w:rPr>
            </w:pPr>
            <w:r w:rsidRPr="008C1140">
              <w:rPr>
                <w:rStyle w:val="SubtleReference"/>
                <w:rFonts w:ascii="Arial Narrow" w:hAnsi="Arial Narrow" w:cs="Arial"/>
                <w:color w:val="000000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/>
          </w:tcPr>
          <w:p w:rsidR="00712999" w:rsidRPr="008C1140" w:rsidRDefault="00712999" w:rsidP="008C1140">
            <w:pPr>
              <w:spacing w:after="0" w:line="240" w:lineRule="auto"/>
              <w:rPr>
                <w:rFonts w:ascii="Arial Narrow" w:hAnsi="Arial Narrow" w:cs="Arial"/>
                <w:color w:val="000000"/>
                <w:lang w:val="ro-RO"/>
              </w:rPr>
            </w:pPr>
            <w:r>
              <w:rPr>
                <w:rFonts w:ascii="Arial Narrow" w:hAnsi="Arial Narrow" w:cs="Arial"/>
                <w:color w:val="000000"/>
                <w:lang w:val="ro-RO"/>
              </w:rPr>
              <w:t>English</w:t>
            </w:r>
          </w:p>
        </w:tc>
      </w:tr>
    </w:tbl>
    <w:p w:rsidR="00712999" w:rsidRPr="00C94DCA" w:rsidRDefault="00712999" w:rsidP="00E75749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712999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1B0D35"/>
    <w:rsid w:val="00254D05"/>
    <w:rsid w:val="002A1706"/>
    <w:rsid w:val="002B6A6C"/>
    <w:rsid w:val="002E6AD5"/>
    <w:rsid w:val="00313CE6"/>
    <w:rsid w:val="003B591E"/>
    <w:rsid w:val="00427C2F"/>
    <w:rsid w:val="004D0D05"/>
    <w:rsid w:val="00595995"/>
    <w:rsid w:val="00637C02"/>
    <w:rsid w:val="00647103"/>
    <w:rsid w:val="006852DA"/>
    <w:rsid w:val="00686349"/>
    <w:rsid w:val="00696887"/>
    <w:rsid w:val="006C6A5B"/>
    <w:rsid w:val="00712999"/>
    <w:rsid w:val="007477A0"/>
    <w:rsid w:val="0075756B"/>
    <w:rsid w:val="008003E6"/>
    <w:rsid w:val="00814805"/>
    <w:rsid w:val="008871DD"/>
    <w:rsid w:val="008C1140"/>
    <w:rsid w:val="008D56B5"/>
    <w:rsid w:val="009472FD"/>
    <w:rsid w:val="00970575"/>
    <w:rsid w:val="009A063F"/>
    <w:rsid w:val="009C308C"/>
    <w:rsid w:val="009E186A"/>
    <w:rsid w:val="00B0090F"/>
    <w:rsid w:val="00BD750F"/>
    <w:rsid w:val="00BF515E"/>
    <w:rsid w:val="00C8093F"/>
    <w:rsid w:val="00C94DCA"/>
    <w:rsid w:val="00CA0D08"/>
    <w:rsid w:val="00D621CE"/>
    <w:rsid w:val="00D669D7"/>
    <w:rsid w:val="00DB1C6A"/>
    <w:rsid w:val="00DC554A"/>
    <w:rsid w:val="00E75749"/>
    <w:rsid w:val="00EC3EFD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0090F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90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90F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90F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90F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90F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090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B0090F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B0090F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B0090F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9"/>
    <w:locked/>
    <w:rsid w:val="00B0090F"/>
    <w:rPr>
      <w:rFonts w:ascii="Calibri Light" w:hAnsi="Calibri Light" w:cs="Times New Roman"/>
      <w:color w:val="2E74B5"/>
    </w:rPr>
  </w:style>
  <w:style w:type="paragraph" w:styleId="ListParagraph">
    <w:name w:val="List Paragraph"/>
    <w:basedOn w:val="Normal"/>
    <w:uiPriority w:val="99"/>
    <w:qFormat/>
    <w:rsid w:val="00B0090F"/>
    <w:pPr>
      <w:spacing w:line="256" w:lineRule="auto"/>
      <w:ind w:left="720"/>
    </w:pPr>
  </w:style>
  <w:style w:type="table" w:styleId="TableGrid">
    <w:name w:val="Table Grid"/>
    <w:basedOn w:val="TableNormal"/>
    <w:uiPriority w:val="99"/>
    <w:rsid w:val="00B0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090F"/>
    <w:rPr>
      <w:rFonts w:cs="Times New Roman"/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0090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B0090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009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0090F"/>
    <w:rPr>
      <w:rFonts w:cs="Times New Roman"/>
    </w:rPr>
  </w:style>
  <w:style w:type="character" w:styleId="FollowedHyperlink">
    <w:name w:val="FollowedHyperlink"/>
    <w:uiPriority w:val="99"/>
    <w:semiHidden/>
    <w:rsid w:val="00B0090F"/>
    <w:rPr>
      <w:rFonts w:cs="Times New Roman"/>
      <w:color w:val="auto"/>
      <w:u w:val="single"/>
    </w:rPr>
  </w:style>
  <w:style w:type="paragraph" w:customStyle="1" w:styleId="Frspaiere">
    <w:name w:val="Fără spațiere"/>
    <w:uiPriority w:val="99"/>
    <w:rsid w:val="00B0090F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B0090F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B0090F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B0090F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B009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009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090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B0090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ublication-title">
    <w:name w:val="publication-title"/>
    <w:uiPriority w:val="99"/>
    <w:rsid w:val="00B0090F"/>
    <w:rPr>
      <w:rFonts w:cs="Times New Roman"/>
    </w:rPr>
  </w:style>
  <w:style w:type="character" w:styleId="HTMLCite">
    <w:name w:val="HTML Cite"/>
    <w:uiPriority w:val="99"/>
    <w:semiHidden/>
    <w:rsid w:val="00B0090F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99"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B0090F"/>
    <w:pPr>
      <w:spacing w:after="0" w:line="240" w:lineRule="auto"/>
      <w:ind w:left="216"/>
      <w:jc w:val="both"/>
    </w:pPr>
    <w:rPr>
      <w:rFonts w:ascii="Times New Roman" w:eastAsia="Times New Roman" w:hAnsi="Times New Roman"/>
      <w:b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B0090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B0090F"/>
    <w:pPr>
      <w:spacing w:after="0" w:line="360" w:lineRule="auto"/>
      <w:ind w:firstLine="567"/>
      <w:jc w:val="both"/>
    </w:pPr>
    <w:rPr>
      <w:rFonts w:ascii="Times New Roman" w:eastAsia="Times New Roman" w:hAnsi="Times New Roman"/>
      <w:b/>
      <w:i/>
      <w:sz w:val="24"/>
      <w:szCs w:val="24"/>
      <w:lang w:val="en-US"/>
    </w:rPr>
  </w:style>
  <w:style w:type="character" w:styleId="SubtleReference">
    <w:name w:val="Subtle Reference"/>
    <w:uiPriority w:val="99"/>
    <w:qFormat/>
    <w:rsid w:val="00B0090F"/>
    <w:rPr>
      <w:rFonts w:cs="Times New Roman"/>
      <w:smallCaps/>
      <w:color w:val="5A5A5A"/>
    </w:rPr>
  </w:style>
  <w:style w:type="paragraph" w:customStyle="1" w:styleId="Default">
    <w:name w:val="Default"/>
    <w:uiPriority w:val="99"/>
    <w:rsid w:val="00B009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NoSpacingChar">
    <w:name w:val="No Spacing Char"/>
    <w:link w:val="NoSpacing"/>
    <w:uiPriority w:val="99"/>
    <w:locked/>
    <w:rsid w:val="00B0090F"/>
    <w:rPr>
      <w:rFonts w:cs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B0090F"/>
    <w:rPr>
      <w:rFonts w:cs="Times New Roman"/>
      <w:color w:val="808080"/>
    </w:rPr>
  </w:style>
  <w:style w:type="character" w:styleId="Emphasis">
    <w:name w:val="Emphasis"/>
    <w:uiPriority w:val="99"/>
    <w:qFormat/>
    <w:rsid w:val="00B0090F"/>
    <w:rPr>
      <w:rFonts w:cs="Times New Roman"/>
      <w:i/>
      <w:iCs/>
    </w:rPr>
  </w:style>
  <w:style w:type="character" w:customStyle="1" w:styleId="field-content">
    <w:name w:val="field-content"/>
    <w:uiPriority w:val="99"/>
    <w:rsid w:val="00B0090F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uiPriority w:val="99"/>
    <w:rsid w:val="00B0090F"/>
    <w:rPr>
      <w:rFonts w:cs="Times New Roman"/>
    </w:rPr>
  </w:style>
  <w:style w:type="paragraph" w:customStyle="1" w:styleId="Els-body-text">
    <w:name w:val="Els-body-text"/>
    <w:uiPriority w:val="99"/>
    <w:rsid w:val="00B0090F"/>
    <w:pPr>
      <w:keepNext/>
      <w:spacing w:line="240" w:lineRule="exact"/>
      <w:ind w:firstLine="238"/>
      <w:jc w:val="both"/>
    </w:pPr>
    <w:rPr>
      <w:rFonts w:ascii="Times New Roman" w:eastAsia="Times New Roman" w:hAnsi="Times New Roman"/>
      <w:lang w:val="en-US" w:eastAsia="en-US"/>
    </w:rPr>
  </w:style>
  <w:style w:type="paragraph" w:customStyle="1" w:styleId="CharCharChar5CharCharCharCharCharCharCharCharCharChar">
    <w:name w:val="Char Char Char5 Char Char Char Char Char Char Char Char Char Char"/>
    <w:basedOn w:val="Normal"/>
    <w:uiPriority w:val="99"/>
    <w:rsid w:val="00B009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uiPriority w:val="99"/>
    <w:rsid w:val="00B009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wrap">
    <w:name w:val="nowrap"/>
    <w:uiPriority w:val="99"/>
    <w:rsid w:val="00B0090F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B0090F"/>
    <w:pPr>
      <w:spacing w:after="200" w:line="276" w:lineRule="auto"/>
      <w:ind w:left="720"/>
    </w:pPr>
    <w:rPr>
      <w:rFonts w:eastAsia="Times New Roman"/>
      <w:lang w:val="en-US"/>
    </w:rPr>
  </w:style>
  <w:style w:type="paragraph" w:customStyle="1" w:styleId="yiv3298238648ydp76710786msonormal">
    <w:name w:val="yiv3298238648ydp76710786msonormal"/>
    <w:basedOn w:val="Normal"/>
    <w:uiPriority w:val="99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uiPriority w:val="99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10</cp:revision>
  <dcterms:created xsi:type="dcterms:W3CDTF">2019-06-24T11:11:00Z</dcterms:created>
  <dcterms:modified xsi:type="dcterms:W3CDTF">2020-02-10T09:32:00Z</dcterms:modified>
</cp:coreProperties>
</file>