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7D38" w14:textId="50100C8A" w:rsidR="00B0090F" w:rsidRPr="00C94DCA" w:rsidRDefault="00A27925" w:rsidP="00B0090F">
      <w:pPr>
        <w:spacing w:after="0" w:line="240" w:lineRule="auto"/>
        <w:rPr>
          <w:rStyle w:val="SubtleReference"/>
          <w:rFonts w:ascii="Arial Narrow" w:hAnsi="Arial Narrow" w:cs="Arial"/>
          <w:sz w:val="24"/>
          <w:szCs w:val="24"/>
        </w:rPr>
      </w:pPr>
      <w:r>
        <w:rPr>
          <w:rStyle w:val="SubtleReference"/>
          <w:rFonts w:ascii="Arial Narrow" w:hAnsi="Arial Narrow" w:cs="Arial"/>
          <w:sz w:val="24"/>
          <w:szCs w:val="24"/>
        </w:rPr>
        <w:t xml:space="preserve">American political institutions 3: THE TRADITION OF DISSENT </w:t>
      </w:r>
    </w:p>
    <w:p w14:paraId="07A1BB91" w14:textId="77777777"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14:paraId="55D6896F" w14:textId="77777777" w:rsidTr="00C94DCA">
        <w:tc>
          <w:tcPr>
            <w:tcW w:w="9209" w:type="dxa"/>
            <w:shd w:val="clear" w:color="auto" w:fill="A6A6A6" w:themeFill="background1" w:themeFillShade="A6"/>
          </w:tcPr>
          <w:p w14:paraId="62A56491" w14:textId="66B75679" w:rsidR="00B0090F" w:rsidRPr="00C94DCA" w:rsidRDefault="00A27925"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16725D">
              <w:rPr>
                <w:rStyle w:val="SubtleReference"/>
                <w:rFonts w:ascii="Arial Narrow" w:hAnsi="Arial Narrow" w:cs="Arial"/>
                <w:color w:val="FFFFFF" w:themeColor="background1"/>
              </w:rPr>
              <w:t> ’</w:t>
            </w:r>
            <w:r w:rsidR="00CA0D08" w:rsidRPr="00C94DCA">
              <w:rPr>
                <w:rStyle w:val="SubtleReference"/>
                <w:rFonts w:ascii="Arial Narrow" w:hAnsi="Arial Narrow" w:cs="Arial"/>
                <w:color w:val="FFFFFF" w:themeColor="background1"/>
              </w:rPr>
              <w:t>S PROGRAMME</w:t>
            </w:r>
            <w:r w:rsidR="00B0090F" w:rsidRPr="00C94DCA">
              <w:rPr>
                <w:rStyle w:val="SubtleReference"/>
                <w:rFonts w:ascii="Arial Narrow" w:hAnsi="Arial Narrow" w:cs="Arial"/>
                <w:b/>
                <w:color w:val="FFFFFF" w:themeColor="background1"/>
              </w:rPr>
              <w:t xml:space="preserve"> </w:t>
            </w:r>
          </w:p>
          <w:p w14:paraId="7E100608" w14:textId="4DABD360" w:rsidR="00B0090F" w:rsidRPr="00647103" w:rsidRDefault="00E60298" w:rsidP="00CA0D08">
            <w:pPr>
              <w:pStyle w:val="Heading5"/>
              <w:spacing w:before="0"/>
              <w:jc w:val="center"/>
              <w:outlineLvl w:val="4"/>
              <w:rPr>
                <w:rStyle w:val="SubtleReference"/>
                <w:rFonts w:ascii="Arial Narrow" w:hAnsi="Arial Narrow" w:cs="Arial"/>
                <w:b/>
                <w:smallCaps w:val="0"/>
                <w:color w:val="FF0000"/>
              </w:rPr>
            </w:pPr>
            <w:proofErr w:type="spellStart"/>
            <w:r>
              <w:rPr>
                <w:rStyle w:val="SubtleReference"/>
                <w:rFonts w:ascii="Arial Narrow" w:hAnsi="Arial Narrow" w:cs="Arial"/>
                <w:b/>
                <w:color w:val="FF0000"/>
              </w:rPr>
              <w:t>american</w:t>
            </w:r>
            <w:proofErr w:type="spellEnd"/>
            <w:r>
              <w:rPr>
                <w:rStyle w:val="SubtleReference"/>
                <w:rFonts w:ascii="Arial Narrow" w:hAnsi="Arial Narrow" w:cs="Arial"/>
                <w:b/>
                <w:color w:val="FF0000"/>
              </w:rPr>
              <w:t xml:space="preserve"> studies</w:t>
            </w:r>
          </w:p>
          <w:p w14:paraId="47C46EAC" w14:textId="4119E4B1" w:rsidR="00B0090F" w:rsidRPr="00C94DCA" w:rsidRDefault="00A27925" w:rsidP="002B6A6C">
            <w:pPr>
              <w:pStyle w:val="Heading5"/>
              <w:spacing w:before="0"/>
              <w:jc w:val="center"/>
              <w:outlineLvl w:val="4"/>
              <w:rPr>
                <w:rFonts w:ascii="Arial Narrow" w:hAnsi="Arial Narrow" w:cs="Arial"/>
              </w:rPr>
            </w:pPr>
            <w:r>
              <w:rPr>
                <w:rStyle w:val="SubtleReference"/>
                <w:rFonts w:ascii="Arial Narrow" w:hAnsi="Arial Narrow" w:cs="Arial"/>
                <w:color w:val="FF0000"/>
              </w:rPr>
              <w:t>3</w:t>
            </w:r>
            <w:r w:rsidRPr="00A27925">
              <w:rPr>
                <w:rStyle w:val="SubtleReference"/>
                <w:rFonts w:ascii="Arial Narrow" w:hAnsi="Arial Narrow" w:cs="Arial"/>
                <w:color w:val="FF0000"/>
                <w:vertAlign w:val="superscript"/>
              </w:rPr>
              <w:t>RD</w:t>
            </w:r>
            <w:r w:rsidR="002B6A6C" w:rsidRPr="00A27925">
              <w:rPr>
                <w:rStyle w:val="SubtleReference"/>
                <w:rFonts w:ascii="Arial Narrow" w:hAnsi="Arial Narrow" w:cs="Arial"/>
                <w:color w:val="FF0000"/>
                <w:vertAlign w:val="superscript"/>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Pr="00A27925">
              <w:rPr>
                <w:rStyle w:val="SubtleReference"/>
                <w:rFonts w:ascii="Arial Narrow" w:hAnsi="Arial Narrow" w:cs="Arial"/>
                <w:color w:val="FF0000"/>
              </w:rPr>
              <w:t>1</w:t>
            </w:r>
            <w:r w:rsidRPr="00A27925">
              <w:rPr>
                <w:rStyle w:val="SubtleReference"/>
                <w:rFonts w:ascii="Arial Narrow" w:hAnsi="Arial Narrow" w:cs="Arial"/>
                <w:color w:val="FF0000"/>
                <w:vertAlign w:val="superscript"/>
              </w:rPr>
              <w:t>ST</w:t>
            </w:r>
            <w:r w:rsidR="00CA0D08" w:rsidRPr="00C94DCA">
              <w:rPr>
                <w:rStyle w:val="SubtleReference"/>
                <w:rFonts w:ascii="Arial Narrow" w:hAnsi="Arial Narrow" w:cs="Arial"/>
                <w:color w:val="FFFFFF" w:themeColor="background1"/>
              </w:rPr>
              <w:t xml:space="preserve"> SEMESTER</w:t>
            </w:r>
          </w:p>
        </w:tc>
      </w:tr>
    </w:tbl>
    <w:p w14:paraId="22635612" w14:textId="77777777"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14:paraId="52CFB9FE" w14:textId="77777777" w:rsidTr="00C94DCA">
        <w:tc>
          <w:tcPr>
            <w:tcW w:w="2972" w:type="dxa"/>
            <w:gridSpan w:val="2"/>
            <w:shd w:val="clear" w:color="auto" w:fill="A6A6A6" w:themeFill="background1" w:themeFillShade="A6"/>
          </w:tcPr>
          <w:p w14:paraId="57E9B5D9" w14:textId="77777777"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14:paraId="76A8472B" w14:textId="77777777" w:rsidR="00B0090F" w:rsidRDefault="00A27925" w:rsidP="00C94DCA">
            <w:pPr>
              <w:rPr>
                <w:rStyle w:val="SubtleReference"/>
                <w:rFonts w:ascii="Arial Narrow" w:hAnsi="Arial Narrow" w:cs="Arial"/>
                <w:b/>
                <w:color w:val="1F4E79" w:themeColor="accent1" w:themeShade="80"/>
              </w:rPr>
            </w:pPr>
            <w:r w:rsidRPr="00A27925">
              <w:rPr>
                <w:rStyle w:val="SubtleReference"/>
                <w:rFonts w:ascii="Arial Narrow" w:hAnsi="Arial Narrow" w:cs="Arial"/>
                <w:b/>
                <w:color w:val="1F4E79" w:themeColor="accent1" w:themeShade="80"/>
              </w:rPr>
              <w:t>Institutions and Values 3: American Political Institutions</w:t>
            </w:r>
          </w:p>
          <w:p w14:paraId="3BF22059" w14:textId="16D9A67A" w:rsidR="00A27925" w:rsidRPr="00A27925" w:rsidRDefault="00A27925" w:rsidP="00A27925">
            <w:pPr>
              <w:jc w:val="center"/>
              <w:rPr>
                <w:rStyle w:val="SubtleReference"/>
                <w:rFonts w:ascii="Arial Narrow" w:hAnsi="Arial Narrow" w:cs="Arial"/>
                <w:b/>
                <w:color w:val="FFFFFF" w:themeColor="background1"/>
              </w:rPr>
            </w:pPr>
            <w:r w:rsidRPr="00A27925">
              <w:rPr>
                <w:rStyle w:val="SubtleReference"/>
                <w:rFonts w:ascii="Arial Narrow" w:hAnsi="Arial Narrow" w:cs="Arial"/>
                <w:b/>
                <w:color w:val="FF0000"/>
              </w:rPr>
              <w:t>THE TRADITION OF DISSENT</w:t>
            </w:r>
          </w:p>
        </w:tc>
      </w:tr>
      <w:tr w:rsidR="00B0090F" w:rsidRPr="00C94DCA" w14:paraId="22E5F071" w14:textId="77777777" w:rsidTr="00C94DCA">
        <w:tc>
          <w:tcPr>
            <w:tcW w:w="2972" w:type="dxa"/>
            <w:gridSpan w:val="2"/>
            <w:shd w:val="clear" w:color="auto" w:fill="F2F2F2" w:themeFill="background1" w:themeFillShade="F2"/>
          </w:tcPr>
          <w:p w14:paraId="061F1FF1"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14:paraId="73190BC8" w14:textId="2471D973" w:rsidR="00B0090F" w:rsidRPr="00C94DCA" w:rsidRDefault="006C256C" w:rsidP="00CA0D08">
            <w:pPr>
              <w:rPr>
                <w:rFonts w:ascii="Arial Narrow" w:hAnsi="Arial Narrow" w:cs="Arial"/>
                <w:color w:val="000000" w:themeColor="text1"/>
              </w:rPr>
            </w:pPr>
            <w:r>
              <w:rPr>
                <w:rFonts w:ascii="Arial Narrow" w:hAnsi="Arial Narrow" w:cs="Arial"/>
                <w:color w:val="000000" w:themeColor="text1"/>
              </w:rPr>
              <w:t>SA2152</w:t>
            </w:r>
          </w:p>
        </w:tc>
      </w:tr>
      <w:tr w:rsidR="00B0090F" w:rsidRPr="00C94DCA" w14:paraId="021FEED4" w14:textId="77777777" w:rsidTr="00C94DCA">
        <w:tc>
          <w:tcPr>
            <w:tcW w:w="2972" w:type="dxa"/>
            <w:gridSpan w:val="2"/>
            <w:shd w:val="clear" w:color="auto" w:fill="F2F2F2" w:themeFill="background1" w:themeFillShade="F2"/>
          </w:tcPr>
          <w:p w14:paraId="6A45F165"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14:paraId="184AA16F" w14:textId="6962D783"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14:paraId="69F0C470" w14:textId="77777777" w:rsidTr="00C94DCA">
        <w:tc>
          <w:tcPr>
            <w:tcW w:w="2972" w:type="dxa"/>
            <w:gridSpan w:val="2"/>
            <w:shd w:val="clear" w:color="auto" w:fill="F2F2F2" w:themeFill="background1" w:themeFillShade="F2"/>
          </w:tcPr>
          <w:p w14:paraId="1E19E3C7"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14:paraId="62441BF0" w14:textId="7C8F2F2A" w:rsidR="00B0090F" w:rsidRPr="00C94DCA" w:rsidRDefault="00A27925" w:rsidP="00EE70AA">
            <w:pPr>
              <w:rPr>
                <w:rFonts w:ascii="Arial Narrow" w:hAnsi="Arial Narrow" w:cs="Arial"/>
                <w:color w:val="000000" w:themeColor="text1"/>
                <w:lang w:val="fr-FR"/>
              </w:rPr>
            </w:pPr>
            <w:r>
              <w:rPr>
                <w:rFonts w:ascii="Arial Narrow" w:hAnsi="Arial Narrow" w:cs="Arial"/>
                <w:color w:val="FF0000"/>
                <w:lang w:val="fr-FR"/>
              </w:rPr>
              <w:t>1</w:t>
            </w:r>
            <w:r w:rsidRPr="00A27925">
              <w:rPr>
                <w:rFonts w:ascii="Arial Narrow" w:hAnsi="Arial Narrow" w:cs="Arial"/>
                <w:color w:val="FF0000"/>
                <w:vertAlign w:val="superscript"/>
                <w:lang w:val="fr-FR"/>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006C256C" w:rsidRPr="006C256C">
              <w:rPr>
                <w:rFonts w:ascii="Arial Narrow" w:hAnsi="Arial Narrow" w:cs="Arial"/>
                <w:color w:val="FF0000"/>
                <w:lang w:val="fr-FR"/>
              </w:rPr>
              <w:t>B</w:t>
            </w:r>
            <w:r w:rsidRPr="00A27925">
              <w:rPr>
                <w:rFonts w:ascii="Arial Narrow" w:hAnsi="Arial Narrow" w:cs="Arial"/>
                <w:color w:val="FF0000"/>
                <w:lang w:val="fr-FR"/>
              </w:rPr>
              <w:t>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14:paraId="618B1648" w14:textId="77777777" w:rsidTr="00C94DCA">
        <w:tc>
          <w:tcPr>
            <w:tcW w:w="2972" w:type="dxa"/>
            <w:gridSpan w:val="2"/>
            <w:shd w:val="clear" w:color="auto" w:fill="F2F2F2" w:themeFill="background1" w:themeFillShade="F2"/>
          </w:tcPr>
          <w:p w14:paraId="54ACFF5D"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14:paraId="0BCD643C" w14:textId="78ED135C" w:rsidR="00B0090F" w:rsidRPr="00C94DCA" w:rsidRDefault="00A27925" w:rsidP="002B6A6C">
            <w:pPr>
              <w:rPr>
                <w:rFonts w:ascii="Arial Narrow" w:hAnsi="Arial Narrow" w:cs="Arial"/>
                <w:color w:val="000000" w:themeColor="text1"/>
              </w:rPr>
            </w:pPr>
            <w:r>
              <w:rPr>
                <w:rFonts w:ascii="Arial Narrow" w:hAnsi="Arial Narrow" w:cs="Arial"/>
                <w:color w:val="FF0000"/>
              </w:rPr>
              <w:t>3rd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Pr>
                <w:rFonts w:ascii="Arial Narrow" w:hAnsi="Arial Narrow" w:cs="Arial"/>
                <w:color w:val="FF0000"/>
              </w:rPr>
              <w:t>1st</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14:paraId="676023FE" w14:textId="77777777" w:rsidTr="00C94DCA">
        <w:tc>
          <w:tcPr>
            <w:tcW w:w="2972" w:type="dxa"/>
            <w:gridSpan w:val="2"/>
            <w:shd w:val="clear" w:color="auto" w:fill="F2F2F2" w:themeFill="background1" w:themeFillShade="F2"/>
          </w:tcPr>
          <w:p w14:paraId="2FE2A2BF"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14:paraId="248A4404" w14:textId="1F2964D4" w:rsidR="00B0090F" w:rsidRPr="00C94DCA" w:rsidRDefault="004E14FD" w:rsidP="00CA0D08">
            <w:pPr>
              <w:rPr>
                <w:rFonts w:ascii="Arial Narrow" w:hAnsi="Arial Narrow" w:cs="Arial"/>
                <w:color w:val="000000" w:themeColor="text1"/>
              </w:rPr>
            </w:pPr>
            <w:r>
              <w:rPr>
                <w:rFonts w:ascii="Arial Narrow" w:hAnsi="Arial Narrow" w:cs="Arial"/>
                <w:color w:val="000000" w:themeColor="text1"/>
              </w:rPr>
              <w:t>5</w:t>
            </w:r>
          </w:p>
        </w:tc>
      </w:tr>
      <w:tr w:rsidR="00B0090F" w:rsidRPr="00C94DCA" w14:paraId="4F73CF38" w14:textId="77777777" w:rsidTr="00C94DCA">
        <w:tc>
          <w:tcPr>
            <w:tcW w:w="2972" w:type="dxa"/>
            <w:gridSpan w:val="2"/>
            <w:shd w:val="clear" w:color="auto" w:fill="F2F2F2" w:themeFill="background1" w:themeFillShade="F2"/>
          </w:tcPr>
          <w:p w14:paraId="6E51BF9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14:paraId="51309292" w14:textId="0B1C22C8" w:rsidR="00B0090F" w:rsidRPr="00C94DCA" w:rsidRDefault="006C256C" w:rsidP="00EE70AA">
            <w:pPr>
              <w:rPr>
                <w:rFonts w:ascii="Arial Narrow" w:hAnsi="Arial Narrow" w:cs="Arial"/>
                <w:color w:val="000000" w:themeColor="text1"/>
              </w:rPr>
            </w:pPr>
            <w:r>
              <w:rPr>
                <w:rFonts w:ascii="Arial Narrow" w:hAnsi="Arial Narrow" w:cs="Arial"/>
                <w:color w:val="000000" w:themeColor="text1"/>
              </w:rPr>
              <w:t>3</w:t>
            </w:r>
            <w:r w:rsidR="002E69B5">
              <w:rPr>
                <w:rFonts w:ascii="Arial Narrow" w:hAnsi="Arial Narrow" w:cs="Arial"/>
                <w:color w:val="000000" w:themeColor="text1"/>
              </w:rPr>
              <w:t xml:space="preserve"> </w:t>
            </w:r>
            <w:r w:rsidR="00B0090F" w:rsidRPr="00C94DCA">
              <w:rPr>
                <w:rFonts w:ascii="Arial Narrow" w:hAnsi="Arial Narrow" w:cs="Arial"/>
                <w:color w:val="000000" w:themeColor="text1"/>
              </w:rPr>
              <w:t>(</w:t>
            </w:r>
            <w:r w:rsidRPr="006C256C">
              <w:rPr>
                <w:rFonts w:ascii="Arial Narrow" w:hAnsi="Arial Narrow" w:cs="Arial"/>
                <w:color w:val="FF0000"/>
              </w:rPr>
              <w:t>2</w:t>
            </w:r>
            <w:r w:rsidR="00B0090F" w:rsidRPr="002E69B5">
              <w:rPr>
                <w:rFonts w:ascii="Arial Narrow" w:hAnsi="Arial Narrow" w:cs="Arial"/>
                <w:color w:val="FF0000"/>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w:t>
            </w:r>
            <w:r w:rsidR="00B0090F" w:rsidRPr="002E69B5">
              <w:rPr>
                <w:rFonts w:ascii="Arial Narrow" w:hAnsi="Arial Narrow" w:cs="Arial"/>
                <w:color w:val="FF0000"/>
              </w:rPr>
              <w:t xml:space="preserve"> </w:t>
            </w:r>
            <w:r w:rsidR="002E69B5" w:rsidRPr="002E69B5">
              <w:rPr>
                <w:rFonts w:ascii="Arial Narrow" w:hAnsi="Arial Narrow" w:cs="Arial"/>
                <w:color w:val="FF0000"/>
              </w:rPr>
              <w:t>1</w:t>
            </w:r>
            <w:r w:rsidR="00B0090F" w:rsidRPr="002E69B5">
              <w:rPr>
                <w:rFonts w:ascii="Arial Narrow" w:hAnsi="Arial Narrow" w:cs="Arial"/>
                <w:color w:val="FF0000"/>
              </w:rPr>
              <w:t xml:space="preserve"> </w:t>
            </w:r>
            <w:r w:rsidR="00B0090F" w:rsidRPr="00C94DCA">
              <w:rPr>
                <w:rFonts w:ascii="Arial Narrow" w:hAnsi="Arial Narrow" w:cs="Arial"/>
                <w:color w:val="000000" w:themeColor="text1"/>
              </w:rPr>
              <w:t>seminar</w:t>
            </w:r>
            <w:r w:rsidR="00EE70AA" w:rsidRPr="00C94DCA">
              <w:rPr>
                <w:rFonts w:ascii="Arial Narrow" w:hAnsi="Arial Narrow" w:cs="Arial"/>
                <w:color w:val="000000" w:themeColor="text1"/>
              </w:rPr>
              <w:t xml:space="preserve"> hour</w:t>
            </w:r>
            <w:r w:rsidR="00B0090F" w:rsidRPr="00C94DCA">
              <w:rPr>
                <w:rFonts w:ascii="Arial Narrow" w:hAnsi="Arial Narrow" w:cs="Arial"/>
                <w:color w:val="000000" w:themeColor="text1"/>
              </w:rPr>
              <w:t>)</w:t>
            </w:r>
          </w:p>
        </w:tc>
      </w:tr>
      <w:tr w:rsidR="00B0090F" w:rsidRPr="00C94DCA" w14:paraId="6DD617F9" w14:textId="77777777" w:rsidTr="00C94DCA">
        <w:tc>
          <w:tcPr>
            <w:tcW w:w="2972" w:type="dxa"/>
            <w:gridSpan w:val="2"/>
            <w:shd w:val="clear" w:color="auto" w:fill="F2F2F2" w:themeFill="background1" w:themeFillShade="F2"/>
          </w:tcPr>
          <w:p w14:paraId="28E16B91" w14:textId="77777777"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14:paraId="6AE85371" w14:textId="238A7537" w:rsidR="00B0090F" w:rsidRPr="00C94DCA" w:rsidRDefault="002E69B5" w:rsidP="00C94DCA">
            <w:pPr>
              <w:rPr>
                <w:rFonts w:ascii="Arial Narrow" w:hAnsi="Arial Narrow" w:cs="Arial"/>
                <w:color w:val="000000" w:themeColor="text1"/>
                <w:lang w:val="fr-FR"/>
              </w:rPr>
            </w:pPr>
            <w:r>
              <w:rPr>
                <w:rFonts w:ascii="Arial Narrow" w:hAnsi="Arial Narrow" w:cs="Arial"/>
                <w:color w:val="000000" w:themeColor="text1"/>
                <w:lang w:val="fr-FR"/>
              </w:rPr>
              <w:t>Dr. Lorelei Caraman</w:t>
            </w:r>
          </w:p>
        </w:tc>
      </w:tr>
      <w:tr w:rsidR="00B0090F" w:rsidRPr="00C94DCA" w14:paraId="48BC5B2F" w14:textId="77777777" w:rsidTr="00C94DCA">
        <w:tc>
          <w:tcPr>
            <w:tcW w:w="2972" w:type="dxa"/>
            <w:gridSpan w:val="2"/>
            <w:shd w:val="clear" w:color="auto" w:fill="F2F2F2" w:themeFill="background1" w:themeFillShade="F2"/>
          </w:tcPr>
          <w:p w14:paraId="4962AA76" w14:textId="77777777"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14:paraId="69324635" w14:textId="286F1745" w:rsidR="00B0090F" w:rsidRPr="00C94DCA" w:rsidRDefault="004E14FD" w:rsidP="00C94DCA">
            <w:pPr>
              <w:rPr>
                <w:rFonts w:ascii="Arial Narrow" w:hAnsi="Arial Narrow" w:cs="Arial"/>
                <w:color w:val="000000" w:themeColor="text1"/>
              </w:rPr>
            </w:pPr>
            <w:r>
              <w:rPr>
                <w:rFonts w:ascii="Arial Narrow" w:hAnsi="Arial Narrow" w:cs="Arial"/>
                <w:color w:val="000000" w:themeColor="text1"/>
                <w:lang w:val="fr-FR"/>
              </w:rPr>
              <w:t>Dr. Lorelei Caraman</w:t>
            </w:r>
          </w:p>
        </w:tc>
      </w:tr>
      <w:tr w:rsidR="00B0090F" w:rsidRPr="00C94DCA" w14:paraId="59DFA554" w14:textId="77777777" w:rsidTr="00C94DCA">
        <w:tc>
          <w:tcPr>
            <w:tcW w:w="2972" w:type="dxa"/>
            <w:gridSpan w:val="2"/>
            <w:shd w:val="clear" w:color="auto" w:fill="F2F2F2" w:themeFill="background1" w:themeFillShade="F2"/>
          </w:tcPr>
          <w:p w14:paraId="7D03048B" w14:textId="77777777"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14:paraId="77D24CF7" w14:textId="77777777"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14:paraId="2E380BE9" w14:textId="77777777" w:rsidTr="00C94DCA">
        <w:tc>
          <w:tcPr>
            <w:tcW w:w="562" w:type="dxa"/>
            <w:shd w:val="clear" w:color="auto" w:fill="A6A6A6" w:themeFill="background1" w:themeFillShade="A6"/>
          </w:tcPr>
          <w:p w14:paraId="73D65C42"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14:paraId="019E3A87" w14:textId="77777777"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14:paraId="23CD19B2" w14:textId="77777777" w:rsidTr="00C94DCA">
        <w:tc>
          <w:tcPr>
            <w:tcW w:w="562" w:type="dxa"/>
            <w:shd w:val="clear" w:color="auto" w:fill="F2F2F2" w:themeFill="background1" w:themeFillShade="F2"/>
          </w:tcPr>
          <w:p w14:paraId="372DAC55" w14:textId="77777777"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14:paraId="1E550135" w14:textId="70C143E6" w:rsidR="00C94DCA" w:rsidRPr="002E69B5" w:rsidRDefault="00814805" w:rsidP="002E69B5">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14:paraId="3E1C0C85" w14:textId="5580CB11" w:rsidR="00C94DCA" w:rsidRPr="00C94DCA" w:rsidRDefault="002741B2"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Critical </w:t>
            </w:r>
            <w:proofErr w:type="spellStart"/>
            <w:r>
              <w:rPr>
                <w:rFonts w:ascii="Arial Narrow" w:hAnsi="Arial Narrow" w:cs="Arial"/>
                <w:lang w:val="fr-FR"/>
              </w:rPr>
              <w:t>thinking</w:t>
            </w:r>
            <w:proofErr w:type="spellEnd"/>
            <w:r>
              <w:rPr>
                <w:rFonts w:ascii="Arial Narrow" w:hAnsi="Arial Narrow" w:cs="Arial"/>
                <w:lang w:val="fr-FR"/>
              </w:rPr>
              <w:t xml:space="preserve"> </w:t>
            </w:r>
          </w:p>
          <w:p w14:paraId="140A1310" w14:textId="5F4D12D7" w:rsidR="002741B2" w:rsidRDefault="002741B2"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Communication </w:t>
            </w:r>
            <w:proofErr w:type="spellStart"/>
            <w:r>
              <w:rPr>
                <w:rFonts w:ascii="Arial Narrow" w:hAnsi="Arial Narrow" w:cs="Arial"/>
                <w:lang w:val="fr-FR"/>
              </w:rPr>
              <w:t>Skills</w:t>
            </w:r>
            <w:proofErr w:type="spellEnd"/>
          </w:p>
          <w:p w14:paraId="551921FB" w14:textId="2AD8A4B6" w:rsidR="00B0090F" w:rsidRDefault="002741B2"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Integrative</w:t>
            </w:r>
            <w:proofErr w:type="spellEnd"/>
            <w:r>
              <w:rPr>
                <w:rFonts w:ascii="Arial Narrow" w:hAnsi="Arial Narrow" w:cs="Arial"/>
                <w:lang w:val="fr-FR"/>
              </w:rPr>
              <w:t xml:space="preserve"> </w:t>
            </w:r>
            <w:proofErr w:type="spellStart"/>
            <w:r>
              <w:rPr>
                <w:rFonts w:ascii="Arial Narrow" w:hAnsi="Arial Narrow" w:cs="Arial"/>
                <w:lang w:val="fr-FR"/>
              </w:rPr>
              <w:t>Thinking</w:t>
            </w:r>
            <w:proofErr w:type="spellEnd"/>
            <w:r>
              <w:rPr>
                <w:rFonts w:ascii="Arial Narrow" w:hAnsi="Arial Narrow" w:cs="Arial"/>
                <w:lang w:val="fr-FR"/>
              </w:rPr>
              <w:t xml:space="preserve"> </w:t>
            </w:r>
          </w:p>
          <w:p w14:paraId="5433B574" w14:textId="48DC6EFC" w:rsidR="002741B2" w:rsidRPr="00C94DCA" w:rsidRDefault="002741B2" w:rsidP="00C94DCA">
            <w:pPr>
              <w:pStyle w:val="ListParagraph"/>
              <w:numPr>
                <w:ilvl w:val="0"/>
                <w:numId w:val="5"/>
              </w:numPr>
              <w:spacing w:line="240" w:lineRule="auto"/>
              <w:ind w:left="325"/>
              <w:jc w:val="both"/>
              <w:rPr>
                <w:rFonts w:ascii="Arial Narrow" w:hAnsi="Arial Narrow" w:cs="Arial"/>
                <w:lang w:val="fr-FR"/>
              </w:rPr>
            </w:pPr>
            <w:proofErr w:type="spellStart"/>
            <w:r>
              <w:rPr>
                <w:rFonts w:ascii="Arial Narrow" w:hAnsi="Arial Narrow" w:cs="Arial"/>
                <w:lang w:val="fr-FR"/>
              </w:rPr>
              <w:t>Problem-solving</w:t>
            </w:r>
            <w:proofErr w:type="spellEnd"/>
            <w:r>
              <w:rPr>
                <w:rFonts w:ascii="Arial Narrow" w:hAnsi="Arial Narrow" w:cs="Arial"/>
                <w:lang w:val="fr-FR"/>
              </w:rPr>
              <w:t> </w:t>
            </w:r>
          </w:p>
          <w:p w14:paraId="403987F4" w14:textId="77777777"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14:paraId="7A217973" w14:textId="6861EF8E" w:rsidR="00B0090F" w:rsidRP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Applied Critical Thinking; </w:t>
            </w:r>
          </w:p>
          <w:p w14:paraId="713D1A80" w14:textId="2B09DCDE" w:rsid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Applied Communication Skills; </w:t>
            </w:r>
          </w:p>
          <w:p w14:paraId="346AF369" w14:textId="489DE87B" w:rsidR="002741B2" w:rsidRPr="00C94DCA" w:rsidRDefault="002741B2"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 xml:space="preserve">Intercultural communication; </w:t>
            </w:r>
          </w:p>
          <w:p w14:paraId="502E85BA" w14:textId="66B23FF9" w:rsidR="00C94DCA" w:rsidRPr="00C94DCA" w:rsidRDefault="00C94DCA" w:rsidP="002741B2">
            <w:pPr>
              <w:pStyle w:val="ListParagraph"/>
              <w:spacing w:line="240" w:lineRule="auto"/>
              <w:ind w:left="325"/>
              <w:jc w:val="both"/>
              <w:rPr>
                <w:rFonts w:ascii="Arial Narrow" w:hAnsi="Arial Narrow" w:cs="Arial"/>
                <w:lang w:val="ro-RO"/>
              </w:rPr>
            </w:pPr>
          </w:p>
        </w:tc>
      </w:tr>
      <w:tr w:rsidR="00B0090F" w:rsidRPr="00C94DCA" w14:paraId="5AAB6104" w14:textId="77777777" w:rsidTr="00C94DCA">
        <w:tc>
          <w:tcPr>
            <w:tcW w:w="562" w:type="dxa"/>
            <w:shd w:val="clear" w:color="auto" w:fill="A6A6A6" w:themeFill="background1" w:themeFillShade="A6"/>
          </w:tcPr>
          <w:p w14:paraId="0E5F9570" w14:textId="77777777"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14:paraId="03F4A004"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14:paraId="23731314" w14:textId="77777777" w:rsidTr="00C94DCA">
        <w:tc>
          <w:tcPr>
            <w:tcW w:w="562" w:type="dxa"/>
            <w:shd w:val="clear" w:color="auto" w:fill="F2F2F2" w:themeFill="background1" w:themeFillShade="F2"/>
          </w:tcPr>
          <w:p w14:paraId="7BB5ACB1"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6C647C28" w14:textId="47D5D94A" w:rsidR="00C94DCA" w:rsidRPr="002741B2" w:rsidRDefault="002741B2" w:rsidP="002741B2">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 xml:space="preserve">Knowledge of </w:t>
            </w:r>
            <w:r w:rsidR="006C256C">
              <w:rPr>
                <w:rFonts w:ascii="Arial Narrow" w:hAnsi="Arial Narrow" w:cs="Arial"/>
                <w:lang w:val="ro-RO"/>
              </w:rPr>
              <w:t>the general concepts of dissent;</w:t>
            </w:r>
          </w:p>
          <w:p w14:paraId="65FBFB12" w14:textId="5289B319" w:rsidR="00C94DCA" w:rsidRDefault="006C256C"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Understanding of various forms of dissent;</w:t>
            </w:r>
          </w:p>
          <w:p w14:paraId="383F880C" w14:textId="62EAAA9F" w:rsidR="00C8093F" w:rsidRDefault="006C256C"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Understanding of the role of dissent in the shaping of American History;</w:t>
            </w:r>
          </w:p>
          <w:p w14:paraId="0EDBDB27" w14:textId="4B9A86DF" w:rsidR="004E14FD" w:rsidRPr="00C94DCA" w:rsidRDefault="004E14FD" w:rsidP="006C256C">
            <w:pPr>
              <w:pStyle w:val="ListParagraph"/>
              <w:spacing w:line="240" w:lineRule="auto"/>
              <w:ind w:left="325"/>
              <w:jc w:val="both"/>
              <w:rPr>
                <w:rFonts w:ascii="Arial Narrow" w:hAnsi="Arial Narrow" w:cs="Arial"/>
                <w:lang w:val="ro-RO"/>
              </w:rPr>
            </w:pPr>
          </w:p>
        </w:tc>
      </w:tr>
      <w:tr w:rsidR="00B0090F" w:rsidRPr="00C94DCA" w14:paraId="59210458" w14:textId="77777777" w:rsidTr="00C94DCA">
        <w:tc>
          <w:tcPr>
            <w:tcW w:w="562" w:type="dxa"/>
            <w:shd w:val="clear" w:color="auto" w:fill="A6A6A6" w:themeFill="background1" w:themeFillShade="A6"/>
          </w:tcPr>
          <w:p w14:paraId="10AFAAAE"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14:paraId="3E338278" w14:textId="77777777"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14:paraId="79A014AF" w14:textId="77777777" w:rsidTr="00C94DCA">
        <w:tc>
          <w:tcPr>
            <w:tcW w:w="562" w:type="dxa"/>
            <w:shd w:val="clear" w:color="auto" w:fill="F2F2F2" w:themeFill="background1" w:themeFillShade="F2"/>
          </w:tcPr>
          <w:p w14:paraId="62B07A22"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3D4B785C" w14:textId="0CCFDBF3" w:rsidR="004E14FD" w:rsidRPr="004E14FD" w:rsidRDefault="004E14FD" w:rsidP="00C94DCA">
            <w:pPr>
              <w:jc w:val="both"/>
              <w:rPr>
                <w:rFonts w:ascii="Arial Narrow" w:hAnsi="Arial Narrow" w:cs="Arial"/>
                <w:u w:val="single"/>
                <w:lang w:val="ro-RO"/>
              </w:rPr>
            </w:pPr>
            <w:r w:rsidRPr="004E14FD">
              <w:rPr>
                <w:rFonts w:ascii="Arial Narrow" w:hAnsi="Arial Narrow" w:cs="Arial"/>
                <w:u w:val="single"/>
                <w:lang w:val="ro-RO"/>
              </w:rPr>
              <w:t>General course description:</w:t>
            </w:r>
          </w:p>
          <w:p w14:paraId="31A5B871" w14:textId="2AD47650" w:rsidR="006C256C" w:rsidRDefault="006C256C" w:rsidP="00C94DCA">
            <w:pPr>
              <w:jc w:val="both"/>
              <w:rPr>
                <w:rFonts w:ascii="Arial Narrow" w:hAnsi="Arial Narrow" w:cs="Arial"/>
                <w:i/>
                <w:iCs/>
                <w:lang w:val="ro-RO"/>
              </w:rPr>
            </w:pPr>
            <w:r w:rsidRPr="006C256C">
              <w:rPr>
                <w:rFonts w:ascii="Arial Narrow" w:hAnsi="Arial Narrow" w:cs="Arial"/>
                <w:i/>
                <w:iCs/>
                <w:lang w:val="ro-RO"/>
              </w:rPr>
              <w:t>Building on American History and Political Inst. I, this course explores the (past and present) formative role of dissent in shaping the United States’ political landscape. Throughout the fourteen courses and seven seminars, we will be examining both the challenges of governing and those of being governed. The main focus, however, will be placed on the idea of dissent in all its forms and shapes (protests, rebellions, riots, activism, critique, cultural/political/religious</w:t>
            </w:r>
            <w:r w:rsidR="003814A7">
              <w:rPr>
                <w:rFonts w:ascii="Arial Narrow" w:hAnsi="Arial Narrow" w:cs="Arial"/>
                <w:i/>
                <w:iCs/>
                <w:lang w:val="ro-RO"/>
              </w:rPr>
              <w:t>/artistic</w:t>
            </w:r>
            <w:r w:rsidRPr="006C256C">
              <w:rPr>
                <w:rFonts w:ascii="Arial Narrow" w:hAnsi="Arial Narrow" w:cs="Arial"/>
                <w:i/>
                <w:iCs/>
                <w:lang w:val="ro-RO"/>
              </w:rPr>
              <w:t xml:space="preserve"> dissent) and how it fundamentally moulded American politics and government.</w:t>
            </w:r>
          </w:p>
          <w:p w14:paraId="794AA32A" w14:textId="77777777" w:rsidR="006C256C" w:rsidRDefault="006C256C" w:rsidP="00C94DCA">
            <w:pPr>
              <w:jc w:val="both"/>
              <w:rPr>
                <w:i/>
                <w:iCs/>
              </w:rPr>
            </w:pPr>
          </w:p>
          <w:p w14:paraId="68989F3B" w14:textId="27E61D26" w:rsidR="004E14FD" w:rsidRDefault="006C256C" w:rsidP="00C94DCA">
            <w:pPr>
              <w:jc w:val="both"/>
              <w:rPr>
                <w:rFonts w:ascii="Arial Narrow" w:hAnsi="Arial Narrow" w:cs="Arial"/>
                <w:i/>
                <w:iCs/>
                <w:u w:val="single"/>
                <w:lang w:val="ro-RO"/>
              </w:rPr>
            </w:pPr>
            <w:r w:rsidRPr="006C256C">
              <w:rPr>
                <w:rFonts w:ascii="Arial Narrow" w:hAnsi="Arial Narrow" w:cs="Arial"/>
                <w:i/>
                <w:iCs/>
                <w:u w:val="single"/>
                <w:lang w:val="ro-RO"/>
              </w:rPr>
              <w:t>SCHEDULE &amp; THEMES</w:t>
            </w:r>
            <w:r w:rsidRPr="006C256C">
              <w:rPr>
                <w:rFonts w:ascii="Arial Narrow" w:hAnsi="Arial Narrow" w:cs="Arial"/>
                <w:i/>
                <w:iCs/>
                <w:u w:val="single"/>
                <w:lang w:val="ro-RO"/>
              </w:rPr>
              <w:t xml:space="preserve">  </w:t>
            </w:r>
          </w:p>
          <w:p w14:paraId="41F900CA" w14:textId="77777777" w:rsidR="006C256C" w:rsidRPr="006C256C" w:rsidRDefault="006C256C" w:rsidP="00C94DCA">
            <w:pPr>
              <w:jc w:val="both"/>
              <w:rPr>
                <w:rFonts w:ascii="Arial Narrow" w:hAnsi="Arial Narrow" w:cs="Arial"/>
                <w:i/>
                <w:iCs/>
                <w:u w:val="single"/>
                <w:lang w:val="ro-RO"/>
              </w:rPr>
            </w:pPr>
          </w:p>
          <w:p w14:paraId="370D5D47" w14:textId="77777777" w:rsidR="006C256C" w:rsidRPr="006C256C" w:rsidRDefault="006C256C" w:rsidP="006C256C">
            <w:pPr>
              <w:ind w:left="456"/>
              <w:jc w:val="both"/>
              <w:rPr>
                <w:rFonts w:ascii="Arial Narrow" w:hAnsi="Arial Narrow" w:cs="Arial"/>
                <w:i/>
                <w:iCs/>
              </w:rPr>
            </w:pPr>
            <w:r w:rsidRPr="006C256C">
              <w:rPr>
                <w:rFonts w:ascii="Arial Narrow" w:hAnsi="Arial Narrow" w:cs="Arial"/>
                <w:i/>
                <w:iCs/>
              </w:rPr>
              <w:t xml:space="preserve">Course 1: Syllabus Week </w:t>
            </w:r>
          </w:p>
          <w:p w14:paraId="16C04A02" w14:textId="7AC5FB46" w:rsidR="006C256C" w:rsidRPr="006C256C" w:rsidRDefault="003814A7" w:rsidP="006C256C">
            <w:pPr>
              <w:ind w:left="456"/>
              <w:jc w:val="both"/>
              <w:rPr>
                <w:rFonts w:ascii="Arial Narrow" w:hAnsi="Arial Narrow" w:cs="Arial"/>
                <w:i/>
                <w:iCs/>
              </w:rPr>
            </w:pPr>
            <w:r>
              <w:rPr>
                <w:rFonts w:ascii="Arial Narrow" w:hAnsi="Arial Narrow" w:cs="Arial"/>
                <w:i/>
                <w:iCs/>
              </w:rPr>
              <w:t xml:space="preserve">     </w:t>
            </w:r>
            <w:r w:rsidR="006C256C" w:rsidRPr="006C256C">
              <w:rPr>
                <w:rFonts w:ascii="Arial Narrow" w:hAnsi="Arial Narrow" w:cs="Arial"/>
                <w:i/>
                <w:iCs/>
              </w:rPr>
              <w:t>Seminar 1: Syllabus Week</w:t>
            </w:r>
          </w:p>
          <w:p w14:paraId="66303926" w14:textId="06B98A64" w:rsidR="006C256C" w:rsidRPr="006C256C" w:rsidRDefault="006C256C" w:rsidP="006C256C">
            <w:pPr>
              <w:jc w:val="both"/>
              <w:rPr>
                <w:rFonts w:ascii="Arial Narrow" w:hAnsi="Arial Narrow" w:cs="Arial"/>
                <w:i/>
                <w:iCs/>
              </w:rPr>
            </w:pPr>
            <w:r>
              <w:rPr>
                <w:rFonts w:ascii="Arial Narrow" w:hAnsi="Arial Narrow" w:cs="Arial"/>
                <w:b/>
                <w:bCs/>
                <w:i/>
                <w:iCs/>
              </w:rPr>
              <w:t xml:space="preserve">         </w:t>
            </w:r>
            <w:r w:rsidRPr="006C256C">
              <w:rPr>
                <w:rFonts w:ascii="Arial Narrow" w:hAnsi="Arial Narrow" w:cs="Arial"/>
                <w:i/>
                <w:iCs/>
              </w:rPr>
              <w:t xml:space="preserve">Course 2: Dilemmas of Governing: Freedom, Order and/or Equality </w:t>
            </w:r>
          </w:p>
          <w:p w14:paraId="0F3F0290" w14:textId="75942FA3" w:rsidR="006C256C" w:rsidRPr="006C256C" w:rsidRDefault="006C256C" w:rsidP="006C256C">
            <w:pPr>
              <w:jc w:val="both"/>
              <w:rPr>
                <w:rFonts w:ascii="Arial Narrow" w:hAnsi="Arial Narrow" w:cs="Arial"/>
                <w:i/>
                <w:iCs/>
              </w:rPr>
            </w:pPr>
            <w:r>
              <w:rPr>
                <w:rFonts w:ascii="Arial Narrow" w:hAnsi="Arial Narrow" w:cs="Arial"/>
                <w:b/>
                <w:bCs/>
                <w:i/>
                <w:iCs/>
              </w:rPr>
              <w:t xml:space="preserve">         </w:t>
            </w:r>
            <w:r w:rsidRPr="006C256C">
              <w:rPr>
                <w:rFonts w:ascii="Arial Narrow" w:hAnsi="Arial Narrow" w:cs="Arial"/>
                <w:i/>
                <w:iCs/>
              </w:rPr>
              <w:t xml:space="preserve">Course 3:  Structures of Power: Myth, Doxa, Ideology, Hegemony </w:t>
            </w:r>
          </w:p>
          <w:p w14:paraId="7F5213C4" w14:textId="08A011E3" w:rsidR="006C256C" w:rsidRDefault="006C256C" w:rsidP="006C256C">
            <w:pPr>
              <w:ind w:left="720"/>
              <w:jc w:val="both"/>
              <w:rPr>
                <w:rFonts w:ascii="Arial Narrow" w:hAnsi="Arial Narrow" w:cs="Arial"/>
                <w:i/>
                <w:iCs/>
              </w:rPr>
            </w:pPr>
            <w:r w:rsidRPr="006C256C">
              <w:rPr>
                <w:rFonts w:ascii="Arial Narrow" w:hAnsi="Arial Narrow" w:cs="Arial"/>
                <w:i/>
                <w:iCs/>
              </w:rPr>
              <w:t xml:space="preserve">Seminar 2:  Debate: Freedom, Order or Equality? </w:t>
            </w:r>
          </w:p>
          <w:p w14:paraId="02435C63" w14:textId="1C354E3F"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Course 4: Political Ideologies I</w:t>
            </w:r>
          </w:p>
          <w:p w14:paraId="5D5B65F7" w14:textId="593A8BC5" w:rsidR="006C256C" w:rsidRPr="006C256C" w:rsidRDefault="003814A7" w:rsidP="003814A7">
            <w:pPr>
              <w:jc w:val="both"/>
              <w:rPr>
                <w:rFonts w:ascii="Arial Narrow" w:hAnsi="Arial Narrow" w:cs="Arial"/>
                <w:i/>
                <w:iCs/>
              </w:rPr>
            </w:pPr>
            <w:r>
              <w:rPr>
                <w:rFonts w:ascii="Arial Narrow" w:hAnsi="Arial Narrow" w:cs="Arial"/>
                <w:i/>
                <w:iCs/>
              </w:rPr>
              <w:t xml:space="preserve">         </w:t>
            </w:r>
            <w:r w:rsidR="006C256C" w:rsidRPr="006C256C">
              <w:rPr>
                <w:rFonts w:ascii="Arial Narrow" w:hAnsi="Arial Narrow" w:cs="Arial"/>
                <w:i/>
                <w:iCs/>
              </w:rPr>
              <w:t>Course 5: Political Ideologies II</w:t>
            </w:r>
          </w:p>
          <w:p w14:paraId="341F1E96" w14:textId="77777777" w:rsidR="003814A7" w:rsidRDefault="006C256C" w:rsidP="003814A7">
            <w:pPr>
              <w:ind w:left="720"/>
              <w:jc w:val="both"/>
              <w:rPr>
                <w:rFonts w:ascii="Arial Narrow" w:hAnsi="Arial Narrow" w:cs="Arial"/>
                <w:i/>
                <w:iCs/>
              </w:rPr>
            </w:pPr>
            <w:r w:rsidRPr="006C256C">
              <w:rPr>
                <w:rFonts w:ascii="Arial Narrow" w:hAnsi="Arial Narrow" w:cs="Arial"/>
                <w:i/>
                <w:iCs/>
              </w:rPr>
              <w:t xml:space="preserve">Seminar 3: Discussion/ Debate of Political Ideologies (Where do you fit in?) </w:t>
            </w:r>
          </w:p>
          <w:p w14:paraId="091F7281" w14:textId="6A17DF81" w:rsidR="006C256C" w:rsidRPr="006C256C" w:rsidRDefault="003814A7" w:rsidP="003814A7">
            <w:pPr>
              <w:jc w:val="both"/>
              <w:rPr>
                <w:rFonts w:ascii="Arial Narrow" w:hAnsi="Arial Narrow" w:cs="Arial"/>
                <w:i/>
                <w:iCs/>
              </w:rPr>
            </w:pPr>
            <w:r>
              <w:rPr>
                <w:rFonts w:ascii="Arial Narrow" w:hAnsi="Arial Narrow" w:cs="Arial"/>
                <w:i/>
                <w:iCs/>
              </w:rPr>
              <w:t xml:space="preserve">          </w:t>
            </w:r>
            <w:r w:rsidR="006C256C" w:rsidRPr="006C256C">
              <w:rPr>
                <w:rFonts w:ascii="Arial Narrow" w:hAnsi="Arial Narrow" w:cs="Arial"/>
                <w:i/>
                <w:iCs/>
              </w:rPr>
              <w:t>Course 6: Governing vs. Being Governed: The Tradition of Dissent</w:t>
            </w:r>
          </w:p>
          <w:p w14:paraId="26683E09" w14:textId="622AACE3"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 xml:space="preserve">Course 7: The Role of Dissent in the Birth of the United States </w:t>
            </w:r>
          </w:p>
          <w:p w14:paraId="6A41FAA7" w14:textId="028965A8" w:rsidR="006C256C" w:rsidRPr="006C256C" w:rsidRDefault="006C256C" w:rsidP="003814A7">
            <w:pPr>
              <w:ind w:left="720"/>
              <w:jc w:val="both"/>
              <w:rPr>
                <w:rFonts w:ascii="Arial Narrow" w:hAnsi="Arial Narrow" w:cs="Arial"/>
                <w:i/>
                <w:iCs/>
              </w:rPr>
            </w:pPr>
            <w:r w:rsidRPr="006C256C">
              <w:rPr>
                <w:rFonts w:ascii="Arial Narrow" w:hAnsi="Arial Narrow" w:cs="Arial"/>
                <w:i/>
                <w:iCs/>
              </w:rPr>
              <w:t xml:space="preserve">Seminar 4:  Discussion of the text of the Declaration of Independence </w:t>
            </w:r>
          </w:p>
          <w:p w14:paraId="4F73CF68" w14:textId="28E8979C" w:rsidR="003814A7" w:rsidRPr="006C256C" w:rsidRDefault="003814A7" w:rsidP="006C256C">
            <w:pPr>
              <w:jc w:val="both"/>
              <w:rPr>
                <w:rFonts w:ascii="Arial Narrow" w:hAnsi="Arial Narrow" w:cs="Arial"/>
                <w:i/>
                <w:iCs/>
              </w:rPr>
            </w:pPr>
            <w:r>
              <w:rPr>
                <w:rFonts w:ascii="Arial Narrow" w:hAnsi="Arial Narrow" w:cs="Arial"/>
                <w:i/>
                <w:iCs/>
              </w:rPr>
              <w:t xml:space="preserve">          </w:t>
            </w:r>
            <w:r w:rsidR="006C256C" w:rsidRPr="006C256C">
              <w:rPr>
                <w:rFonts w:ascii="Arial Narrow" w:hAnsi="Arial Narrow" w:cs="Arial"/>
                <w:i/>
                <w:iCs/>
              </w:rPr>
              <w:t xml:space="preserve">Course 8:  The Anti-Slavery Movement </w:t>
            </w:r>
          </w:p>
          <w:p w14:paraId="6239EB64" w14:textId="2CCC4C35" w:rsidR="006C256C" w:rsidRPr="006C256C" w:rsidRDefault="003814A7" w:rsidP="003814A7">
            <w:pPr>
              <w:jc w:val="both"/>
              <w:rPr>
                <w:rFonts w:ascii="Arial Narrow" w:hAnsi="Arial Narrow" w:cs="Arial"/>
                <w:i/>
                <w:iCs/>
              </w:rPr>
            </w:pPr>
            <w:r>
              <w:rPr>
                <w:rFonts w:ascii="Arial Narrow" w:hAnsi="Arial Narrow" w:cs="Arial"/>
                <w:i/>
                <w:iCs/>
              </w:rPr>
              <w:lastRenderedPageBreak/>
              <w:t xml:space="preserve">         </w:t>
            </w:r>
            <w:r w:rsidR="006C256C" w:rsidRPr="006C256C">
              <w:rPr>
                <w:rFonts w:ascii="Arial Narrow" w:hAnsi="Arial Narrow" w:cs="Arial"/>
                <w:i/>
                <w:iCs/>
              </w:rPr>
              <w:t xml:space="preserve">Course 9: Civil Disobedience </w:t>
            </w:r>
            <w:r>
              <w:rPr>
                <w:rFonts w:ascii="Arial Narrow" w:hAnsi="Arial Narrow" w:cs="Arial"/>
                <w:i/>
                <w:iCs/>
              </w:rPr>
              <w:t xml:space="preserve">&amp; Non-violent Resistance </w:t>
            </w:r>
          </w:p>
          <w:p w14:paraId="6308499F" w14:textId="77777777" w:rsidR="006C256C" w:rsidRPr="006C256C" w:rsidRDefault="006C256C" w:rsidP="003814A7">
            <w:pPr>
              <w:ind w:left="720"/>
              <w:jc w:val="both"/>
              <w:rPr>
                <w:rFonts w:ascii="Arial Narrow" w:hAnsi="Arial Narrow" w:cs="Arial"/>
                <w:i/>
                <w:iCs/>
              </w:rPr>
            </w:pPr>
            <w:r w:rsidRPr="006C256C">
              <w:rPr>
                <w:rFonts w:ascii="Arial Narrow" w:hAnsi="Arial Narrow" w:cs="Arial"/>
                <w:i/>
                <w:iCs/>
              </w:rPr>
              <w:t xml:space="preserve">Seminar 5: Thoreau “Civil Disobedience” (Essay) Discussion </w:t>
            </w:r>
          </w:p>
          <w:p w14:paraId="41B2F6C9" w14:textId="0F8DE97A"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 xml:space="preserve">Course 10: The Suffrage Movement </w:t>
            </w:r>
          </w:p>
          <w:p w14:paraId="1BD1AF8B" w14:textId="4F044110"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Course 11: 60’s Counter Culture: Civil Rights, Anti-War Protests, Sexual Revolution</w:t>
            </w:r>
          </w:p>
          <w:p w14:paraId="56481B45" w14:textId="77777777" w:rsidR="006C256C" w:rsidRPr="006C256C" w:rsidRDefault="006C256C" w:rsidP="003814A7">
            <w:pPr>
              <w:ind w:left="720"/>
              <w:jc w:val="both"/>
              <w:rPr>
                <w:rFonts w:ascii="Arial Narrow" w:hAnsi="Arial Narrow" w:cs="Arial"/>
                <w:i/>
                <w:iCs/>
              </w:rPr>
            </w:pPr>
            <w:r w:rsidRPr="006C256C">
              <w:rPr>
                <w:rFonts w:ascii="Arial Narrow" w:hAnsi="Arial Narrow" w:cs="Arial"/>
                <w:i/>
                <w:iCs/>
              </w:rPr>
              <w:t xml:space="preserve">Seminar 6: Your Presentations </w:t>
            </w:r>
          </w:p>
          <w:p w14:paraId="063C36F2" w14:textId="460E7E59"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 xml:space="preserve">Course 12:  </w:t>
            </w:r>
            <w:r>
              <w:rPr>
                <w:rFonts w:ascii="Arial Narrow" w:hAnsi="Arial Narrow" w:cs="Arial"/>
                <w:i/>
                <w:iCs/>
              </w:rPr>
              <w:t>80’s</w:t>
            </w:r>
            <w:r w:rsidR="006C256C" w:rsidRPr="006C256C">
              <w:rPr>
                <w:rFonts w:ascii="Arial Narrow" w:hAnsi="Arial Narrow" w:cs="Arial"/>
                <w:i/>
                <w:iCs/>
              </w:rPr>
              <w:t xml:space="preserve"> AIDS Activism</w:t>
            </w:r>
          </w:p>
          <w:p w14:paraId="622FE075" w14:textId="5372F901"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Course 13: Contemporary Dissent: Occupy Wall Street, Nasty Woman, Black Lives Matter</w:t>
            </w:r>
          </w:p>
          <w:p w14:paraId="61C2D526" w14:textId="77777777" w:rsidR="006C256C" w:rsidRPr="006C256C" w:rsidRDefault="006C256C" w:rsidP="003814A7">
            <w:pPr>
              <w:ind w:left="720"/>
              <w:jc w:val="both"/>
              <w:rPr>
                <w:rFonts w:ascii="Arial Narrow" w:hAnsi="Arial Narrow" w:cs="Arial"/>
                <w:i/>
                <w:iCs/>
              </w:rPr>
            </w:pPr>
            <w:r w:rsidRPr="006C256C">
              <w:rPr>
                <w:rFonts w:ascii="Arial Narrow" w:hAnsi="Arial Narrow" w:cs="Arial"/>
                <w:i/>
                <w:iCs/>
              </w:rPr>
              <w:t xml:space="preserve">Seminar 7: Your Presentations </w:t>
            </w:r>
          </w:p>
          <w:p w14:paraId="37EBEE86" w14:textId="7807D066" w:rsidR="006C256C" w:rsidRPr="006C256C" w:rsidRDefault="003814A7" w:rsidP="003814A7">
            <w:pPr>
              <w:jc w:val="both"/>
              <w:rPr>
                <w:rFonts w:ascii="Arial Narrow" w:hAnsi="Arial Narrow" w:cs="Arial"/>
                <w:i/>
                <w:iCs/>
              </w:rPr>
            </w:pPr>
            <w:r>
              <w:rPr>
                <w:rFonts w:ascii="Arial Narrow" w:hAnsi="Arial Narrow" w:cs="Arial"/>
                <w:b/>
                <w:bCs/>
                <w:i/>
                <w:iCs/>
              </w:rPr>
              <w:t xml:space="preserve">         </w:t>
            </w:r>
            <w:r w:rsidR="006C256C" w:rsidRPr="006C256C">
              <w:rPr>
                <w:rFonts w:ascii="Arial Narrow" w:hAnsi="Arial Narrow" w:cs="Arial"/>
                <w:i/>
                <w:iCs/>
              </w:rPr>
              <w:t xml:space="preserve">Course 14: Final Paper Guidelines Review </w:t>
            </w:r>
          </w:p>
          <w:p w14:paraId="44014147" w14:textId="77777777" w:rsidR="006C256C" w:rsidRDefault="006C256C" w:rsidP="00C94DCA">
            <w:pPr>
              <w:jc w:val="both"/>
              <w:rPr>
                <w:rFonts w:ascii="Arial Narrow" w:hAnsi="Arial Narrow" w:cs="Arial"/>
                <w:i/>
                <w:iCs/>
                <w:lang w:val="ro-RO"/>
              </w:rPr>
            </w:pPr>
          </w:p>
          <w:p w14:paraId="3B5432FB" w14:textId="77777777" w:rsidR="006C256C" w:rsidRDefault="006C256C" w:rsidP="00C94DCA">
            <w:pPr>
              <w:jc w:val="both"/>
              <w:rPr>
                <w:rFonts w:ascii="Arial Narrow" w:hAnsi="Arial Narrow" w:cs="Arial"/>
                <w:i/>
                <w:iCs/>
                <w:lang w:val="ro-RO"/>
              </w:rPr>
            </w:pPr>
          </w:p>
          <w:p w14:paraId="69EB0EB5" w14:textId="7A5E4888" w:rsidR="004E14FD" w:rsidRPr="004E14FD" w:rsidRDefault="004E14FD" w:rsidP="006C256C">
            <w:pPr>
              <w:pStyle w:val="ListParagraph"/>
              <w:spacing w:line="240" w:lineRule="auto"/>
              <w:jc w:val="both"/>
              <w:rPr>
                <w:rFonts w:ascii="Arial Narrow" w:hAnsi="Arial Narrow" w:cs="Arial"/>
                <w:lang w:val="ro-RO"/>
              </w:rPr>
            </w:pPr>
          </w:p>
        </w:tc>
      </w:tr>
      <w:tr w:rsidR="00B0090F" w:rsidRPr="00C94DCA" w14:paraId="1D0F571A" w14:textId="77777777" w:rsidTr="00C94DCA">
        <w:tc>
          <w:tcPr>
            <w:tcW w:w="562" w:type="dxa"/>
            <w:shd w:val="clear" w:color="auto" w:fill="A6A6A6" w:themeFill="background1" w:themeFillShade="A6"/>
          </w:tcPr>
          <w:p w14:paraId="0D46831A" w14:textId="77777777"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D</w:t>
            </w:r>
          </w:p>
        </w:tc>
        <w:tc>
          <w:tcPr>
            <w:tcW w:w="8647" w:type="dxa"/>
            <w:gridSpan w:val="2"/>
            <w:shd w:val="clear" w:color="auto" w:fill="A6A6A6" w:themeFill="background1" w:themeFillShade="A6"/>
          </w:tcPr>
          <w:p w14:paraId="652023EE" w14:textId="32A15131"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r w:rsidR="006C256C">
              <w:rPr>
                <w:rStyle w:val="SubtleReference"/>
                <w:rFonts w:ascii="Arial Narrow" w:hAnsi="Arial Narrow" w:cs="Arial"/>
                <w:b/>
                <w:color w:val="FFFFFF" w:themeColor="background1"/>
                <w:lang w:val="ro-RO"/>
              </w:rPr>
              <w:t xml:space="preserve"> and seminars</w:t>
            </w:r>
          </w:p>
        </w:tc>
      </w:tr>
      <w:tr w:rsidR="00B0090F" w:rsidRPr="00C94DCA" w14:paraId="3B8E3D73" w14:textId="77777777" w:rsidTr="00C94DCA">
        <w:tc>
          <w:tcPr>
            <w:tcW w:w="562" w:type="dxa"/>
            <w:shd w:val="clear" w:color="auto" w:fill="F2F2F2" w:themeFill="background1" w:themeFillShade="F2"/>
          </w:tcPr>
          <w:p w14:paraId="708D3AA9" w14:textId="77777777"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14:paraId="107F0DD5" w14:textId="77777777" w:rsidR="006C256C" w:rsidRPr="006C256C" w:rsidRDefault="006C256C" w:rsidP="006C256C">
            <w:pPr>
              <w:pStyle w:val="Default"/>
              <w:jc w:val="both"/>
              <w:rPr>
                <w:rFonts w:ascii="Arial Narrow" w:hAnsi="Arial Narrow"/>
                <w:color w:val="000000" w:themeColor="text1"/>
                <w:sz w:val="22"/>
                <w:szCs w:val="22"/>
              </w:rPr>
            </w:pPr>
            <w:proofErr w:type="spellStart"/>
            <w:r w:rsidRPr="006C256C">
              <w:rPr>
                <w:rFonts w:ascii="Arial Narrow" w:hAnsi="Arial Narrow"/>
                <w:color w:val="000000" w:themeColor="text1"/>
                <w:sz w:val="22"/>
                <w:szCs w:val="22"/>
              </w:rPr>
              <w:t>Bedau</w:t>
            </w:r>
            <w:proofErr w:type="spellEnd"/>
            <w:r w:rsidRPr="006C256C">
              <w:rPr>
                <w:rFonts w:ascii="Arial Narrow" w:hAnsi="Arial Narrow"/>
                <w:color w:val="000000" w:themeColor="text1"/>
                <w:sz w:val="22"/>
                <w:szCs w:val="22"/>
              </w:rPr>
              <w:t xml:space="preserve">, Hugo Adam (ed.) </w:t>
            </w:r>
            <w:r w:rsidRPr="006C256C">
              <w:rPr>
                <w:rFonts w:ascii="Arial Narrow" w:hAnsi="Arial Narrow"/>
                <w:i/>
                <w:iCs/>
                <w:color w:val="000000" w:themeColor="text1"/>
                <w:sz w:val="22"/>
                <w:szCs w:val="22"/>
              </w:rPr>
              <w:t>Civil Disobedience in Focus</w:t>
            </w:r>
            <w:r w:rsidRPr="006C256C">
              <w:rPr>
                <w:rFonts w:ascii="Arial Narrow" w:hAnsi="Arial Narrow"/>
                <w:color w:val="000000" w:themeColor="text1"/>
                <w:sz w:val="22"/>
                <w:szCs w:val="22"/>
              </w:rPr>
              <w:t xml:space="preserve">. (Routledge, 2002). </w:t>
            </w:r>
          </w:p>
          <w:p w14:paraId="754264AA"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Bright, Sheila </w:t>
            </w:r>
            <w:proofErr w:type="spellStart"/>
            <w:r w:rsidRPr="006C256C">
              <w:rPr>
                <w:rFonts w:ascii="Arial Narrow" w:hAnsi="Arial Narrow"/>
                <w:color w:val="000000" w:themeColor="text1"/>
                <w:sz w:val="22"/>
                <w:szCs w:val="22"/>
              </w:rPr>
              <w:t>Pree</w:t>
            </w:r>
            <w:proofErr w:type="spellEnd"/>
            <w:r w:rsidRPr="006C256C">
              <w:rPr>
                <w:rFonts w:ascii="Arial Narrow" w:hAnsi="Arial Narrow"/>
                <w:color w:val="000000" w:themeColor="text1"/>
                <w:sz w:val="22"/>
                <w:szCs w:val="22"/>
              </w:rPr>
              <w:t xml:space="preserve">. </w:t>
            </w:r>
            <w:r w:rsidRPr="006C256C">
              <w:rPr>
                <w:rFonts w:ascii="Arial Narrow" w:hAnsi="Arial Narrow"/>
                <w:i/>
                <w:iCs/>
                <w:color w:val="000000" w:themeColor="text1"/>
                <w:sz w:val="22"/>
                <w:szCs w:val="22"/>
              </w:rPr>
              <w:t>#1960now: Photographs of Civil Rights Activists and Black Lives Matter Protests</w:t>
            </w:r>
            <w:r w:rsidRPr="006C256C">
              <w:rPr>
                <w:rFonts w:ascii="Arial Narrow" w:hAnsi="Arial Narrow"/>
                <w:color w:val="000000" w:themeColor="text1"/>
                <w:sz w:val="22"/>
                <w:szCs w:val="22"/>
              </w:rPr>
              <w:t xml:space="preserve"> (Chronicle Books, 2018). </w:t>
            </w:r>
          </w:p>
          <w:p w14:paraId="0F1CC81E"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Collins, Ronald K.L, </w:t>
            </w:r>
            <w:proofErr w:type="spellStart"/>
            <w:r w:rsidRPr="006C256C">
              <w:rPr>
                <w:rFonts w:ascii="Arial Narrow" w:hAnsi="Arial Narrow"/>
                <w:color w:val="000000" w:themeColor="text1"/>
                <w:sz w:val="22"/>
                <w:szCs w:val="22"/>
              </w:rPr>
              <w:t>Skover</w:t>
            </w:r>
            <w:proofErr w:type="spellEnd"/>
            <w:r w:rsidRPr="006C256C">
              <w:rPr>
                <w:rFonts w:ascii="Arial Narrow" w:hAnsi="Arial Narrow"/>
                <w:color w:val="000000" w:themeColor="text1"/>
                <w:sz w:val="22"/>
                <w:szCs w:val="22"/>
              </w:rPr>
              <w:t xml:space="preserve">, David M. </w:t>
            </w:r>
            <w:r w:rsidRPr="006C256C">
              <w:rPr>
                <w:rFonts w:ascii="Arial Narrow" w:hAnsi="Arial Narrow"/>
                <w:i/>
                <w:iCs/>
                <w:color w:val="000000" w:themeColor="text1"/>
                <w:sz w:val="22"/>
                <w:szCs w:val="22"/>
              </w:rPr>
              <w:t>On Dissent: Its Meaning in America</w:t>
            </w:r>
            <w:r w:rsidRPr="006C256C">
              <w:rPr>
                <w:rFonts w:ascii="Arial Narrow" w:hAnsi="Arial Narrow"/>
                <w:color w:val="000000" w:themeColor="text1"/>
                <w:sz w:val="22"/>
                <w:szCs w:val="22"/>
              </w:rPr>
              <w:t xml:space="preserve">. (Cambridge University Press, 2013). </w:t>
            </w:r>
          </w:p>
          <w:p w14:paraId="5E35F233"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Day, Amber. </w:t>
            </w:r>
            <w:r w:rsidRPr="006C256C">
              <w:rPr>
                <w:rFonts w:ascii="Arial Narrow" w:hAnsi="Arial Narrow"/>
                <w:i/>
                <w:iCs/>
                <w:color w:val="000000" w:themeColor="text1"/>
                <w:sz w:val="22"/>
                <w:szCs w:val="22"/>
              </w:rPr>
              <w:t>Satire and Dissent: Interventions in Contemporary Political Debate</w:t>
            </w:r>
            <w:r w:rsidRPr="006C256C">
              <w:rPr>
                <w:rFonts w:ascii="Arial Narrow" w:hAnsi="Arial Narrow"/>
                <w:color w:val="000000" w:themeColor="text1"/>
                <w:sz w:val="22"/>
                <w:szCs w:val="22"/>
              </w:rPr>
              <w:t xml:space="preserve"> (Indiana University Press, 2011).</w:t>
            </w:r>
          </w:p>
          <w:p w14:paraId="56997D6C" w14:textId="77777777" w:rsidR="006C256C" w:rsidRPr="006C256C" w:rsidRDefault="006C256C" w:rsidP="006C256C">
            <w:pPr>
              <w:pStyle w:val="Default"/>
              <w:jc w:val="both"/>
              <w:rPr>
                <w:rFonts w:ascii="Arial Narrow" w:hAnsi="Arial Narrow"/>
                <w:color w:val="000000" w:themeColor="text1"/>
                <w:sz w:val="22"/>
                <w:szCs w:val="22"/>
              </w:rPr>
            </w:pPr>
            <w:proofErr w:type="spellStart"/>
            <w:r w:rsidRPr="006C256C">
              <w:rPr>
                <w:rFonts w:ascii="Arial Narrow" w:hAnsi="Arial Narrow"/>
                <w:color w:val="000000" w:themeColor="text1"/>
                <w:sz w:val="22"/>
                <w:szCs w:val="22"/>
              </w:rPr>
              <w:t>Gair</w:t>
            </w:r>
            <w:proofErr w:type="spellEnd"/>
            <w:r w:rsidRPr="006C256C">
              <w:rPr>
                <w:rFonts w:ascii="Arial Narrow" w:hAnsi="Arial Narrow"/>
                <w:color w:val="000000" w:themeColor="text1"/>
                <w:sz w:val="22"/>
                <w:szCs w:val="22"/>
              </w:rPr>
              <w:t xml:space="preserve">, Cristopher. </w:t>
            </w:r>
            <w:r w:rsidRPr="006C256C">
              <w:rPr>
                <w:rFonts w:ascii="Arial Narrow" w:hAnsi="Arial Narrow"/>
                <w:i/>
                <w:iCs/>
                <w:color w:val="000000" w:themeColor="text1"/>
                <w:sz w:val="22"/>
                <w:szCs w:val="22"/>
              </w:rPr>
              <w:t>The American Counterculture</w:t>
            </w:r>
            <w:r w:rsidRPr="006C256C">
              <w:rPr>
                <w:rFonts w:ascii="Arial Narrow" w:hAnsi="Arial Narrow"/>
                <w:color w:val="000000" w:themeColor="text1"/>
                <w:sz w:val="22"/>
                <w:szCs w:val="22"/>
              </w:rPr>
              <w:t xml:space="preserve">. (Edinburgh University Press, 2007). </w:t>
            </w:r>
          </w:p>
          <w:p w14:paraId="596D6B7A"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Gould, Deborah. </w:t>
            </w:r>
            <w:r w:rsidRPr="006C256C">
              <w:rPr>
                <w:rFonts w:ascii="Arial Narrow" w:hAnsi="Arial Narrow"/>
                <w:i/>
                <w:iCs/>
                <w:color w:val="000000" w:themeColor="text1"/>
                <w:sz w:val="22"/>
                <w:szCs w:val="22"/>
              </w:rPr>
              <w:t>Moving Politics: Emotion and ACT UP’s Fight against AIDS</w:t>
            </w:r>
            <w:r w:rsidRPr="006C256C">
              <w:rPr>
                <w:rFonts w:ascii="Arial Narrow" w:hAnsi="Arial Narrow"/>
                <w:color w:val="000000" w:themeColor="text1"/>
                <w:sz w:val="22"/>
                <w:szCs w:val="22"/>
              </w:rPr>
              <w:t xml:space="preserve"> (The University of Chicago Press, 2009). </w:t>
            </w:r>
          </w:p>
          <w:p w14:paraId="55C11FF4"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Grover, William F. et al (eds). </w:t>
            </w:r>
            <w:r w:rsidRPr="006C256C">
              <w:rPr>
                <w:rFonts w:ascii="Arial Narrow" w:hAnsi="Arial Narrow"/>
                <w:i/>
                <w:iCs/>
                <w:color w:val="000000" w:themeColor="text1"/>
                <w:sz w:val="22"/>
                <w:szCs w:val="22"/>
              </w:rPr>
              <w:t>Voices of Dissent: Critical Readings in American Politics</w:t>
            </w:r>
            <w:r w:rsidRPr="006C256C">
              <w:rPr>
                <w:rFonts w:ascii="Arial Narrow" w:hAnsi="Arial Narrow"/>
                <w:color w:val="000000" w:themeColor="text1"/>
                <w:sz w:val="22"/>
                <w:szCs w:val="22"/>
              </w:rPr>
              <w:t xml:space="preserve"> (Longman, 2010). </w:t>
            </w:r>
          </w:p>
          <w:p w14:paraId="6CF3BE69"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Hill, Jason D. </w:t>
            </w:r>
            <w:r w:rsidRPr="006C256C">
              <w:rPr>
                <w:rFonts w:ascii="Arial Narrow" w:hAnsi="Arial Narrow"/>
                <w:i/>
                <w:iCs/>
                <w:color w:val="000000" w:themeColor="text1"/>
                <w:sz w:val="22"/>
                <w:szCs w:val="22"/>
              </w:rPr>
              <w:t>Civil Disobedience &amp; the Politics of Identity: When We Should Not Get Along</w:t>
            </w:r>
            <w:r w:rsidRPr="006C256C">
              <w:rPr>
                <w:rFonts w:ascii="Arial Narrow" w:hAnsi="Arial Narrow"/>
                <w:color w:val="000000" w:themeColor="text1"/>
                <w:sz w:val="22"/>
                <w:szCs w:val="22"/>
              </w:rPr>
              <w:t xml:space="preserve"> (Palgrave-Macmillan, 2013). </w:t>
            </w:r>
          </w:p>
          <w:p w14:paraId="5DDCBC20" w14:textId="77777777" w:rsidR="006C256C" w:rsidRPr="006C256C" w:rsidRDefault="006C256C" w:rsidP="006C256C">
            <w:pPr>
              <w:pStyle w:val="Default"/>
              <w:jc w:val="both"/>
              <w:rPr>
                <w:rFonts w:ascii="Arial Narrow" w:hAnsi="Arial Narrow"/>
                <w:color w:val="000000" w:themeColor="text1"/>
                <w:sz w:val="22"/>
                <w:szCs w:val="22"/>
              </w:rPr>
            </w:pPr>
            <w:proofErr w:type="spellStart"/>
            <w:r w:rsidRPr="006C256C">
              <w:rPr>
                <w:rFonts w:ascii="Arial Narrow" w:hAnsi="Arial Narrow"/>
                <w:color w:val="000000" w:themeColor="text1"/>
                <w:sz w:val="22"/>
                <w:szCs w:val="22"/>
              </w:rPr>
              <w:t>Lauter</w:t>
            </w:r>
            <w:proofErr w:type="spellEnd"/>
            <w:r w:rsidRPr="006C256C">
              <w:rPr>
                <w:rFonts w:ascii="Arial Narrow" w:hAnsi="Arial Narrow"/>
                <w:color w:val="000000" w:themeColor="text1"/>
                <w:sz w:val="22"/>
                <w:szCs w:val="22"/>
              </w:rPr>
              <w:t xml:space="preserve">, Paul. </w:t>
            </w:r>
            <w:r w:rsidRPr="006C256C">
              <w:rPr>
                <w:rFonts w:ascii="Arial Narrow" w:hAnsi="Arial Narrow"/>
                <w:i/>
                <w:iCs/>
                <w:color w:val="000000" w:themeColor="text1"/>
                <w:sz w:val="22"/>
                <w:szCs w:val="22"/>
              </w:rPr>
              <w:t>From Walden Pond to Jurassic Park: Activism, Culture &amp; American Studies.</w:t>
            </w:r>
            <w:r w:rsidRPr="006C256C">
              <w:rPr>
                <w:rFonts w:ascii="Arial Narrow" w:hAnsi="Arial Narrow"/>
                <w:color w:val="000000" w:themeColor="text1"/>
                <w:sz w:val="22"/>
                <w:szCs w:val="22"/>
              </w:rPr>
              <w:t xml:space="preserve"> (Duke University Press, 2001). </w:t>
            </w:r>
          </w:p>
          <w:p w14:paraId="782A0CBC"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Macfarlane, Scott. </w:t>
            </w:r>
            <w:r w:rsidRPr="006C256C">
              <w:rPr>
                <w:rFonts w:ascii="Arial Narrow" w:hAnsi="Arial Narrow"/>
                <w:i/>
                <w:iCs/>
                <w:color w:val="000000" w:themeColor="text1"/>
                <w:sz w:val="22"/>
                <w:szCs w:val="22"/>
              </w:rPr>
              <w:t>The Hippie Narrative: A Literary Perspective on Counterculture.</w:t>
            </w:r>
            <w:r w:rsidRPr="006C256C">
              <w:rPr>
                <w:rFonts w:ascii="Arial Narrow" w:hAnsi="Arial Narrow"/>
                <w:color w:val="000000" w:themeColor="text1"/>
                <w:sz w:val="22"/>
                <w:szCs w:val="22"/>
              </w:rPr>
              <w:t xml:space="preserve"> (MacFarland &amp; Co., 2007)</w:t>
            </w:r>
          </w:p>
          <w:p w14:paraId="003784D5"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Malone-France, Derek (ed). </w:t>
            </w:r>
            <w:r w:rsidRPr="006C256C">
              <w:rPr>
                <w:rFonts w:ascii="Arial Narrow" w:hAnsi="Arial Narrow"/>
                <w:i/>
                <w:iCs/>
                <w:color w:val="000000" w:themeColor="text1"/>
                <w:sz w:val="22"/>
                <w:szCs w:val="22"/>
              </w:rPr>
              <w:t>Political Dissent – A Global Reader</w:t>
            </w:r>
            <w:r w:rsidRPr="006C256C">
              <w:rPr>
                <w:rFonts w:ascii="Arial Narrow" w:hAnsi="Arial Narrow"/>
                <w:color w:val="000000" w:themeColor="text1"/>
                <w:sz w:val="22"/>
                <w:szCs w:val="22"/>
              </w:rPr>
              <w:t>. (Lexington Books, 2012).</w:t>
            </w:r>
          </w:p>
          <w:p w14:paraId="6CEF8EA8"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Mann, Robert. </w:t>
            </w:r>
            <w:r w:rsidRPr="006C256C">
              <w:rPr>
                <w:rFonts w:ascii="Arial Narrow" w:hAnsi="Arial Narrow"/>
                <w:i/>
                <w:iCs/>
                <w:color w:val="000000" w:themeColor="text1"/>
                <w:sz w:val="22"/>
                <w:szCs w:val="22"/>
              </w:rPr>
              <w:t>Wartime Dissent in America: A History and Anthology</w:t>
            </w:r>
            <w:r w:rsidRPr="006C256C">
              <w:rPr>
                <w:rFonts w:ascii="Arial Narrow" w:hAnsi="Arial Narrow"/>
                <w:color w:val="000000" w:themeColor="text1"/>
                <w:sz w:val="22"/>
                <w:szCs w:val="22"/>
              </w:rPr>
              <w:t xml:space="preserve">. (Palgrave-Macmillan, 2010). </w:t>
            </w:r>
          </w:p>
          <w:p w14:paraId="3D40B47A"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Shiffrin, Steven H. </w:t>
            </w:r>
            <w:r w:rsidRPr="006C256C">
              <w:rPr>
                <w:rFonts w:ascii="Arial Narrow" w:hAnsi="Arial Narrow"/>
                <w:i/>
                <w:iCs/>
                <w:color w:val="000000" w:themeColor="text1"/>
                <w:sz w:val="22"/>
                <w:szCs w:val="22"/>
              </w:rPr>
              <w:t>Dissent, Injustice, and the Meanings of America</w:t>
            </w:r>
            <w:r w:rsidRPr="006C256C">
              <w:rPr>
                <w:rFonts w:ascii="Arial Narrow" w:hAnsi="Arial Narrow"/>
                <w:color w:val="000000" w:themeColor="text1"/>
                <w:sz w:val="22"/>
                <w:szCs w:val="22"/>
              </w:rPr>
              <w:t xml:space="preserve">. (Princeton University Press, 1999). </w:t>
            </w:r>
          </w:p>
          <w:p w14:paraId="76586E54" w14:textId="77777777" w:rsidR="006C256C" w:rsidRPr="006C256C" w:rsidRDefault="006C256C" w:rsidP="006C256C">
            <w:pPr>
              <w:pStyle w:val="Default"/>
              <w:jc w:val="both"/>
              <w:rPr>
                <w:rFonts w:ascii="Arial Narrow" w:hAnsi="Arial Narrow"/>
                <w:color w:val="000000" w:themeColor="text1"/>
                <w:sz w:val="22"/>
                <w:szCs w:val="22"/>
              </w:rPr>
            </w:pPr>
            <w:proofErr w:type="spellStart"/>
            <w:r w:rsidRPr="006C256C">
              <w:rPr>
                <w:rFonts w:ascii="Arial Narrow" w:hAnsi="Arial Narrow"/>
                <w:color w:val="000000" w:themeColor="text1"/>
                <w:sz w:val="22"/>
                <w:szCs w:val="22"/>
              </w:rPr>
              <w:t>Weissinger</w:t>
            </w:r>
            <w:proofErr w:type="spellEnd"/>
            <w:r w:rsidRPr="006C256C">
              <w:rPr>
                <w:rFonts w:ascii="Arial Narrow" w:hAnsi="Arial Narrow"/>
                <w:color w:val="000000" w:themeColor="text1"/>
                <w:sz w:val="22"/>
                <w:szCs w:val="22"/>
              </w:rPr>
              <w:t xml:space="preserve">, Sandra E. et.al (eds) </w:t>
            </w:r>
            <w:r w:rsidRPr="006C256C">
              <w:rPr>
                <w:rFonts w:ascii="Arial Narrow" w:hAnsi="Arial Narrow"/>
                <w:i/>
                <w:iCs/>
                <w:color w:val="000000" w:themeColor="text1"/>
                <w:sz w:val="22"/>
                <w:szCs w:val="22"/>
              </w:rPr>
              <w:t>Violence against Black Bodies: An Intersectional Analysis of How Black Lives</w:t>
            </w:r>
            <w:r w:rsidRPr="006C256C">
              <w:rPr>
                <w:rFonts w:ascii="Arial Narrow" w:hAnsi="Arial Narrow"/>
                <w:color w:val="000000" w:themeColor="text1"/>
                <w:sz w:val="22"/>
                <w:szCs w:val="22"/>
              </w:rPr>
              <w:t xml:space="preserve"> Continue to Matter. (Routledge, 2017). </w:t>
            </w:r>
          </w:p>
          <w:p w14:paraId="398D8DB1" w14:textId="77777777" w:rsidR="006C256C" w:rsidRPr="006C256C" w:rsidRDefault="006C256C" w:rsidP="006C256C">
            <w:pPr>
              <w:pStyle w:val="Default"/>
              <w:jc w:val="both"/>
              <w:rPr>
                <w:rFonts w:ascii="Arial Narrow" w:hAnsi="Arial Narrow"/>
                <w:color w:val="000000" w:themeColor="text1"/>
                <w:sz w:val="22"/>
                <w:szCs w:val="22"/>
              </w:rPr>
            </w:pPr>
            <w:r w:rsidRPr="006C256C">
              <w:rPr>
                <w:rFonts w:ascii="Arial Narrow" w:hAnsi="Arial Narrow"/>
                <w:color w:val="000000" w:themeColor="text1"/>
                <w:sz w:val="22"/>
                <w:szCs w:val="22"/>
              </w:rPr>
              <w:t xml:space="preserve">Young, Ralph. </w:t>
            </w:r>
            <w:r w:rsidRPr="006C256C">
              <w:rPr>
                <w:rFonts w:ascii="Arial Narrow" w:hAnsi="Arial Narrow"/>
                <w:i/>
                <w:iCs/>
                <w:color w:val="000000" w:themeColor="text1"/>
                <w:sz w:val="22"/>
                <w:szCs w:val="22"/>
              </w:rPr>
              <w:t>Dissent: The History of an American Idea</w:t>
            </w:r>
            <w:r w:rsidRPr="006C256C">
              <w:rPr>
                <w:rFonts w:ascii="Arial Narrow" w:hAnsi="Arial Narrow"/>
                <w:color w:val="000000" w:themeColor="text1"/>
                <w:sz w:val="22"/>
                <w:szCs w:val="22"/>
              </w:rPr>
              <w:t xml:space="preserve"> (New York University Press, 2015).</w:t>
            </w:r>
          </w:p>
          <w:p w14:paraId="06819ED7" w14:textId="77777777" w:rsidR="006C256C" w:rsidRPr="006C256C" w:rsidRDefault="006C256C" w:rsidP="006C256C">
            <w:pPr>
              <w:pStyle w:val="Default"/>
              <w:jc w:val="both"/>
              <w:rPr>
                <w:rFonts w:ascii="Arial Narrow" w:hAnsi="Arial Narrow"/>
                <w:color w:val="000000" w:themeColor="text1"/>
              </w:rPr>
            </w:pPr>
          </w:p>
          <w:p w14:paraId="75106AC4" w14:textId="77777777" w:rsidR="00B0090F" w:rsidRPr="00C94DCA" w:rsidRDefault="00B0090F" w:rsidP="00CA0D08">
            <w:pPr>
              <w:pStyle w:val="Default"/>
              <w:jc w:val="both"/>
              <w:rPr>
                <w:rFonts w:ascii="Arial Narrow" w:hAnsi="Arial Narrow"/>
                <w:color w:val="000000" w:themeColor="text1"/>
                <w:sz w:val="22"/>
                <w:szCs w:val="22"/>
                <w:lang w:val="ro-RO"/>
              </w:rPr>
            </w:pPr>
          </w:p>
          <w:p w14:paraId="5DD7D188" w14:textId="761A7819" w:rsidR="004E14FD" w:rsidRPr="00C94DCA" w:rsidRDefault="004E14FD" w:rsidP="006C256C">
            <w:pPr>
              <w:pStyle w:val="Default"/>
              <w:jc w:val="both"/>
              <w:rPr>
                <w:rFonts w:ascii="Arial Narrow" w:hAnsi="Arial Narrow"/>
                <w:sz w:val="22"/>
                <w:szCs w:val="22"/>
                <w:lang w:val="ro-RO"/>
              </w:rPr>
            </w:pPr>
          </w:p>
        </w:tc>
      </w:tr>
      <w:tr w:rsidR="00B0090F" w:rsidRPr="00C94DCA" w14:paraId="6843B0CE" w14:textId="77777777" w:rsidTr="00C94DCA">
        <w:tc>
          <w:tcPr>
            <w:tcW w:w="562" w:type="dxa"/>
            <w:shd w:val="clear" w:color="auto" w:fill="A6A6A6" w:themeFill="background1" w:themeFillShade="A6"/>
          </w:tcPr>
          <w:p w14:paraId="148ADDE1" w14:textId="369D9BB2" w:rsidR="00B0090F" w:rsidRPr="00C94DCA" w:rsidRDefault="006C256C" w:rsidP="00CA0D08">
            <w:pPr>
              <w:rPr>
                <w:rStyle w:val="SubtleReference"/>
                <w:rFonts w:ascii="Arial Narrow" w:hAnsi="Arial Narrow" w:cs="Arial"/>
                <w:color w:val="FFFFFF" w:themeColor="background1"/>
                <w:lang w:val="ro-RO"/>
              </w:rPr>
            </w:pPr>
            <w:r>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14:paraId="2E6EB5DD" w14:textId="77777777"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14:paraId="6F6A12B7" w14:textId="77777777" w:rsidTr="00C94DCA">
        <w:tc>
          <w:tcPr>
            <w:tcW w:w="2972" w:type="dxa"/>
            <w:gridSpan w:val="2"/>
            <w:shd w:val="clear" w:color="auto" w:fill="F2F2F2" w:themeFill="background1" w:themeFillShade="F2"/>
          </w:tcPr>
          <w:p w14:paraId="07E2C0A8" w14:textId="77777777"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14:paraId="5C56270E" w14:textId="5B0A39BD" w:rsidR="00B0090F" w:rsidRDefault="00C839A1" w:rsidP="00CA0D08">
            <w:pPr>
              <w:jc w:val="both"/>
              <w:rPr>
                <w:rFonts w:ascii="Arial Narrow" w:hAnsi="Arial Narrow" w:cs="Arial"/>
                <w:color w:val="000000" w:themeColor="text1"/>
                <w:lang w:val="ro-RO"/>
              </w:rPr>
            </w:pPr>
            <w:r>
              <w:rPr>
                <w:rFonts w:ascii="Arial Narrow" w:hAnsi="Arial Narrow" w:cs="Arial"/>
                <w:color w:val="000000" w:themeColor="text1"/>
                <w:lang w:val="ro-RO"/>
              </w:rPr>
              <w:t>Interactive Lecture</w:t>
            </w:r>
            <w:r w:rsidR="006C256C">
              <w:rPr>
                <w:rFonts w:ascii="Arial Narrow" w:hAnsi="Arial Narrow" w:cs="Arial"/>
                <w:color w:val="000000" w:themeColor="text1"/>
                <w:lang w:val="ro-RO"/>
              </w:rPr>
              <w:t>s</w:t>
            </w:r>
          </w:p>
          <w:p w14:paraId="7E9F766A" w14:textId="69FE5FDD" w:rsidR="00C839A1" w:rsidRDefault="006C256C" w:rsidP="00CA0D08">
            <w:pPr>
              <w:jc w:val="both"/>
              <w:rPr>
                <w:rFonts w:ascii="Arial Narrow" w:hAnsi="Arial Narrow" w:cs="Arial"/>
                <w:color w:val="000000" w:themeColor="text1"/>
                <w:lang w:val="ro-RO"/>
              </w:rPr>
            </w:pPr>
            <w:r>
              <w:rPr>
                <w:rFonts w:ascii="Arial Narrow" w:hAnsi="Arial Narrow" w:cs="Arial"/>
                <w:color w:val="000000" w:themeColor="text1"/>
                <w:lang w:val="ro-RO"/>
              </w:rPr>
              <w:t>Debates</w:t>
            </w:r>
          </w:p>
          <w:p w14:paraId="21059D23" w14:textId="0FAD400A" w:rsidR="006C256C" w:rsidRPr="00C94DCA" w:rsidRDefault="006C256C" w:rsidP="00CA0D08">
            <w:pPr>
              <w:jc w:val="both"/>
              <w:rPr>
                <w:rFonts w:ascii="Arial Narrow" w:hAnsi="Arial Narrow" w:cs="Arial"/>
                <w:color w:val="000000" w:themeColor="text1"/>
                <w:lang w:val="ro-RO"/>
              </w:rPr>
            </w:pPr>
            <w:r>
              <w:rPr>
                <w:rFonts w:ascii="Arial Narrow" w:hAnsi="Arial Narrow" w:cs="Arial"/>
                <w:color w:val="000000" w:themeColor="text1"/>
                <w:lang w:val="ro-RO"/>
              </w:rPr>
              <w:t xml:space="preserve">Class Discussions </w:t>
            </w:r>
          </w:p>
        </w:tc>
      </w:tr>
      <w:tr w:rsidR="00B0090F" w:rsidRPr="00C94DCA" w14:paraId="307ACB3A" w14:textId="77777777" w:rsidTr="00C94DCA">
        <w:tc>
          <w:tcPr>
            <w:tcW w:w="2972" w:type="dxa"/>
            <w:gridSpan w:val="2"/>
            <w:shd w:val="clear" w:color="auto" w:fill="F2F2F2" w:themeFill="background1" w:themeFillShade="F2"/>
          </w:tcPr>
          <w:p w14:paraId="535CEFDD" w14:textId="77777777"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14:paraId="21FA1E7F" w14:textId="77777777" w:rsidR="003814A7" w:rsidRPr="003814A7" w:rsidRDefault="003814A7" w:rsidP="003814A7">
            <w:pPr>
              <w:rPr>
                <w:rFonts w:ascii="Arial Narrow" w:hAnsi="Arial Narrow" w:cs="Arial"/>
                <w:color w:val="000000" w:themeColor="text1"/>
              </w:rPr>
            </w:pPr>
            <w:r w:rsidRPr="003814A7">
              <w:rPr>
                <w:rFonts w:ascii="Arial Narrow" w:hAnsi="Arial Narrow" w:cs="Arial"/>
                <w:color w:val="000000" w:themeColor="text1"/>
              </w:rPr>
              <w:t>Participation + Presentation: 50%</w:t>
            </w:r>
          </w:p>
          <w:p w14:paraId="1370BADE" w14:textId="4736BB28" w:rsidR="003814A7" w:rsidRPr="003814A7" w:rsidRDefault="003814A7" w:rsidP="003814A7">
            <w:pPr>
              <w:rPr>
                <w:rFonts w:ascii="Arial Narrow" w:hAnsi="Arial Narrow" w:cs="Arial"/>
                <w:color w:val="000000" w:themeColor="text1"/>
              </w:rPr>
            </w:pPr>
            <w:r w:rsidRPr="003814A7">
              <w:rPr>
                <w:rFonts w:ascii="Arial Narrow" w:hAnsi="Arial Narrow" w:cs="Arial"/>
                <w:color w:val="000000" w:themeColor="text1"/>
              </w:rPr>
              <w:t>Final Essay</w:t>
            </w:r>
            <w:r>
              <w:rPr>
                <w:rFonts w:ascii="Arial Narrow" w:hAnsi="Arial Narrow" w:cs="Arial"/>
                <w:color w:val="000000" w:themeColor="text1"/>
              </w:rPr>
              <w:t xml:space="preserve"> (take-home)</w:t>
            </w:r>
            <w:bookmarkStart w:id="0" w:name="_GoBack"/>
            <w:bookmarkEnd w:id="0"/>
            <w:r w:rsidRPr="003814A7">
              <w:rPr>
                <w:rFonts w:ascii="Arial Narrow" w:hAnsi="Arial Narrow" w:cs="Arial"/>
                <w:color w:val="000000" w:themeColor="text1"/>
              </w:rPr>
              <w:t xml:space="preserve">: 50% </w:t>
            </w:r>
          </w:p>
          <w:p w14:paraId="2F6AD504" w14:textId="342F9F2C" w:rsidR="00C839A1" w:rsidRPr="00C94DCA" w:rsidRDefault="00C839A1" w:rsidP="00CA0D08">
            <w:pPr>
              <w:rPr>
                <w:rFonts w:ascii="Arial Narrow" w:hAnsi="Arial Narrow" w:cs="Arial"/>
                <w:color w:val="000000" w:themeColor="text1"/>
                <w:lang w:val="fr-FR"/>
              </w:rPr>
            </w:pPr>
          </w:p>
        </w:tc>
      </w:tr>
      <w:tr w:rsidR="00B0090F" w:rsidRPr="00C94DCA" w14:paraId="2D2D1088" w14:textId="77777777" w:rsidTr="00C94DCA">
        <w:tc>
          <w:tcPr>
            <w:tcW w:w="2972" w:type="dxa"/>
            <w:gridSpan w:val="2"/>
            <w:shd w:val="clear" w:color="auto" w:fill="F2F2F2" w:themeFill="background1" w:themeFillShade="F2"/>
          </w:tcPr>
          <w:p w14:paraId="71D34290" w14:textId="77777777"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14:paraId="50AD8DFD" w14:textId="40E433AE" w:rsidR="00B0090F" w:rsidRPr="00C94DCA" w:rsidRDefault="00C839A1"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14:paraId="34E00148" w14:textId="77777777"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15:restartNumberingAfterBreak="0">
    <w:nsid w:val="2172565A"/>
    <w:multiLevelType w:val="hybridMultilevel"/>
    <w:tmpl w:val="4496A406"/>
    <w:lvl w:ilvl="0" w:tplc="86BE9972">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53FCC"/>
    <w:multiLevelType w:val="hybridMultilevel"/>
    <w:tmpl w:val="9EEAF37E"/>
    <w:lvl w:ilvl="0" w:tplc="C72A1F6A">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65EC6"/>
    <w:multiLevelType w:val="hybridMultilevel"/>
    <w:tmpl w:val="DF4C1A1A"/>
    <w:lvl w:ilvl="0" w:tplc="D51E5644">
      <w:start w:val="5"/>
      <w:numFmt w:val="bullet"/>
      <w:lvlText w:val=""/>
      <w:lvlJc w:val="left"/>
      <w:pPr>
        <w:ind w:left="456" w:hanging="360"/>
      </w:pPr>
      <w:rPr>
        <w:rFonts w:ascii="Wingdings" w:eastAsiaTheme="minorHAnsi" w:hAnsi="Wingdings" w:cstheme="minorBidi"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num w:numId="1">
    <w:abstractNumId w:val="12"/>
  </w:num>
  <w:num w:numId="2">
    <w:abstractNumId w:val="5"/>
  </w:num>
  <w:num w:numId="3">
    <w:abstractNumId w:val="11"/>
  </w:num>
  <w:num w:numId="4">
    <w:abstractNumId w:val="2"/>
  </w:num>
  <w:num w:numId="5">
    <w:abstractNumId w:val="9"/>
  </w:num>
  <w:num w:numId="6">
    <w:abstractNumId w:val="10"/>
  </w:num>
  <w:num w:numId="7">
    <w:abstractNumId w:val="7"/>
  </w:num>
  <w:num w:numId="8">
    <w:abstractNumId w:val="13"/>
  </w:num>
  <w:num w:numId="9">
    <w:abstractNumId w:val="3"/>
  </w:num>
  <w:num w:numId="10">
    <w:abstractNumId w:val="0"/>
  </w:num>
  <w:num w:numId="11">
    <w:abstractNumId w:val="1"/>
  </w:num>
  <w:num w:numId="12">
    <w:abstractNumId w:val="6"/>
  </w:num>
  <w:num w:numId="13">
    <w:abstractNumId w:val="4"/>
  </w:num>
  <w:num w:numId="14">
    <w:abstractNumId w:val="8"/>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0090F"/>
    <w:rsid w:val="00026751"/>
    <w:rsid w:val="00071C0E"/>
    <w:rsid w:val="000A5E76"/>
    <w:rsid w:val="000E2602"/>
    <w:rsid w:val="000F4011"/>
    <w:rsid w:val="0016725D"/>
    <w:rsid w:val="00254D05"/>
    <w:rsid w:val="002741B2"/>
    <w:rsid w:val="002A1706"/>
    <w:rsid w:val="002B6A6C"/>
    <w:rsid w:val="002E69B5"/>
    <w:rsid w:val="00331A3D"/>
    <w:rsid w:val="003814A7"/>
    <w:rsid w:val="00427C2F"/>
    <w:rsid w:val="004D0D05"/>
    <w:rsid w:val="004E14FD"/>
    <w:rsid w:val="00647103"/>
    <w:rsid w:val="006852DA"/>
    <w:rsid w:val="00686349"/>
    <w:rsid w:val="00696887"/>
    <w:rsid w:val="006C256C"/>
    <w:rsid w:val="0075756B"/>
    <w:rsid w:val="008003E6"/>
    <w:rsid w:val="00814805"/>
    <w:rsid w:val="008871DD"/>
    <w:rsid w:val="008D56B5"/>
    <w:rsid w:val="009472FD"/>
    <w:rsid w:val="009A063F"/>
    <w:rsid w:val="009C308C"/>
    <w:rsid w:val="009E186A"/>
    <w:rsid w:val="00A27925"/>
    <w:rsid w:val="00B0090F"/>
    <w:rsid w:val="00BD750F"/>
    <w:rsid w:val="00C8093F"/>
    <w:rsid w:val="00C839A1"/>
    <w:rsid w:val="00C94DCA"/>
    <w:rsid w:val="00CA0D08"/>
    <w:rsid w:val="00DB1C6A"/>
    <w:rsid w:val="00DC554A"/>
    <w:rsid w:val="00E60298"/>
    <w:rsid w:val="00E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E0E2"/>
  <w15:docId w15:val="{7A674604-FFB2-4C63-9FB0-D693774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Lorelei Caraman</cp:lastModifiedBy>
  <cp:revision>2</cp:revision>
  <dcterms:created xsi:type="dcterms:W3CDTF">2020-01-21T11:58:00Z</dcterms:created>
  <dcterms:modified xsi:type="dcterms:W3CDTF">2020-01-21T11:58:00Z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1708237080</vt:i4>
  </property>
</Properties>
</file>