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79005B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79005B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79005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9005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9005B" w:rsidRDefault="0039753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INTERNATIONAL RELATIONS, INSTITUTIONS, AND ORGANIZATIONS</w:t>
            </w:r>
          </w:p>
          <w:p w:rsidR="00B0090F" w:rsidRPr="0079005B" w:rsidRDefault="00397539" w:rsidP="00397539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39753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79005B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96952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="00496952" w:rsidRPr="00496952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9005B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9005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9005B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9005B" w:rsidRDefault="00246B65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INTRODUCTION TO THE STUDY OF INTERNATIONAL RELATIONS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31050010005SM1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</w:rPr>
              <w:t>1110</w:t>
            </w:r>
            <w:r>
              <w:rPr>
                <w:rFonts w:ascii="Arial Narrow" w:hAnsi="Arial Narrow" w:cs="Arial"/>
                <w:color w:val="FF0000"/>
              </w:rPr>
              <w:t>1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full attendance / tutorial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Pr="0079005B">
              <w:rPr>
                <w:rFonts w:ascii="Arial Narrow" w:hAnsi="Arial Narrow" w:cs="Arial"/>
              </w:rPr>
              <w:t xml:space="preserve"> cycle (master’s degree)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3F24D4">
              <w:rPr>
                <w:rFonts w:ascii="Arial Narrow" w:hAnsi="Arial Narrow" w:cs="Arial"/>
                <w:vertAlign w:val="superscript"/>
              </w:rPr>
              <w:t>st</w:t>
            </w:r>
            <w:r w:rsidRPr="0079005B">
              <w:rPr>
                <w:rFonts w:ascii="Arial Narrow" w:hAnsi="Arial Narrow" w:cs="Arial"/>
              </w:rPr>
              <w:t xml:space="preserve"> year of study, </w:t>
            </w:r>
            <w:r>
              <w:rPr>
                <w:rFonts w:ascii="Arial Narrow" w:hAnsi="Arial Narrow" w:cs="Arial"/>
              </w:rPr>
              <w:t>1</w:t>
            </w:r>
            <w:r w:rsidRPr="00496952">
              <w:rPr>
                <w:rFonts w:ascii="Arial Narrow" w:hAnsi="Arial Narrow" w:cs="Arial"/>
                <w:vertAlign w:val="superscript"/>
              </w:rPr>
              <w:t>st</w:t>
            </w:r>
            <w:r w:rsidRPr="0079005B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79005B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1</w:t>
            </w:r>
            <w:r w:rsidRPr="0079005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lecture hour + 2</w:t>
            </w:r>
            <w:r w:rsidRPr="0079005B">
              <w:rPr>
                <w:rFonts w:ascii="Arial Narrow" w:hAnsi="Arial Narrow" w:cs="Arial"/>
              </w:rPr>
              <w:t xml:space="preserve"> seminar</w:t>
            </w:r>
            <w:r>
              <w:rPr>
                <w:rFonts w:ascii="Arial Narrow" w:hAnsi="Arial Narrow" w:cs="Arial"/>
              </w:rPr>
              <w:t xml:space="preserve"> hours</w:t>
            </w:r>
            <w:r w:rsidRPr="0079005B">
              <w:rPr>
                <w:rFonts w:ascii="Arial Narrow" w:hAnsi="Arial Narrow" w:cs="Arial"/>
              </w:rPr>
              <w:t>)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Gheorghe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Cliveti</w:t>
            </w:r>
            <w:proofErr w:type="spellEnd"/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Lecturer</w:t>
            </w:r>
            <w:r w:rsidRPr="0079005B">
              <w:rPr>
                <w:rFonts w:ascii="Arial Narrow" w:hAnsi="Arial Narrow" w:cs="Arial"/>
                <w:color w:val="000000" w:themeColor="text1"/>
              </w:rPr>
              <w:t xml:space="preserve"> PhD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Adrian-Bogdan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Ceobanu</w:t>
            </w:r>
            <w:proofErr w:type="spellEnd"/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Advanced level of </w:t>
            </w:r>
            <w:r w:rsidRPr="00F5383A">
              <w:rPr>
                <w:rFonts w:ascii="Arial Narrow" w:hAnsi="Arial Narrow" w:cs="Arial"/>
                <w:highlight w:val="yellow"/>
              </w:rPr>
              <w:t>French</w:t>
            </w:r>
            <w:r>
              <w:rPr>
                <w:rFonts w:ascii="Arial Narrow" w:hAnsi="Arial Narrow" w:cs="Arial"/>
              </w:rPr>
              <w:t>/</w:t>
            </w:r>
            <w:r w:rsidRPr="006A0C9B">
              <w:rPr>
                <w:rFonts w:ascii="Arial Narrow" w:hAnsi="Arial Narrow" w:cs="Arial"/>
                <w:highlight w:val="yellow"/>
              </w:rPr>
              <w:t>English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General competences</w:t>
            </w:r>
            <w:r w:rsidRPr="0079005B">
              <w:rPr>
                <w:rFonts w:ascii="Arial Narrow" w:hAnsi="Arial Narrow" w:cs="Arial"/>
              </w:rPr>
              <w:t>:</w:t>
            </w:r>
          </w:p>
          <w:p w:rsidR="00847362" w:rsidRPr="0079005B" w:rsidRDefault="00847362" w:rsidP="00847362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Searching, identifying, and using of effective learning methods and techniques</w:t>
            </w:r>
            <w:r w:rsidRPr="0079005B"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Awareness of the extrinsic and intrinsic motivations of lifelong learning.</w:t>
            </w:r>
          </w:p>
          <w:p w:rsidR="00847362" w:rsidRPr="0079005B" w:rsidRDefault="00847362" w:rsidP="00847362">
            <w:pPr>
              <w:ind w:left="-3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Course-specific competences</w:t>
            </w:r>
            <w:r w:rsidRPr="0079005B">
              <w:rPr>
                <w:rFonts w:ascii="Arial Narrow" w:hAnsi="Arial Narrow" w:cs="Arial"/>
              </w:rPr>
              <w:t>:</w:t>
            </w:r>
          </w:p>
          <w:p w:rsidR="00847362" w:rsidRPr="0079005B" w:rsidRDefault="00847362" w:rsidP="00847362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Specific production of new historical knowledge based on a thorough knowledge of an epoch and/or of historical problems</w:t>
            </w:r>
            <w:r w:rsidRPr="0079005B"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Use of the core concepts and methods of at least one other social or humanistic science</w:t>
            </w:r>
            <w:r w:rsidRPr="0079005B">
              <w:rPr>
                <w:rFonts w:ascii="Arial Narrow" w:hAnsi="Arial Narrow" w:cs="Arial"/>
              </w:rPr>
              <w:t>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Default="00847362" w:rsidP="00847362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lecture, having an introductory character, deals with conceptions, methodologies, documentary sources, key themes in the field of international relations. The theme of the lecture involves interdisciplinary perspectives: history, international law, political sciences. Upon the successful completion of the lecture, the students will be able to:</w:t>
            </w:r>
          </w:p>
          <w:p w:rsidR="00847362" w:rsidRDefault="00847362" w:rsidP="00847362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explain the terms of diplomatic history vs. history of diplomacy.</w:t>
            </w:r>
          </w:p>
          <w:p w:rsidR="00847362" w:rsidRPr="006F5DC0" w:rsidRDefault="00847362" w:rsidP="00847362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analyze the core concepts in the field of international relations</w:t>
            </w:r>
            <w:r w:rsidRPr="0079005B">
              <w:rPr>
                <w:rFonts w:ascii="Arial Narrow" w:hAnsi="Arial Narrow" w:cs="Arial"/>
              </w:rPr>
              <w:t>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>
              <w:rPr>
                <w:rFonts w:ascii="Arial Narrow" w:hAnsi="Arial Narrow" w:cs="Arial"/>
                <w:color w:val="000000" w:themeColor="text1"/>
              </w:rPr>
              <w:t>The field of international relations (I).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2. </w:t>
            </w:r>
            <w:r>
              <w:rPr>
                <w:rFonts w:ascii="Arial Narrow" w:hAnsi="Arial Narrow" w:cs="Arial"/>
                <w:color w:val="000000" w:themeColor="text1"/>
              </w:rPr>
              <w:t>The field of international relations (II)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3. </w:t>
            </w:r>
            <w:proofErr w:type="gramStart"/>
            <w:r>
              <w:rPr>
                <w:rFonts w:ascii="Arial Narrow" w:hAnsi="Arial Narrow" w:cs="Arial"/>
                <w:color w:val="000000" w:themeColor="text1"/>
              </w:rPr>
              <w:t>The  history</w:t>
            </w:r>
            <w:proofErr w:type="gramEnd"/>
            <w:r>
              <w:rPr>
                <w:rFonts w:ascii="Arial Narrow" w:hAnsi="Arial Narrow" w:cs="Arial"/>
                <w:color w:val="000000" w:themeColor="text1"/>
              </w:rPr>
              <w:t xml:space="preserve"> of treaties (I)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color w:val="000000" w:themeColor="text1"/>
              </w:rPr>
              <w:t>The  history</w:t>
            </w:r>
            <w:proofErr w:type="gramEnd"/>
            <w:r>
              <w:rPr>
                <w:rFonts w:ascii="Arial Narrow" w:hAnsi="Arial Narrow" w:cs="Arial"/>
                <w:color w:val="000000" w:themeColor="text1"/>
              </w:rPr>
              <w:t xml:space="preserve"> of treaties (II)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5. </w:t>
            </w:r>
            <w:r>
              <w:rPr>
                <w:rFonts w:ascii="Arial Narrow" w:hAnsi="Arial Narrow" w:cs="Arial"/>
                <w:color w:val="000000" w:themeColor="text1"/>
              </w:rPr>
              <w:t>Diplomatic history vs. the history of diplomacy (I)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6. </w:t>
            </w:r>
            <w:r>
              <w:rPr>
                <w:rFonts w:ascii="Arial Narrow" w:hAnsi="Arial Narrow" w:cs="Arial"/>
                <w:color w:val="000000" w:themeColor="text1"/>
              </w:rPr>
              <w:t>Diplomatic history vs. the history of diplomacy (I)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7. </w:t>
            </w:r>
            <w:r>
              <w:rPr>
                <w:rFonts w:ascii="Arial Narrow" w:hAnsi="Arial Narrow" w:cs="Arial"/>
                <w:color w:val="000000" w:themeColor="text1"/>
              </w:rPr>
              <w:t>The history of international relations (I)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8. </w:t>
            </w:r>
            <w:r>
              <w:rPr>
                <w:rFonts w:ascii="Arial Narrow" w:hAnsi="Arial Narrow" w:cs="Arial"/>
                <w:color w:val="000000" w:themeColor="text1"/>
              </w:rPr>
              <w:t>The history of international relations (II)</w:t>
            </w:r>
            <w:r>
              <w:rPr>
                <w:rFonts w:ascii="Arial Narrow" w:hAnsi="Arial Narrow" w:cs="Arial"/>
              </w:rPr>
              <w:t>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>
              <w:rPr>
                <w:rFonts w:ascii="Arial Narrow" w:hAnsi="Arial Narrow" w:cs="Arial"/>
                <w:color w:val="000000" w:themeColor="text1"/>
              </w:rPr>
              <w:t>The history of international relations (III).</w:t>
            </w:r>
          </w:p>
          <w:p w:rsidR="00847362" w:rsidRPr="00AA6B2D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>
              <w:rPr>
                <w:rFonts w:ascii="Arial Narrow" w:hAnsi="Arial Narrow" w:cs="Arial"/>
                <w:color w:val="000000" w:themeColor="text1"/>
              </w:rPr>
              <w:t>The theory of international relations.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>
              <w:rPr>
                <w:rFonts w:ascii="Arial Narrow" w:hAnsi="Arial Narrow" w:cs="Arial"/>
                <w:color w:val="000000" w:themeColor="text1"/>
              </w:rPr>
              <w:t>Formal texts (documentary sources) and specialized literature (I).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Formal texts (documentary sources) and specialized literature </w:t>
            </w:r>
            <w:r>
              <w:rPr>
                <w:rFonts w:ascii="Arial Narrow" w:hAnsi="Arial Narrow" w:cs="Arial"/>
              </w:rPr>
              <w:t>(II).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Formal texts (documentary sources) and specialized literature </w:t>
            </w:r>
            <w:r>
              <w:rPr>
                <w:rFonts w:ascii="Arial Narrow" w:hAnsi="Arial Narrow" w:cs="Arial"/>
              </w:rPr>
              <w:t>(III).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>
              <w:rPr>
                <w:rFonts w:ascii="Arial Narrow" w:hAnsi="Arial Narrow" w:cs="Arial"/>
                <w:color w:val="000000" w:themeColor="text1"/>
              </w:rPr>
              <w:t>Key themes: the modern system of states, the Concert of Europe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lectures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>Main references:</w:t>
            </w:r>
          </w:p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L’histoire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ses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méthodes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publ. sous la direction de Charles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Samaran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Paris, 1961.</w:t>
            </w:r>
          </w:p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J.-B.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Duroselle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P.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Renouvin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Introduction à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l’histoire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des relations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internationales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Paris, 1964.</w:t>
            </w:r>
          </w:p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Gh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Cliveti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Izvoarele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istoriei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relaţiilor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1993.</w:t>
            </w:r>
          </w:p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Stefano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Guzzini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Realism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2000.</w:t>
            </w:r>
          </w:p>
          <w:p w:rsidR="00847362" w:rsidRPr="00956ED0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coord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A.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Miroiu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R.-S. Ungureanu),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2006.</w:t>
            </w:r>
          </w:p>
          <w:p w:rsidR="00847362" w:rsidRPr="00956ED0" w:rsidRDefault="00847362" w:rsidP="00847362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Ennio di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Nolfo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Introducere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istoria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relaţiilor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2007.</w:t>
            </w:r>
          </w:p>
          <w:p w:rsidR="00847362" w:rsidRPr="00956ED0" w:rsidRDefault="00847362" w:rsidP="00847362">
            <w:pPr>
              <w:pStyle w:val="Default"/>
              <w:ind w:left="289" w:hanging="284"/>
              <w:jc w:val="both"/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b/>
                <w:iCs/>
                <w:sz w:val="20"/>
                <w:szCs w:val="20"/>
                <w:lang w:val="en-US"/>
              </w:rPr>
              <w:t>Additional references:</w:t>
            </w:r>
          </w:p>
          <w:p w:rsidR="00847362" w:rsidRPr="00956ED0" w:rsidRDefault="00847362" w:rsidP="00847362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Martin Griffiths,</w:t>
            </w:r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Şcoli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curente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gânditori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2003.</w:t>
            </w:r>
          </w:p>
          <w:p w:rsidR="00847362" w:rsidRPr="0079005B" w:rsidRDefault="00847362" w:rsidP="00847362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Joshua S. Goldstein, J.C.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Pevehouse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ED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56ED0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2008.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>
              <w:rPr>
                <w:rFonts w:ascii="Arial Narrow" w:hAnsi="Arial Narrow" w:cs="Arial"/>
                <w:color w:val="000000" w:themeColor="text1"/>
              </w:rPr>
              <w:t>The field of international relations.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>
              <w:rPr>
                <w:rFonts w:ascii="Arial Narrow" w:hAnsi="Arial Narrow" w:cs="Arial"/>
                <w:color w:val="000000" w:themeColor="text1"/>
              </w:rPr>
              <w:t>The field of international relations.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>
              <w:rPr>
                <w:rFonts w:ascii="Arial Narrow" w:hAnsi="Arial Narrow" w:cs="Arial"/>
                <w:color w:val="000000" w:themeColor="text1"/>
              </w:rPr>
              <w:t>The history of treaties.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>
              <w:rPr>
                <w:rFonts w:ascii="Arial Narrow" w:hAnsi="Arial Narrow" w:cs="Arial"/>
                <w:color w:val="000000" w:themeColor="text1"/>
              </w:rPr>
              <w:t>Diplomatic history vs. history of diplomacy.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>
              <w:rPr>
                <w:rFonts w:ascii="Arial Narrow" w:hAnsi="Arial Narrow" w:cs="Arial"/>
                <w:color w:val="000000" w:themeColor="text1"/>
              </w:rPr>
              <w:t>Diplomatic history vs. history of diplomacy.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>
              <w:rPr>
                <w:rFonts w:ascii="Arial Narrow" w:hAnsi="Arial Narrow" w:cs="Arial"/>
                <w:color w:val="000000" w:themeColor="text1"/>
              </w:rPr>
              <w:t>The organization of Foreign Ministries in the 19</w:t>
            </w:r>
            <w:r w:rsidRPr="00C76196">
              <w:rPr>
                <w:rFonts w:ascii="Arial Narrow" w:hAnsi="Arial Narrow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century.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>
              <w:rPr>
                <w:rFonts w:ascii="Arial Narrow" w:hAnsi="Arial Narrow" w:cs="Arial"/>
                <w:color w:val="000000" w:themeColor="text1"/>
              </w:rPr>
              <w:t>The organization of Foreign Ministries in the 19</w:t>
            </w:r>
            <w:r w:rsidRPr="00C76196">
              <w:rPr>
                <w:rFonts w:ascii="Arial Narrow" w:hAnsi="Arial Narrow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century.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>
              <w:rPr>
                <w:rFonts w:ascii="Arial Narrow" w:hAnsi="Arial Narrow" w:cs="Arial"/>
                <w:color w:val="000000" w:themeColor="text1"/>
              </w:rPr>
              <w:t>The organization of the Ministry of Foreign Affairs of Romania.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>
              <w:rPr>
                <w:rFonts w:ascii="Arial Narrow" w:hAnsi="Arial Narrow" w:cs="Arial"/>
                <w:color w:val="000000" w:themeColor="text1"/>
              </w:rPr>
              <w:t>The history of international relations.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>
              <w:rPr>
                <w:rFonts w:ascii="Arial Narrow" w:hAnsi="Arial Narrow" w:cs="Arial"/>
                <w:color w:val="000000" w:themeColor="text1"/>
              </w:rPr>
              <w:t>The history of international relations.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Documentary sources.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 Documentary sources.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 Documentary sources.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Documentary sources.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seminars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Martin Griffiths,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Şcoli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curente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gânditori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2003.</w:t>
            </w:r>
          </w:p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Stefano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Guzzini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Realism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2000.</w:t>
            </w:r>
          </w:p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Joshua S. Goldstein, J.C.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Pevehouse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2008.</w:t>
            </w:r>
          </w:p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Ennio di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Nolfo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Introducere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istoria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relaţiilor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2007.</w:t>
            </w:r>
          </w:p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Manual de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relaţii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coord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A.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Miroiu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R.-S. Ungureanu),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2006</w:t>
            </w:r>
          </w:p>
          <w:p w:rsidR="00847362" w:rsidRPr="00BC41A3" w:rsidRDefault="00847362" w:rsidP="00847362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Hans Morgenthau,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Politica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între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naţiuni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Lupta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putere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lupta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BC41A3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pace</w:t>
            </w:r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BC41A3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2007.</w:t>
            </w:r>
          </w:p>
          <w:p w:rsidR="00847362" w:rsidRPr="0079005B" w:rsidRDefault="00847362" w:rsidP="00847362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A3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 xml:space="preserve">Kenneth N. Walz, </w:t>
            </w:r>
            <w:r w:rsidRPr="00BC41A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Teoria </w:t>
            </w:r>
            <w:proofErr w:type="spellStart"/>
            <w:r w:rsidRPr="00BC41A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politicii</w:t>
            </w:r>
            <w:proofErr w:type="spellEnd"/>
            <w:r w:rsidRPr="00BC41A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1A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internaţionale</w:t>
            </w:r>
            <w:proofErr w:type="spellEnd"/>
            <w:r w:rsidRPr="00BC41A3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1A3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Iaşi-Bucureşti</w:t>
            </w:r>
            <w:proofErr w:type="spellEnd"/>
            <w:r w:rsidRPr="00BC41A3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, 2006.</w:t>
            </w:r>
          </w:p>
        </w:tc>
      </w:tr>
      <w:tr w:rsidR="00847362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47362" w:rsidRPr="0079005B" w:rsidRDefault="00847362" w:rsidP="00847362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exposition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heuristic conversation</w:t>
            </w:r>
          </w:p>
          <w:p w:rsidR="00847362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847362" w:rsidRPr="0079005B" w:rsidRDefault="00847362" w:rsidP="00847362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debating seminar paper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Oral</w:t>
            </w:r>
            <w:r w:rsidRPr="0079005B">
              <w:rPr>
                <w:rFonts w:ascii="Arial Narrow" w:hAnsi="Arial Narrow" w:cs="Arial"/>
                <w:color w:val="000000" w:themeColor="text1"/>
              </w:rPr>
              <w:t xml:space="preserve"> examination (</w:t>
            </w:r>
            <w:r>
              <w:rPr>
                <w:rFonts w:ascii="Arial Narrow" w:hAnsi="Arial Narrow" w:cs="Arial"/>
                <w:color w:val="000000" w:themeColor="text1"/>
              </w:rPr>
              <w:t>5</w:t>
            </w:r>
            <w:r w:rsidRPr="0079005B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847362" w:rsidRPr="0079005B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Seminar activity (50%)</w:t>
            </w:r>
          </w:p>
        </w:tc>
      </w:tr>
      <w:tr w:rsidR="00847362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47362" w:rsidRPr="0079005B" w:rsidRDefault="00847362" w:rsidP="00847362">
            <w:pPr>
              <w:rPr>
                <w:rFonts w:ascii="Arial Narrow" w:hAnsi="Arial Narrow" w:cs="Arial"/>
                <w:color w:val="000000" w:themeColor="text1"/>
              </w:rPr>
            </w:pPr>
            <w:r w:rsidRPr="00F5383A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  <w:r>
              <w:rPr>
                <w:rFonts w:ascii="Arial Narrow" w:hAnsi="Arial Narrow" w:cs="Arial"/>
                <w:color w:val="000000" w:themeColor="text1"/>
              </w:rPr>
              <w:t>/</w:t>
            </w:r>
            <w:r w:rsidRPr="000874C7">
              <w:rPr>
                <w:rFonts w:ascii="Arial Narrow" w:hAnsi="Arial Narrow" w:cs="Arial"/>
                <w:color w:val="000000" w:themeColor="text1"/>
                <w:highlight w:val="yellow"/>
              </w:rPr>
              <w:t>English</w:t>
            </w:r>
          </w:p>
        </w:tc>
      </w:tr>
    </w:tbl>
    <w:p w:rsidR="00B0090F" w:rsidRPr="0079005B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79005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4D0E"/>
    <w:rsid w:val="00026751"/>
    <w:rsid w:val="000268EE"/>
    <w:rsid w:val="000320D4"/>
    <w:rsid w:val="00040902"/>
    <w:rsid w:val="00062D35"/>
    <w:rsid w:val="000708B6"/>
    <w:rsid w:val="00071C0E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34E87"/>
    <w:rsid w:val="00135D5E"/>
    <w:rsid w:val="00163AA8"/>
    <w:rsid w:val="0017001E"/>
    <w:rsid w:val="001742C6"/>
    <w:rsid w:val="00185E22"/>
    <w:rsid w:val="001A0279"/>
    <w:rsid w:val="001A041C"/>
    <w:rsid w:val="001A2938"/>
    <w:rsid w:val="001B1C24"/>
    <w:rsid w:val="001C6F46"/>
    <w:rsid w:val="001E0A04"/>
    <w:rsid w:val="001E1E4E"/>
    <w:rsid w:val="001E737E"/>
    <w:rsid w:val="00203EA6"/>
    <w:rsid w:val="00216706"/>
    <w:rsid w:val="00221ABD"/>
    <w:rsid w:val="00231705"/>
    <w:rsid w:val="002404BC"/>
    <w:rsid w:val="00245CC6"/>
    <w:rsid w:val="00246B65"/>
    <w:rsid w:val="00254D05"/>
    <w:rsid w:val="00260F5F"/>
    <w:rsid w:val="00261342"/>
    <w:rsid w:val="00295F20"/>
    <w:rsid w:val="002A1706"/>
    <w:rsid w:val="002A4DB3"/>
    <w:rsid w:val="002A77FE"/>
    <w:rsid w:val="002B6A6C"/>
    <w:rsid w:val="002C7E9F"/>
    <w:rsid w:val="002E09A3"/>
    <w:rsid w:val="002E374F"/>
    <w:rsid w:val="002F53FA"/>
    <w:rsid w:val="002F5F3A"/>
    <w:rsid w:val="002F662E"/>
    <w:rsid w:val="00301A5F"/>
    <w:rsid w:val="00312164"/>
    <w:rsid w:val="00320751"/>
    <w:rsid w:val="00330485"/>
    <w:rsid w:val="003341C3"/>
    <w:rsid w:val="00336803"/>
    <w:rsid w:val="0034318D"/>
    <w:rsid w:val="00365BDF"/>
    <w:rsid w:val="00397539"/>
    <w:rsid w:val="003D3714"/>
    <w:rsid w:val="003D69F8"/>
    <w:rsid w:val="003E3101"/>
    <w:rsid w:val="003F24D4"/>
    <w:rsid w:val="003F25D9"/>
    <w:rsid w:val="00405589"/>
    <w:rsid w:val="00406A91"/>
    <w:rsid w:val="00424B8A"/>
    <w:rsid w:val="00427C2F"/>
    <w:rsid w:val="00430F0A"/>
    <w:rsid w:val="00496952"/>
    <w:rsid w:val="004A11C8"/>
    <w:rsid w:val="004A448E"/>
    <w:rsid w:val="004B0331"/>
    <w:rsid w:val="004B5092"/>
    <w:rsid w:val="004B72EF"/>
    <w:rsid w:val="004D0D05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5700D"/>
    <w:rsid w:val="005818D4"/>
    <w:rsid w:val="00594FE4"/>
    <w:rsid w:val="005A6FF1"/>
    <w:rsid w:val="005A76C4"/>
    <w:rsid w:val="005B5F33"/>
    <w:rsid w:val="005C6E93"/>
    <w:rsid w:val="005C7815"/>
    <w:rsid w:val="005D081B"/>
    <w:rsid w:val="005F24E5"/>
    <w:rsid w:val="005F5153"/>
    <w:rsid w:val="00601341"/>
    <w:rsid w:val="00601D77"/>
    <w:rsid w:val="00606CE8"/>
    <w:rsid w:val="0061679B"/>
    <w:rsid w:val="00617888"/>
    <w:rsid w:val="00622E31"/>
    <w:rsid w:val="00647103"/>
    <w:rsid w:val="00647D9C"/>
    <w:rsid w:val="00656CC7"/>
    <w:rsid w:val="00662234"/>
    <w:rsid w:val="00662BFA"/>
    <w:rsid w:val="00675DD5"/>
    <w:rsid w:val="00676CAB"/>
    <w:rsid w:val="006772B8"/>
    <w:rsid w:val="00684219"/>
    <w:rsid w:val="006852DA"/>
    <w:rsid w:val="00686349"/>
    <w:rsid w:val="00696887"/>
    <w:rsid w:val="006A0C9B"/>
    <w:rsid w:val="006A2836"/>
    <w:rsid w:val="006B05DA"/>
    <w:rsid w:val="006B0E91"/>
    <w:rsid w:val="006B54E8"/>
    <w:rsid w:val="006D41A0"/>
    <w:rsid w:val="006E2065"/>
    <w:rsid w:val="006E74A8"/>
    <w:rsid w:val="006F5DC0"/>
    <w:rsid w:val="00701948"/>
    <w:rsid w:val="007126B6"/>
    <w:rsid w:val="007367BA"/>
    <w:rsid w:val="00752A75"/>
    <w:rsid w:val="0075756B"/>
    <w:rsid w:val="0079005B"/>
    <w:rsid w:val="007A36C9"/>
    <w:rsid w:val="007A7B76"/>
    <w:rsid w:val="007B122A"/>
    <w:rsid w:val="007B75F6"/>
    <w:rsid w:val="007D09CA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47362"/>
    <w:rsid w:val="0087381F"/>
    <w:rsid w:val="008871DD"/>
    <w:rsid w:val="00891C7A"/>
    <w:rsid w:val="00893E0B"/>
    <w:rsid w:val="00894B21"/>
    <w:rsid w:val="008976E1"/>
    <w:rsid w:val="008A63BE"/>
    <w:rsid w:val="008C2D3B"/>
    <w:rsid w:val="008D56B5"/>
    <w:rsid w:val="008F2438"/>
    <w:rsid w:val="0093131C"/>
    <w:rsid w:val="00941FA1"/>
    <w:rsid w:val="00942ED1"/>
    <w:rsid w:val="00943BFD"/>
    <w:rsid w:val="009472FD"/>
    <w:rsid w:val="00951792"/>
    <w:rsid w:val="00954FB9"/>
    <w:rsid w:val="00956ED0"/>
    <w:rsid w:val="00967570"/>
    <w:rsid w:val="0096779B"/>
    <w:rsid w:val="009743D1"/>
    <w:rsid w:val="0098628C"/>
    <w:rsid w:val="00990506"/>
    <w:rsid w:val="0099255F"/>
    <w:rsid w:val="009A063F"/>
    <w:rsid w:val="009A2E50"/>
    <w:rsid w:val="009A3249"/>
    <w:rsid w:val="009A61B1"/>
    <w:rsid w:val="009C234E"/>
    <w:rsid w:val="009C308C"/>
    <w:rsid w:val="009D31F4"/>
    <w:rsid w:val="009E186A"/>
    <w:rsid w:val="009F47B8"/>
    <w:rsid w:val="00A01A44"/>
    <w:rsid w:val="00A22E1A"/>
    <w:rsid w:val="00A34078"/>
    <w:rsid w:val="00A3515E"/>
    <w:rsid w:val="00A728BD"/>
    <w:rsid w:val="00A95AF1"/>
    <w:rsid w:val="00AA2475"/>
    <w:rsid w:val="00AA6B2D"/>
    <w:rsid w:val="00AB0D64"/>
    <w:rsid w:val="00AB5097"/>
    <w:rsid w:val="00AC47F0"/>
    <w:rsid w:val="00AE2BAB"/>
    <w:rsid w:val="00AF2BF6"/>
    <w:rsid w:val="00AF5A5E"/>
    <w:rsid w:val="00B0090F"/>
    <w:rsid w:val="00B0244A"/>
    <w:rsid w:val="00B033B1"/>
    <w:rsid w:val="00B100CD"/>
    <w:rsid w:val="00B27156"/>
    <w:rsid w:val="00B27564"/>
    <w:rsid w:val="00B326E4"/>
    <w:rsid w:val="00B3763D"/>
    <w:rsid w:val="00B403DD"/>
    <w:rsid w:val="00B44ED2"/>
    <w:rsid w:val="00B615C6"/>
    <w:rsid w:val="00B77D3A"/>
    <w:rsid w:val="00B77EC1"/>
    <w:rsid w:val="00B83F50"/>
    <w:rsid w:val="00B86965"/>
    <w:rsid w:val="00BA0790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110E4"/>
    <w:rsid w:val="00C133B2"/>
    <w:rsid w:val="00C22AE3"/>
    <w:rsid w:val="00C37F11"/>
    <w:rsid w:val="00C40D3E"/>
    <w:rsid w:val="00C458CB"/>
    <w:rsid w:val="00C6349D"/>
    <w:rsid w:val="00C756B4"/>
    <w:rsid w:val="00C76196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B09A8"/>
    <w:rsid w:val="00CD56B1"/>
    <w:rsid w:val="00CE4C1B"/>
    <w:rsid w:val="00D00DD1"/>
    <w:rsid w:val="00D17E96"/>
    <w:rsid w:val="00D2339A"/>
    <w:rsid w:val="00D26D46"/>
    <w:rsid w:val="00D407E7"/>
    <w:rsid w:val="00D45A70"/>
    <w:rsid w:val="00D4640D"/>
    <w:rsid w:val="00D67ECE"/>
    <w:rsid w:val="00D77EFF"/>
    <w:rsid w:val="00D801A3"/>
    <w:rsid w:val="00DA5609"/>
    <w:rsid w:val="00DB1C6A"/>
    <w:rsid w:val="00DB5712"/>
    <w:rsid w:val="00DC554A"/>
    <w:rsid w:val="00DE6640"/>
    <w:rsid w:val="00DF0D05"/>
    <w:rsid w:val="00DF4A9A"/>
    <w:rsid w:val="00E105BC"/>
    <w:rsid w:val="00E20E84"/>
    <w:rsid w:val="00E364ED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917"/>
    <w:rsid w:val="00EE70AA"/>
    <w:rsid w:val="00EF3F7E"/>
    <w:rsid w:val="00F04CAB"/>
    <w:rsid w:val="00F05984"/>
    <w:rsid w:val="00F22661"/>
    <w:rsid w:val="00F32F1A"/>
    <w:rsid w:val="00F35BD3"/>
    <w:rsid w:val="00F47DD8"/>
    <w:rsid w:val="00F51467"/>
    <w:rsid w:val="00F5383A"/>
    <w:rsid w:val="00F70BEE"/>
    <w:rsid w:val="00F975EA"/>
    <w:rsid w:val="00FA608E"/>
    <w:rsid w:val="00FC0BA7"/>
    <w:rsid w:val="00FC3669"/>
    <w:rsid w:val="00FD580E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77C1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2020-05-07T07:18:00Z</dcterms:created>
  <dcterms:modified xsi:type="dcterms:W3CDTF">2020-05-07T07:18:00Z</dcterms:modified>
</cp:coreProperties>
</file>