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8135" w:themeFill="accent6" w:themeFillShade="BF"/>
        <w:tblLook w:val="04A0" w:firstRow="1" w:lastRow="0" w:firstColumn="1" w:lastColumn="0" w:noHBand="0" w:noVBand="1"/>
      </w:tblPr>
      <w:tblGrid>
        <w:gridCol w:w="9209"/>
      </w:tblGrid>
      <w:tr w:rsidR="00B0090F" w:rsidRPr="00614489" w:rsidTr="00C94DCA">
        <w:tc>
          <w:tcPr>
            <w:tcW w:w="9209" w:type="dxa"/>
            <w:shd w:val="clear" w:color="auto" w:fill="A6A6A6" w:themeFill="background1" w:themeFillShade="A6"/>
          </w:tcPr>
          <w:p w:rsidR="00B0090F" w:rsidRPr="00614489" w:rsidRDefault="00D26D97" w:rsidP="00CA0D08">
            <w:pPr>
              <w:pStyle w:val="Heading5"/>
              <w:spacing w:before="0"/>
              <w:jc w:val="center"/>
              <w:outlineLvl w:val="4"/>
              <w:rPr>
                <w:rStyle w:val="SubtleReference"/>
                <w:rFonts w:ascii="Arial Narrow" w:hAnsi="Arial Narrow" w:cs="Arial"/>
                <w:b/>
                <w:smallCaps w:val="0"/>
                <w:color w:val="FFFFFF" w:themeColor="background1"/>
              </w:rPr>
            </w:pPr>
            <w:r>
              <w:rPr>
                <w:rStyle w:val="SubtleReference"/>
                <w:rFonts w:ascii="Arial Narrow" w:hAnsi="Arial Narrow" w:cs="Arial"/>
                <w:color w:val="FFFFFF" w:themeColor="background1"/>
              </w:rPr>
              <w:t>M</w:t>
            </w:r>
            <w:r w:rsidR="00133FCC" w:rsidRPr="00614489">
              <w:rPr>
                <w:rStyle w:val="SubtleReference"/>
                <w:rFonts w:ascii="Arial Narrow" w:hAnsi="Arial Narrow" w:cs="Arial"/>
                <w:color w:val="FFFFFF" w:themeColor="background1"/>
              </w:rPr>
              <w:t>A</w:t>
            </w:r>
            <w:r w:rsidR="00CA0D08" w:rsidRPr="00614489">
              <w:rPr>
                <w:rStyle w:val="SubtleReference"/>
                <w:rFonts w:ascii="Arial Narrow" w:hAnsi="Arial Narrow" w:cs="Arial"/>
                <w:color w:val="FFFFFF" w:themeColor="background1"/>
              </w:rPr>
              <w:t xml:space="preserve"> PROGRAMME</w:t>
            </w:r>
            <w:r w:rsidR="00B0090F" w:rsidRPr="00614489">
              <w:rPr>
                <w:rStyle w:val="SubtleReference"/>
                <w:rFonts w:ascii="Arial Narrow" w:hAnsi="Arial Narrow" w:cs="Arial"/>
                <w:b/>
                <w:color w:val="FFFFFF" w:themeColor="background1"/>
              </w:rPr>
              <w:t xml:space="preserve"> </w:t>
            </w:r>
          </w:p>
          <w:p w:rsidR="00B0090F" w:rsidRPr="00614489" w:rsidRDefault="007C3D58" w:rsidP="00CA0D08">
            <w:pPr>
              <w:pStyle w:val="Heading5"/>
              <w:spacing w:before="0"/>
              <w:jc w:val="center"/>
              <w:outlineLvl w:val="4"/>
              <w:rPr>
                <w:rStyle w:val="SubtleReference"/>
                <w:rFonts w:ascii="Arial Narrow" w:hAnsi="Arial Narrow" w:cs="Arial"/>
                <w:b/>
                <w:smallCaps w:val="0"/>
                <w:color w:val="FF0000"/>
              </w:rPr>
            </w:pPr>
            <w:r>
              <w:rPr>
                <w:rFonts w:ascii="Arial" w:hAnsi="Arial" w:cs="Arial"/>
              </w:rPr>
              <w:t>Applied Linguistics – English as a Foreign Languag</w:t>
            </w:r>
            <w:r w:rsidR="00C8148C">
              <w:rPr>
                <w:rFonts w:ascii="Arial" w:hAnsi="Arial" w:cs="Arial"/>
              </w:rPr>
              <w:t>e</w:t>
            </w:r>
          </w:p>
          <w:p w:rsidR="00B0090F" w:rsidRPr="00614489" w:rsidRDefault="000F73A5" w:rsidP="002B6A6C">
            <w:pPr>
              <w:pStyle w:val="Heading5"/>
              <w:spacing w:before="0"/>
              <w:jc w:val="center"/>
              <w:outlineLvl w:val="4"/>
              <w:rPr>
                <w:rFonts w:ascii="Arial Narrow" w:hAnsi="Arial Narrow" w:cs="Arial"/>
              </w:rPr>
            </w:pPr>
            <w:r>
              <w:rPr>
                <w:rStyle w:val="SubtleReference"/>
                <w:rFonts w:ascii="Arial Narrow" w:hAnsi="Arial Narrow" w:cs="Arial"/>
                <w:color w:val="FF0000"/>
              </w:rPr>
              <w:t>1</w:t>
            </w:r>
            <w:r w:rsidRPr="000F73A5">
              <w:rPr>
                <w:rStyle w:val="SubtleReference"/>
                <w:rFonts w:ascii="Arial Narrow" w:hAnsi="Arial Narrow" w:cs="Arial"/>
                <w:color w:val="FF0000"/>
                <w:vertAlign w:val="superscript"/>
              </w:rPr>
              <w:t>st</w:t>
            </w:r>
            <w:r w:rsidR="00133FCC" w:rsidRPr="00614489">
              <w:rPr>
                <w:rStyle w:val="SubtleReference"/>
                <w:rFonts w:ascii="Arial Narrow" w:hAnsi="Arial Narrow" w:cs="Arial"/>
                <w:color w:val="FF0000"/>
              </w:rPr>
              <w:t xml:space="preserve"> </w:t>
            </w:r>
            <w:r w:rsidR="002B6A6C" w:rsidRPr="00614489">
              <w:rPr>
                <w:rStyle w:val="SubtleReference"/>
                <w:rFonts w:ascii="Arial Narrow" w:hAnsi="Arial Narrow" w:cs="Arial"/>
                <w:color w:val="FF0000"/>
              </w:rPr>
              <w:t xml:space="preserve"> </w:t>
            </w:r>
            <w:r w:rsidR="00CA0D08" w:rsidRPr="00614489">
              <w:rPr>
                <w:rStyle w:val="SubtleReference"/>
                <w:rFonts w:ascii="Arial Narrow" w:hAnsi="Arial Narrow" w:cs="Arial"/>
                <w:color w:val="FFFFFF" w:themeColor="background1"/>
              </w:rPr>
              <w:t>YEAR OF STUDY</w:t>
            </w:r>
            <w:r w:rsidR="00B0090F" w:rsidRPr="00614489">
              <w:rPr>
                <w:rStyle w:val="SubtleReference"/>
                <w:rFonts w:ascii="Arial Narrow" w:hAnsi="Arial Narrow" w:cs="Arial"/>
                <w:color w:val="FFFFFF" w:themeColor="background1"/>
              </w:rPr>
              <w:t xml:space="preserve">, </w:t>
            </w:r>
            <w:r w:rsidR="003A512E">
              <w:rPr>
                <w:rStyle w:val="SubtleReference"/>
                <w:rFonts w:ascii="Arial Narrow" w:hAnsi="Arial Narrow" w:cs="Arial"/>
                <w:color w:val="FF0000"/>
              </w:rPr>
              <w:t>2</w:t>
            </w:r>
            <w:r w:rsidR="003A512E" w:rsidRPr="003A512E">
              <w:rPr>
                <w:rStyle w:val="SubtleReference"/>
                <w:rFonts w:ascii="Arial Narrow" w:hAnsi="Arial Narrow" w:cs="Arial"/>
                <w:color w:val="FF0000"/>
                <w:vertAlign w:val="superscript"/>
              </w:rPr>
              <w:t>nd</w:t>
            </w:r>
            <w:r w:rsidR="003A512E">
              <w:rPr>
                <w:rStyle w:val="SubtleReference"/>
                <w:rFonts w:ascii="Arial Narrow" w:hAnsi="Arial Narrow" w:cs="Arial"/>
                <w:color w:val="FF0000"/>
              </w:rPr>
              <w:t xml:space="preserve"> </w:t>
            </w:r>
            <w:r w:rsidR="00CA0D08" w:rsidRPr="00614489">
              <w:rPr>
                <w:rStyle w:val="SubtleReference"/>
                <w:rFonts w:ascii="Arial Narrow" w:hAnsi="Arial Narrow" w:cs="Arial"/>
                <w:color w:val="FFFFFF" w:themeColor="background1"/>
              </w:rPr>
              <w:t xml:space="preserve"> SEMESTER</w:t>
            </w:r>
          </w:p>
        </w:tc>
      </w:tr>
    </w:tbl>
    <w:p w:rsidR="00B0090F" w:rsidRPr="00614489" w:rsidRDefault="00B0090F" w:rsidP="00B0090F">
      <w:pPr>
        <w:spacing w:after="0" w:line="240" w:lineRule="auto"/>
        <w:jc w:val="both"/>
        <w:rPr>
          <w:rStyle w:val="SubtleReference"/>
          <w:rFonts w:ascii="Arial Narrow" w:hAnsi="Arial Narrow" w:cs="Arial"/>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2410"/>
        <w:gridCol w:w="6237"/>
      </w:tblGrid>
      <w:tr w:rsidR="00B0090F" w:rsidRPr="00614489" w:rsidTr="00C94DCA">
        <w:tc>
          <w:tcPr>
            <w:tcW w:w="2972" w:type="dxa"/>
            <w:gridSpan w:val="2"/>
            <w:shd w:val="clear" w:color="auto" w:fill="A6A6A6" w:themeFill="background1" w:themeFillShade="A6"/>
          </w:tcPr>
          <w:p w:rsidR="00B0090F" w:rsidRPr="00614489" w:rsidRDefault="00CA0D08" w:rsidP="00CA0D08">
            <w:pPr>
              <w:rPr>
                <w:rStyle w:val="SubtleReference"/>
                <w:rFonts w:ascii="Arial Narrow" w:hAnsi="Arial Narrow" w:cs="Arial"/>
                <w:b/>
                <w:color w:val="FFFFFF" w:themeColor="background1"/>
              </w:rPr>
            </w:pPr>
            <w:r w:rsidRPr="00614489">
              <w:rPr>
                <w:rStyle w:val="SubtleReference"/>
                <w:rFonts w:ascii="Arial Narrow" w:hAnsi="Arial Narrow" w:cs="Arial"/>
                <w:b/>
                <w:color w:val="FFFFFF" w:themeColor="background1"/>
              </w:rPr>
              <w:t>Course title</w:t>
            </w:r>
          </w:p>
        </w:tc>
        <w:tc>
          <w:tcPr>
            <w:tcW w:w="6237" w:type="dxa"/>
            <w:shd w:val="clear" w:color="auto" w:fill="A6A6A6" w:themeFill="background1" w:themeFillShade="A6"/>
          </w:tcPr>
          <w:p w:rsidR="00B0090F" w:rsidRPr="00614489" w:rsidRDefault="003C4618" w:rsidP="00C94DCA">
            <w:pPr>
              <w:rPr>
                <w:rStyle w:val="SubtleReference"/>
                <w:rFonts w:ascii="Arial Narrow" w:hAnsi="Arial Narrow" w:cs="Arial"/>
                <w:b/>
                <w:color w:val="FFFFFF" w:themeColor="background1"/>
              </w:rPr>
            </w:pPr>
            <w:r>
              <w:rPr>
                <w:rFonts w:ascii="Arial" w:hAnsi="Arial" w:cs="Arial"/>
              </w:rPr>
              <w:t>IT in EFL</w:t>
            </w:r>
          </w:p>
        </w:tc>
      </w:tr>
      <w:tr w:rsidR="00B0090F" w:rsidRPr="00614489" w:rsidTr="00C94DCA">
        <w:tc>
          <w:tcPr>
            <w:tcW w:w="2972" w:type="dxa"/>
            <w:gridSpan w:val="2"/>
            <w:shd w:val="clear" w:color="auto" w:fill="F2F2F2" w:themeFill="background1" w:themeFillShade="F2"/>
          </w:tcPr>
          <w:p w:rsidR="00B0090F" w:rsidRPr="00614489" w:rsidRDefault="002B6A6C" w:rsidP="00CA0D08">
            <w:pPr>
              <w:rPr>
                <w:rStyle w:val="SubtleReference"/>
                <w:rFonts w:ascii="Arial Narrow" w:hAnsi="Arial Narrow" w:cs="Arial"/>
                <w:color w:val="000000" w:themeColor="text1"/>
              </w:rPr>
            </w:pPr>
            <w:r w:rsidRPr="00614489">
              <w:rPr>
                <w:rStyle w:val="SubtleReference"/>
                <w:rFonts w:ascii="Arial Narrow" w:hAnsi="Arial Narrow" w:cs="Arial"/>
                <w:color w:val="000000" w:themeColor="text1"/>
              </w:rPr>
              <w:t>Course code</w:t>
            </w:r>
          </w:p>
        </w:tc>
        <w:tc>
          <w:tcPr>
            <w:tcW w:w="6237" w:type="dxa"/>
            <w:shd w:val="clear" w:color="auto" w:fill="F2F2F2" w:themeFill="background1" w:themeFillShade="F2"/>
          </w:tcPr>
          <w:p w:rsidR="00B0090F" w:rsidRPr="00614489" w:rsidRDefault="00B0090F" w:rsidP="00CA0D08">
            <w:pPr>
              <w:rPr>
                <w:rFonts w:ascii="Arial Narrow" w:hAnsi="Arial Narrow" w:cs="Arial"/>
                <w:color w:val="000000" w:themeColor="text1"/>
              </w:rPr>
            </w:pPr>
          </w:p>
        </w:tc>
      </w:tr>
      <w:tr w:rsidR="00B0090F" w:rsidRPr="00614489" w:rsidTr="00C94DCA">
        <w:tc>
          <w:tcPr>
            <w:tcW w:w="2972" w:type="dxa"/>
            <w:gridSpan w:val="2"/>
            <w:shd w:val="clear" w:color="auto" w:fill="F2F2F2" w:themeFill="background1" w:themeFillShade="F2"/>
          </w:tcPr>
          <w:p w:rsidR="00B0090F" w:rsidRPr="00614489" w:rsidRDefault="002B6A6C" w:rsidP="00CA0D08">
            <w:pPr>
              <w:rPr>
                <w:rStyle w:val="SubtleReference"/>
                <w:rFonts w:ascii="Arial Narrow" w:hAnsi="Arial Narrow" w:cs="Arial"/>
                <w:color w:val="000000" w:themeColor="text1"/>
              </w:rPr>
            </w:pPr>
            <w:r w:rsidRPr="00614489">
              <w:rPr>
                <w:rStyle w:val="SubtleReference"/>
                <w:rFonts w:ascii="Arial Narrow" w:hAnsi="Arial Narrow" w:cs="Arial"/>
                <w:color w:val="000000" w:themeColor="text1"/>
              </w:rPr>
              <w:t>Course type</w:t>
            </w:r>
          </w:p>
        </w:tc>
        <w:tc>
          <w:tcPr>
            <w:tcW w:w="6237" w:type="dxa"/>
            <w:shd w:val="clear" w:color="auto" w:fill="F2F2F2" w:themeFill="background1" w:themeFillShade="F2"/>
          </w:tcPr>
          <w:p w:rsidR="00B0090F" w:rsidRPr="00614489" w:rsidRDefault="00FD7F1A" w:rsidP="00EE70AA">
            <w:pPr>
              <w:rPr>
                <w:rFonts w:ascii="Arial Narrow" w:hAnsi="Arial Narrow" w:cs="Arial"/>
                <w:color w:val="000000" w:themeColor="text1"/>
              </w:rPr>
            </w:pPr>
            <w:r>
              <w:rPr>
                <w:rFonts w:ascii="Arial Narrow" w:hAnsi="Arial Narrow" w:cs="Arial"/>
                <w:color w:val="000000" w:themeColor="text1"/>
              </w:rPr>
              <w:t>Full attendance</w:t>
            </w:r>
          </w:p>
        </w:tc>
      </w:tr>
      <w:tr w:rsidR="00B0090F" w:rsidRPr="00614489" w:rsidTr="00C94DCA">
        <w:tc>
          <w:tcPr>
            <w:tcW w:w="2972" w:type="dxa"/>
            <w:gridSpan w:val="2"/>
            <w:shd w:val="clear" w:color="auto" w:fill="F2F2F2" w:themeFill="background1" w:themeFillShade="F2"/>
          </w:tcPr>
          <w:p w:rsidR="00B0090F" w:rsidRPr="00614489" w:rsidRDefault="002B6A6C" w:rsidP="00CA0D08">
            <w:pPr>
              <w:rPr>
                <w:rStyle w:val="SubtleReference"/>
                <w:rFonts w:ascii="Arial Narrow" w:hAnsi="Arial Narrow" w:cs="Arial"/>
                <w:color w:val="000000" w:themeColor="text1"/>
              </w:rPr>
            </w:pPr>
            <w:r w:rsidRPr="00614489">
              <w:rPr>
                <w:rStyle w:val="SubtleReference"/>
                <w:rFonts w:ascii="Arial Narrow" w:hAnsi="Arial Narrow" w:cs="Arial"/>
                <w:color w:val="000000" w:themeColor="text1"/>
              </w:rPr>
              <w:t>Course level</w:t>
            </w:r>
          </w:p>
        </w:tc>
        <w:tc>
          <w:tcPr>
            <w:tcW w:w="6237" w:type="dxa"/>
            <w:shd w:val="clear" w:color="auto" w:fill="F2F2F2" w:themeFill="background1" w:themeFillShade="F2"/>
          </w:tcPr>
          <w:p w:rsidR="00B0090F" w:rsidRPr="00614489" w:rsidRDefault="007C3D58" w:rsidP="00850850">
            <w:pPr>
              <w:rPr>
                <w:rFonts w:ascii="Arial Narrow" w:hAnsi="Arial Narrow" w:cs="Arial"/>
                <w:color w:val="000000" w:themeColor="text1"/>
              </w:rPr>
            </w:pPr>
            <w:r>
              <w:rPr>
                <w:rFonts w:ascii="Arial Narrow" w:hAnsi="Arial Narrow" w:cs="Arial"/>
                <w:color w:val="FF0000"/>
              </w:rPr>
              <w:t>2</w:t>
            </w:r>
            <w:r w:rsidRPr="007C3D58">
              <w:rPr>
                <w:rFonts w:ascii="Arial Narrow" w:hAnsi="Arial Narrow" w:cs="Arial"/>
                <w:color w:val="FF0000"/>
                <w:vertAlign w:val="superscript"/>
              </w:rPr>
              <w:t>nd</w:t>
            </w:r>
            <w:r w:rsidR="00EE70AA" w:rsidRPr="00614489">
              <w:rPr>
                <w:rFonts w:ascii="Arial Narrow" w:hAnsi="Arial Narrow" w:cs="Arial"/>
                <w:color w:val="000000" w:themeColor="text1"/>
              </w:rPr>
              <w:t xml:space="preserve"> cycle</w:t>
            </w:r>
            <w:r w:rsidR="00B0090F" w:rsidRPr="00614489">
              <w:rPr>
                <w:rFonts w:ascii="Arial Narrow" w:hAnsi="Arial Narrow" w:cs="Arial"/>
                <w:color w:val="000000" w:themeColor="text1"/>
              </w:rPr>
              <w:t xml:space="preserve"> (</w:t>
            </w:r>
            <w:r w:rsidR="00D26D97">
              <w:rPr>
                <w:rFonts w:ascii="Arial Narrow" w:hAnsi="Arial Narrow" w:cs="Arial"/>
                <w:color w:val="FF0000"/>
              </w:rPr>
              <w:t>M</w:t>
            </w:r>
            <w:r w:rsidR="00850850" w:rsidRPr="00614489">
              <w:rPr>
                <w:rFonts w:ascii="Arial Narrow" w:hAnsi="Arial Narrow" w:cs="Arial"/>
                <w:color w:val="FF0000"/>
              </w:rPr>
              <w:t>A</w:t>
            </w:r>
            <w:r w:rsidR="00EE70AA" w:rsidRPr="00614489">
              <w:rPr>
                <w:rFonts w:ascii="Arial Narrow" w:hAnsi="Arial Narrow" w:cs="Arial"/>
                <w:color w:val="000000" w:themeColor="text1"/>
              </w:rPr>
              <w:t xml:space="preserve"> degree</w:t>
            </w:r>
            <w:r w:rsidR="00B0090F" w:rsidRPr="00614489">
              <w:rPr>
                <w:rFonts w:ascii="Arial Narrow" w:hAnsi="Arial Narrow" w:cs="Arial"/>
                <w:color w:val="000000" w:themeColor="text1"/>
              </w:rPr>
              <w:t>)</w:t>
            </w:r>
          </w:p>
        </w:tc>
      </w:tr>
      <w:tr w:rsidR="00B0090F" w:rsidRPr="00614489" w:rsidTr="00C94DCA">
        <w:tc>
          <w:tcPr>
            <w:tcW w:w="2972" w:type="dxa"/>
            <w:gridSpan w:val="2"/>
            <w:shd w:val="clear" w:color="auto" w:fill="F2F2F2" w:themeFill="background1" w:themeFillShade="F2"/>
          </w:tcPr>
          <w:p w:rsidR="00B0090F" w:rsidRPr="00614489" w:rsidRDefault="002B6A6C" w:rsidP="002B6A6C">
            <w:pPr>
              <w:rPr>
                <w:rStyle w:val="SubtleReference"/>
                <w:rFonts w:ascii="Arial Narrow" w:hAnsi="Arial Narrow" w:cs="Arial"/>
                <w:color w:val="000000" w:themeColor="text1"/>
              </w:rPr>
            </w:pPr>
            <w:r w:rsidRPr="00614489">
              <w:rPr>
                <w:rStyle w:val="SubtleReference"/>
                <w:rFonts w:ascii="Arial Narrow" w:hAnsi="Arial Narrow" w:cs="Arial"/>
                <w:color w:val="000000" w:themeColor="text1"/>
              </w:rPr>
              <w:t>Year of study, semester</w:t>
            </w:r>
          </w:p>
        </w:tc>
        <w:tc>
          <w:tcPr>
            <w:tcW w:w="6237" w:type="dxa"/>
            <w:shd w:val="clear" w:color="auto" w:fill="F2F2F2" w:themeFill="background1" w:themeFillShade="F2"/>
          </w:tcPr>
          <w:p w:rsidR="00B0090F" w:rsidRPr="00614489" w:rsidRDefault="003C4618" w:rsidP="002B6A6C">
            <w:pPr>
              <w:rPr>
                <w:rFonts w:ascii="Arial Narrow" w:hAnsi="Arial Narrow" w:cs="Arial"/>
                <w:color w:val="000000" w:themeColor="text1"/>
              </w:rPr>
            </w:pPr>
            <w:r>
              <w:rPr>
                <w:rFonts w:ascii="Arial Narrow" w:hAnsi="Arial Narrow" w:cs="Arial"/>
                <w:color w:val="FF0000"/>
              </w:rPr>
              <w:t>1</w:t>
            </w:r>
            <w:r w:rsidRPr="003C4618">
              <w:rPr>
                <w:rFonts w:ascii="Arial Narrow" w:hAnsi="Arial Narrow" w:cs="Arial"/>
                <w:color w:val="FF0000"/>
                <w:vertAlign w:val="superscript"/>
              </w:rPr>
              <w:t>st</w:t>
            </w:r>
            <w:r w:rsidR="002B6A6C" w:rsidRPr="00614489">
              <w:rPr>
                <w:rFonts w:ascii="Arial Narrow" w:hAnsi="Arial Narrow" w:cs="Arial"/>
                <w:color w:val="FF0000"/>
              </w:rPr>
              <w:t xml:space="preserve"> </w:t>
            </w:r>
            <w:r w:rsidR="002B6A6C" w:rsidRPr="00614489">
              <w:rPr>
                <w:rFonts w:ascii="Arial Narrow" w:hAnsi="Arial Narrow" w:cs="Arial"/>
                <w:color w:val="000000" w:themeColor="text1"/>
              </w:rPr>
              <w:t>year of study</w:t>
            </w:r>
            <w:r w:rsidR="00B0090F" w:rsidRPr="00614489">
              <w:rPr>
                <w:rFonts w:ascii="Arial Narrow" w:hAnsi="Arial Narrow" w:cs="Arial"/>
                <w:color w:val="000000" w:themeColor="text1"/>
              </w:rPr>
              <w:t>,</w:t>
            </w:r>
            <w:r w:rsidR="00B0090F" w:rsidRPr="00614489">
              <w:rPr>
                <w:rFonts w:ascii="Arial Narrow" w:hAnsi="Arial Narrow" w:cs="Arial"/>
                <w:color w:val="FF0000"/>
              </w:rPr>
              <w:t xml:space="preserve"> </w:t>
            </w:r>
            <w:r w:rsidR="005443BD">
              <w:rPr>
                <w:rFonts w:ascii="Arial Narrow" w:hAnsi="Arial Narrow" w:cs="Arial"/>
                <w:color w:val="FF0000"/>
              </w:rPr>
              <w:t>2</w:t>
            </w:r>
            <w:r w:rsidR="005443BD" w:rsidRPr="005443BD">
              <w:rPr>
                <w:rFonts w:ascii="Arial Narrow" w:hAnsi="Arial Narrow" w:cs="Arial"/>
                <w:color w:val="FF0000"/>
                <w:vertAlign w:val="superscript"/>
              </w:rPr>
              <w:t>nd</w:t>
            </w:r>
            <w:r w:rsidR="002B6A6C" w:rsidRPr="00614489">
              <w:rPr>
                <w:rFonts w:ascii="Arial Narrow" w:hAnsi="Arial Narrow" w:cs="Arial"/>
                <w:color w:val="FF0000"/>
              </w:rPr>
              <w:t xml:space="preserve"> </w:t>
            </w:r>
            <w:r w:rsidR="002B6A6C" w:rsidRPr="00614489">
              <w:rPr>
                <w:rFonts w:ascii="Arial Narrow" w:hAnsi="Arial Narrow" w:cs="Arial"/>
                <w:color w:val="000000" w:themeColor="text1"/>
              </w:rPr>
              <w:t>semester</w:t>
            </w:r>
          </w:p>
        </w:tc>
      </w:tr>
      <w:tr w:rsidR="00B0090F" w:rsidRPr="00614489" w:rsidTr="00C94DCA">
        <w:tc>
          <w:tcPr>
            <w:tcW w:w="2972" w:type="dxa"/>
            <w:gridSpan w:val="2"/>
            <w:shd w:val="clear" w:color="auto" w:fill="F2F2F2" w:themeFill="background1" w:themeFillShade="F2"/>
          </w:tcPr>
          <w:p w:rsidR="00B0090F" w:rsidRPr="00614489" w:rsidRDefault="002B6A6C" w:rsidP="002B6A6C">
            <w:pPr>
              <w:rPr>
                <w:rStyle w:val="SubtleReference"/>
                <w:rFonts w:ascii="Arial Narrow" w:hAnsi="Arial Narrow" w:cs="Arial"/>
                <w:color w:val="000000" w:themeColor="text1"/>
              </w:rPr>
            </w:pPr>
            <w:r w:rsidRPr="00614489">
              <w:rPr>
                <w:rStyle w:val="SubtleReference"/>
                <w:rFonts w:ascii="Arial Narrow" w:hAnsi="Arial Narrow" w:cs="Arial"/>
                <w:color w:val="000000" w:themeColor="text1"/>
              </w:rPr>
              <w:t xml:space="preserve">Number of </w:t>
            </w:r>
            <w:r w:rsidR="00B0090F" w:rsidRPr="00614489">
              <w:rPr>
                <w:rStyle w:val="SubtleReference"/>
                <w:rFonts w:ascii="Arial Narrow" w:hAnsi="Arial Narrow" w:cs="Arial"/>
                <w:color w:val="000000" w:themeColor="text1"/>
              </w:rPr>
              <w:t>ECTS</w:t>
            </w:r>
            <w:r w:rsidRPr="00614489">
              <w:rPr>
                <w:rStyle w:val="SubtleReference"/>
                <w:rFonts w:ascii="Arial Narrow" w:hAnsi="Arial Narrow" w:cs="Arial"/>
                <w:color w:val="000000" w:themeColor="text1"/>
              </w:rPr>
              <w:t xml:space="preserve"> credits</w:t>
            </w:r>
          </w:p>
        </w:tc>
        <w:tc>
          <w:tcPr>
            <w:tcW w:w="6237" w:type="dxa"/>
            <w:shd w:val="clear" w:color="auto" w:fill="F2F2F2" w:themeFill="background1" w:themeFillShade="F2"/>
          </w:tcPr>
          <w:p w:rsidR="00B0090F" w:rsidRPr="00614489" w:rsidRDefault="00FD7F1A" w:rsidP="00CA0D08">
            <w:pPr>
              <w:rPr>
                <w:rFonts w:ascii="Arial Narrow" w:hAnsi="Arial Narrow" w:cs="Arial"/>
                <w:color w:val="000000" w:themeColor="text1"/>
              </w:rPr>
            </w:pPr>
            <w:r>
              <w:rPr>
                <w:rFonts w:ascii="Arial Narrow" w:hAnsi="Arial Narrow" w:cs="Arial"/>
                <w:color w:val="000000" w:themeColor="text1"/>
              </w:rPr>
              <w:t>6</w:t>
            </w:r>
          </w:p>
        </w:tc>
      </w:tr>
      <w:tr w:rsidR="00B0090F" w:rsidRPr="00614489" w:rsidTr="00C94DCA">
        <w:tc>
          <w:tcPr>
            <w:tcW w:w="2972" w:type="dxa"/>
            <w:gridSpan w:val="2"/>
            <w:shd w:val="clear" w:color="auto" w:fill="F2F2F2" w:themeFill="background1" w:themeFillShade="F2"/>
          </w:tcPr>
          <w:p w:rsidR="00B0090F" w:rsidRPr="00614489" w:rsidRDefault="002B6A6C" w:rsidP="00CA0D08">
            <w:pPr>
              <w:rPr>
                <w:rStyle w:val="SubtleReference"/>
                <w:rFonts w:ascii="Arial Narrow" w:hAnsi="Arial Narrow" w:cs="Arial"/>
                <w:color w:val="000000" w:themeColor="text1"/>
              </w:rPr>
            </w:pPr>
            <w:r w:rsidRPr="00614489">
              <w:rPr>
                <w:rStyle w:val="SubtleReference"/>
                <w:rFonts w:ascii="Arial Narrow" w:hAnsi="Arial Narrow" w:cs="Arial"/>
                <w:color w:val="000000" w:themeColor="text1"/>
              </w:rPr>
              <w:t>Number of hours per week</w:t>
            </w:r>
          </w:p>
        </w:tc>
        <w:tc>
          <w:tcPr>
            <w:tcW w:w="6237" w:type="dxa"/>
            <w:shd w:val="clear" w:color="auto" w:fill="F2F2F2" w:themeFill="background1" w:themeFillShade="F2"/>
          </w:tcPr>
          <w:p w:rsidR="00B0090F" w:rsidRPr="00614489" w:rsidRDefault="00A8783A" w:rsidP="00EE70AA">
            <w:pPr>
              <w:rPr>
                <w:rFonts w:ascii="Arial Narrow" w:hAnsi="Arial Narrow" w:cs="Arial"/>
                <w:color w:val="000000" w:themeColor="text1"/>
              </w:rPr>
            </w:pPr>
            <w:r>
              <w:rPr>
                <w:rFonts w:ascii="Arial Narrow" w:hAnsi="Arial Narrow" w:cs="Arial"/>
                <w:color w:val="FF0000"/>
              </w:rPr>
              <w:t>2</w:t>
            </w:r>
            <w:r w:rsidR="00B0090F" w:rsidRPr="00614489">
              <w:rPr>
                <w:rFonts w:ascii="Arial Narrow" w:hAnsi="Arial Narrow" w:cs="Arial"/>
                <w:color w:val="000000" w:themeColor="text1"/>
              </w:rPr>
              <w:t xml:space="preserve"> (</w:t>
            </w:r>
            <w:r>
              <w:rPr>
                <w:rFonts w:ascii="Arial Narrow" w:hAnsi="Arial Narrow" w:cs="Arial"/>
                <w:color w:val="FF0000"/>
              </w:rPr>
              <w:t>1</w:t>
            </w:r>
            <w:r w:rsidR="00B0090F" w:rsidRPr="00614489">
              <w:rPr>
                <w:rFonts w:ascii="Arial Narrow" w:hAnsi="Arial Narrow" w:cs="Arial"/>
                <w:color w:val="000000" w:themeColor="text1"/>
              </w:rPr>
              <w:t xml:space="preserve"> </w:t>
            </w:r>
            <w:r>
              <w:rPr>
                <w:rFonts w:ascii="Arial Narrow" w:hAnsi="Arial Narrow" w:cs="Arial"/>
                <w:color w:val="000000" w:themeColor="text1"/>
              </w:rPr>
              <w:t>lecture hour</w:t>
            </w:r>
            <w:r w:rsidR="00B0090F" w:rsidRPr="00614489">
              <w:rPr>
                <w:rFonts w:ascii="Arial Narrow" w:hAnsi="Arial Narrow" w:cs="Arial"/>
                <w:color w:val="000000" w:themeColor="text1"/>
              </w:rPr>
              <w:t xml:space="preserve"> + </w:t>
            </w:r>
            <w:r>
              <w:rPr>
                <w:rFonts w:ascii="Arial Narrow" w:hAnsi="Arial Narrow" w:cs="Arial"/>
                <w:color w:val="FF0000"/>
              </w:rPr>
              <w:t>1</w:t>
            </w:r>
            <w:r w:rsidR="00B0090F" w:rsidRPr="00614489">
              <w:rPr>
                <w:rFonts w:ascii="Arial Narrow" w:hAnsi="Arial Narrow" w:cs="Arial"/>
                <w:color w:val="000000" w:themeColor="text1"/>
              </w:rPr>
              <w:t xml:space="preserve"> seminar</w:t>
            </w:r>
            <w:r>
              <w:rPr>
                <w:rFonts w:ascii="Arial Narrow" w:hAnsi="Arial Narrow" w:cs="Arial"/>
                <w:color w:val="000000" w:themeColor="text1"/>
              </w:rPr>
              <w:t xml:space="preserve"> hour</w:t>
            </w:r>
            <w:r w:rsidR="00B0090F" w:rsidRPr="00614489">
              <w:rPr>
                <w:rFonts w:ascii="Arial Narrow" w:hAnsi="Arial Narrow" w:cs="Arial"/>
                <w:color w:val="000000" w:themeColor="text1"/>
              </w:rPr>
              <w:t>)</w:t>
            </w:r>
          </w:p>
        </w:tc>
      </w:tr>
      <w:tr w:rsidR="00B0090F" w:rsidRPr="00614489" w:rsidTr="00C94DCA">
        <w:tc>
          <w:tcPr>
            <w:tcW w:w="2972" w:type="dxa"/>
            <w:gridSpan w:val="2"/>
            <w:shd w:val="clear" w:color="auto" w:fill="F2F2F2" w:themeFill="background1" w:themeFillShade="F2"/>
          </w:tcPr>
          <w:p w:rsidR="00B0090F" w:rsidRPr="00614489" w:rsidRDefault="002B6A6C" w:rsidP="00696887">
            <w:pPr>
              <w:rPr>
                <w:rStyle w:val="SubtleReference"/>
                <w:rFonts w:ascii="Arial Narrow" w:hAnsi="Arial Narrow" w:cs="Arial"/>
                <w:color w:val="000000" w:themeColor="text1"/>
              </w:rPr>
            </w:pPr>
            <w:r w:rsidRPr="00614489">
              <w:rPr>
                <w:rStyle w:val="SubtleReference"/>
                <w:rFonts w:ascii="Arial Narrow" w:hAnsi="Arial Narrow" w:cs="Arial"/>
                <w:color w:val="000000" w:themeColor="text1"/>
              </w:rPr>
              <w:t xml:space="preserve">Name of </w:t>
            </w:r>
            <w:r w:rsidR="00696887" w:rsidRPr="00614489">
              <w:rPr>
                <w:rStyle w:val="SubtleReference"/>
                <w:rFonts w:ascii="Arial Narrow" w:hAnsi="Arial Narrow" w:cs="Arial"/>
                <w:color w:val="000000" w:themeColor="text1"/>
              </w:rPr>
              <w:t>lecture</w:t>
            </w:r>
            <w:r w:rsidRPr="00614489">
              <w:rPr>
                <w:rStyle w:val="SubtleReference"/>
                <w:rFonts w:ascii="Arial Narrow" w:hAnsi="Arial Narrow" w:cs="Arial"/>
                <w:color w:val="000000" w:themeColor="text1"/>
              </w:rPr>
              <w:t xml:space="preserve"> holder</w:t>
            </w:r>
          </w:p>
        </w:tc>
        <w:tc>
          <w:tcPr>
            <w:tcW w:w="6237" w:type="dxa"/>
            <w:shd w:val="clear" w:color="auto" w:fill="F2F2F2" w:themeFill="background1" w:themeFillShade="F2"/>
          </w:tcPr>
          <w:p w:rsidR="00B0090F" w:rsidRPr="00614489" w:rsidRDefault="00827BF4" w:rsidP="00C94DCA">
            <w:pPr>
              <w:rPr>
                <w:rFonts w:ascii="Arial Narrow" w:hAnsi="Arial Narrow" w:cs="Arial"/>
                <w:color w:val="000000" w:themeColor="text1"/>
              </w:rPr>
            </w:pPr>
            <w:proofErr w:type="spellStart"/>
            <w:r>
              <w:rPr>
                <w:rFonts w:ascii="Arial Narrow" w:hAnsi="Arial Narrow" w:cs="Arial"/>
                <w:color w:val="000000" w:themeColor="text1"/>
              </w:rPr>
              <w:t>Assoc.Prof.Dr</w:t>
            </w:r>
            <w:proofErr w:type="spellEnd"/>
            <w:r>
              <w:rPr>
                <w:rFonts w:ascii="Arial Narrow" w:hAnsi="Arial Narrow" w:cs="Arial"/>
                <w:color w:val="000000" w:themeColor="text1"/>
              </w:rPr>
              <w:t xml:space="preserve">. </w:t>
            </w:r>
            <w:proofErr w:type="spellStart"/>
            <w:r>
              <w:rPr>
                <w:rFonts w:ascii="Arial Narrow" w:hAnsi="Arial Narrow" w:cs="Arial"/>
                <w:color w:val="000000" w:themeColor="text1"/>
              </w:rPr>
              <w:t>Oana</w:t>
            </w:r>
            <w:proofErr w:type="spellEnd"/>
            <w:r>
              <w:rPr>
                <w:rFonts w:ascii="Arial Narrow" w:hAnsi="Arial Narrow" w:cs="Arial"/>
                <w:color w:val="000000" w:themeColor="text1"/>
              </w:rPr>
              <w:t xml:space="preserve"> </w:t>
            </w:r>
            <w:proofErr w:type="spellStart"/>
            <w:r>
              <w:rPr>
                <w:rFonts w:ascii="Arial Narrow" w:hAnsi="Arial Narrow" w:cs="Arial"/>
                <w:color w:val="000000" w:themeColor="text1"/>
              </w:rPr>
              <w:t>Macari</w:t>
            </w:r>
            <w:proofErr w:type="spellEnd"/>
          </w:p>
        </w:tc>
      </w:tr>
      <w:tr w:rsidR="00B0090F" w:rsidRPr="00614489" w:rsidTr="00C94DCA">
        <w:tc>
          <w:tcPr>
            <w:tcW w:w="2972" w:type="dxa"/>
            <w:gridSpan w:val="2"/>
            <w:shd w:val="clear" w:color="auto" w:fill="F2F2F2" w:themeFill="background1" w:themeFillShade="F2"/>
          </w:tcPr>
          <w:p w:rsidR="00B0090F" w:rsidRPr="00614489" w:rsidRDefault="002B6A6C" w:rsidP="002B6A6C">
            <w:pPr>
              <w:rPr>
                <w:rStyle w:val="SubtleReference"/>
                <w:rFonts w:ascii="Arial Narrow" w:hAnsi="Arial Narrow" w:cs="Arial"/>
                <w:color w:val="000000" w:themeColor="text1"/>
              </w:rPr>
            </w:pPr>
            <w:r w:rsidRPr="00614489">
              <w:rPr>
                <w:rStyle w:val="SubtleReference"/>
                <w:rFonts w:ascii="Arial Narrow" w:hAnsi="Arial Narrow" w:cs="Arial"/>
                <w:color w:val="000000" w:themeColor="text1"/>
              </w:rPr>
              <w:t>Name of seminar holder</w:t>
            </w:r>
          </w:p>
        </w:tc>
        <w:tc>
          <w:tcPr>
            <w:tcW w:w="6237" w:type="dxa"/>
            <w:shd w:val="clear" w:color="auto" w:fill="F2F2F2" w:themeFill="background1" w:themeFillShade="F2"/>
          </w:tcPr>
          <w:p w:rsidR="00B0090F" w:rsidRPr="00614489" w:rsidRDefault="00827BF4" w:rsidP="00C94DCA">
            <w:pPr>
              <w:rPr>
                <w:rFonts w:ascii="Arial Narrow" w:hAnsi="Arial Narrow" w:cs="Arial"/>
                <w:color w:val="000000" w:themeColor="text1"/>
              </w:rPr>
            </w:pPr>
            <w:proofErr w:type="spellStart"/>
            <w:r>
              <w:rPr>
                <w:rFonts w:ascii="Arial Narrow" w:hAnsi="Arial Narrow" w:cs="Arial"/>
                <w:color w:val="000000" w:themeColor="text1"/>
              </w:rPr>
              <w:t>Assoc.Prof.Dr</w:t>
            </w:r>
            <w:proofErr w:type="spellEnd"/>
            <w:r>
              <w:rPr>
                <w:rFonts w:ascii="Arial Narrow" w:hAnsi="Arial Narrow" w:cs="Arial"/>
                <w:color w:val="000000" w:themeColor="text1"/>
              </w:rPr>
              <w:t xml:space="preserve">. </w:t>
            </w:r>
            <w:proofErr w:type="spellStart"/>
            <w:r>
              <w:rPr>
                <w:rFonts w:ascii="Arial Narrow" w:hAnsi="Arial Narrow" w:cs="Arial"/>
                <w:color w:val="000000" w:themeColor="text1"/>
              </w:rPr>
              <w:t>Oana</w:t>
            </w:r>
            <w:proofErr w:type="spellEnd"/>
            <w:r>
              <w:rPr>
                <w:rFonts w:ascii="Arial Narrow" w:hAnsi="Arial Narrow" w:cs="Arial"/>
                <w:color w:val="000000" w:themeColor="text1"/>
              </w:rPr>
              <w:t xml:space="preserve"> </w:t>
            </w:r>
            <w:proofErr w:type="spellStart"/>
            <w:r>
              <w:rPr>
                <w:rFonts w:ascii="Arial Narrow" w:hAnsi="Arial Narrow" w:cs="Arial"/>
                <w:color w:val="000000" w:themeColor="text1"/>
              </w:rPr>
              <w:t>Macari</w:t>
            </w:r>
            <w:bookmarkStart w:id="0" w:name="_GoBack"/>
            <w:bookmarkEnd w:id="0"/>
            <w:proofErr w:type="spellEnd"/>
          </w:p>
        </w:tc>
      </w:tr>
      <w:tr w:rsidR="00B0090F" w:rsidRPr="00614489" w:rsidTr="00C94DCA">
        <w:tc>
          <w:tcPr>
            <w:tcW w:w="2972" w:type="dxa"/>
            <w:gridSpan w:val="2"/>
            <w:shd w:val="clear" w:color="auto" w:fill="F2F2F2" w:themeFill="background1" w:themeFillShade="F2"/>
          </w:tcPr>
          <w:p w:rsidR="00B0090F" w:rsidRPr="00614489" w:rsidRDefault="002B6A6C" w:rsidP="00CA0D08">
            <w:pPr>
              <w:rPr>
                <w:rStyle w:val="SubtleReference"/>
                <w:rFonts w:ascii="Arial Narrow" w:hAnsi="Arial Narrow" w:cs="Arial"/>
                <w:color w:val="000000" w:themeColor="text1"/>
              </w:rPr>
            </w:pPr>
            <w:r w:rsidRPr="00614489">
              <w:rPr>
                <w:rStyle w:val="SubtleReference"/>
                <w:rFonts w:ascii="Arial Narrow" w:hAnsi="Arial Narrow" w:cs="Arial"/>
                <w:color w:val="000000" w:themeColor="text1"/>
              </w:rPr>
              <w:t>Prerequisites</w:t>
            </w:r>
          </w:p>
        </w:tc>
        <w:tc>
          <w:tcPr>
            <w:tcW w:w="6237" w:type="dxa"/>
            <w:shd w:val="clear" w:color="auto" w:fill="F2F2F2" w:themeFill="background1" w:themeFillShade="F2"/>
          </w:tcPr>
          <w:p w:rsidR="00B0090F" w:rsidRPr="00614489" w:rsidRDefault="000F73A5" w:rsidP="00814805">
            <w:pPr>
              <w:rPr>
                <w:rFonts w:ascii="Arial Narrow" w:hAnsi="Arial Narrow" w:cs="Arial"/>
                <w:color w:val="000000" w:themeColor="text1"/>
              </w:rPr>
            </w:pPr>
            <w:r>
              <w:rPr>
                <w:rFonts w:ascii="Arial Narrow" w:hAnsi="Arial Narrow" w:cs="Arial"/>
                <w:color w:val="FF0000"/>
              </w:rPr>
              <w:t>&gt;</w:t>
            </w:r>
            <w:r w:rsidR="00EE70AA" w:rsidRPr="00614489">
              <w:rPr>
                <w:rFonts w:ascii="Arial Narrow" w:hAnsi="Arial Narrow" w:cs="Arial"/>
                <w:color w:val="FF0000"/>
              </w:rPr>
              <w:t xml:space="preserve"> </w:t>
            </w:r>
            <w:r w:rsidR="005443BD">
              <w:rPr>
                <w:rFonts w:ascii="Arial Narrow" w:hAnsi="Arial Narrow" w:cs="Arial"/>
                <w:color w:val="FF0000"/>
              </w:rPr>
              <w:t>B2</w:t>
            </w:r>
            <w:r w:rsidR="00243D0C" w:rsidRPr="00614489">
              <w:rPr>
                <w:rFonts w:ascii="Arial Narrow" w:hAnsi="Arial Narrow" w:cs="Arial"/>
                <w:color w:val="FF0000"/>
              </w:rPr>
              <w:t xml:space="preserve"> </w:t>
            </w:r>
            <w:r w:rsidR="00EE70AA" w:rsidRPr="00614489">
              <w:rPr>
                <w:rFonts w:ascii="Arial Narrow" w:hAnsi="Arial Narrow" w:cs="Arial"/>
                <w:color w:val="FF0000"/>
              </w:rPr>
              <w:t xml:space="preserve">level of </w:t>
            </w:r>
            <w:r w:rsidR="00814805" w:rsidRPr="00614489">
              <w:rPr>
                <w:rFonts w:ascii="Arial Narrow" w:hAnsi="Arial Narrow" w:cs="Arial"/>
                <w:color w:val="FF0000"/>
              </w:rPr>
              <w:t>English</w:t>
            </w:r>
            <w:r w:rsidR="005443BD">
              <w:rPr>
                <w:rFonts w:ascii="Arial Narrow" w:hAnsi="Arial Narrow" w:cs="Arial"/>
                <w:color w:val="FF0000"/>
              </w:rPr>
              <w:t>;</w:t>
            </w:r>
            <w:r w:rsidR="00814805" w:rsidRPr="00614489">
              <w:rPr>
                <w:rFonts w:ascii="Arial Narrow" w:hAnsi="Arial Narrow" w:cs="Arial"/>
                <w:color w:val="FF0000"/>
              </w:rPr>
              <w:t xml:space="preserve"> </w:t>
            </w:r>
          </w:p>
        </w:tc>
      </w:tr>
      <w:tr w:rsidR="00B0090F" w:rsidRPr="00614489" w:rsidTr="00C94DCA">
        <w:tc>
          <w:tcPr>
            <w:tcW w:w="562" w:type="dxa"/>
            <w:shd w:val="clear" w:color="auto" w:fill="A6A6A6" w:themeFill="background1" w:themeFillShade="A6"/>
          </w:tcPr>
          <w:p w:rsidR="00B0090F" w:rsidRPr="00614489" w:rsidRDefault="00B0090F" w:rsidP="00CA0D08">
            <w:pPr>
              <w:rPr>
                <w:rStyle w:val="SubtleReference"/>
                <w:rFonts w:ascii="Arial Narrow" w:hAnsi="Arial Narrow" w:cs="Arial"/>
                <w:color w:val="FFFFFF" w:themeColor="background1"/>
              </w:rPr>
            </w:pPr>
            <w:r w:rsidRPr="00614489">
              <w:rPr>
                <w:rStyle w:val="SubtleReference"/>
                <w:rFonts w:ascii="Arial Narrow" w:hAnsi="Arial Narrow" w:cs="Arial"/>
                <w:color w:val="FFFFFF" w:themeColor="background1"/>
              </w:rPr>
              <w:t>A</w:t>
            </w:r>
          </w:p>
        </w:tc>
        <w:tc>
          <w:tcPr>
            <w:tcW w:w="8647" w:type="dxa"/>
            <w:gridSpan w:val="2"/>
            <w:shd w:val="clear" w:color="auto" w:fill="A6A6A6" w:themeFill="background1" w:themeFillShade="A6"/>
          </w:tcPr>
          <w:p w:rsidR="00B0090F" w:rsidRPr="00614489" w:rsidRDefault="00814805" w:rsidP="00CA0D08">
            <w:pPr>
              <w:rPr>
                <w:rFonts w:ascii="Arial Narrow" w:hAnsi="Arial Narrow" w:cs="Arial"/>
                <w:b/>
                <w:color w:val="FFFFFF" w:themeColor="background1"/>
              </w:rPr>
            </w:pPr>
            <w:r w:rsidRPr="00614489">
              <w:rPr>
                <w:rStyle w:val="SubtleReference"/>
                <w:rFonts w:ascii="Arial Narrow" w:hAnsi="Arial Narrow" w:cs="Arial"/>
                <w:b/>
                <w:color w:val="FFFFFF" w:themeColor="background1"/>
              </w:rPr>
              <w:t>General and course-specific competences</w:t>
            </w:r>
          </w:p>
        </w:tc>
      </w:tr>
      <w:tr w:rsidR="00B0090F" w:rsidRPr="00614489" w:rsidTr="00C94DCA">
        <w:tc>
          <w:tcPr>
            <w:tcW w:w="562" w:type="dxa"/>
            <w:shd w:val="clear" w:color="auto" w:fill="F2F2F2" w:themeFill="background1" w:themeFillShade="F2"/>
          </w:tcPr>
          <w:p w:rsidR="00B0090F" w:rsidRPr="00614489" w:rsidRDefault="00B0090F" w:rsidP="00CA0D08">
            <w:pPr>
              <w:jc w:val="both"/>
              <w:rPr>
                <w:rFonts w:ascii="Arial Narrow" w:hAnsi="Arial Narrow" w:cs="Arial"/>
                <w:b/>
              </w:rPr>
            </w:pPr>
          </w:p>
        </w:tc>
        <w:tc>
          <w:tcPr>
            <w:tcW w:w="8647" w:type="dxa"/>
            <w:gridSpan w:val="2"/>
            <w:shd w:val="clear" w:color="auto" w:fill="F2F2F2" w:themeFill="background1" w:themeFillShade="F2"/>
          </w:tcPr>
          <w:p w:rsidR="00B0090F" w:rsidRPr="00614489" w:rsidRDefault="00814805" w:rsidP="00CA0D08">
            <w:pPr>
              <w:jc w:val="both"/>
              <w:rPr>
                <w:rFonts w:ascii="Arial Narrow" w:hAnsi="Arial Narrow" w:cs="Arial"/>
              </w:rPr>
            </w:pPr>
            <w:r w:rsidRPr="00614489">
              <w:rPr>
                <w:rFonts w:ascii="Arial Narrow" w:hAnsi="Arial Narrow" w:cs="Arial"/>
                <w:b/>
              </w:rPr>
              <w:t>General competences</w:t>
            </w:r>
            <w:r w:rsidR="00B0090F" w:rsidRPr="00614489">
              <w:rPr>
                <w:rFonts w:ascii="Arial Narrow" w:hAnsi="Arial Narrow" w:cs="Arial"/>
              </w:rPr>
              <w:t>:</w:t>
            </w:r>
          </w:p>
          <w:p w:rsidR="001A266E" w:rsidRPr="00614489" w:rsidRDefault="00E90D12" w:rsidP="001A266E">
            <w:pPr>
              <w:pStyle w:val="ListParagraph"/>
              <w:numPr>
                <w:ilvl w:val="0"/>
                <w:numId w:val="5"/>
              </w:numPr>
              <w:ind w:left="325"/>
              <w:jc w:val="both"/>
              <w:rPr>
                <w:rFonts w:ascii="Arial Narrow" w:hAnsi="Arial Narrow" w:cs="Arial"/>
              </w:rPr>
            </w:pPr>
            <w:r>
              <w:rPr>
                <w:rFonts w:ascii="Arial Narrow" w:hAnsi="Arial Narrow" w:cs="Arial"/>
              </w:rPr>
              <w:t>i</w:t>
            </w:r>
            <w:r w:rsidR="001A266E" w:rsidRPr="00614489">
              <w:rPr>
                <w:rFonts w:ascii="Arial Narrow" w:hAnsi="Arial Narrow" w:cs="Arial"/>
              </w:rPr>
              <w:t>dentification and use of effective learning methods and techniques;</w:t>
            </w:r>
          </w:p>
          <w:p w:rsidR="001A266E" w:rsidRDefault="00E90D12" w:rsidP="001A266E">
            <w:pPr>
              <w:pStyle w:val="ListParagraph"/>
              <w:numPr>
                <w:ilvl w:val="0"/>
                <w:numId w:val="5"/>
              </w:numPr>
              <w:ind w:left="325"/>
              <w:jc w:val="both"/>
              <w:rPr>
                <w:rFonts w:ascii="Arial Narrow" w:hAnsi="Arial Narrow" w:cs="Arial"/>
              </w:rPr>
            </w:pPr>
            <w:r w:rsidRPr="00614489">
              <w:rPr>
                <w:rFonts w:ascii="Arial Narrow" w:hAnsi="Arial Narrow" w:cs="Arial"/>
              </w:rPr>
              <w:t xml:space="preserve">efficient and responsible </w:t>
            </w:r>
            <w:r w:rsidR="001A266E" w:rsidRPr="00614489">
              <w:rPr>
                <w:rFonts w:ascii="Arial Narrow" w:hAnsi="Arial Narrow" w:cs="Arial"/>
              </w:rPr>
              <w:t xml:space="preserve">management of </w:t>
            </w:r>
            <w:r>
              <w:rPr>
                <w:rFonts w:ascii="Arial Narrow" w:hAnsi="Arial Narrow" w:cs="Arial"/>
              </w:rPr>
              <w:t>academic</w:t>
            </w:r>
            <w:r w:rsidR="001A266E" w:rsidRPr="00614489">
              <w:rPr>
                <w:rFonts w:ascii="Arial Narrow" w:hAnsi="Arial Narrow" w:cs="Arial"/>
              </w:rPr>
              <w:t xml:space="preserve"> tasks </w:t>
            </w:r>
          </w:p>
          <w:p w:rsidR="00B0090F" w:rsidRPr="00614489" w:rsidRDefault="00814805" w:rsidP="00CA0D08">
            <w:pPr>
              <w:ind w:left="41"/>
              <w:jc w:val="both"/>
              <w:rPr>
                <w:rFonts w:ascii="Arial Narrow" w:hAnsi="Arial Narrow" w:cs="Arial"/>
              </w:rPr>
            </w:pPr>
            <w:r w:rsidRPr="00614489">
              <w:rPr>
                <w:rFonts w:ascii="Arial Narrow" w:hAnsi="Arial Narrow" w:cs="Arial"/>
                <w:b/>
              </w:rPr>
              <w:t>Course-specific competences</w:t>
            </w:r>
            <w:r w:rsidR="00B0090F" w:rsidRPr="00614489">
              <w:rPr>
                <w:rFonts w:ascii="Arial Narrow" w:hAnsi="Arial Narrow" w:cs="Arial"/>
              </w:rPr>
              <w:t>:</w:t>
            </w:r>
          </w:p>
          <w:p w:rsidR="00316988" w:rsidRPr="00316988" w:rsidRDefault="009C5763" w:rsidP="00316988">
            <w:pPr>
              <w:pStyle w:val="ListParagraph"/>
              <w:numPr>
                <w:ilvl w:val="0"/>
                <w:numId w:val="5"/>
              </w:numPr>
              <w:jc w:val="both"/>
              <w:rPr>
                <w:rFonts w:ascii="Arial Narrow" w:hAnsi="Arial Narrow" w:cs="Arial"/>
              </w:rPr>
            </w:pPr>
            <w:r>
              <w:rPr>
                <w:rFonts w:ascii="Arial Narrow" w:hAnsi="Arial Narrow" w:cs="Arial"/>
              </w:rPr>
              <w:t>u</w:t>
            </w:r>
            <w:r w:rsidR="00316988" w:rsidRPr="00316988">
              <w:rPr>
                <w:rFonts w:ascii="Arial Narrow" w:hAnsi="Arial Narrow" w:cs="Arial"/>
              </w:rPr>
              <w:t xml:space="preserve">nderstanding the role of instructional technologies in </w:t>
            </w:r>
            <w:r w:rsidR="00316988">
              <w:rPr>
                <w:rFonts w:ascii="Arial Narrow" w:hAnsi="Arial Narrow" w:cs="Arial"/>
              </w:rPr>
              <w:t>EFL</w:t>
            </w:r>
          </w:p>
          <w:p w:rsidR="00316988" w:rsidRPr="00316988" w:rsidRDefault="009C5763" w:rsidP="00316988">
            <w:pPr>
              <w:pStyle w:val="ListParagraph"/>
              <w:numPr>
                <w:ilvl w:val="0"/>
                <w:numId w:val="5"/>
              </w:numPr>
              <w:jc w:val="both"/>
              <w:rPr>
                <w:rFonts w:ascii="Arial Narrow" w:hAnsi="Arial Narrow" w:cs="Arial"/>
              </w:rPr>
            </w:pPr>
            <w:r>
              <w:rPr>
                <w:rFonts w:ascii="Arial Narrow" w:hAnsi="Arial Narrow" w:cs="Arial"/>
              </w:rPr>
              <w:t>a</w:t>
            </w:r>
            <w:r w:rsidR="00316988" w:rsidRPr="00316988">
              <w:rPr>
                <w:rFonts w:ascii="Arial Narrow" w:hAnsi="Arial Narrow" w:cs="Arial"/>
              </w:rPr>
              <w:t>pplying the basic skills needed to use the computer and the internet in the classroom</w:t>
            </w:r>
          </w:p>
          <w:p w:rsidR="00316988" w:rsidRPr="00316988" w:rsidRDefault="009C5763" w:rsidP="00316988">
            <w:pPr>
              <w:pStyle w:val="ListParagraph"/>
              <w:numPr>
                <w:ilvl w:val="0"/>
                <w:numId w:val="5"/>
              </w:numPr>
              <w:jc w:val="both"/>
              <w:rPr>
                <w:rFonts w:ascii="Arial Narrow" w:hAnsi="Arial Narrow" w:cs="Arial"/>
              </w:rPr>
            </w:pPr>
            <w:r>
              <w:rPr>
                <w:rFonts w:ascii="Arial Narrow" w:hAnsi="Arial Narrow" w:cs="Arial"/>
              </w:rPr>
              <w:t>a</w:t>
            </w:r>
            <w:r w:rsidR="00907336">
              <w:rPr>
                <w:rFonts w:ascii="Arial Narrow" w:hAnsi="Arial Narrow" w:cs="Arial"/>
              </w:rPr>
              <w:t>cquiring</w:t>
            </w:r>
            <w:r w:rsidR="00316988" w:rsidRPr="00316988">
              <w:rPr>
                <w:rFonts w:ascii="Arial Narrow" w:hAnsi="Arial Narrow" w:cs="Arial"/>
              </w:rPr>
              <w:t xml:space="preserve"> the skills needed to evaluate and select the most suitable technological innovations (software, computers, online resources, etc.) for teaching English</w:t>
            </w:r>
          </w:p>
          <w:p w:rsidR="00C94DCA" w:rsidRPr="00614489" w:rsidRDefault="00D31006" w:rsidP="00A46313">
            <w:pPr>
              <w:pStyle w:val="ListParagraph"/>
              <w:numPr>
                <w:ilvl w:val="0"/>
                <w:numId w:val="5"/>
              </w:numPr>
              <w:jc w:val="both"/>
              <w:rPr>
                <w:rFonts w:ascii="Arial Narrow" w:hAnsi="Arial Narrow" w:cs="Arial"/>
              </w:rPr>
            </w:pPr>
            <w:r w:rsidRPr="00D31006">
              <w:rPr>
                <w:rFonts w:ascii="Arial Narrow" w:hAnsi="Arial Narrow" w:cs="Arial"/>
              </w:rPr>
              <w:t>u</w:t>
            </w:r>
            <w:r w:rsidR="009C5763">
              <w:rPr>
                <w:rFonts w:ascii="Arial Narrow" w:hAnsi="Arial Narrow" w:cs="Arial"/>
              </w:rPr>
              <w:t>sing</w:t>
            </w:r>
            <w:r w:rsidRPr="00D31006">
              <w:rPr>
                <w:rFonts w:ascii="Arial Narrow" w:hAnsi="Arial Narrow" w:cs="Arial"/>
              </w:rPr>
              <w:t xml:space="preserve"> acquired knowledge to develop critical reflection </w:t>
            </w:r>
            <w:r w:rsidR="00EB6846">
              <w:rPr>
                <w:rFonts w:ascii="Arial Narrow" w:hAnsi="Arial Narrow" w:cs="Arial"/>
              </w:rPr>
              <w:t xml:space="preserve">skills, </w:t>
            </w:r>
            <w:r w:rsidRPr="00D31006">
              <w:rPr>
                <w:rFonts w:ascii="Arial Narrow" w:hAnsi="Arial Narrow" w:cs="Arial"/>
              </w:rPr>
              <w:t>to assess the quality, merits and limitations of programs, projects, concepts, methods and theories</w:t>
            </w:r>
            <w:r w:rsidR="00A46313">
              <w:rPr>
                <w:rFonts w:ascii="Arial Narrow" w:hAnsi="Arial Narrow" w:cs="Arial"/>
              </w:rPr>
              <w:t xml:space="preserve"> in teaching </w:t>
            </w:r>
            <w:r w:rsidR="00AC0DAA">
              <w:rPr>
                <w:rFonts w:ascii="Arial Narrow" w:hAnsi="Arial Narrow" w:cs="Arial"/>
              </w:rPr>
              <w:t>English as a foreign language</w:t>
            </w:r>
            <w:r w:rsidRPr="00D31006">
              <w:rPr>
                <w:rFonts w:ascii="Arial Narrow" w:hAnsi="Arial Narrow" w:cs="Arial"/>
              </w:rPr>
              <w:t>.</w:t>
            </w:r>
          </w:p>
        </w:tc>
      </w:tr>
      <w:tr w:rsidR="00B0090F" w:rsidRPr="00614489" w:rsidTr="00C94DCA">
        <w:tc>
          <w:tcPr>
            <w:tcW w:w="562" w:type="dxa"/>
            <w:shd w:val="clear" w:color="auto" w:fill="A6A6A6" w:themeFill="background1" w:themeFillShade="A6"/>
          </w:tcPr>
          <w:p w:rsidR="00B0090F" w:rsidRPr="00614489" w:rsidRDefault="00B0090F" w:rsidP="00CA0D08">
            <w:pPr>
              <w:jc w:val="both"/>
              <w:rPr>
                <w:rFonts w:ascii="Arial Narrow" w:hAnsi="Arial Narrow" w:cs="Arial"/>
                <w:color w:val="FFFFFF" w:themeColor="background1"/>
              </w:rPr>
            </w:pPr>
            <w:r w:rsidRPr="00614489">
              <w:rPr>
                <w:rFonts w:ascii="Arial Narrow" w:hAnsi="Arial Narrow" w:cs="Arial"/>
                <w:color w:val="FFFFFF" w:themeColor="background1"/>
              </w:rPr>
              <w:t>B</w:t>
            </w:r>
          </w:p>
        </w:tc>
        <w:tc>
          <w:tcPr>
            <w:tcW w:w="8647" w:type="dxa"/>
            <w:gridSpan w:val="2"/>
            <w:shd w:val="clear" w:color="auto" w:fill="A6A6A6" w:themeFill="background1" w:themeFillShade="A6"/>
          </w:tcPr>
          <w:p w:rsidR="00B0090F" w:rsidRPr="00614489" w:rsidRDefault="0075756B" w:rsidP="0075756B">
            <w:pPr>
              <w:jc w:val="both"/>
              <w:rPr>
                <w:rFonts w:ascii="Arial Narrow" w:hAnsi="Arial Narrow" w:cs="Arial"/>
                <w:b/>
                <w:color w:val="FFFFFF" w:themeColor="background1"/>
              </w:rPr>
            </w:pPr>
            <w:r w:rsidRPr="00614489">
              <w:rPr>
                <w:rStyle w:val="SubtleReference"/>
                <w:rFonts w:ascii="Arial Narrow" w:hAnsi="Arial Narrow" w:cs="Arial"/>
                <w:b/>
                <w:color w:val="FFFFFF" w:themeColor="background1"/>
              </w:rPr>
              <w:t>Learning outcomes</w:t>
            </w:r>
          </w:p>
        </w:tc>
      </w:tr>
      <w:tr w:rsidR="00B0090F" w:rsidRPr="00614489" w:rsidTr="00C94DCA">
        <w:tc>
          <w:tcPr>
            <w:tcW w:w="562" w:type="dxa"/>
            <w:shd w:val="clear" w:color="auto" w:fill="F2F2F2" w:themeFill="background1" w:themeFillShade="F2"/>
          </w:tcPr>
          <w:p w:rsidR="00B0090F" w:rsidRPr="00614489" w:rsidRDefault="00B0090F" w:rsidP="00CA0D08">
            <w:pPr>
              <w:rPr>
                <w:rStyle w:val="SubtleReference"/>
                <w:rFonts w:ascii="Arial Narrow" w:hAnsi="Arial Narrow" w:cs="Arial"/>
              </w:rPr>
            </w:pPr>
          </w:p>
        </w:tc>
        <w:tc>
          <w:tcPr>
            <w:tcW w:w="8647" w:type="dxa"/>
            <w:gridSpan w:val="2"/>
            <w:shd w:val="clear" w:color="auto" w:fill="F2F2F2" w:themeFill="background1" w:themeFillShade="F2"/>
          </w:tcPr>
          <w:p w:rsidR="004B3925" w:rsidRPr="004B3925" w:rsidRDefault="004B3925" w:rsidP="004B3925">
            <w:pPr>
              <w:jc w:val="both"/>
              <w:rPr>
                <w:rFonts w:ascii="Arial Narrow" w:hAnsi="Arial Narrow" w:cs="Arial"/>
              </w:rPr>
            </w:pPr>
            <w:r w:rsidRPr="004B3925">
              <w:rPr>
                <w:rFonts w:ascii="Arial Narrow" w:hAnsi="Arial Narrow" w:cs="Arial"/>
              </w:rPr>
              <w:t xml:space="preserve">Non-native English speakers need to communicate effectively, collaborate in real situations, have access to information, be guided </w:t>
            </w:r>
            <w:r>
              <w:rPr>
                <w:rFonts w:ascii="Arial Narrow" w:hAnsi="Arial Narrow" w:cs="Arial"/>
              </w:rPr>
              <w:t>in</w:t>
            </w:r>
            <w:r w:rsidRPr="004B3925">
              <w:rPr>
                <w:rFonts w:ascii="Arial Narrow" w:hAnsi="Arial Narrow" w:cs="Arial"/>
              </w:rPr>
              <w:t xml:space="preserve"> develop</w:t>
            </w:r>
            <w:r>
              <w:rPr>
                <w:rFonts w:ascii="Arial Narrow" w:hAnsi="Arial Narrow" w:cs="Arial"/>
              </w:rPr>
              <w:t>ing</w:t>
            </w:r>
            <w:r w:rsidRPr="004B3925">
              <w:rPr>
                <w:rFonts w:ascii="Arial Narrow" w:hAnsi="Arial Narrow" w:cs="Arial"/>
              </w:rPr>
              <w:t xml:space="preserve"> their study or professional goals, and receive stimulating and relevant tasks. Computer resources can help teachers cover the needs of students in all these areas. The course is designed to make students:</w:t>
            </w:r>
          </w:p>
          <w:p w:rsidR="004B3925" w:rsidRPr="00AB239D" w:rsidRDefault="00AB239D" w:rsidP="00AB239D">
            <w:pPr>
              <w:pStyle w:val="ListParagraph"/>
              <w:numPr>
                <w:ilvl w:val="0"/>
                <w:numId w:val="14"/>
              </w:numPr>
              <w:spacing w:line="240" w:lineRule="auto"/>
              <w:jc w:val="both"/>
              <w:rPr>
                <w:rFonts w:ascii="Arial Narrow" w:hAnsi="Arial Narrow" w:cs="Arial"/>
              </w:rPr>
            </w:pPr>
            <w:r>
              <w:rPr>
                <w:rFonts w:ascii="Arial Narrow" w:hAnsi="Arial Narrow" w:cs="Arial"/>
              </w:rPr>
              <w:t>u</w:t>
            </w:r>
            <w:r w:rsidR="004B3925" w:rsidRPr="00AB239D">
              <w:rPr>
                <w:rFonts w:ascii="Arial Narrow" w:hAnsi="Arial Narrow" w:cs="Arial"/>
              </w:rPr>
              <w:t>nderstand the role of technology in classes with non-native English speakers</w:t>
            </w:r>
          </w:p>
          <w:p w:rsidR="004B3925" w:rsidRPr="00AB239D" w:rsidRDefault="00AB239D" w:rsidP="00AB239D">
            <w:pPr>
              <w:pStyle w:val="ListParagraph"/>
              <w:numPr>
                <w:ilvl w:val="0"/>
                <w:numId w:val="14"/>
              </w:numPr>
              <w:spacing w:line="240" w:lineRule="auto"/>
              <w:jc w:val="both"/>
              <w:rPr>
                <w:rFonts w:ascii="Arial Narrow" w:hAnsi="Arial Narrow" w:cs="Arial"/>
              </w:rPr>
            </w:pPr>
            <w:r>
              <w:rPr>
                <w:rFonts w:ascii="Arial Narrow" w:hAnsi="Arial Narrow" w:cs="Arial"/>
              </w:rPr>
              <w:t>d</w:t>
            </w:r>
            <w:r w:rsidR="004B3925" w:rsidRPr="00AB239D">
              <w:rPr>
                <w:rFonts w:ascii="Arial Narrow" w:hAnsi="Arial Narrow" w:cs="Arial"/>
              </w:rPr>
              <w:t>emonstrate the basic skills needed to use instructional technology in class</w:t>
            </w:r>
          </w:p>
          <w:p w:rsidR="00C8093F" w:rsidRPr="004B3925" w:rsidRDefault="004B3925" w:rsidP="00AB239D">
            <w:pPr>
              <w:pStyle w:val="ListParagraph"/>
              <w:numPr>
                <w:ilvl w:val="0"/>
                <w:numId w:val="14"/>
              </w:numPr>
              <w:spacing w:line="240" w:lineRule="auto"/>
              <w:jc w:val="both"/>
              <w:rPr>
                <w:rFonts w:ascii="Arial Narrow" w:hAnsi="Arial Narrow" w:cs="Arial"/>
              </w:rPr>
            </w:pPr>
            <w:r w:rsidRPr="004B3925">
              <w:rPr>
                <w:rFonts w:ascii="Arial Narrow" w:hAnsi="Arial Narrow" w:cs="Arial"/>
              </w:rPr>
              <w:t>acquire the skills needed to evaluate the technological innovations best suited for teaching and promoting learning.</w:t>
            </w:r>
          </w:p>
        </w:tc>
      </w:tr>
      <w:tr w:rsidR="00B0090F" w:rsidRPr="00614489" w:rsidTr="00C94DCA">
        <w:tc>
          <w:tcPr>
            <w:tcW w:w="562" w:type="dxa"/>
            <w:shd w:val="clear" w:color="auto" w:fill="A6A6A6" w:themeFill="background1" w:themeFillShade="A6"/>
          </w:tcPr>
          <w:p w:rsidR="00B0090F" w:rsidRPr="00614489" w:rsidRDefault="00B0090F" w:rsidP="00CA0D08">
            <w:pPr>
              <w:rPr>
                <w:rStyle w:val="SubtleReference"/>
                <w:rFonts w:ascii="Arial Narrow" w:hAnsi="Arial Narrow" w:cs="Arial"/>
                <w:color w:val="FFFFFF" w:themeColor="background1"/>
              </w:rPr>
            </w:pPr>
            <w:r w:rsidRPr="00614489">
              <w:rPr>
                <w:rStyle w:val="SubtleReference"/>
                <w:rFonts w:ascii="Arial Narrow" w:hAnsi="Arial Narrow" w:cs="Arial"/>
                <w:color w:val="FFFFFF" w:themeColor="background1"/>
              </w:rPr>
              <w:t>C</w:t>
            </w:r>
          </w:p>
        </w:tc>
        <w:tc>
          <w:tcPr>
            <w:tcW w:w="8647" w:type="dxa"/>
            <w:gridSpan w:val="2"/>
            <w:shd w:val="clear" w:color="auto" w:fill="A6A6A6" w:themeFill="background1" w:themeFillShade="A6"/>
          </w:tcPr>
          <w:p w:rsidR="00B0090F" w:rsidRPr="00614489" w:rsidRDefault="0075756B" w:rsidP="0075756B">
            <w:pPr>
              <w:jc w:val="both"/>
              <w:rPr>
                <w:rFonts w:ascii="Arial Narrow" w:hAnsi="Arial Narrow" w:cs="Arial"/>
                <w:b/>
                <w:color w:val="FFFFFF" w:themeColor="background1"/>
              </w:rPr>
            </w:pPr>
            <w:r w:rsidRPr="00614489">
              <w:rPr>
                <w:rStyle w:val="SubtleReference"/>
                <w:rFonts w:ascii="Arial Narrow" w:hAnsi="Arial Narrow" w:cs="Arial"/>
                <w:b/>
                <w:color w:val="FFFFFF" w:themeColor="background1"/>
              </w:rPr>
              <w:t>Lecture content</w:t>
            </w:r>
          </w:p>
        </w:tc>
      </w:tr>
      <w:tr w:rsidR="00B0090F" w:rsidRPr="00614489" w:rsidTr="00C94DCA">
        <w:tc>
          <w:tcPr>
            <w:tcW w:w="562" w:type="dxa"/>
            <w:shd w:val="clear" w:color="auto" w:fill="F2F2F2" w:themeFill="background1" w:themeFillShade="F2"/>
          </w:tcPr>
          <w:p w:rsidR="00B0090F" w:rsidRPr="00614489" w:rsidRDefault="00B0090F" w:rsidP="00CA0D08">
            <w:pPr>
              <w:rPr>
                <w:rStyle w:val="SubtleReference"/>
                <w:rFonts w:ascii="Arial Narrow" w:hAnsi="Arial Narrow" w:cs="Arial"/>
              </w:rPr>
            </w:pPr>
          </w:p>
        </w:tc>
        <w:tc>
          <w:tcPr>
            <w:tcW w:w="8647" w:type="dxa"/>
            <w:gridSpan w:val="2"/>
            <w:shd w:val="clear" w:color="auto" w:fill="F2F2F2" w:themeFill="background1" w:themeFillShade="F2"/>
          </w:tcPr>
          <w:p w:rsidR="00C94DCA" w:rsidRPr="00674248" w:rsidRDefault="00C00709" w:rsidP="006D3552">
            <w:pPr>
              <w:jc w:val="both"/>
              <w:rPr>
                <w:rFonts w:ascii="Arial Narrow" w:hAnsi="Arial Narrow" w:cs="Arial"/>
                <w:color w:val="000000" w:themeColor="text1"/>
              </w:rPr>
            </w:pPr>
            <w:r>
              <w:rPr>
                <w:rFonts w:ascii="Arial Narrow" w:hAnsi="Arial Narrow" w:cs="Arial"/>
                <w:color w:val="000000" w:themeColor="text1"/>
              </w:rPr>
              <w:t xml:space="preserve">The </w:t>
            </w:r>
            <w:r w:rsidRPr="00C00709">
              <w:rPr>
                <w:rFonts w:ascii="Arial Narrow" w:hAnsi="Arial Narrow" w:cs="Arial"/>
                <w:color w:val="000000" w:themeColor="text1"/>
              </w:rPr>
              <w:t xml:space="preserve">Romanian speaker </w:t>
            </w:r>
            <w:r>
              <w:rPr>
                <w:rFonts w:ascii="Arial Narrow" w:hAnsi="Arial Narrow" w:cs="Arial"/>
                <w:color w:val="000000" w:themeColor="text1"/>
              </w:rPr>
              <w:t xml:space="preserve">of </w:t>
            </w:r>
            <w:r w:rsidRPr="00C00709">
              <w:rPr>
                <w:rFonts w:ascii="Arial Narrow" w:hAnsi="Arial Narrow" w:cs="Arial"/>
                <w:color w:val="000000" w:themeColor="text1"/>
              </w:rPr>
              <w:t xml:space="preserve">English, features and </w:t>
            </w:r>
            <w:r w:rsidR="00216A4F">
              <w:rPr>
                <w:rFonts w:ascii="Arial Narrow" w:hAnsi="Arial Narrow" w:cs="Arial"/>
                <w:color w:val="000000" w:themeColor="text1"/>
              </w:rPr>
              <w:t>particularities</w:t>
            </w:r>
            <w:r w:rsidRPr="00C00709">
              <w:rPr>
                <w:rFonts w:ascii="Arial Narrow" w:hAnsi="Arial Narrow" w:cs="Arial"/>
                <w:color w:val="000000" w:themeColor="text1"/>
              </w:rPr>
              <w:t xml:space="preserve">. The process of learning English and the opportunities offered to the student by current technology for developing reading, listening, writing and speaking </w:t>
            </w:r>
            <w:r w:rsidR="00B5764E" w:rsidRPr="00C00709">
              <w:rPr>
                <w:rFonts w:ascii="Arial Narrow" w:hAnsi="Arial Narrow" w:cs="Arial"/>
                <w:color w:val="000000" w:themeColor="text1"/>
              </w:rPr>
              <w:t xml:space="preserve">skills </w:t>
            </w:r>
            <w:r w:rsidRPr="00C00709">
              <w:rPr>
                <w:rFonts w:ascii="Arial Narrow" w:hAnsi="Arial Narrow" w:cs="Arial"/>
                <w:color w:val="000000" w:themeColor="text1"/>
              </w:rPr>
              <w:t xml:space="preserve">in English. Differentiated teaching; project learning and constructivist pedagogical principles. Introducing technology in class time; preparing students for participation in technology-based activities. Principles of the use of technology in the educational environment. Choice of materials. Students and technology. Challenges of using technology in the classroom. Creating and adapting their own computer instructional resources and using them in teaching. E-tools that facilitate communication. Ways to encourage language productivity (Email, </w:t>
            </w:r>
            <w:proofErr w:type="spellStart"/>
            <w:r w:rsidRPr="00C00709">
              <w:rPr>
                <w:rFonts w:ascii="Arial Narrow" w:hAnsi="Arial Narrow" w:cs="Arial"/>
                <w:color w:val="000000" w:themeColor="text1"/>
              </w:rPr>
              <w:t>Listservs</w:t>
            </w:r>
            <w:proofErr w:type="spellEnd"/>
            <w:r w:rsidRPr="00C00709">
              <w:rPr>
                <w:rFonts w:ascii="Arial Narrow" w:hAnsi="Arial Narrow" w:cs="Arial"/>
                <w:color w:val="000000" w:themeColor="text1"/>
              </w:rPr>
              <w:t xml:space="preserve">, Discussion Boards, Instant Messaging, </w:t>
            </w:r>
            <w:r w:rsidR="005446FF">
              <w:rPr>
                <w:rFonts w:ascii="Arial Narrow" w:hAnsi="Arial Narrow" w:cs="Arial"/>
                <w:color w:val="000000" w:themeColor="text1"/>
              </w:rPr>
              <w:t>etc.</w:t>
            </w:r>
            <w:r w:rsidRPr="00C00709">
              <w:rPr>
                <w:rFonts w:ascii="Arial Narrow" w:hAnsi="Arial Narrow" w:cs="Arial"/>
                <w:color w:val="000000" w:themeColor="text1"/>
              </w:rPr>
              <w:t>). Ways to encourage the production of written text and reading (</w:t>
            </w:r>
            <w:proofErr w:type="spellStart"/>
            <w:r w:rsidRPr="00C00709">
              <w:rPr>
                <w:rFonts w:ascii="Arial Narrow" w:hAnsi="Arial Narrow" w:cs="Arial"/>
                <w:color w:val="000000" w:themeColor="text1"/>
              </w:rPr>
              <w:t>Writeboard</w:t>
            </w:r>
            <w:proofErr w:type="spellEnd"/>
            <w:r w:rsidRPr="00C00709">
              <w:rPr>
                <w:rFonts w:ascii="Arial Narrow" w:hAnsi="Arial Narrow" w:cs="Arial"/>
                <w:color w:val="000000" w:themeColor="text1"/>
              </w:rPr>
              <w:t xml:space="preserve">, Wikis, Blogs, </w:t>
            </w:r>
            <w:proofErr w:type="spellStart"/>
            <w:r w:rsidRPr="00C00709">
              <w:rPr>
                <w:rFonts w:ascii="Arial Narrow" w:hAnsi="Arial Narrow" w:cs="Arial"/>
                <w:color w:val="000000" w:themeColor="text1"/>
              </w:rPr>
              <w:t>Webquests</w:t>
            </w:r>
            <w:proofErr w:type="spellEnd"/>
            <w:r w:rsidRPr="00C00709">
              <w:rPr>
                <w:rFonts w:ascii="Arial Narrow" w:hAnsi="Arial Narrow" w:cs="Arial"/>
                <w:color w:val="000000" w:themeColor="text1"/>
              </w:rPr>
              <w:t>). E-tools that facilitate the comprehension of the oral text. Improvement of listening skills. (</w:t>
            </w:r>
            <w:proofErr w:type="spellStart"/>
            <w:r w:rsidRPr="00C00709">
              <w:rPr>
                <w:rFonts w:ascii="Arial Narrow" w:hAnsi="Arial Narrow" w:cs="Arial"/>
                <w:color w:val="000000" w:themeColor="text1"/>
              </w:rPr>
              <w:t>Vodcasts</w:t>
            </w:r>
            <w:proofErr w:type="spellEnd"/>
            <w:r w:rsidRPr="00C00709">
              <w:rPr>
                <w:rFonts w:ascii="Arial Narrow" w:hAnsi="Arial Narrow" w:cs="Arial"/>
                <w:color w:val="000000" w:themeColor="text1"/>
              </w:rPr>
              <w:t xml:space="preserve">, </w:t>
            </w:r>
            <w:proofErr w:type="spellStart"/>
            <w:r w:rsidRPr="00C00709">
              <w:rPr>
                <w:rFonts w:ascii="Arial Narrow" w:hAnsi="Arial Narrow" w:cs="Arial"/>
                <w:color w:val="000000" w:themeColor="text1"/>
              </w:rPr>
              <w:t>Audioblogs</w:t>
            </w:r>
            <w:proofErr w:type="spellEnd"/>
            <w:r w:rsidRPr="00C00709">
              <w:rPr>
                <w:rFonts w:ascii="Arial Narrow" w:hAnsi="Arial Narrow" w:cs="Arial"/>
                <w:color w:val="000000" w:themeColor="text1"/>
              </w:rPr>
              <w:t>, Video Sharing Libraries). E-evaluation: portfolios, tests, and tables. Strategies for performance-based assessment. Use of multimedia technology and tools to evaluate ELLs.</w:t>
            </w:r>
          </w:p>
        </w:tc>
      </w:tr>
      <w:tr w:rsidR="00B0090F" w:rsidRPr="00614489" w:rsidTr="00C94DCA">
        <w:tc>
          <w:tcPr>
            <w:tcW w:w="562" w:type="dxa"/>
            <w:shd w:val="clear" w:color="auto" w:fill="A6A6A6" w:themeFill="background1" w:themeFillShade="A6"/>
          </w:tcPr>
          <w:p w:rsidR="00B0090F" w:rsidRPr="00614489" w:rsidRDefault="00B0090F" w:rsidP="00CA0D08">
            <w:pPr>
              <w:rPr>
                <w:rStyle w:val="SubtleReference"/>
                <w:rFonts w:ascii="Arial Narrow" w:hAnsi="Arial Narrow" w:cs="Arial"/>
                <w:color w:val="FFFFFF" w:themeColor="background1"/>
              </w:rPr>
            </w:pPr>
            <w:r w:rsidRPr="00614489">
              <w:rPr>
                <w:rStyle w:val="SubtleReference"/>
                <w:rFonts w:ascii="Arial Narrow" w:hAnsi="Arial Narrow" w:cs="Arial"/>
                <w:color w:val="FFFFFF" w:themeColor="background1"/>
              </w:rPr>
              <w:t>D</w:t>
            </w:r>
          </w:p>
        </w:tc>
        <w:tc>
          <w:tcPr>
            <w:tcW w:w="8647" w:type="dxa"/>
            <w:gridSpan w:val="2"/>
            <w:shd w:val="clear" w:color="auto" w:fill="A6A6A6" w:themeFill="background1" w:themeFillShade="A6"/>
          </w:tcPr>
          <w:p w:rsidR="00B0090F" w:rsidRPr="00614489" w:rsidRDefault="0075756B" w:rsidP="0075756B">
            <w:pPr>
              <w:jc w:val="both"/>
              <w:rPr>
                <w:rFonts w:ascii="Arial Narrow" w:hAnsi="Arial Narrow" w:cs="Arial"/>
                <w:b/>
                <w:color w:val="FFFFFF" w:themeColor="background1"/>
              </w:rPr>
            </w:pPr>
            <w:r w:rsidRPr="00614489">
              <w:rPr>
                <w:rStyle w:val="SubtleReference"/>
                <w:rFonts w:ascii="Arial Narrow" w:hAnsi="Arial Narrow" w:cs="Arial"/>
                <w:b/>
                <w:color w:val="FFFFFF" w:themeColor="background1"/>
              </w:rPr>
              <w:t>Recommended reading for lectures</w:t>
            </w:r>
          </w:p>
        </w:tc>
      </w:tr>
      <w:tr w:rsidR="00B0090F" w:rsidRPr="00614489" w:rsidTr="00C94DCA">
        <w:tc>
          <w:tcPr>
            <w:tcW w:w="562" w:type="dxa"/>
            <w:shd w:val="clear" w:color="auto" w:fill="F2F2F2" w:themeFill="background1" w:themeFillShade="F2"/>
          </w:tcPr>
          <w:p w:rsidR="00B0090F" w:rsidRPr="00614489" w:rsidRDefault="00B0090F" w:rsidP="00CA0D08">
            <w:pPr>
              <w:rPr>
                <w:rStyle w:val="SubtleReference"/>
                <w:rFonts w:ascii="Arial Narrow" w:hAnsi="Arial Narrow" w:cs="Arial"/>
              </w:rPr>
            </w:pPr>
          </w:p>
        </w:tc>
        <w:tc>
          <w:tcPr>
            <w:tcW w:w="8647" w:type="dxa"/>
            <w:gridSpan w:val="2"/>
            <w:shd w:val="clear" w:color="auto" w:fill="F2F2F2" w:themeFill="background1" w:themeFillShade="F2"/>
          </w:tcPr>
          <w:p w:rsidR="00F5048E" w:rsidRPr="00E875D0" w:rsidRDefault="00F5048E" w:rsidP="00F5048E">
            <w:pPr>
              <w:pStyle w:val="ColorfulList-Accent11"/>
              <w:ind w:left="57"/>
              <w:jc w:val="both"/>
              <w:rPr>
                <w:rFonts w:ascii="Arial" w:hAnsi="Arial" w:cs="Arial"/>
                <w:bCs/>
                <w:color w:val="000000"/>
                <w:sz w:val="20"/>
                <w:szCs w:val="20"/>
                <w:lang w:val="ro-RO"/>
              </w:rPr>
            </w:pPr>
            <w:r w:rsidRPr="00E875D0">
              <w:rPr>
                <w:rFonts w:ascii="Arial" w:hAnsi="Arial" w:cs="Arial"/>
                <w:bCs/>
                <w:color w:val="000000"/>
                <w:sz w:val="20"/>
                <w:szCs w:val="20"/>
                <w:lang w:val="ro-RO"/>
              </w:rPr>
              <w:t xml:space="preserve">Blaz, D. (2006). </w:t>
            </w:r>
            <w:r w:rsidRPr="00E875D0">
              <w:rPr>
                <w:rFonts w:ascii="Arial" w:hAnsi="Arial" w:cs="Arial"/>
                <w:bCs/>
                <w:i/>
                <w:iCs/>
                <w:color w:val="000000"/>
                <w:sz w:val="20"/>
                <w:szCs w:val="20"/>
                <w:lang w:val="ro-RO"/>
              </w:rPr>
              <w:t>Differentiated instruction</w:t>
            </w:r>
            <w:r w:rsidRPr="00E875D0">
              <w:rPr>
                <w:rFonts w:ascii="Arial" w:hAnsi="Arial" w:cs="Arial"/>
                <w:bCs/>
                <w:color w:val="000000"/>
                <w:sz w:val="20"/>
                <w:szCs w:val="20"/>
                <w:lang w:val="ro-RO"/>
              </w:rPr>
              <w:t>. New York: Eye on Education Press.</w:t>
            </w:r>
          </w:p>
          <w:p w:rsidR="00F5048E" w:rsidRPr="00E875D0" w:rsidRDefault="00F5048E" w:rsidP="00F5048E">
            <w:pPr>
              <w:pStyle w:val="ColorfulList-Accent11"/>
              <w:ind w:left="57"/>
              <w:jc w:val="both"/>
              <w:rPr>
                <w:rFonts w:ascii="Arial" w:hAnsi="Arial" w:cs="Arial"/>
                <w:bCs/>
                <w:color w:val="000000"/>
                <w:sz w:val="20"/>
                <w:szCs w:val="20"/>
                <w:lang w:val="ro-RO"/>
              </w:rPr>
            </w:pPr>
            <w:r w:rsidRPr="00E875D0">
              <w:rPr>
                <w:rFonts w:ascii="Arial" w:hAnsi="Arial" w:cs="Arial"/>
                <w:bCs/>
                <w:color w:val="000000"/>
                <w:sz w:val="20"/>
                <w:szCs w:val="20"/>
                <w:lang w:val="ro-RO"/>
              </w:rPr>
              <w:t xml:space="preserve">Chapelle, C. A. (2001). </w:t>
            </w:r>
            <w:r w:rsidRPr="00E875D0">
              <w:rPr>
                <w:rFonts w:ascii="Arial" w:hAnsi="Arial" w:cs="Arial"/>
                <w:bCs/>
                <w:i/>
                <w:iCs/>
                <w:color w:val="000000"/>
                <w:sz w:val="20"/>
                <w:szCs w:val="20"/>
                <w:lang w:val="ro-RO"/>
              </w:rPr>
              <w:t>Computer applications in second language acquisition</w:t>
            </w:r>
            <w:r w:rsidRPr="00E875D0">
              <w:rPr>
                <w:rFonts w:ascii="Arial" w:hAnsi="Arial" w:cs="Arial"/>
                <w:bCs/>
                <w:color w:val="000000"/>
                <w:sz w:val="20"/>
                <w:szCs w:val="20"/>
                <w:lang w:val="ro-RO"/>
              </w:rPr>
              <w:t xml:space="preserve">. Cambridge: Cambridge University Press. </w:t>
            </w:r>
          </w:p>
          <w:p w:rsidR="00F5048E" w:rsidRPr="00E875D0" w:rsidRDefault="00F5048E" w:rsidP="00F5048E">
            <w:pPr>
              <w:pStyle w:val="ColorfulList-Accent11"/>
              <w:ind w:left="57"/>
              <w:jc w:val="both"/>
              <w:rPr>
                <w:rFonts w:ascii="Arial" w:hAnsi="Arial" w:cs="Arial"/>
                <w:bCs/>
                <w:color w:val="000000"/>
                <w:sz w:val="20"/>
                <w:szCs w:val="20"/>
                <w:lang w:val="ro-RO"/>
              </w:rPr>
            </w:pPr>
            <w:r w:rsidRPr="00E875D0">
              <w:rPr>
                <w:rFonts w:ascii="Arial" w:hAnsi="Arial" w:cs="Arial"/>
                <w:bCs/>
                <w:color w:val="000000"/>
                <w:sz w:val="20"/>
                <w:szCs w:val="20"/>
                <w:lang w:val="ro-RO"/>
              </w:rPr>
              <w:t xml:space="preserve">Erben, Tony, Ban, R. and Castaneda, M. (2009) </w:t>
            </w:r>
            <w:r w:rsidRPr="00E875D0">
              <w:rPr>
                <w:rFonts w:ascii="Arial" w:hAnsi="Arial" w:cs="Arial"/>
                <w:bCs/>
                <w:i/>
                <w:color w:val="000000"/>
                <w:sz w:val="20"/>
                <w:szCs w:val="20"/>
                <w:lang w:val="ro-RO"/>
              </w:rPr>
              <w:t>Teaching English language learners through technology</w:t>
            </w:r>
            <w:r w:rsidRPr="00E875D0">
              <w:rPr>
                <w:rFonts w:ascii="Arial" w:hAnsi="Arial" w:cs="Arial"/>
                <w:bCs/>
                <w:color w:val="000000"/>
                <w:sz w:val="20"/>
                <w:szCs w:val="20"/>
                <w:lang w:val="ro-RO"/>
              </w:rPr>
              <w:t>. Routledge.</w:t>
            </w:r>
          </w:p>
          <w:p w:rsidR="00F5048E" w:rsidRPr="00E875D0" w:rsidRDefault="00F5048E" w:rsidP="00F5048E">
            <w:pPr>
              <w:pStyle w:val="ColorfulList-Accent11"/>
              <w:ind w:left="57"/>
              <w:jc w:val="both"/>
              <w:rPr>
                <w:rFonts w:ascii="Arial" w:hAnsi="Arial" w:cs="Arial"/>
                <w:bCs/>
                <w:color w:val="000000"/>
                <w:sz w:val="20"/>
                <w:szCs w:val="20"/>
                <w:lang w:val="ro-RO"/>
              </w:rPr>
            </w:pPr>
            <w:r w:rsidRPr="00E875D0">
              <w:rPr>
                <w:rFonts w:ascii="Arial" w:hAnsi="Arial" w:cs="Arial"/>
                <w:bCs/>
                <w:color w:val="000000"/>
                <w:sz w:val="20"/>
                <w:szCs w:val="20"/>
                <w:lang w:val="ro-RO"/>
              </w:rPr>
              <w:t xml:space="preserve">Jonassen, D. H . (1994). Thinking technology: Toward a constructivist design model. </w:t>
            </w:r>
            <w:r w:rsidRPr="00E875D0">
              <w:rPr>
                <w:rFonts w:ascii="Arial" w:hAnsi="Arial" w:cs="Arial"/>
                <w:bCs/>
                <w:i/>
                <w:iCs/>
                <w:color w:val="000000"/>
                <w:sz w:val="20"/>
                <w:szCs w:val="20"/>
                <w:lang w:val="ro-RO"/>
              </w:rPr>
              <w:t>Educational Technology</w:t>
            </w:r>
            <w:r w:rsidRPr="00E875D0">
              <w:rPr>
                <w:rFonts w:ascii="Arial" w:hAnsi="Arial" w:cs="Arial"/>
                <w:bCs/>
                <w:color w:val="000000"/>
                <w:sz w:val="20"/>
                <w:szCs w:val="20"/>
                <w:lang w:val="ro-RO"/>
              </w:rPr>
              <w:t>, 34 (4): 34–37.</w:t>
            </w:r>
          </w:p>
          <w:p w:rsidR="00B96E3E" w:rsidRPr="00B96E3E" w:rsidRDefault="00F5048E" w:rsidP="00F5048E">
            <w:pPr>
              <w:pStyle w:val="Default"/>
              <w:jc w:val="both"/>
              <w:rPr>
                <w:sz w:val="20"/>
                <w:szCs w:val="20"/>
                <w:lang w:val="ro-RO"/>
              </w:rPr>
            </w:pPr>
            <w:r w:rsidRPr="00E875D0">
              <w:rPr>
                <w:bCs/>
                <w:sz w:val="20"/>
                <w:szCs w:val="20"/>
                <w:lang w:val="ro-RO"/>
              </w:rPr>
              <w:t xml:space="preserve">Recesso, A. and Orrill, C. (2008). </w:t>
            </w:r>
            <w:r w:rsidRPr="00E875D0">
              <w:rPr>
                <w:bCs/>
                <w:i/>
                <w:iCs/>
                <w:sz w:val="20"/>
                <w:szCs w:val="20"/>
                <w:lang w:val="ro-RO"/>
              </w:rPr>
              <w:t xml:space="preserve">Integrating technology into teaching: The technology and </w:t>
            </w:r>
            <w:r w:rsidRPr="00E875D0">
              <w:rPr>
                <w:bCs/>
                <w:i/>
                <w:iCs/>
                <w:sz w:val="20"/>
                <w:szCs w:val="20"/>
                <w:lang w:val="ro-RO"/>
              </w:rPr>
              <w:lastRenderedPageBreak/>
              <w:t xml:space="preserve">learning continuum. </w:t>
            </w:r>
            <w:r w:rsidRPr="00E875D0">
              <w:rPr>
                <w:bCs/>
                <w:sz w:val="20"/>
                <w:szCs w:val="20"/>
                <w:lang w:val="ro-RO"/>
              </w:rPr>
              <w:t>Boston: Houghton Mifflin.</w:t>
            </w:r>
          </w:p>
        </w:tc>
      </w:tr>
      <w:tr w:rsidR="00B0090F" w:rsidRPr="00614489" w:rsidTr="00C94DCA">
        <w:tc>
          <w:tcPr>
            <w:tcW w:w="562" w:type="dxa"/>
            <w:shd w:val="clear" w:color="auto" w:fill="A6A6A6" w:themeFill="background1" w:themeFillShade="A6"/>
          </w:tcPr>
          <w:p w:rsidR="00B0090F" w:rsidRPr="00614489" w:rsidRDefault="00B0090F" w:rsidP="00CA0D08">
            <w:pPr>
              <w:rPr>
                <w:rStyle w:val="SubtleReference"/>
                <w:rFonts w:ascii="Arial Narrow" w:hAnsi="Arial Narrow" w:cs="Arial"/>
                <w:color w:val="FFFFFF" w:themeColor="background1"/>
              </w:rPr>
            </w:pPr>
            <w:r w:rsidRPr="00614489">
              <w:rPr>
                <w:rStyle w:val="SubtleReference"/>
                <w:rFonts w:ascii="Arial Narrow" w:hAnsi="Arial Narrow" w:cs="Arial"/>
                <w:color w:val="FFFFFF" w:themeColor="background1"/>
              </w:rPr>
              <w:lastRenderedPageBreak/>
              <w:t>E</w:t>
            </w:r>
          </w:p>
        </w:tc>
        <w:tc>
          <w:tcPr>
            <w:tcW w:w="8647" w:type="dxa"/>
            <w:gridSpan w:val="2"/>
            <w:shd w:val="clear" w:color="auto" w:fill="A6A6A6" w:themeFill="background1" w:themeFillShade="A6"/>
          </w:tcPr>
          <w:p w:rsidR="00B0090F" w:rsidRPr="00614489" w:rsidRDefault="0075756B" w:rsidP="00CA0D08">
            <w:pPr>
              <w:jc w:val="both"/>
              <w:rPr>
                <w:rFonts w:ascii="Arial Narrow" w:hAnsi="Arial Narrow" w:cs="Arial"/>
                <w:b/>
                <w:color w:val="FFFFFF" w:themeColor="background1"/>
              </w:rPr>
            </w:pPr>
            <w:r w:rsidRPr="00614489">
              <w:rPr>
                <w:rStyle w:val="SubtleReference"/>
                <w:rFonts w:ascii="Arial Narrow" w:hAnsi="Arial Narrow" w:cs="Arial"/>
                <w:b/>
                <w:color w:val="FFFFFF" w:themeColor="background1"/>
              </w:rPr>
              <w:t>Seminar content</w:t>
            </w:r>
          </w:p>
        </w:tc>
      </w:tr>
      <w:tr w:rsidR="00B0090F" w:rsidRPr="00614489" w:rsidTr="00C94DCA">
        <w:tc>
          <w:tcPr>
            <w:tcW w:w="562" w:type="dxa"/>
            <w:shd w:val="clear" w:color="auto" w:fill="F2F2F2" w:themeFill="background1" w:themeFillShade="F2"/>
          </w:tcPr>
          <w:p w:rsidR="00B0090F" w:rsidRPr="00614489" w:rsidRDefault="00B0090F" w:rsidP="00CA0D08">
            <w:pPr>
              <w:rPr>
                <w:rStyle w:val="SubtleReference"/>
                <w:rFonts w:ascii="Arial Narrow" w:hAnsi="Arial Narrow" w:cs="Arial"/>
              </w:rPr>
            </w:pPr>
          </w:p>
        </w:tc>
        <w:tc>
          <w:tcPr>
            <w:tcW w:w="8647" w:type="dxa"/>
            <w:gridSpan w:val="2"/>
            <w:shd w:val="clear" w:color="auto" w:fill="F2F2F2" w:themeFill="background1" w:themeFillShade="F2"/>
          </w:tcPr>
          <w:p w:rsidR="00C94DCA" w:rsidRPr="00614489" w:rsidRDefault="006C1578" w:rsidP="006523F8">
            <w:pPr>
              <w:jc w:val="both"/>
              <w:rPr>
                <w:rFonts w:ascii="Arial Narrow" w:hAnsi="Arial Narrow" w:cs="Arial"/>
              </w:rPr>
            </w:pPr>
            <w:r>
              <w:rPr>
                <w:rFonts w:ascii="Arial Narrow" w:hAnsi="Arial Narrow" w:cs="Arial"/>
                <w:color w:val="000000" w:themeColor="text1"/>
              </w:rPr>
              <w:t>The u</w:t>
            </w:r>
            <w:r w:rsidRPr="006C1578">
              <w:rPr>
                <w:rFonts w:ascii="Arial Narrow" w:hAnsi="Arial Narrow" w:cs="Arial"/>
                <w:color w:val="000000" w:themeColor="text1"/>
              </w:rPr>
              <w:t>se of current technology for developing English reading, listenin</w:t>
            </w:r>
            <w:r>
              <w:rPr>
                <w:rFonts w:ascii="Arial Narrow" w:hAnsi="Arial Narrow" w:cs="Arial"/>
                <w:color w:val="000000" w:themeColor="text1"/>
              </w:rPr>
              <w:t xml:space="preserve">g, writing and speaking skills. </w:t>
            </w:r>
            <w:r w:rsidRPr="006C1578">
              <w:rPr>
                <w:rFonts w:ascii="Arial Narrow" w:hAnsi="Arial Narrow" w:cs="Arial"/>
                <w:color w:val="000000" w:themeColor="text1"/>
              </w:rPr>
              <w:t>Differentiated</w:t>
            </w:r>
            <w:r>
              <w:rPr>
                <w:rFonts w:ascii="Arial Narrow" w:hAnsi="Arial Narrow" w:cs="Arial"/>
                <w:color w:val="000000" w:themeColor="text1"/>
              </w:rPr>
              <w:t xml:space="preserve"> </w:t>
            </w:r>
            <w:r w:rsidRPr="006C1578">
              <w:rPr>
                <w:rFonts w:ascii="Arial Narrow" w:hAnsi="Arial Narrow" w:cs="Arial"/>
                <w:color w:val="000000" w:themeColor="text1"/>
              </w:rPr>
              <w:t xml:space="preserve">teaching; learning through projects. </w:t>
            </w:r>
            <w:r w:rsidR="006523F8" w:rsidRPr="006C1578">
              <w:rPr>
                <w:rFonts w:ascii="Arial Narrow" w:hAnsi="Arial Narrow" w:cs="Arial"/>
                <w:color w:val="000000" w:themeColor="text1"/>
              </w:rPr>
              <w:t>S</w:t>
            </w:r>
            <w:r w:rsidRPr="006C1578">
              <w:rPr>
                <w:rFonts w:ascii="Arial Narrow" w:hAnsi="Arial Narrow" w:cs="Arial"/>
                <w:color w:val="000000" w:themeColor="text1"/>
              </w:rPr>
              <w:t>electing</w:t>
            </w:r>
            <w:r w:rsidR="006523F8">
              <w:rPr>
                <w:rFonts w:ascii="Arial Narrow" w:hAnsi="Arial Narrow" w:cs="Arial"/>
                <w:color w:val="000000" w:themeColor="text1"/>
              </w:rPr>
              <w:t xml:space="preserve"> </w:t>
            </w:r>
            <w:r w:rsidRPr="006C1578">
              <w:rPr>
                <w:rFonts w:ascii="Arial Narrow" w:hAnsi="Arial Narrow" w:cs="Arial"/>
                <w:color w:val="000000" w:themeColor="text1"/>
              </w:rPr>
              <w:t xml:space="preserve">materials. </w:t>
            </w:r>
            <w:r w:rsidR="006523F8" w:rsidRPr="006C1578">
              <w:rPr>
                <w:rFonts w:ascii="Arial Narrow" w:hAnsi="Arial Narrow" w:cs="Arial"/>
                <w:color w:val="000000" w:themeColor="text1"/>
              </w:rPr>
              <w:t>C</w:t>
            </w:r>
            <w:r w:rsidRPr="006C1578">
              <w:rPr>
                <w:rFonts w:ascii="Arial Narrow" w:hAnsi="Arial Narrow" w:cs="Arial"/>
                <w:color w:val="000000" w:themeColor="text1"/>
              </w:rPr>
              <w:t>reating</w:t>
            </w:r>
            <w:r w:rsidR="006523F8">
              <w:rPr>
                <w:rFonts w:ascii="Arial Narrow" w:hAnsi="Arial Narrow" w:cs="Arial"/>
                <w:color w:val="000000" w:themeColor="text1"/>
              </w:rPr>
              <w:t xml:space="preserve"> </w:t>
            </w:r>
            <w:r w:rsidRPr="006C1578">
              <w:rPr>
                <w:rFonts w:ascii="Arial Narrow" w:hAnsi="Arial Narrow" w:cs="Arial"/>
                <w:color w:val="000000" w:themeColor="text1"/>
              </w:rPr>
              <w:t xml:space="preserve">and adapting instructional resources and using them in teaching. E-tools that facilitate communication. </w:t>
            </w:r>
            <w:r w:rsidR="006523F8">
              <w:rPr>
                <w:rFonts w:ascii="Arial Narrow" w:hAnsi="Arial Narrow" w:cs="Arial"/>
                <w:color w:val="000000" w:themeColor="text1"/>
              </w:rPr>
              <w:t xml:space="preserve">The </w:t>
            </w:r>
            <w:r w:rsidRPr="006C1578">
              <w:rPr>
                <w:rFonts w:ascii="Arial Narrow" w:hAnsi="Arial Narrow" w:cs="Arial"/>
                <w:color w:val="000000" w:themeColor="text1"/>
              </w:rPr>
              <w:t xml:space="preserve">use of multimedia technology and tools for evaluation. </w:t>
            </w:r>
          </w:p>
        </w:tc>
      </w:tr>
      <w:tr w:rsidR="00B0090F" w:rsidRPr="00614489" w:rsidTr="00C94DCA">
        <w:tc>
          <w:tcPr>
            <w:tcW w:w="562" w:type="dxa"/>
            <w:shd w:val="clear" w:color="auto" w:fill="A6A6A6" w:themeFill="background1" w:themeFillShade="A6"/>
          </w:tcPr>
          <w:p w:rsidR="00B0090F" w:rsidRPr="00614489" w:rsidRDefault="00B0090F" w:rsidP="00CA0D08">
            <w:pPr>
              <w:rPr>
                <w:rStyle w:val="SubtleReference"/>
                <w:rFonts w:ascii="Arial Narrow" w:hAnsi="Arial Narrow" w:cs="Arial"/>
                <w:color w:val="FFFFFF" w:themeColor="background1"/>
              </w:rPr>
            </w:pPr>
            <w:r w:rsidRPr="00614489">
              <w:rPr>
                <w:rStyle w:val="SubtleReference"/>
                <w:rFonts w:ascii="Arial Narrow" w:hAnsi="Arial Narrow" w:cs="Arial"/>
                <w:color w:val="FFFFFF" w:themeColor="background1"/>
              </w:rPr>
              <w:t>F</w:t>
            </w:r>
          </w:p>
        </w:tc>
        <w:tc>
          <w:tcPr>
            <w:tcW w:w="8647" w:type="dxa"/>
            <w:gridSpan w:val="2"/>
            <w:shd w:val="clear" w:color="auto" w:fill="A6A6A6" w:themeFill="background1" w:themeFillShade="A6"/>
          </w:tcPr>
          <w:p w:rsidR="00B0090F" w:rsidRPr="00614489" w:rsidRDefault="0075756B" w:rsidP="0075756B">
            <w:pPr>
              <w:jc w:val="both"/>
              <w:rPr>
                <w:rFonts w:ascii="Arial Narrow" w:hAnsi="Arial Narrow" w:cs="Arial"/>
                <w:b/>
                <w:color w:val="FFFFFF" w:themeColor="background1"/>
              </w:rPr>
            </w:pPr>
            <w:r w:rsidRPr="00614489">
              <w:rPr>
                <w:rStyle w:val="SubtleReference"/>
                <w:rFonts w:ascii="Arial Narrow" w:hAnsi="Arial Narrow" w:cs="Arial"/>
                <w:b/>
                <w:color w:val="FFFFFF" w:themeColor="background1"/>
              </w:rPr>
              <w:t xml:space="preserve">Recommended reading for </w:t>
            </w:r>
            <w:r w:rsidR="00B0090F" w:rsidRPr="00614489">
              <w:rPr>
                <w:rStyle w:val="SubtleReference"/>
                <w:rFonts w:ascii="Arial Narrow" w:hAnsi="Arial Narrow" w:cs="Arial"/>
                <w:b/>
                <w:color w:val="FFFFFF" w:themeColor="background1"/>
              </w:rPr>
              <w:t>seminar</w:t>
            </w:r>
            <w:r w:rsidRPr="00614489">
              <w:rPr>
                <w:rStyle w:val="SubtleReference"/>
                <w:rFonts w:ascii="Arial Narrow" w:hAnsi="Arial Narrow" w:cs="Arial"/>
                <w:b/>
                <w:color w:val="FFFFFF" w:themeColor="background1"/>
              </w:rPr>
              <w:t>s</w:t>
            </w:r>
          </w:p>
        </w:tc>
      </w:tr>
      <w:tr w:rsidR="00B0090F" w:rsidRPr="00614489" w:rsidTr="00C94DCA">
        <w:tc>
          <w:tcPr>
            <w:tcW w:w="562" w:type="dxa"/>
            <w:shd w:val="clear" w:color="auto" w:fill="F2F2F2" w:themeFill="background1" w:themeFillShade="F2"/>
          </w:tcPr>
          <w:p w:rsidR="00B0090F" w:rsidRPr="00614489" w:rsidRDefault="00B0090F" w:rsidP="00CA0D08">
            <w:pPr>
              <w:rPr>
                <w:rStyle w:val="SubtleReference"/>
                <w:rFonts w:ascii="Arial Narrow" w:hAnsi="Arial Narrow" w:cs="Arial"/>
              </w:rPr>
            </w:pPr>
          </w:p>
        </w:tc>
        <w:tc>
          <w:tcPr>
            <w:tcW w:w="8647" w:type="dxa"/>
            <w:gridSpan w:val="2"/>
            <w:shd w:val="clear" w:color="auto" w:fill="F2F2F2" w:themeFill="background1" w:themeFillShade="F2"/>
          </w:tcPr>
          <w:p w:rsidR="00DE44F2" w:rsidRDefault="00DE44F2" w:rsidP="00DE44F2">
            <w:pPr>
              <w:pStyle w:val="ColorfulList-Accent11"/>
              <w:ind w:left="57"/>
              <w:jc w:val="both"/>
              <w:rPr>
                <w:rFonts w:ascii="Arial" w:hAnsi="Arial" w:cs="Arial"/>
                <w:bCs/>
                <w:color w:val="000000"/>
                <w:sz w:val="20"/>
                <w:szCs w:val="20"/>
                <w:lang w:val="ro-RO"/>
              </w:rPr>
            </w:pPr>
            <w:r w:rsidRPr="00CD203A">
              <w:rPr>
                <w:rFonts w:ascii="Arial" w:hAnsi="Arial" w:cs="Arial"/>
                <w:bCs/>
                <w:color w:val="000000"/>
                <w:sz w:val="20"/>
                <w:szCs w:val="20"/>
                <w:lang w:val="ro-RO"/>
              </w:rPr>
              <w:t xml:space="preserve">Gamble, Nikki </w:t>
            </w:r>
            <w:r>
              <w:rPr>
                <w:rFonts w:ascii="Arial" w:hAnsi="Arial" w:cs="Arial"/>
                <w:bCs/>
                <w:color w:val="000000"/>
                <w:sz w:val="20"/>
                <w:szCs w:val="20"/>
                <w:lang w:val="ro-RO"/>
              </w:rPr>
              <w:t xml:space="preserve">&amp; </w:t>
            </w:r>
            <w:r w:rsidRPr="00CD203A">
              <w:rPr>
                <w:rFonts w:ascii="Arial" w:hAnsi="Arial" w:cs="Arial"/>
                <w:bCs/>
                <w:color w:val="000000"/>
                <w:sz w:val="20"/>
                <w:szCs w:val="20"/>
                <w:lang w:val="ro-RO"/>
              </w:rPr>
              <w:t>Nick Easingwood</w:t>
            </w:r>
            <w:r>
              <w:rPr>
                <w:rFonts w:ascii="Arial" w:hAnsi="Arial" w:cs="Arial"/>
                <w:bCs/>
                <w:color w:val="000000"/>
                <w:sz w:val="20"/>
                <w:szCs w:val="20"/>
                <w:lang w:val="ro-RO"/>
              </w:rPr>
              <w:t>, (2000)</w:t>
            </w:r>
            <w:r w:rsidRPr="00CD203A">
              <w:rPr>
                <w:rFonts w:ascii="Arial" w:hAnsi="Arial" w:cs="Arial"/>
                <w:bCs/>
                <w:color w:val="000000"/>
                <w:sz w:val="20"/>
                <w:szCs w:val="20"/>
                <w:lang w:val="ro-RO"/>
              </w:rPr>
              <w:t xml:space="preserve"> ICT and literacy: information and communications technology, media, reading and writing</w:t>
            </w:r>
            <w:r>
              <w:rPr>
                <w:rFonts w:ascii="Arial" w:hAnsi="Arial" w:cs="Arial"/>
                <w:bCs/>
                <w:color w:val="000000"/>
                <w:sz w:val="20"/>
                <w:szCs w:val="20"/>
                <w:lang w:val="ro-RO"/>
              </w:rPr>
              <w:t xml:space="preserve">, </w:t>
            </w:r>
            <w:r w:rsidRPr="00CD203A">
              <w:rPr>
                <w:rFonts w:ascii="Arial" w:hAnsi="Arial" w:cs="Arial"/>
                <w:bCs/>
                <w:color w:val="000000"/>
                <w:sz w:val="20"/>
                <w:szCs w:val="20"/>
                <w:lang w:val="ro-RO"/>
              </w:rPr>
              <w:t>Cassell Education Series</w:t>
            </w:r>
            <w:r>
              <w:rPr>
                <w:rFonts w:ascii="Arial" w:hAnsi="Arial" w:cs="Arial"/>
                <w:bCs/>
                <w:color w:val="000000"/>
                <w:sz w:val="20"/>
                <w:szCs w:val="20"/>
                <w:lang w:val="ro-RO"/>
              </w:rPr>
              <w:t>, Continuum</w:t>
            </w:r>
          </w:p>
          <w:p w:rsidR="00DE44F2" w:rsidRDefault="00DE44F2" w:rsidP="00DE44F2">
            <w:pPr>
              <w:rPr>
                <w:rFonts w:ascii="Arial" w:hAnsi="Arial" w:cs="Arial"/>
                <w:bCs/>
                <w:sz w:val="20"/>
                <w:szCs w:val="20"/>
                <w:lang w:val="ro-RO"/>
              </w:rPr>
            </w:pPr>
            <w:r w:rsidRPr="00E26312">
              <w:rPr>
                <w:rFonts w:ascii="Arial" w:hAnsi="Arial" w:cs="Arial"/>
                <w:bCs/>
                <w:sz w:val="20"/>
                <w:szCs w:val="20"/>
                <w:lang w:val="ro-RO"/>
              </w:rPr>
              <w:t xml:space="preserve">Jin, L. and Erben, T. (2007) Intercultural learning via instant messenger interaction. </w:t>
            </w:r>
            <w:r w:rsidRPr="00E26312">
              <w:rPr>
                <w:rFonts w:ascii="Arial" w:hAnsi="Arial" w:cs="Arial"/>
                <w:bCs/>
                <w:i/>
                <w:iCs/>
                <w:sz w:val="20"/>
                <w:szCs w:val="20"/>
                <w:lang w:val="ro-RO"/>
              </w:rPr>
              <w:t>CALICO</w:t>
            </w:r>
            <w:r w:rsidRPr="00E26312">
              <w:rPr>
                <w:rFonts w:ascii="Arial" w:hAnsi="Arial" w:cs="Arial"/>
                <w:bCs/>
                <w:sz w:val="20"/>
                <w:szCs w:val="20"/>
                <w:lang w:val="ro-RO"/>
              </w:rPr>
              <w:t>, 24 (2): 291–311</w:t>
            </w:r>
          </w:p>
          <w:p w:rsidR="00DE44F2" w:rsidRDefault="00DE44F2" w:rsidP="00DE44F2">
            <w:pPr>
              <w:ind w:left="57"/>
              <w:rPr>
                <w:rFonts w:ascii="Arial" w:hAnsi="Arial" w:cs="Arial"/>
                <w:bCs/>
                <w:sz w:val="20"/>
                <w:szCs w:val="20"/>
                <w:lang w:val="ro-RO"/>
              </w:rPr>
            </w:pPr>
            <w:r>
              <w:rPr>
                <w:rFonts w:ascii="Arial" w:hAnsi="Arial" w:cs="Arial"/>
                <w:bCs/>
                <w:sz w:val="20"/>
                <w:szCs w:val="20"/>
                <w:lang w:val="ro-RO"/>
              </w:rPr>
              <w:t xml:space="preserve">Macari, Ileana Oana, (2017), </w:t>
            </w:r>
            <w:r w:rsidRPr="00ED0E7E">
              <w:rPr>
                <w:rFonts w:ascii="Arial" w:hAnsi="Arial" w:cs="Arial"/>
                <w:bCs/>
                <w:i/>
                <w:sz w:val="20"/>
                <w:szCs w:val="20"/>
                <w:lang w:val="en-US"/>
              </w:rPr>
              <w:t>Developing student-teachers’ positive attitudes towards ICTs in teaching EFL - A case study in a Romanian university</w:t>
            </w:r>
            <w:r w:rsidRPr="00ED0E7E">
              <w:rPr>
                <w:rFonts w:ascii="Arial" w:hAnsi="Arial" w:cs="Arial"/>
                <w:bCs/>
                <w:sz w:val="20"/>
                <w:szCs w:val="20"/>
                <w:lang w:val="en-US"/>
              </w:rPr>
              <w:t xml:space="preserve">, pp 336-343, Balkan </w:t>
            </w:r>
            <w:proofErr w:type="spellStart"/>
            <w:r w:rsidRPr="00ED0E7E">
              <w:rPr>
                <w:rFonts w:ascii="Arial" w:hAnsi="Arial" w:cs="Arial"/>
                <w:bCs/>
                <w:sz w:val="20"/>
                <w:szCs w:val="20"/>
                <w:lang w:val="en-US"/>
              </w:rPr>
              <w:t>Eğitim</w:t>
            </w:r>
            <w:proofErr w:type="spellEnd"/>
            <w:r w:rsidRPr="00ED0E7E">
              <w:rPr>
                <w:rFonts w:ascii="Arial" w:hAnsi="Arial" w:cs="Arial"/>
                <w:bCs/>
                <w:sz w:val="20"/>
                <w:szCs w:val="20"/>
                <w:lang w:val="en-US"/>
              </w:rPr>
              <w:t xml:space="preserve"> </w:t>
            </w:r>
            <w:proofErr w:type="spellStart"/>
            <w:r w:rsidRPr="00ED0E7E">
              <w:rPr>
                <w:rFonts w:ascii="Arial" w:hAnsi="Arial" w:cs="Arial"/>
                <w:bCs/>
                <w:sz w:val="20"/>
                <w:szCs w:val="20"/>
                <w:lang w:val="en-US"/>
              </w:rPr>
              <w:t>Araştırmaları</w:t>
            </w:r>
            <w:proofErr w:type="spellEnd"/>
            <w:r w:rsidRPr="00ED0E7E">
              <w:rPr>
                <w:rFonts w:ascii="Arial" w:hAnsi="Arial" w:cs="Arial"/>
                <w:bCs/>
                <w:sz w:val="20"/>
                <w:szCs w:val="20"/>
                <w:lang w:val="en-US"/>
              </w:rPr>
              <w:t xml:space="preserve"> 2017 / Balkan Educational Studies, </w:t>
            </w:r>
            <w:proofErr w:type="spellStart"/>
            <w:r>
              <w:rPr>
                <w:rFonts w:ascii="Arial" w:hAnsi="Arial" w:cs="Arial"/>
                <w:bCs/>
                <w:sz w:val="20"/>
                <w:szCs w:val="20"/>
              </w:rPr>
              <w:t>Trakya</w:t>
            </w:r>
            <w:proofErr w:type="spellEnd"/>
            <w:r>
              <w:rPr>
                <w:rFonts w:ascii="Arial" w:hAnsi="Arial" w:cs="Arial"/>
                <w:bCs/>
                <w:sz w:val="20"/>
                <w:szCs w:val="20"/>
              </w:rPr>
              <w:t xml:space="preserve"> University Press</w:t>
            </w:r>
          </w:p>
          <w:p w:rsidR="00CC4EF2" w:rsidRPr="00FF644D" w:rsidRDefault="00DE44F2" w:rsidP="00DE44F2">
            <w:pPr>
              <w:rPr>
                <w:rFonts w:ascii="Arial" w:hAnsi="Arial" w:cs="Arial"/>
                <w:sz w:val="20"/>
              </w:rPr>
            </w:pPr>
            <w:r w:rsidRPr="00CC4EF2">
              <w:rPr>
                <w:rFonts w:ascii="Arial" w:hAnsi="Arial" w:cs="Arial"/>
                <w:sz w:val="20"/>
              </w:rPr>
              <w:t xml:space="preserve">Marcelino, Maria José, Mendes, </w:t>
            </w:r>
            <w:proofErr w:type="spellStart"/>
            <w:r w:rsidRPr="00CC4EF2">
              <w:rPr>
                <w:rFonts w:ascii="Arial" w:hAnsi="Arial" w:cs="Arial"/>
                <w:sz w:val="20"/>
              </w:rPr>
              <w:t>Antonió</w:t>
            </w:r>
            <w:proofErr w:type="spellEnd"/>
            <w:r w:rsidRPr="00CC4EF2">
              <w:rPr>
                <w:rFonts w:ascii="Arial" w:hAnsi="Arial" w:cs="Arial"/>
                <w:sz w:val="20"/>
              </w:rPr>
              <w:t xml:space="preserve"> José, Gomes, Maria Cristina </w:t>
            </w:r>
            <w:proofErr w:type="spellStart"/>
            <w:r w:rsidRPr="00CC4EF2">
              <w:rPr>
                <w:rFonts w:ascii="Arial" w:hAnsi="Arial" w:cs="Arial"/>
                <w:sz w:val="20"/>
              </w:rPr>
              <w:t>Azevedo</w:t>
            </w:r>
            <w:proofErr w:type="spellEnd"/>
            <w:r w:rsidRPr="00CC4EF2">
              <w:rPr>
                <w:rFonts w:ascii="Arial" w:hAnsi="Arial" w:cs="Arial"/>
                <w:sz w:val="20"/>
              </w:rPr>
              <w:t xml:space="preserve"> (Eds.)</w:t>
            </w:r>
            <w:r>
              <w:rPr>
                <w:rFonts w:ascii="Arial" w:hAnsi="Arial" w:cs="Arial"/>
                <w:sz w:val="20"/>
              </w:rPr>
              <w:t xml:space="preserve">, 2016, </w:t>
            </w:r>
            <w:r w:rsidRPr="00CC4EF2">
              <w:rPr>
                <w:rFonts w:ascii="Arial" w:hAnsi="Arial" w:cs="Arial"/>
                <w:sz w:val="20"/>
              </w:rPr>
              <w:t>ICT in Education</w:t>
            </w:r>
            <w:r>
              <w:rPr>
                <w:rFonts w:ascii="Arial" w:hAnsi="Arial" w:cs="Arial"/>
                <w:sz w:val="20"/>
              </w:rPr>
              <w:t xml:space="preserve">, </w:t>
            </w:r>
            <w:r w:rsidRPr="00CC4EF2">
              <w:rPr>
                <w:rFonts w:ascii="Arial" w:hAnsi="Arial" w:cs="Arial"/>
                <w:sz w:val="20"/>
              </w:rPr>
              <w:t>Multiple and Inclusive Perspectives</w:t>
            </w:r>
            <w:r>
              <w:rPr>
                <w:rFonts w:ascii="Arial" w:hAnsi="Arial" w:cs="Arial"/>
                <w:sz w:val="20"/>
              </w:rPr>
              <w:t>, Springer</w:t>
            </w:r>
          </w:p>
        </w:tc>
      </w:tr>
      <w:tr w:rsidR="00B0090F" w:rsidRPr="00614489" w:rsidTr="00C94DCA">
        <w:tc>
          <w:tcPr>
            <w:tcW w:w="562" w:type="dxa"/>
            <w:shd w:val="clear" w:color="auto" w:fill="A6A6A6" w:themeFill="background1" w:themeFillShade="A6"/>
          </w:tcPr>
          <w:p w:rsidR="00B0090F" w:rsidRPr="00614489" w:rsidRDefault="00B0090F" w:rsidP="00CA0D08">
            <w:pPr>
              <w:rPr>
                <w:rStyle w:val="SubtleReference"/>
                <w:rFonts w:ascii="Arial Narrow" w:hAnsi="Arial Narrow" w:cs="Arial"/>
                <w:color w:val="FFFFFF" w:themeColor="background1"/>
              </w:rPr>
            </w:pPr>
            <w:r w:rsidRPr="00614489">
              <w:rPr>
                <w:rStyle w:val="SubtleReference"/>
                <w:rFonts w:ascii="Arial Narrow" w:hAnsi="Arial Narrow" w:cs="Arial"/>
                <w:color w:val="FFFFFF" w:themeColor="background1"/>
              </w:rPr>
              <w:t>G</w:t>
            </w:r>
          </w:p>
        </w:tc>
        <w:tc>
          <w:tcPr>
            <w:tcW w:w="8647" w:type="dxa"/>
            <w:gridSpan w:val="2"/>
            <w:shd w:val="clear" w:color="auto" w:fill="A6A6A6" w:themeFill="background1" w:themeFillShade="A6"/>
          </w:tcPr>
          <w:p w:rsidR="00B0090F" w:rsidRPr="00614489" w:rsidRDefault="0075756B" w:rsidP="0075756B">
            <w:pPr>
              <w:jc w:val="both"/>
              <w:rPr>
                <w:rStyle w:val="SubtleReference"/>
                <w:rFonts w:ascii="Arial Narrow" w:hAnsi="Arial Narrow" w:cs="Arial"/>
                <w:b/>
                <w:color w:val="FFFFFF" w:themeColor="background1"/>
              </w:rPr>
            </w:pPr>
            <w:r w:rsidRPr="00614489">
              <w:rPr>
                <w:rStyle w:val="SubtleReference"/>
                <w:rFonts w:ascii="Arial Narrow" w:hAnsi="Arial Narrow" w:cs="Arial"/>
                <w:b/>
                <w:color w:val="FFFFFF" w:themeColor="background1"/>
              </w:rPr>
              <w:t>Education style</w:t>
            </w:r>
          </w:p>
        </w:tc>
      </w:tr>
      <w:tr w:rsidR="00B0090F" w:rsidRPr="00614489" w:rsidTr="00C94DCA">
        <w:tc>
          <w:tcPr>
            <w:tcW w:w="2972" w:type="dxa"/>
            <w:gridSpan w:val="2"/>
            <w:shd w:val="clear" w:color="auto" w:fill="F2F2F2" w:themeFill="background1" w:themeFillShade="F2"/>
          </w:tcPr>
          <w:p w:rsidR="00B0090F" w:rsidRPr="00614489" w:rsidRDefault="009E186A" w:rsidP="009E186A">
            <w:pPr>
              <w:rPr>
                <w:rStyle w:val="SubtleReference"/>
                <w:rFonts w:ascii="Arial Narrow" w:hAnsi="Arial Narrow" w:cs="Arial"/>
                <w:color w:val="000000" w:themeColor="text1"/>
              </w:rPr>
            </w:pPr>
            <w:r w:rsidRPr="00614489">
              <w:rPr>
                <w:rStyle w:val="SubtleReference"/>
                <w:rFonts w:ascii="Arial Narrow" w:hAnsi="Arial Narrow" w:cs="Arial"/>
                <w:color w:val="000000" w:themeColor="text1"/>
              </w:rPr>
              <w:t>learning and teaching methods</w:t>
            </w:r>
          </w:p>
        </w:tc>
        <w:tc>
          <w:tcPr>
            <w:tcW w:w="6237" w:type="dxa"/>
            <w:shd w:val="clear" w:color="auto" w:fill="F2F2F2" w:themeFill="background1" w:themeFillShade="F2"/>
          </w:tcPr>
          <w:p w:rsidR="00B0090F" w:rsidRPr="00614489" w:rsidRDefault="00B926A0" w:rsidP="00CA0D08">
            <w:pPr>
              <w:jc w:val="both"/>
              <w:rPr>
                <w:rFonts w:ascii="Arial Narrow" w:hAnsi="Arial Narrow" w:cs="Arial"/>
                <w:color w:val="000000" w:themeColor="text1"/>
              </w:rPr>
            </w:pPr>
            <w:r w:rsidRPr="00B926A0">
              <w:rPr>
                <w:rFonts w:ascii="Arial Narrow" w:hAnsi="Arial Narrow" w:cs="Arial"/>
                <w:color w:val="000000" w:themeColor="text1"/>
                <w:lang w:val="en-US"/>
              </w:rPr>
              <w:t>Flipped class, discussions, presentations, explanations provided by the instructor</w:t>
            </w:r>
          </w:p>
        </w:tc>
      </w:tr>
      <w:tr w:rsidR="00B0090F" w:rsidRPr="00614489" w:rsidTr="00C94DCA">
        <w:tc>
          <w:tcPr>
            <w:tcW w:w="2972" w:type="dxa"/>
            <w:gridSpan w:val="2"/>
            <w:shd w:val="clear" w:color="auto" w:fill="F2F2F2" w:themeFill="background1" w:themeFillShade="F2"/>
          </w:tcPr>
          <w:p w:rsidR="00B0090F" w:rsidRPr="00614489" w:rsidRDefault="009E186A" w:rsidP="00CA0D08">
            <w:pPr>
              <w:rPr>
                <w:rStyle w:val="SubtleReference"/>
                <w:rFonts w:ascii="Arial Narrow" w:hAnsi="Arial Narrow" w:cs="Arial"/>
                <w:color w:val="000000" w:themeColor="text1"/>
              </w:rPr>
            </w:pPr>
            <w:r w:rsidRPr="00614489">
              <w:rPr>
                <w:rStyle w:val="SubtleReference"/>
                <w:rFonts w:ascii="Arial Narrow" w:hAnsi="Arial Narrow" w:cs="Arial"/>
                <w:color w:val="000000" w:themeColor="text1"/>
              </w:rPr>
              <w:t>assessment methods</w:t>
            </w:r>
          </w:p>
        </w:tc>
        <w:tc>
          <w:tcPr>
            <w:tcW w:w="6237" w:type="dxa"/>
            <w:shd w:val="clear" w:color="auto" w:fill="F2F2F2" w:themeFill="background1" w:themeFillShade="F2"/>
          </w:tcPr>
          <w:p w:rsidR="00B0090F" w:rsidRPr="00614489" w:rsidRDefault="00E36B27" w:rsidP="00300ECB">
            <w:pPr>
              <w:rPr>
                <w:rFonts w:ascii="Arial Narrow" w:hAnsi="Arial Narrow" w:cs="Arial"/>
                <w:color w:val="000000" w:themeColor="text1"/>
              </w:rPr>
            </w:pPr>
            <w:r>
              <w:rPr>
                <w:rFonts w:ascii="Arial Narrow" w:hAnsi="Arial Narrow" w:cs="Arial"/>
                <w:color w:val="000000" w:themeColor="text1"/>
              </w:rPr>
              <w:t>assessment of student</w:t>
            </w:r>
            <w:r w:rsidR="00300ECB">
              <w:rPr>
                <w:rFonts w:ascii="Arial Narrow" w:hAnsi="Arial Narrow" w:cs="Arial"/>
                <w:color w:val="000000" w:themeColor="text1"/>
              </w:rPr>
              <w:t>’s portfolio</w:t>
            </w:r>
            <w:r w:rsidR="00083081">
              <w:rPr>
                <w:rFonts w:ascii="Arial Narrow" w:hAnsi="Arial Narrow" w:cs="Arial"/>
                <w:color w:val="000000" w:themeColor="text1"/>
              </w:rPr>
              <w:t>.</w:t>
            </w:r>
          </w:p>
        </w:tc>
      </w:tr>
      <w:tr w:rsidR="00B0090F" w:rsidRPr="00614489" w:rsidTr="00C94DCA">
        <w:tc>
          <w:tcPr>
            <w:tcW w:w="2972" w:type="dxa"/>
            <w:gridSpan w:val="2"/>
            <w:shd w:val="clear" w:color="auto" w:fill="F2F2F2" w:themeFill="background1" w:themeFillShade="F2"/>
          </w:tcPr>
          <w:p w:rsidR="00B0090F" w:rsidRPr="00614489" w:rsidRDefault="00254D05" w:rsidP="00CA0D08">
            <w:pPr>
              <w:rPr>
                <w:rStyle w:val="SubtleReference"/>
                <w:rFonts w:ascii="Arial Narrow" w:hAnsi="Arial Narrow" w:cs="Arial"/>
                <w:color w:val="000000" w:themeColor="text1"/>
              </w:rPr>
            </w:pPr>
            <w:r w:rsidRPr="00614489">
              <w:rPr>
                <w:rStyle w:val="SubtleReference"/>
                <w:rFonts w:ascii="Arial Narrow" w:hAnsi="Arial Narrow" w:cs="Arial"/>
                <w:color w:val="000000" w:themeColor="text1"/>
              </w:rPr>
              <w:t>Language of instruction</w:t>
            </w:r>
          </w:p>
        </w:tc>
        <w:tc>
          <w:tcPr>
            <w:tcW w:w="6237" w:type="dxa"/>
            <w:shd w:val="clear" w:color="auto" w:fill="F2F2F2" w:themeFill="background1" w:themeFillShade="F2"/>
          </w:tcPr>
          <w:p w:rsidR="00B0090F" w:rsidRPr="00614489" w:rsidRDefault="003A7926" w:rsidP="00083081">
            <w:pPr>
              <w:rPr>
                <w:rFonts w:ascii="Arial Narrow" w:hAnsi="Arial Narrow" w:cs="Arial"/>
                <w:color w:val="000000" w:themeColor="text1"/>
              </w:rPr>
            </w:pPr>
            <w:r>
              <w:rPr>
                <w:rFonts w:ascii="Arial Narrow" w:hAnsi="Arial Narrow" w:cs="Arial"/>
                <w:color w:val="000000" w:themeColor="text1"/>
              </w:rPr>
              <w:t>English</w:t>
            </w:r>
          </w:p>
        </w:tc>
      </w:tr>
    </w:tbl>
    <w:p w:rsidR="00B0090F" w:rsidRPr="00614489" w:rsidRDefault="00B0090F" w:rsidP="00B0090F">
      <w:pPr>
        <w:spacing w:after="0" w:line="240" w:lineRule="auto"/>
        <w:jc w:val="both"/>
        <w:rPr>
          <w:rStyle w:val="SubtleReference"/>
          <w:rFonts w:ascii="Arial Narrow" w:hAnsi="Arial Narrow" w:cs="Arial"/>
          <w:sz w:val="16"/>
          <w:szCs w:val="16"/>
        </w:rPr>
      </w:pPr>
    </w:p>
    <w:sectPr w:rsidR="00B0090F" w:rsidRPr="00614489" w:rsidSect="00BD750F">
      <w:pgSz w:w="11906" w:h="16838"/>
      <w:pgMar w:top="54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28C"/>
    <w:multiLevelType w:val="hybridMultilevel"/>
    <w:tmpl w:val="C506FF4C"/>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33EC2"/>
    <w:multiLevelType w:val="hybridMultilevel"/>
    <w:tmpl w:val="BED0C3C6"/>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B0BC3"/>
    <w:multiLevelType w:val="hybridMultilevel"/>
    <w:tmpl w:val="E36096C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4D42DB"/>
    <w:multiLevelType w:val="hybridMultilevel"/>
    <w:tmpl w:val="2C52A182"/>
    <w:lvl w:ilvl="0" w:tplc="3F5868FC">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4">
    <w:nsid w:val="2A0D633A"/>
    <w:multiLevelType w:val="hybridMultilevel"/>
    <w:tmpl w:val="D148544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BC36DB"/>
    <w:multiLevelType w:val="hybridMultilevel"/>
    <w:tmpl w:val="4B08F914"/>
    <w:lvl w:ilvl="0" w:tplc="EA8CBD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755E3D"/>
    <w:multiLevelType w:val="hybridMultilevel"/>
    <w:tmpl w:val="EDFEA9AC"/>
    <w:lvl w:ilvl="0" w:tplc="D73CC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02127F"/>
    <w:multiLevelType w:val="hybridMultilevel"/>
    <w:tmpl w:val="C0726306"/>
    <w:lvl w:ilvl="0" w:tplc="4AA27AEA">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A07A24"/>
    <w:multiLevelType w:val="hybridMultilevel"/>
    <w:tmpl w:val="5810B19C"/>
    <w:lvl w:ilvl="0" w:tplc="3878C8EE">
      <w:start w:val="1"/>
      <w:numFmt w:val="bullet"/>
      <w:lvlText w:val=""/>
      <w:lvlJc w:val="left"/>
      <w:pPr>
        <w:ind w:left="761" w:hanging="360"/>
      </w:pPr>
      <w:rPr>
        <w:rFonts w:ascii="Symbol" w:hAnsi="Symbol" w:hint="default"/>
        <w:color w:val="000000" w:themeColor="text1"/>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1">
    <w:nsid w:val="75DE1D9C"/>
    <w:multiLevelType w:val="hybridMultilevel"/>
    <w:tmpl w:val="4412B3CA"/>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624FE3"/>
    <w:multiLevelType w:val="hybridMultilevel"/>
    <w:tmpl w:val="D860758E"/>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6663F2"/>
    <w:multiLevelType w:val="hybridMultilevel"/>
    <w:tmpl w:val="DA3A9350"/>
    <w:lvl w:ilvl="0" w:tplc="4AA27AEA">
      <w:start w:val="2"/>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2"/>
  </w:num>
  <w:num w:numId="5">
    <w:abstractNumId w:val="8"/>
  </w:num>
  <w:num w:numId="6">
    <w:abstractNumId w:val="9"/>
  </w:num>
  <w:num w:numId="7">
    <w:abstractNumId w:val="6"/>
  </w:num>
  <w:num w:numId="8">
    <w:abstractNumId w:val="12"/>
  </w:num>
  <w:num w:numId="9">
    <w:abstractNumId w:val="3"/>
  </w:num>
  <w:num w:numId="10">
    <w:abstractNumId w:val="0"/>
  </w:num>
  <w:num w:numId="11">
    <w:abstractNumId w:val="1"/>
  </w:num>
  <w:num w:numId="12">
    <w:abstractNumId w:val="5"/>
  </w:num>
  <w:num w:numId="13">
    <w:abstractNumId w:val="7"/>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0090F"/>
    <w:rsid w:val="00026751"/>
    <w:rsid w:val="00052DC6"/>
    <w:rsid w:val="00071C0E"/>
    <w:rsid w:val="00083081"/>
    <w:rsid w:val="000A5E76"/>
    <w:rsid w:val="000A7EB7"/>
    <w:rsid w:val="000E2602"/>
    <w:rsid w:val="000F4011"/>
    <w:rsid w:val="000F73A5"/>
    <w:rsid w:val="00133FCC"/>
    <w:rsid w:val="0015625F"/>
    <w:rsid w:val="0016725D"/>
    <w:rsid w:val="001A266E"/>
    <w:rsid w:val="001C2C23"/>
    <w:rsid w:val="001F59F1"/>
    <w:rsid w:val="00216A4F"/>
    <w:rsid w:val="00243D0C"/>
    <w:rsid w:val="00254D05"/>
    <w:rsid w:val="00262181"/>
    <w:rsid w:val="002A1706"/>
    <w:rsid w:val="002B4CAC"/>
    <w:rsid w:val="002B6A6C"/>
    <w:rsid w:val="002D2E5A"/>
    <w:rsid w:val="002D51E6"/>
    <w:rsid w:val="00300ECB"/>
    <w:rsid w:val="00316988"/>
    <w:rsid w:val="00323E1C"/>
    <w:rsid w:val="003A512E"/>
    <w:rsid w:val="003A7926"/>
    <w:rsid w:val="003B5A4A"/>
    <w:rsid w:val="003C4618"/>
    <w:rsid w:val="00427C2F"/>
    <w:rsid w:val="004342E4"/>
    <w:rsid w:val="004A599B"/>
    <w:rsid w:val="004B3925"/>
    <w:rsid w:val="004D0D05"/>
    <w:rsid w:val="004D450C"/>
    <w:rsid w:val="004F0A52"/>
    <w:rsid w:val="00502DA6"/>
    <w:rsid w:val="00520386"/>
    <w:rsid w:val="005443BD"/>
    <w:rsid w:val="005446FF"/>
    <w:rsid w:val="00587CC2"/>
    <w:rsid w:val="00614489"/>
    <w:rsid w:val="00614C8D"/>
    <w:rsid w:val="00617C29"/>
    <w:rsid w:val="00647103"/>
    <w:rsid w:val="006523F8"/>
    <w:rsid w:val="00655829"/>
    <w:rsid w:val="00657A57"/>
    <w:rsid w:val="00674248"/>
    <w:rsid w:val="00683787"/>
    <w:rsid w:val="006852DA"/>
    <w:rsid w:val="00686349"/>
    <w:rsid w:val="00696887"/>
    <w:rsid w:val="006C1578"/>
    <w:rsid w:val="006D3552"/>
    <w:rsid w:val="0070482D"/>
    <w:rsid w:val="007540F1"/>
    <w:rsid w:val="0075756B"/>
    <w:rsid w:val="007C3D58"/>
    <w:rsid w:val="008003E6"/>
    <w:rsid w:val="00801781"/>
    <w:rsid w:val="00814805"/>
    <w:rsid w:val="00827BF4"/>
    <w:rsid w:val="00840790"/>
    <w:rsid w:val="00850850"/>
    <w:rsid w:val="0087245A"/>
    <w:rsid w:val="008871DD"/>
    <w:rsid w:val="008A5873"/>
    <w:rsid w:val="008B3765"/>
    <w:rsid w:val="008C0880"/>
    <w:rsid w:val="008D56B5"/>
    <w:rsid w:val="00907336"/>
    <w:rsid w:val="009472FD"/>
    <w:rsid w:val="00974BDA"/>
    <w:rsid w:val="009753BF"/>
    <w:rsid w:val="009A063F"/>
    <w:rsid w:val="009C308C"/>
    <w:rsid w:val="009C5763"/>
    <w:rsid w:val="009E159F"/>
    <w:rsid w:val="009E186A"/>
    <w:rsid w:val="009E3BBD"/>
    <w:rsid w:val="00A01835"/>
    <w:rsid w:val="00A46313"/>
    <w:rsid w:val="00A86874"/>
    <w:rsid w:val="00A8783A"/>
    <w:rsid w:val="00AB239D"/>
    <w:rsid w:val="00AC0DAA"/>
    <w:rsid w:val="00AC33E4"/>
    <w:rsid w:val="00AD21CE"/>
    <w:rsid w:val="00B0090F"/>
    <w:rsid w:val="00B13F8E"/>
    <w:rsid w:val="00B5764E"/>
    <w:rsid w:val="00B926A0"/>
    <w:rsid w:val="00B96E3E"/>
    <w:rsid w:val="00BD750F"/>
    <w:rsid w:val="00C00709"/>
    <w:rsid w:val="00C24B5F"/>
    <w:rsid w:val="00C467FC"/>
    <w:rsid w:val="00C8093F"/>
    <w:rsid w:val="00C8148C"/>
    <w:rsid w:val="00C83CAB"/>
    <w:rsid w:val="00C94DCA"/>
    <w:rsid w:val="00CA0645"/>
    <w:rsid w:val="00CA0D08"/>
    <w:rsid w:val="00CC03A6"/>
    <w:rsid w:val="00CC417E"/>
    <w:rsid w:val="00CC4793"/>
    <w:rsid w:val="00CC4EF2"/>
    <w:rsid w:val="00CD203A"/>
    <w:rsid w:val="00D26D97"/>
    <w:rsid w:val="00D31006"/>
    <w:rsid w:val="00D367C4"/>
    <w:rsid w:val="00DB1C6A"/>
    <w:rsid w:val="00DC554A"/>
    <w:rsid w:val="00DE44F2"/>
    <w:rsid w:val="00E03162"/>
    <w:rsid w:val="00E165EE"/>
    <w:rsid w:val="00E22508"/>
    <w:rsid w:val="00E23E93"/>
    <w:rsid w:val="00E309EF"/>
    <w:rsid w:val="00E30C93"/>
    <w:rsid w:val="00E36B27"/>
    <w:rsid w:val="00E90D12"/>
    <w:rsid w:val="00EB4829"/>
    <w:rsid w:val="00EB6846"/>
    <w:rsid w:val="00ED0B0C"/>
    <w:rsid w:val="00ED6236"/>
    <w:rsid w:val="00EE2C63"/>
    <w:rsid w:val="00EE70AA"/>
    <w:rsid w:val="00EF0F12"/>
    <w:rsid w:val="00F5048E"/>
    <w:rsid w:val="00F5407E"/>
    <w:rsid w:val="00FD6B8F"/>
    <w:rsid w:val="00FD7F1A"/>
    <w:rsid w:val="00FF6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uiPriority w:val="99"/>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
    <w:name w:val="Fără spațiere"/>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24kjd">
    <w:name w:val="e24kjd"/>
    <w:basedOn w:val="DefaultParagraphFont"/>
    <w:rsid w:val="007540F1"/>
  </w:style>
  <w:style w:type="paragraph" w:styleId="HTMLPreformatted">
    <w:name w:val="HTML Preformatted"/>
    <w:basedOn w:val="Normal"/>
    <w:link w:val="HTMLPreformattedChar"/>
    <w:uiPriority w:val="99"/>
    <w:semiHidden/>
    <w:unhideWhenUsed/>
    <w:rsid w:val="00ED0B0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0B0C"/>
    <w:rPr>
      <w:rFonts w:ascii="Consolas" w:hAnsi="Consolas"/>
      <w:sz w:val="20"/>
      <w:szCs w:val="20"/>
    </w:rPr>
  </w:style>
  <w:style w:type="paragraph" w:customStyle="1" w:styleId="ColorfulList-Accent11">
    <w:name w:val="Colorful List - Accent 11"/>
    <w:basedOn w:val="Normal"/>
    <w:uiPriority w:val="34"/>
    <w:qFormat/>
    <w:rsid w:val="00EB4829"/>
    <w:pPr>
      <w:spacing w:after="0" w:line="240" w:lineRule="auto"/>
      <w:ind w:left="720"/>
      <w:contextualSpacing/>
    </w:pPr>
    <w:rPr>
      <w:rFonts w:ascii="Cambria" w:eastAsia="MS Mincho" w:hAnsi="Cambria" w:cs="Times New Roman"/>
      <w:sz w:val="24"/>
      <w:szCs w:val="24"/>
      <w:lang w:val="en-US"/>
    </w:rPr>
  </w:style>
  <w:style w:type="paragraph" w:styleId="BodyTextIndent">
    <w:name w:val="Body Text Indent"/>
    <w:basedOn w:val="Normal"/>
    <w:link w:val="BodyTextIndentChar"/>
    <w:rsid w:val="00C83CAB"/>
    <w:pPr>
      <w:spacing w:after="120" w:line="240" w:lineRule="auto"/>
      <w:ind w:left="360"/>
    </w:pPr>
    <w:rPr>
      <w:rFonts w:ascii="Times New Roman" w:eastAsia="Times New Roman" w:hAnsi="Times New Roman" w:cs="Times New Roman"/>
      <w:sz w:val="24"/>
      <w:szCs w:val="24"/>
      <w:lang w:val="ro-RO"/>
    </w:rPr>
  </w:style>
  <w:style w:type="character" w:customStyle="1" w:styleId="BodyTextIndentChar">
    <w:name w:val="Body Text Indent Char"/>
    <w:basedOn w:val="DefaultParagraphFont"/>
    <w:link w:val="BodyTextIndent"/>
    <w:rsid w:val="00C83CAB"/>
    <w:rPr>
      <w:rFonts w:ascii="Times New Roman" w:eastAsia="Times New Roman" w:hAnsi="Times New Roman" w:cs="Times New Roman"/>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uiPriority w:val="99"/>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
    <w:name w:val="Fără spațiere"/>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24kjd">
    <w:name w:val="e24kjd"/>
    <w:basedOn w:val="DefaultParagraphFont"/>
    <w:rsid w:val="007540F1"/>
  </w:style>
  <w:style w:type="paragraph" w:styleId="HTMLPreformatted">
    <w:name w:val="HTML Preformatted"/>
    <w:basedOn w:val="Normal"/>
    <w:link w:val="HTMLPreformattedChar"/>
    <w:uiPriority w:val="99"/>
    <w:semiHidden/>
    <w:unhideWhenUsed/>
    <w:rsid w:val="00ED0B0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0B0C"/>
    <w:rPr>
      <w:rFonts w:ascii="Consolas" w:hAnsi="Consolas"/>
      <w:sz w:val="20"/>
      <w:szCs w:val="20"/>
    </w:rPr>
  </w:style>
  <w:style w:type="paragraph" w:customStyle="1" w:styleId="ColorfulList-Accent11">
    <w:name w:val="Colorful List - Accent 11"/>
    <w:basedOn w:val="Normal"/>
    <w:uiPriority w:val="34"/>
    <w:qFormat/>
    <w:rsid w:val="00EB4829"/>
    <w:pPr>
      <w:spacing w:after="0" w:line="240" w:lineRule="auto"/>
      <w:ind w:left="720"/>
      <w:contextualSpacing/>
    </w:pPr>
    <w:rPr>
      <w:rFonts w:ascii="Cambria" w:eastAsia="MS Mincho" w:hAnsi="Cambria" w:cs="Times New Roman"/>
      <w:sz w:val="24"/>
      <w:szCs w:val="24"/>
      <w:lang w:val="en-US"/>
    </w:rPr>
  </w:style>
  <w:style w:type="paragraph" w:styleId="BodyTextIndent">
    <w:name w:val="Body Text Indent"/>
    <w:basedOn w:val="Normal"/>
    <w:link w:val="BodyTextIndentChar"/>
    <w:rsid w:val="00C83CAB"/>
    <w:pPr>
      <w:spacing w:after="120" w:line="240" w:lineRule="auto"/>
      <w:ind w:left="360"/>
    </w:pPr>
    <w:rPr>
      <w:rFonts w:ascii="Times New Roman" w:eastAsia="Times New Roman" w:hAnsi="Times New Roman" w:cs="Times New Roman"/>
      <w:sz w:val="24"/>
      <w:szCs w:val="24"/>
      <w:lang w:val="ro-RO"/>
    </w:rPr>
  </w:style>
  <w:style w:type="character" w:customStyle="1" w:styleId="BodyTextIndentChar">
    <w:name w:val="Body Text Indent Char"/>
    <w:basedOn w:val="DefaultParagraphFont"/>
    <w:link w:val="BodyTextIndent"/>
    <w:rsid w:val="00C83CAB"/>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621">
      <w:bodyDiv w:val="1"/>
      <w:marLeft w:val="0"/>
      <w:marRight w:val="0"/>
      <w:marTop w:val="0"/>
      <w:marBottom w:val="0"/>
      <w:divBdr>
        <w:top w:val="none" w:sz="0" w:space="0" w:color="auto"/>
        <w:left w:val="none" w:sz="0" w:space="0" w:color="auto"/>
        <w:bottom w:val="none" w:sz="0" w:space="0" w:color="auto"/>
        <w:right w:val="none" w:sz="0" w:space="0" w:color="auto"/>
      </w:divBdr>
    </w:div>
    <w:div w:id="868764547">
      <w:bodyDiv w:val="1"/>
      <w:marLeft w:val="0"/>
      <w:marRight w:val="0"/>
      <w:marTop w:val="0"/>
      <w:marBottom w:val="0"/>
      <w:divBdr>
        <w:top w:val="none" w:sz="0" w:space="0" w:color="auto"/>
        <w:left w:val="none" w:sz="0" w:space="0" w:color="auto"/>
        <w:bottom w:val="none" w:sz="0" w:space="0" w:color="auto"/>
        <w:right w:val="none" w:sz="0" w:space="0" w:color="auto"/>
      </w:divBdr>
    </w:div>
    <w:div w:id="1210609146">
      <w:bodyDiv w:val="1"/>
      <w:marLeft w:val="0"/>
      <w:marRight w:val="0"/>
      <w:marTop w:val="0"/>
      <w:marBottom w:val="0"/>
      <w:divBdr>
        <w:top w:val="none" w:sz="0" w:space="0" w:color="auto"/>
        <w:left w:val="none" w:sz="0" w:space="0" w:color="auto"/>
        <w:bottom w:val="none" w:sz="0" w:space="0" w:color="auto"/>
        <w:right w:val="none" w:sz="0" w:space="0" w:color="auto"/>
      </w:divBdr>
      <w:divsChild>
        <w:div w:id="144859291">
          <w:marLeft w:val="0"/>
          <w:marRight w:val="0"/>
          <w:marTop w:val="0"/>
          <w:marBottom w:val="0"/>
          <w:divBdr>
            <w:top w:val="none" w:sz="0" w:space="0" w:color="auto"/>
            <w:left w:val="none" w:sz="0" w:space="0" w:color="auto"/>
            <w:bottom w:val="none" w:sz="0" w:space="0" w:color="auto"/>
            <w:right w:val="none" w:sz="0" w:space="0" w:color="auto"/>
          </w:divBdr>
        </w:div>
      </w:divsChild>
    </w:div>
    <w:div w:id="1459252891">
      <w:bodyDiv w:val="1"/>
      <w:marLeft w:val="0"/>
      <w:marRight w:val="0"/>
      <w:marTop w:val="0"/>
      <w:marBottom w:val="0"/>
      <w:divBdr>
        <w:top w:val="none" w:sz="0" w:space="0" w:color="auto"/>
        <w:left w:val="none" w:sz="0" w:space="0" w:color="auto"/>
        <w:bottom w:val="none" w:sz="0" w:space="0" w:color="auto"/>
        <w:right w:val="none" w:sz="0" w:space="0" w:color="auto"/>
      </w:divBdr>
      <w:divsChild>
        <w:div w:id="195578917">
          <w:marLeft w:val="0"/>
          <w:marRight w:val="0"/>
          <w:marTop w:val="0"/>
          <w:marBottom w:val="0"/>
          <w:divBdr>
            <w:top w:val="none" w:sz="0" w:space="0" w:color="auto"/>
            <w:left w:val="none" w:sz="0" w:space="0" w:color="auto"/>
            <w:bottom w:val="none" w:sz="0" w:space="0" w:color="auto"/>
            <w:right w:val="none" w:sz="0" w:space="0" w:color="auto"/>
          </w:divBdr>
        </w:div>
      </w:divsChild>
    </w:div>
    <w:div w:id="1865485324">
      <w:bodyDiv w:val="1"/>
      <w:marLeft w:val="0"/>
      <w:marRight w:val="0"/>
      <w:marTop w:val="0"/>
      <w:marBottom w:val="0"/>
      <w:divBdr>
        <w:top w:val="none" w:sz="0" w:space="0" w:color="auto"/>
        <w:left w:val="none" w:sz="0" w:space="0" w:color="auto"/>
        <w:bottom w:val="none" w:sz="0" w:space="0" w:color="auto"/>
        <w:right w:val="none" w:sz="0" w:space="0" w:color="auto"/>
      </w:divBdr>
    </w:div>
    <w:div w:id="2090230117">
      <w:bodyDiv w:val="1"/>
      <w:marLeft w:val="0"/>
      <w:marRight w:val="0"/>
      <w:marTop w:val="0"/>
      <w:marBottom w:val="0"/>
      <w:divBdr>
        <w:top w:val="none" w:sz="0" w:space="0" w:color="auto"/>
        <w:left w:val="none" w:sz="0" w:space="0" w:color="auto"/>
        <w:bottom w:val="none" w:sz="0" w:space="0" w:color="auto"/>
        <w:right w:val="none" w:sz="0" w:space="0" w:color="auto"/>
      </w:divBdr>
      <w:divsChild>
        <w:div w:id="834494143">
          <w:marLeft w:val="0"/>
          <w:marRight w:val="0"/>
          <w:marTop w:val="0"/>
          <w:marBottom w:val="0"/>
          <w:divBdr>
            <w:top w:val="none" w:sz="0" w:space="0" w:color="auto"/>
            <w:left w:val="none" w:sz="0" w:space="0" w:color="auto"/>
            <w:bottom w:val="none" w:sz="0" w:space="0" w:color="auto"/>
            <w:right w:val="none" w:sz="0" w:space="0" w:color="auto"/>
          </w:divBdr>
          <w:divsChild>
            <w:div w:id="2056658767">
              <w:marLeft w:val="0"/>
              <w:marRight w:val="0"/>
              <w:marTop w:val="0"/>
              <w:marBottom w:val="0"/>
              <w:divBdr>
                <w:top w:val="none" w:sz="0" w:space="0" w:color="auto"/>
                <w:left w:val="none" w:sz="0" w:space="0" w:color="auto"/>
                <w:bottom w:val="none" w:sz="0" w:space="0" w:color="auto"/>
                <w:right w:val="none" w:sz="0" w:space="0" w:color="auto"/>
              </w:divBdr>
              <w:divsChild>
                <w:div w:id="7184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2</Pages>
  <Words>738</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Sony</cp:lastModifiedBy>
  <cp:revision>17</cp:revision>
  <dcterms:created xsi:type="dcterms:W3CDTF">2020-01-02T15:33:00Z</dcterms:created>
  <dcterms:modified xsi:type="dcterms:W3CDTF">2020-02-10T09:28:00Z</dcterms:modified>
</cp:coreProperties>
</file>