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0F" w:rsidRPr="00C94DCA" w:rsidRDefault="00C94DCA" w:rsidP="00B63B75">
      <w:pPr>
        <w:spacing w:after="0" w:line="240" w:lineRule="auto"/>
        <w:ind w:left="720" w:hanging="720"/>
        <w:rPr>
          <w:rStyle w:val="SubtleReference"/>
          <w:rFonts w:ascii="Arial Narrow" w:hAnsi="Arial Narrow" w:cs="Arial"/>
          <w:sz w:val="24"/>
          <w:szCs w:val="24"/>
        </w:rPr>
      </w:pPr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Academic course </w:t>
      </w:r>
      <w:proofErr w:type="gramStart"/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description </w:t>
      </w:r>
      <w:r w:rsidR="00B0090F" w:rsidRPr="00C94DCA">
        <w:rPr>
          <w:rStyle w:val="SubtleReference"/>
          <w:rFonts w:ascii="Arial Narrow" w:hAnsi="Arial Narrow" w:cs="Arial"/>
          <w:sz w:val="24"/>
          <w:szCs w:val="24"/>
        </w:rPr>
        <w:t xml:space="preserve"> –</w:t>
      </w:r>
      <w:proofErr w:type="gramEnd"/>
      <w:r w:rsidRPr="00C94DCA">
        <w:rPr>
          <w:rStyle w:val="SubtleReference"/>
          <w:rFonts w:ascii="Arial Narrow" w:hAnsi="Arial Narrow" w:cs="Arial"/>
          <w:sz w:val="24"/>
          <w:szCs w:val="24"/>
        </w:rPr>
        <w:t>Example</w:t>
      </w:r>
    </w:p>
    <w:p w:rsidR="00B0090F" w:rsidRPr="00C94DCA" w:rsidRDefault="00B0090F" w:rsidP="00B63B75">
      <w:pPr>
        <w:spacing w:after="0" w:line="240" w:lineRule="auto"/>
        <w:ind w:left="720" w:hanging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/>
      </w:tblPr>
      <w:tblGrid>
        <w:gridCol w:w="9209"/>
      </w:tblGrid>
      <w:tr w:rsidR="00B0090F" w:rsidRPr="00C94DCA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C94DCA" w:rsidRDefault="00181B3D" w:rsidP="00B63B75">
            <w:pPr>
              <w:pStyle w:val="Heading5"/>
              <w:spacing w:before="0"/>
              <w:ind w:left="720" w:hanging="72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BACHELOR</w:t>
            </w:r>
            <w:r w:rsidR="0016725D">
              <w:rPr>
                <w:rStyle w:val="SubtleReference"/>
                <w:rFonts w:ascii="Arial Narrow" w:hAnsi="Arial Narrow" w:cs="Arial"/>
                <w:color w:val="FFFFFF" w:themeColor="background1"/>
              </w:rPr>
              <w:t> ’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S PROGRAMME</w:t>
            </w:r>
          </w:p>
          <w:p w:rsidR="00B0090F" w:rsidRPr="00647103" w:rsidRDefault="00181B3D" w:rsidP="00B63B75">
            <w:pPr>
              <w:pStyle w:val="Heading5"/>
              <w:spacing w:before="0"/>
              <w:ind w:left="720" w:hanging="72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0000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0000"/>
              </w:rPr>
              <w:t>SPANISH LANGUAGE AND LITERATURE</w:t>
            </w:r>
          </w:p>
          <w:p w:rsidR="00B0090F" w:rsidRPr="00C94DCA" w:rsidRDefault="002A58B1" w:rsidP="00B63B75">
            <w:pPr>
              <w:pStyle w:val="Heading5"/>
              <w:spacing w:before="0"/>
              <w:ind w:left="720" w:hanging="720"/>
              <w:jc w:val="center"/>
              <w:outlineLvl w:val="4"/>
              <w:rPr>
                <w:rFonts w:ascii="Arial Narrow" w:hAnsi="Arial Narrow" w:cs="Arial"/>
              </w:rPr>
            </w:pPr>
            <w:r>
              <w:rPr>
                <w:rStyle w:val="SubtleReference"/>
                <w:rFonts w:ascii="Arial Narrow" w:hAnsi="Arial Narrow" w:cs="Arial"/>
                <w:color w:val="FF0000"/>
              </w:rPr>
              <w:t>2</w:t>
            </w:r>
            <w:r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YEA</w:t>
            </w:r>
            <w:bookmarkStart w:id="0" w:name="_GoBack"/>
            <w:bookmarkEnd w:id="0"/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R OF STUDY</w:t>
            </w:r>
            <w:r w:rsidR="00B0090F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 w:rsidR="00B63B75">
              <w:rPr>
                <w:rStyle w:val="SubtleReference"/>
                <w:rFonts w:ascii="Arial Narrow" w:hAnsi="Arial Narrow" w:cs="Arial"/>
                <w:color w:val="FF0000"/>
              </w:rPr>
              <w:t>2</w:t>
            </w:r>
            <w:r w:rsidR="00B63B75"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:rsidR="00B0090F" w:rsidRPr="00C94DCA" w:rsidRDefault="00B0090F" w:rsidP="00B63B75">
      <w:pPr>
        <w:spacing w:after="0" w:line="240" w:lineRule="auto"/>
        <w:ind w:left="720" w:hanging="720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562"/>
        <w:gridCol w:w="2410"/>
        <w:gridCol w:w="6237"/>
      </w:tblGrid>
      <w:tr w:rsidR="00B0090F" w:rsidRPr="00B63B75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C94DCA" w:rsidRDefault="00CA0D08" w:rsidP="00B63B75">
            <w:pPr>
              <w:ind w:left="720" w:hanging="720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F77B31" w:rsidRDefault="00B63B75" w:rsidP="00B63B75">
            <w:pPr>
              <w:ind w:left="720" w:hanging="720"/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n-US"/>
              </w:rPr>
            </w:pPr>
            <w:r w:rsidRPr="00B63B75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n-US"/>
              </w:rPr>
              <w:t>OPTIONAL COURSE</w:t>
            </w:r>
            <w:r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n-US"/>
              </w:rPr>
              <w:t xml:space="preserve">: </w:t>
            </w:r>
            <w:r w:rsidRPr="00B63B75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n-US"/>
              </w:rPr>
              <w:t>LITERATURE AND ARTS</w:t>
            </w:r>
          </w:p>
          <w:p w:rsidR="00B63B75" w:rsidRPr="00B63B75" w:rsidRDefault="00B63B75" w:rsidP="00B63B75">
            <w:pPr>
              <w:ind w:left="720" w:hanging="720"/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s-ES"/>
              </w:rPr>
            </w:pPr>
            <w:r w:rsidRPr="00B63B75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s-ES"/>
              </w:rPr>
              <w:t>INTRODUCCIÓN A LA CULTURA Y CIVILIZACI</w:t>
            </w:r>
            <w:r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s-ES"/>
              </w:rPr>
              <w:t>ÓN LATINOAMERICANA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B63B75">
            <w:pPr>
              <w:ind w:left="720" w:hanging="720"/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0090F" w:rsidP="00B63B75">
            <w:pPr>
              <w:ind w:left="720" w:hanging="720"/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M</w:t>
            </w:r>
            <w:r w:rsidR="002A58B1">
              <w:rPr>
                <w:rFonts w:ascii="Arial Narrow" w:hAnsi="Arial Narrow" w:cs="Arial"/>
                <w:color w:val="FF0000"/>
              </w:rPr>
              <w:t>M2</w:t>
            </w:r>
            <w:r w:rsidR="00AF217D">
              <w:rPr>
                <w:rFonts w:ascii="Arial Narrow" w:hAnsi="Arial Narrow" w:cs="Arial"/>
                <w:color w:val="FF0000"/>
              </w:rPr>
              <w:t>046A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B63B75">
            <w:pPr>
              <w:ind w:left="720" w:hanging="720"/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647103" w:rsidP="00B63B75">
            <w:pPr>
              <w:ind w:left="720" w:hanging="720"/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full attendance/ tutorial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B63B75">
            <w:pPr>
              <w:ind w:left="720" w:hanging="720"/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F77B31" w:rsidP="00B63B75">
            <w:pPr>
              <w:ind w:left="720" w:hanging="720"/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FF0000"/>
                <w:lang w:val="fr-FR"/>
              </w:rPr>
              <w:t>1</w:t>
            </w:r>
            <w:r>
              <w:rPr>
                <w:rFonts w:ascii="Arial Narrow" w:hAnsi="Arial Narrow" w:cs="Arial"/>
                <w:color w:val="FF0000"/>
                <w:vertAlign w:val="superscript"/>
                <w:lang w:val="fr-FR"/>
              </w:rPr>
              <w:t>st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color w:val="FF0000"/>
                <w:lang w:val="fr-FR"/>
              </w:rPr>
              <w:t>bachelor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’s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proofErr w:type="spellEnd"/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B63B75">
            <w:pPr>
              <w:ind w:left="720" w:hanging="720"/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2A58B1" w:rsidP="00B63B75">
            <w:pPr>
              <w:ind w:left="720" w:hanging="720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2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F77B31">
              <w:rPr>
                <w:rFonts w:ascii="Arial Narrow" w:hAnsi="Arial Narrow" w:cs="Arial"/>
                <w:color w:val="FF0000"/>
                <w:vertAlign w:val="superscript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year of study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,</w:t>
            </w:r>
            <w:r w:rsidR="00F77B31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AF217D">
              <w:rPr>
                <w:rFonts w:ascii="Arial Narrow" w:hAnsi="Arial Narrow" w:cs="Arial"/>
                <w:color w:val="FF0000"/>
              </w:rPr>
              <w:t>2</w:t>
            </w:r>
            <w:r w:rsidR="00AF217D"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F77B31">
              <w:rPr>
                <w:rFonts w:ascii="Arial Narrow" w:hAnsi="Arial Narrow" w:cs="Arial"/>
                <w:color w:val="FF0000"/>
                <w:vertAlign w:val="superscript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B63B75">
            <w:pPr>
              <w:ind w:left="720" w:hanging="720"/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F77B31" w:rsidP="00B63B75">
            <w:pPr>
              <w:ind w:left="720" w:hanging="720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5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B63B75">
            <w:pPr>
              <w:ind w:left="720" w:hanging="720"/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0090F" w:rsidP="00AF217D">
            <w:pPr>
              <w:ind w:left="720" w:hanging="720"/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4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 w:rsidRPr="00647103">
              <w:rPr>
                <w:rFonts w:ascii="Arial Narrow" w:hAnsi="Arial Narrow" w:cs="Arial"/>
                <w:color w:val="FF0000"/>
              </w:rPr>
              <w:t>2</w:t>
            </w:r>
            <w:r w:rsidR="00F77B31">
              <w:rPr>
                <w:rFonts w:ascii="Arial Narrow" w:hAnsi="Arial Narrow" w:cs="Arial"/>
                <w:color w:val="FF0000"/>
              </w:rPr>
              <w:t xml:space="preserve"> 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>lecture hours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+ </w:t>
            </w:r>
            <w:r w:rsidRPr="00647103">
              <w:rPr>
                <w:rFonts w:ascii="Arial Narrow" w:hAnsi="Arial Narrow" w:cs="Arial"/>
                <w:color w:val="FF0000"/>
              </w:rPr>
              <w:t>2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AF217D">
              <w:rPr>
                <w:rFonts w:ascii="Arial Narrow" w:hAnsi="Arial Narrow" w:cs="Arial"/>
                <w:color w:val="000000" w:themeColor="text1"/>
              </w:rPr>
              <w:t xml:space="preserve">practical course 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>hours</w:t>
            </w:r>
            <w:r w:rsidRPr="00C94DCA"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B63B75">
            <w:pPr>
              <w:ind w:left="720" w:hanging="720"/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Name of </w:t>
            </w:r>
            <w:r w:rsidR="00696887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lecture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F77B31" w:rsidP="00B63B75">
            <w:pPr>
              <w:ind w:left="720" w:hanging="720"/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Assoc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>. Prof. Alina ȚIȚEI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B63B75">
            <w:pPr>
              <w:ind w:left="720" w:hanging="720"/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F77B31" w:rsidP="00B63B75">
            <w:pPr>
              <w:ind w:left="720" w:hanging="720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TBD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B63B75">
            <w:pPr>
              <w:ind w:left="720" w:hanging="720"/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EE70AA" w:rsidP="00B63B75">
            <w:pPr>
              <w:ind w:left="720" w:hanging="720"/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 xml:space="preserve">Advanced level of </w:t>
            </w:r>
            <w:r w:rsidR="00F77B31">
              <w:rPr>
                <w:rFonts w:ascii="Arial Narrow" w:hAnsi="Arial Narrow" w:cs="Arial"/>
                <w:color w:val="FF0000"/>
              </w:rPr>
              <w:t>Spanish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B63B75">
            <w:pPr>
              <w:ind w:left="720" w:hanging="720"/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814805" w:rsidP="00B63B75">
            <w:pPr>
              <w:ind w:left="720" w:hanging="720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General and course-specific competences</w:t>
            </w:r>
          </w:p>
        </w:tc>
      </w:tr>
      <w:tr w:rsidR="00B0090F" w:rsidRPr="00B63B75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B63B75">
            <w:pPr>
              <w:ind w:left="720" w:hanging="720"/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F86D19" w:rsidRDefault="00814805" w:rsidP="00D26727">
            <w:pPr>
              <w:pStyle w:val="HTMLPreformatted"/>
              <w:shd w:val="clear" w:color="auto" w:fill="F8F9FA"/>
              <w:spacing w:line="360" w:lineRule="atLeast"/>
              <w:rPr>
                <w:rFonts w:ascii="inherit" w:hAnsi="inherit"/>
                <w:color w:val="222222"/>
                <w:sz w:val="30"/>
                <w:szCs w:val="28"/>
                <w:lang w:val="es-ES"/>
              </w:rPr>
            </w:pPr>
            <w:r w:rsidRPr="000E3CB9">
              <w:rPr>
                <w:rFonts w:ascii="Arial Narrow" w:hAnsi="Arial Narrow" w:cs="Arial"/>
                <w:b/>
                <w:sz w:val="22"/>
                <w:lang w:val="ro-RO"/>
              </w:rPr>
              <w:t>General competences</w:t>
            </w:r>
            <w:r w:rsidR="00B0090F" w:rsidRPr="000E3CB9">
              <w:rPr>
                <w:rFonts w:ascii="Arial Narrow" w:hAnsi="Arial Narrow" w:cs="Arial"/>
                <w:sz w:val="22"/>
                <w:lang w:val="ro-RO"/>
              </w:rPr>
              <w:t>:</w:t>
            </w:r>
          </w:p>
          <w:p w:rsidR="00D73C31" w:rsidRPr="00D73C31" w:rsidRDefault="004E7FE1" w:rsidP="00D73C31">
            <w:pPr>
              <w:pStyle w:val="ListParagraph"/>
              <w:numPr>
                <w:ilvl w:val="0"/>
                <w:numId w:val="5"/>
              </w:numPr>
              <w:spacing w:line="240" w:lineRule="auto"/>
              <w:ind w:hanging="720"/>
              <w:jc w:val="both"/>
              <w:rPr>
                <w:rFonts w:ascii="Arial Narrow" w:hAnsi="Arial Narrow" w:cs="Arial"/>
                <w:lang w:val="es-ES"/>
              </w:rPr>
            </w:pPr>
            <w:r w:rsidRPr="00D73C31">
              <w:rPr>
                <w:rFonts w:ascii="Arial Narrow" w:hAnsi="Arial Narrow" w:cs="Arial"/>
                <w:lang w:val="es-ES"/>
              </w:rPr>
              <w:t>Conocer y comprender las coordenadas geográficas y los fenómenos del territorio latinoamericano.</w:t>
            </w:r>
            <w:r w:rsidR="000E3CB9" w:rsidRPr="00D73C31">
              <w:rPr>
                <w:rFonts w:ascii="Arial Narrow" w:hAnsi="Arial Narrow" w:cs="Arial"/>
                <w:lang w:val="es-ES"/>
              </w:rPr>
              <w:t xml:space="preserve"> </w:t>
            </w:r>
          </w:p>
          <w:p w:rsidR="00D73C31" w:rsidRPr="00D73C31" w:rsidRDefault="004E7FE1" w:rsidP="00D73C31">
            <w:pPr>
              <w:pStyle w:val="ListParagraph"/>
              <w:numPr>
                <w:ilvl w:val="0"/>
                <w:numId w:val="5"/>
              </w:numPr>
              <w:spacing w:line="240" w:lineRule="auto"/>
              <w:ind w:hanging="720"/>
              <w:jc w:val="both"/>
              <w:rPr>
                <w:rFonts w:ascii="Arial Narrow" w:hAnsi="Arial Narrow" w:cs="Arial"/>
                <w:lang w:val="es-ES"/>
              </w:rPr>
            </w:pPr>
            <w:r w:rsidRPr="00D73C31">
              <w:rPr>
                <w:rFonts w:ascii="Arial Narrow" w:hAnsi="Arial Narrow" w:cs="Arial"/>
                <w:lang w:val="es-ES"/>
              </w:rPr>
              <w:t>La capacidad de analizar, comparar y sintetizar las principales características de los fen</w:t>
            </w:r>
            <w:r w:rsidR="00D73C31" w:rsidRPr="00D73C31">
              <w:rPr>
                <w:rFonts w:ascii="Arial Narrow" w:hAnsi="Arial Narrow" w:cs="Arial"/>
                <w:lang w:val="es-ES"/>
              </w:rPr>
              <w:t xml:space="preserve">ómenos </w:t>
            </w:r>
            <w:r w:rsidR="00D73C31" w:rsidRPr="00D73C31">
              <w:rPr>
                <w:rFonts w:ascii="Arial Narrow" w:hAnsi="Arial Narrow"/>
                <w:lang w:val="es-ES"/>
              </w:rPr>
              <w:t xml:space="preserve">políticos, sociales, económicos, religiosos y culturales </w:t>
            </w:r>
            <w:r w:rsidR="00D73C31">
              <w:rPr>
                <w:rFonts w:ascii="Arial Narrow" w:hAnsi="Arial Narrow"/>
                <w:lang w:val="es-ES"/>
              </w:rPr>
              <w:t>de</w:t>
            </w:r>
            <w:r w:rsidR="00D73C31" w:rsidRPr="00D73C31">
              <w:rPr>
                <w:rFonts w:ascii="Arial Narrow" w:hAnsi="Arial Narrow"/>
                <w:lang w:val="es-ES"/>
              </w:rPr>
              <w:t xml:space="preserve"> la sociedad </w:t>
            </w:r>
            <w:r w:rsidR="00247265">
              <w:rPr>
                <w:rFonts w:ascii="Arial Narrow" w:hAnsi="Arial Narrow"/>
                <w:lang w:val="es-ES"/>
              </w:rPr>
              <w:t>hispano</w:t>
            </w:r>
            <w:r w:rsidR="00D73C31" w:rsidRPr="00D73C31">
              <w:rPr>
                <w:rFonts w:ascii="Arial Narrow" w:hAnsi="Arial Narrow"/>
                <w:lang w:val="es-ES"/>
              </w:rPr>
              <w:t xml:space="preserve"> / </w:t>
            </w:r>
            <w:r w:rsidR="00247265">
              <w:rPr>
                <w:rFonts w:ascii="Arial Narrow" w:hAnsi="Arial Narrow"/>
                <w:lang w:val="es-ES"/>
              </w:rPr>
              <w:t>latino</w:t>
            </w:r>
            <w:r w:rsidR="00D73C31" w:rsidRPr="00D73C31">
              <w:rPr>
                <w:rFonts w:ascii="Arial Narrow" w:hAnsi="Arial Narrow"/>
                <w:lang w:val="es-ES"/>
              </w:rPr>
              <w:t>americana a lo largo de los siglos.</w:t>
            </w:r>
          </w:p>
          <w:p w:rsidR="004E7FE1" w:rsidRPr="00247265" w:rsidRDefault="00247265" w:rsidP="00247265">
            <w:pPr>
              <w:pStyle w:val="ListParagraph"/>
              <w:numPr>
                <w:ilvl w:val="0"/>
                <w:numId w:val="5"/>
              </w:numPr>
              <w:spacing w:line="240" w:lineRule="auto"/>
              <w:ind w:hanging="720"/>
              <w:jc w:val="both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Promover los valores y la cultura hispano / latinoamericana</w:t>
            </w:r>
            <w:r w:rsidR="0099303D">
              <w:rPr>
                <w:rFonts w:ascii="Arial Narrow" w:hAnsi="Arial Narrow" w:cs="Arial"/>
                <w:lang w:val="es-ES"/>
              </w:rPr>
              <w:t>.</w:t>
            </w:r>
          </w:p>
          <w:p w:rsidR="00F86D19" w:rsidRPr="00B50A17" w:rsidRDefault="00814805" w:rsidP="00B63B75">
            <w:pPr>
              <w:ind w:left="720" w:hanging="720"/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B0090F" w:rsidRPr="00247265" w:rsidRDefault="00247265" w:rsidP="00B63B75">
            <w:pPr>
              <w:pStyle w:val="ListParagraph"/>
              <w:numPr>
                <w:ilvl w:val="0"/>
                <w:numId w:val="6"/>
              </w:numPr>
              <w:spacing w:line="240" w:lineRule="auto"/>
              <w:ind w:hanging="720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Integrar los conocimientos</w:t>
            </w:r>
            <w:r w:rsidRPr="00D73C31">
              <w:rPr>
                <w:rFonts w:ascii="Arial Narrow" w:hAnsi="Arial Narrow" w:cs="Arial"/>
                <w:lang w:val="es-ES"/>
              </w:rPr>
              <w:t xml:space="preserve"> geográ</w:t>
            </w:r>
            <w:r>
              <w:rPr>
                <w:rFonts w:ascii="Arial Narrow" w:hAnsi="Arial Narrow" w:cs="Arial"/>
                <w:lang w:val="es-ES"/>
              </w:rPr>
              <w:t>fico</w:t>
            </w:r>
            <w:r w:rsidRPr="00D73C31">
              <w:rPr>
                <w:rFonts w:ascii="Arial Narrow" w:hAnsi="Arial Narrow" w:cs="Arial"/>
                <w:lang w:val="es-ES"/>
              </w:rPr>
              <w:t>s</w:t>
            </w:r>
            <w:r>
              <w:rPr>
                <w:rFonts w:ascii="Arial Narrow" w:hAnsi="Arial Narrow" w:cs="Arial"/>
                <w:lang w:val="es-ES"/>
              </w:rPr>
              <w:t xml:space="preserve"> con los históricos, políticos, económicos, culturales y lingüísticos.</w:t>
            </w:r>
          </w:p>
          <w:p w:rsidR="00247265" w:rsidRPr="00C079ED" w:rsidRDefault="00C079ED" w:rsidP="00B63B75">
            <w:pPr>
              <w:pStyle w:val="ListParagraph"/>
              <w:numPr>
                <w:ilvl w:val="0"/>
                <w:numId w:val="6"/>
              </w:numPr>
              <w:spacing w:line="240" w:lineRule="auto"/>
              <w:ind w:hanging="720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es-ES"/>
              </w:rPr>
              <w:t>Saber ubicar, en el tiempo y en el espacio, los acontecimientos relevantes en la historia de América Latina que han contribuido significativamente a la formación de la identidad latinoamericana.</w:t>
            </w:r>
          </w:p>
          <w:p w:rsidR="00247265" w:rsidRPr="00C079ED" w:rsidRDefault="00C079ED" w:rsidP="00C079ED">
            <w:pPr>
              <w:pStyle w:val="ListParagraph"/>
              <w:numPr>
                <w:ilvl w:val="0"/>
                <w:numId w:val="6"/>
              </w:numPr>
              <w:spacing w:line="240" w:lineRule="auto"/>
              <w:ind w:hanging="720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Desarrollar la capacidad de identificar y comprender la dimensión intercultural, a través de un enfoque sociolingüístico, comunicativo y cultural sobre el mundo hispano y a través de una actitud tolerante y equilibrada hacia las diferencias culturales y los estereotipos.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B63B75">
            <w:pPr>
              <w:ind w:left="720" w:hanging="720"/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B63B75">
            <w:pPr>
              <w:ind w:left="720" w:hanging="720"/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B63B75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B63B75">
            <w:pPr>
              <w:ind w:left="720" w:hanging="720"/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99303D" w:rsidRPr="00D73C31" w:rsidRDefault="00C775EA" w:rsidP="0099303D">
            <w:pPr>
              <w:pStyle w:val="ListParagraph"/>
              <w:numPr>
                <w:ilvl w:val="0"/>
                <w:numId w:val="5"/>
              </w:numPr>
              <w:spacing w:line="240" w:lineRule="auto"/>
              <w:ind w:hanging="720"/>
              <w:jc w:val="both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Conocer</w:t>
            </w:r>
            <w:r w:rsidR="0099303D">
              <w:rPr>
                <w:rFonts w:ascii="Arial Narrow" w:hAnsi="Arial Narrow" w:cs="Arial"/>
                <w:lang w:val="es-ES"/>
              </w:rPr>
              <w:t xml:space="preserve"> y comprender las coordenadas y los fenómenos </w:t>
            </w:r>
            <w:r w:rsidR="0099303D" w:rsidRPr="00D73C31">
              <w:rPr>
                <w:rFonts w:ascii="Arial Narrow" w:hAnsi="Arial Narrow" w:cs="Arial"/>
                <w:lang w:val="es-ES"/>
              </w:rPr>
              <w:t>geográ</w:t>
            </w:r>
            <w:r w:rsidR="0099303D">
              <w:rPr>
                <w:rFonts w:ascii="Arial Narrow" w:hAnsi="Arial Narrow" w:cs="Arial"/>
                <w:lang w:val="es-ES"/>
              </w:rPr>
              <w:t>fico</w:t>
            </w:r>
            <w:r w:rsidR="0099303D" w:rsidRPr="00D73C31">
              <w:rPr>
                <w:rFonts w:ascii="Arial Narrow" w:hAnsi="Arial Narrow" w:cs="Arial"/>
                <w:lang w:val="es-ES"/>
              </w:rPr>
              <w:t>s</w:t>
            </w:r>
            <w:r>
              <w:rPr>
                <w:rFonts w:ascii="Arial Narrow" w:hAnsi="Arial Narrow" w:cs="Arial"/>
                <w:lang w:val="es-ES"/>
              </w:rPr>
              <w:t xml:space="preserve"> </w:t>
            </w:r>
            <w:r w:rsidR="0099303D" w:rsidRPr="00D73C31">
              <w:rPr>
                <w:rFonts w:ascii="Arial Narrow" w:hAnsi="Arial Narrow" w:cs="Arial"/>
                <w:lang w:val="es-ES"/>
              </w:rPr>
              <w:t xml:space="preserve">del territorio latinoamericano. </w:t>
            </w:r>
          </w:p>
          <w:p w:rsidR="0099303D" w:rsidRPr="00247265" w:rsidRDefault="0099303D" w:rsidP="0099303D">
            <w:pPr>
              <w:pStyle w:val="ListParagraph"/>
              <w:numPr>
                <w:ilvl w:val="0"/>
                <w:numId w:val="6"/>
              </w:numPr>
              <w:spacing w:line="240" w:lineRule="auto"/>
              <w:ind w:hanging="720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Conocer y comprender los </w:t>
            </w:r>
            <w:r>
              <w:rPr>
                <w:rFonts w:ascii="Arial Narrow" w:hAnsi="Arial Narrow" w:cs="Arial"/>
                <w:lang w:val="es-ES"/>
              </w:rPr>
              <w:t>fenómenos históricos, sociopolíticos, económicos, religiosos,  lingüísticos y culturales de la sociedad latino/ hispanoamericana a través de los siglos.</w:t>
            </w:r>
          </w:p>
          <w:p w:rsidR="0099303D" w:rsidRPr="00247265" w:rsidRDefault="0099303D" w:rsidP="0099303D">
            <w:pPr>
              <w:pStyle w:val="ListParagraph"/>
              <w:numPr>
                <w:ilvl w:val="0"/>
                <w:numId w:val="5"/>
              </w:numPr>
              <w:spacing w:line="240" w:lineRule="auto"/>
              <w:ind w:hanging="720"/>
              <w:jc w:val="both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Promover los valores y la cultura hispano/ latinoamericana.</w:t>
            </w:r>
          </w:p>
          <w:p w:rsidR="00C8093F" w:rsidRPr="0099303D" w:rsidRDefault="0099303D" w:rsidP="0099303D">
            <w:pPr>
              <w:pStyle w:val="ListParagraph"/>
              <w:numPr>
                <w:ilvl w:val="0"/>
                <w:numId w:val="1"/>
              </w:numPr>
              <w:spacing w:line="240" w:lineRule="auto"/>
              <w:ind w:hanging="720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Identificar y comprender aspectos de cultura y civilización latinoamericana integrados en textos literarios y no literarios variados.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B63B75">
            <w:pPr>
              <w:ind w:left="720" w:hanging="720"/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B63B75">
            <w:pPr>
              <w:ind w:left="720" w:hanging="720"/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B0090F" w:rsidRPr="00B63B75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B63B75">
            <w:pPr>
              <w:ind w:left="720" w:hanging="720"/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8D7AE5" w:rsidRPr="007F6558" w:rsidRDefault="002B4537" w:rsidP="007F6558">
            <w:pPr>
              <w:pStyle w:val="HTMLPreformatted"/>
              <w:shd w:val="clear" w:color="auto" w:fill="F2F2F2" w:themeFill="background1" w:themeFillShade="F2"/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7F6558">
              <w:rPr>
                <w:rFonts w:ascii="Arial Narrow" w:hAnsi="Arial Narrow"/>
                <w:sz w:val="22"/>
                <w:szCs w:val="22"/>
                <w:lang w:val="es-ES"/>
              </w:rPr>
              <w:t>El curso</w:t>
            </w:r>
            <w:r w:rsidR="008D7AE5" w:rsidRPr="007F6558">
              <w:rPr>
                <w:rFonts w:ascii="Arial Narrow" w:hAnsi="Arial Narrow"/>
                <w:sz w:val="22"/>
                <w:szCs w:val="22"/>
                <w:lang w:val="es-ES"/>
              </w:rPr>
              <w:t xml:space="preserve"> tiene como objetivo proporcionar una imagen panorámica del universo latinoamericano desde un punto</w:t>
            </w:r>
            <w:r w:rsidR="007F6558" w:rsidRPr="007F6558">
              <w:rPr>
                <w:rFonts w:ascii="Arial Narrow" w:hAnsi="Arial Narrow"/>
                <w:sz w:val="22"/>
                <w:szCs w:val="22"/>
                <w:lang w:val="es-ES"/>
              </w:rPr>
              <w:t xml:space="preserve"> geográfico, histórico, político, económico, lingüístico y sociocultural (música, arte, literatura, cine, religión, ciencia, tecnología y educación) y proporcionar los elementos necesarios para analizar críticamente los diferentes aspectos de un continente en constante cambio. Las diversas actividades prácticas tienen como objetivo profundizar y consolidar tanto las nociones de gramática y vocabulario, como las de cultura y civilización, integrándolas en contextos con un mayor grado de elaboración.</w:t>
            </w:r>
          </w:p>
          <w:p w:rsidR="00F050A4" w:rsidRPr="00F050A4" w:rsidRDefault="00C775EA" w:rsidP="00D26727">
            <w:pPr>
              <w:ind w:left="5" w:hanging="5"/>
              <w:jc w:val="both"/>
              <w:rPr>
                <w:rFonts w:ascii="Arial Narrow" w:hAnsi="Arial Narrow" w:cs="Arial"/>
                <w:b/>
                <w:lang w:val="ro-RO"/>
              </w:rPr>
            </w:pPr>
            <w:r w:rsidRPr="00C775EA">
              <w:rPr>
                <w:rFonts w:ascii="Arial Narrow" w:hAnsi="Arial Narrow" w:cs="Arial"/>
                <w:b/>
                <w:lang w:val="ro-RO"/>
              </w:rPr>
              <w:t>Temas</w:t>
            </w:r>
            <w:r>
              <w:rPr>
                <w:rFonts w:ascii="Arial Narrow" w:hAnsi="Arial Narrow" w:cs="Arial"/>
                <w:lang w:val="ro-RO"/>
              </w:rPr>
              <w:t xml:space="preserve">: </w:t>
            </w:r>
            <w:r w:rsidRPr="00323AAA">
              <w:rPr>
                <w:rFonts w:ascii="Arial Narrow" w:hAnsi="Arial Narrow" w:cs="Arial"/>
                <w:b/>
                <w:lang w:val="ro-RO"/>
              </w:rPr>
              <w:t>1.</w:t>
            </w:r>
            <w:r w:rsidR="00323AAA">
              <w:rPr>
                <w:rFonts w:ascii="Arial Narrow" w:hAnsi="Arial Narrow" w:cs="Arial"/>
                <w:b/>
                <w:lang w:val="ro-RO"/>
              </w:rPr>
              <w:t xml:space="preserve"> </w:t>
            </w:r>
            <w:r w:rsidR="007F6558">
              <w:rPr>
                <w:rFonts w:ascii="Arial Narrow" w:hAnsi="Arial Narrow" w:cs="Arial"/>
                <w:b/>
                <w:lang w:val="ro-RO"/>
              </w:rPr>
              <w:t>El nombre e idea de América. La unidad del universo latinoamericano. 2. La geografía de América Latina</w:t>
            </w:r>
            <w:r w:rsidR="00D26727">
              <w:rPr>
                <w:rFonts w:ascii="Arial Narrow" w:hAnsi="Arial Narrow" w:cs="Arial"/>
                <w:b/>
                <w:lang w:val="ro-RO"/>
              </w:rPr>
              <w:t>. 3. La América precolombina. 4. Descubrimiento, conquista y colonización del Nuevo Mundo. 5. Colonización y organización de las Indias. Economía, sociedad y cultura en la época colonial. 6. Las causas de la independencia de la América española y la primera etapa del proceso emancipador. 7. Las guerras de Independencia y el nacimiento de las repúblicas hispanoamericanas. 8. América Latina en el siglo XX.</w:t>
            </w:r>
          </w:p>
        </w:tc>
      </w:tr>
      <w:tr w:rsidR="00B0090F" w:rsidRPr="007F6558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B63B75">
            <w:pPr>
              <w:ind w:left="720" w:hanging="720"/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B63B75">
            <w:pPr>
              <w:ind w:left="720" w:hanging="720"/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B0090F" w:rsidRPr="00B63B75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B63B75">
            <w:pPr>
              <w:ind w:left="720" w:hanging="720"/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D26727" w:rsidRPr="00D26727" w:rsidRDefault="005E3752" w:rsidP="00D26727">
            <w:pPr>
              <w:pStyle w:val="Default"/>
              <w:ind w:left="5" w:hanging="5"/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5E3752">
              <w:rPr>
                <w:rFonts w:ascii="Arial Narrow" w:hAnsi="Arial Narrow"/>
                <w:b/>
                <w:sz w:val="22"/>
                <w:szCs w:val="22"/>
                <w:lang w:val="es-ES"/>
              </w:rPr>
              <w:t xml:space="preserve">Referencias </w:t>
            </w:r>
            <w:r>
              <w:rPr>
                <w:rFonts w:ascii="Arial Narrow" w:hAnsi="Arial Narrow"/>
                <w:b/>
                <w:sz w:val="22"/>
                <w:szCs w:val="22"/>
                <w:lang w:val="es-ES"/>
              </w:rPr>
              <w:t>básicas</w:t>
            </w:r>
            <w:r w:rsidRPr="005E3752">
              <w:rPr>
                <w:rFonts w:ascii="Arial Narrow" w:hAnsi="Arial Narrow"/>
                <w:sz w:val="22"/>
                <w:szCs w:val="22"/>
                <w:lang w:val="es-ES"/>
              </w:rPr>
              <w:t xml:space="preserve">: </w:t>
            </w:r>
            <w:r w:rsidR="00D26727" w:rsidRPr="00D26727">
              <w:rPr>
                <w:rFonts w:ascii="Arial Narrow" w:hAnsi="Arial Narrow"/>
                <w:sz w:val="22"/>
                <w:szCs w:val="22"/>
                <w:lang w:val="es-ES"/>
              </w:rPr>
              <w:t xml:space="preserve">E. Chang-Rodríguez, </w:t>
            </w:r>
            <w:r w:rsidR="00D26727" w:rsidRPr="00D26727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Latinoamérica: su civilización y su cultura</w:t>
            </w:r>
            <w:r w:rsidR="00D26727" w:rsidRPr="00D26727">
              <w:rPr>
                <w:rFonts w:ascii="Arial Narrow" w:hAnsi="Arial Narrow"/>
                <w:sz w:val="22"/>
                <w:szCs w:val="22"/>
                <w:lang w:val="es-ES"/>
              </w:rPr>
              <w:t xml:space="preserve">, </w:t>
            </w:r>
            <w:proofErr w:type="spellStart"/>
            <w:r w:rsidR="00D26727" w:rsidRPr="00D26727">
              <w:rPr>
                <w:rFonts w:ascii="Arial Narrow" w:hAnsi="Arial Narrow"/>
                <w:sz w:val="22"/>
                <w:szCs w:val="22"/>
                <w:lang w:val="es-ES"/>
              </w:rPr>
              <w:t>ediția</w:t>
            </w:r>
            <w:proofErr w:type="spellEnd"/>
            <w:r w:rsidR="00D26727" w:rsidRPr="00D26727">
              <w:rPr>
                <w:rFonts w:ascii="Arial Narrow" w:hAnsi="Arial Narrow"/>
                <w:sz w:val="22"/>
                <w:szCs w:val="22"/>
                <w:lang w:val="es-ES"/>
              </w:rPr>
              <w:t xml:space="preserve"> a 4-a, Boston, MA, </w:t>
            </w:r>
            <w:proofErr w:type="spellStart"/>
            <w:r w:rsidR="00D26727" w:rsidRPr="00D26727">
              <w:rPr>
                <w:rFonts w:ascii="Arial Narrow" w:hAnsi="Arial Narrow"/>
                <w:sz w:val="22"/>
                <w:szCs w:val="22"/>
                <w:lang w:val="es-ES"/>
              </w:rPr>
              <w:t>Thomson</w:t>
            </w:r>
            <w:proofErr w:type="spellEnd"/>
            <w:r w:rsidR="00D26727" w:rsidRPr="00D26727">
              <w:rPr>
                <w:rFonts w:ascii="Arial Narrow" w:hAnsi="Arial Narrow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D26727" w:rsidRPr="00D26727">
              <w:rPr>
                <w:rFonts w:ascii="Arial Narrow" w:hAnsi="Arial Narrow"/>
                <w:sz w:val="22"/>
                <w:szCs w:val="22"/>
                <w:lang w:val="es-ES"/>
              </w:rPr>
              <w:t>Heinle</w:t>
            </w:r>
            <w:proofErr w:type="spellEnd"/>
            <w:r w:rsidR="00D26727" w:rsidRPr="00D26727">
              <w:rPr>
                <w:rFonts w:ascii="Arial Narrow" w:hAnsi="Arial Narrow"/>
                <w:sz w:val="22"/>
                <w:szCs w:val="22"/>
                <w:lang w:val="es-ES"/>
              </w:rPr>
              <w:t xml:space="preserve">, 2008; P. </w:t>
            </w:r>
            <w:proofErr w:type="spellStart"/>
            <w:r w:rsidR="00D26727" w:rsidRPr="00D26727">
              <w:rPr>
                <w:rFonts w:ascii="Arial Narrow" w:hAnsi="Arial Narrow"/>
                <w:sz w:val="22"/>
                <w:szCs w:val="22"/>
                <w:lang w:val="es-ES"/>
              </w:rPr>
              <w:t>Gac</w:t>
            </w:r>
            <w:proofErr w:type="spellEnd"/>
            <w:r w:rsidR="00D26727" w:rsidRPr="00D26727">
              <w:rPr>
                <w:rFonts w:ascii="Arial Narrow" w:hAnsi="Arial Narrow"/>
                <w:sz w:val="22"/>
                <w:szCs w:val="22"/>
                <w:lang w:val="es-ES"/>
              </w:rPr>
              <w:t xml:space="preserve">-Artigas &amp; G. </w:t>
            </w:r>
            <w:proofErr w:type="spellStart"/>
            <w:r w:rsidR="00D26727" w:rsidRPr="00D26727">
              <w:rPr>
                <w:rFonts w:ascii="Arial Narrow" w:hAnsi="Arial Narrow"/>
                <w:sz w:val="22"/>
                <w:szCs w:val="22"/>
                <w:lang w:val="es-ES"/>
              </w:rPr>
              <w:t>Gac</w:t>
            </w:r>
            <w:proofErr w:type="spellEnd"/>
            <w:r w:rsidR="00D26727" w:rsidRPr="00D26727">
              <w:rPr>
                <w:rFonts w:ascii="Arial Narrow" w:hAnsi="Arial Narrow"/>
                <w:sz w:val="22"/>
                <w:szCs w:val="22"/>
                <w:lang w:val="es-ES"/>
              </w:rPr>
              <w:t xml:space="preserve">-Artigas, </w:t>
            </w:r>
            <w:r w:rsidR="00D26727" w:rsidRPr="00D26727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Hoja de ruta. Cultura y civilización de Latinoamérica</w:t>
            </w:r>
            <w:r w:rsidR="00D26727" w:rsidRPr="00D26727">
              <w:rPr>
                <w:rFonts w:ascii="Arial Narrow" w:hAnsi="Arial Narrow"/>
                <w:sz w:val="22"/>
                <w:szCs w:val="22"/>
                <w:lang w:val="es-ES"/>
              </w:rPr>
              <w:t xml:space="preserve">, </w:t>
            </w:r>
            <w:proofErr w:type="spellStart"/>
            <w:r w:rsidR="00D26727" w:rsidRPr="00D26727">
              <w:rPr>
                <w:rFonts w:ascii="Arial Narrow" w:hAnsi="Arial Narrow"/>
                <w:sz w:val="22"/>
                <w:szCs w:val="22"/>
                <w:lang w:val="es-ES"/>
              </w:rPr>
              <w:t>ediția</w:t>
            </w:r>
            <w:proofErr w:type="spellEnd"/>
            <w:r w:rsidR="00D26727" w:rsidRPr="00D26727">
              <w:rPr>
                <w:rFonts w:ascii="Arial Narrow" w:hAnsi="Arial Narrow"/>
                <w:sz w:val="22"/>
                <w:szCs w:val="22"/>
                <w:lang w:val="es-ES"/>
              </w:rPr>
              <w:t xml:space="preserve"> a 7-a, New Jersey, </w:t>
            </w:r>
            <w:proofErr w:type="spellStart"/>
            <w:r w:rsidR="00D26727" w:rsidRPr="00D26727">
              <w:rPr>
                <w:rFonts w:ascii="Arial Narrow" w:hAnsi="Arial Narrow"/>
                <w:sz w:val="22"/>
                <w:szCs w:val="22"/>
                <w:lang w:val="es-ES"/>
              </w:rPr>
              <w:t>Academic</w:t>
            </w:r>
            <w:proofErr w:type="spellEnd"/>
            <w:r w:rsidR="00D26727" w:rsidRPr="00D26727">
              <w:rPr>
                <w:rFonts w:ascii="Arial Narrow" w:hAnsi="Arial Narrow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D26727" w:rsidRPr="00D26727">
              <w:rPr>
                <w:rFonts w:ascii="Arial Narrow" w:hAnsi="Arial Narrow"/>
                <w:sz w:val="22"/>
                <w:szCs w:val="22"/>
                <w:lang w:val="es-ES"/>
              </w:rPr>
              <w:t>Press</w:t>
            </w:r>
            <w:proofErr w:type="spellEnd"/>
            <w:r w:rsidR="00D26727" w:rsidRPr="00D26727">
              <w:rPr>
                <w:rFonts w:ascii="Arial Narrow" w:hAnsi="Arial Narrow"/>
                <w:sz w:val="22"/>
                <w:szCs w:val="22"/>
                <w:lang w:val="es-ES"/>
              </w:rPr>
              <w:t xml:space="preserve"> ENE, 2016; S. Quesada, </w:t>
            </w:r>
            <w:r w:rsidR="00D26727" w:rsidRPr="00D26727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Imágenes de América Latina</w:t>
            </w:r>
            <w:r w:rsidR="00D26727" w:rsidRPr="00D26727">
              <w:rPr>
                <w:rFonts w:ascii="Arial Narrow" w:hAnsi="Arial Narrow"/>
                <w:sz w:val="22"/>
                <w:szCs w:val="22"/>
                <w:lang w:val="es-ES"/>
              </w:rPr>
              <w:t xml:space="preserve">. </w:t>
            </w:r>
            <w:r w:rsidR="00D26727" w:rsidRPr="00D26727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 xml:space="preserve">Manual de historia y cultura latinoamericanas </w:t>
            </w:r>
            <w:r w:rsidR="00D26727" w:rsidRPr="00D26727">
              <w:rPr>
                <w:rFonts w:ascii="Arial Narrow" w:hAnsi="Arial Narrow"/>
                <w:sz w:val="22"/>
                <w:szCs w:val="22"/>
                <w:lang w:val="es-ES"/>
              </w:rPr>
              <w:t xml:space="preserve">(Libro y Material de prácticas), Madrid, </w:t>
            </w:r>
            <w:proofErr w:type="spellStart"/>
            <w:r w:rsidR="00D26727" w:rsidRPr="00D26727">
              <w:rPr>
                <w:rFonts w:ascii="Arial Narrow" w:hAnsi="Arial Narrow"/>
                <w:sz w:val="22"/>
                <w:szCs w:val="22"/>
                <w:lang w:val="es-ES"/>
              </w:rPr>
              <w:t>Edelsa</w:t>
            </w:r>
            <w:proofErr w:type="spellEnd"/>
            <w:r w:rsidR="00D26727" w:rsidRPr="00D26727">
              <w:rPr>
                <w:rFonts w:ascii="Arial Narrow" w:hAnsi="Arial Narrow"/>
                <w:sz w:val="22"/>
                <w:szCs w:val="22"/>
                <w:lang w:val="es-ES"/>
              </w:rPr>
              <w:t xml:space="preserve">, 2001; VV.AA, </w:t>
            </w:r>
            <w:r w:rsidR="00D26727" w:rsidRPr="00D26727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Cultura en el mundo hispanohablante</w:t>
            </w:r>
            <w:r w:rsidR="00D26727" w:rsidRPr="00D26727">
              <w:rPr>
                <w:rFonts w:ascii="Arial Narrow" w:hAnsi="Arial Narrow"/>
                <w:sz w:val="22"/>
                <w:szCs w:val="22"/>
                <w:lang w:val="es-ES"/>
              </w:rPr>
              <w:t xml:space="preserve">, </w:t>
            </w:r>
            <w:proofErr w:type="spellStart"/>
            <w:r w:rsidR="00D26727" w:rsidRPr="00D26727">
              <w:rPr>
                <w:rFonts w:ascii="Arial Narrow" w:hAnsi="Arial Narrow"/>
                <w:sz w:val="22"/>
                <w:szCs w:val="22"/>
                <w:lang w:val="es-ES"/>
              </w:rPr>
              <w:t>enClave</w:t>
            </w:r>
            <w:proofErr w:type="spellEnd"/>
            <w:r w:rsidR="00D26727" w:rsidRPr="00D26727">
              <w:rPr>
                <w:rFonts w:ascii="Arial Narrow" w:hAnsi="Arial Narrow"/>
                <w:sz w:val="22"/>
                <w:szCs w:val="22"/>
                <w:lang w:val="es-ES"/>
              </w:rPr>
              <w:t xml:space="preserve">-ELE, 2011. </w:t>
            </w:r>
            <w:proofErr w:type="spellStart"/>
            <w:r w:rsidR="00D26727" w:rsidRPr="00D26727">
              <w:rPr>
                <w:rFonts w:ascii="Arial Narrow" w:hAnsi="Arial Narrow"/>
                <w:sz w:val="22"/>
                <w:szCs w:val="22"/>
                <w:lang w:val="es-ES"/>
              </w:rPr>
              <w:t>Materiale</w:t>
            </w:r>
            <w:proofErr w:type="spellEnd"/>
            <w:r w:rsidR="00D26727" w:rsidRPr="00D26727">
              <w:rPr>
                <w:rFonts w:ascii="Arial Narrow" w:hAnsi="Arial Narrow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D26727" w:rsidRPr="00D26727">
              <w:rPr>
                <w:rFonts w:ascii="Arial Narrow" w:hAnsi="Arial Narrow"/>
                <w:sz w:val="22"/>
                <w:szCs w:val="22"/>
                <w:lang w:val="es-ES"/>
              </w:rPr>
              <w:t>audiovizuale</w:t>
            </w:r>
            <w:proofErr w:type="spellEnd"/>
            <w:r w:rsidR="00D26727" w:rsidRPr="00D26727">
              <w:rPr>
                <w:rFonts w:ascii="Arial Narrow" w:hAnsi="Arial Narrow"/>
                <w:sz w:val="22"/>
                <w:szCs w:val="22"/>
                <w:lang w:val="es-ES"/>
              </w:rPr>
              <w:t xml:space="preserve">: Serie </w:t>
            </w:r>
            <w:r w:rsidR="00D26727" w:rsidRPr="00D26727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Historia de América Latina</w:t>
            </w:r>
            <w:r w:rsidR="00D26727" w:rsidRPr="00D26727">
              <w:rPr>
                <w:rFonts w:ascii="Arial Narrow" w:hAnsi="Arial Narrow"/>
                <w:sz w:val="22"/>
                <w:szCs w:val="22"/>
                <w:lang w:val="es-ES"/>
              </w:rPr>
              <w:t xml:space="preserve">, </w:t>
            </w:r>
            <w:r w:rsidR="00D26727" w:rsidRPr="00D26727">
              <w:rPr>
                <w:rFonts w:ascii="Arial Narrow" w:hAnsi="Arial Narrow"/>
                <w:color w:val="0000FF"/>
                <w:sz w:val="22"/>
                <w:szCs w:val="22"/>
                <w:lang w:val="es-ES"/>
              </w:rPr>
              <w:t>http://www.rtve.es/alacarta/videos/historia-de-america-latina/</w:t>
            </w:r>
            <w:r w:rsidR="00D26727" w:rsidRPr="00D26727">
              <w:rPr>
                <w:rFonts w:ascii="Arial Narrow" w:hAnsi="Arial Narrow"/>
                <w:sz w:val="22"/>
                <w:szCs w:val="22"/>
                <w:lang w:val="es-ES"/>
              </w:rPr>
              <w:t xml:space="preserve">. </w:t>
            </w:r>
          </w:p>
          <w:p w:rsidR="005E3752" w:rsidRPr="00F050A4" w:rsidRDefault="005E3752" w:rsidP="00D26727">
            <w:pPr>
              <w:pStyle w:val="Default"/>
              <w:ind w:left="5" w:hanging="5"/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5E3752">
              <w:rPr>
                <w:rFonts w:ascii="Arial Narrow" w:hAnsi="Arial Narrow"/>
                <w:b/>
                <w:sz w:val="22"/>
                <w:szCs w:val="22"/>
                <w:lang w:val="es-ES"/>
              </w:rPr>
              <w:t xml:space="preserve">Referencias </w:t>
            </w:r>
            <w:r>
              <w:rPr>
                <w:rFonts w:ascii="Arial Narrow" w:hAnsi="Arial Narrow"/>
                <w:b/>
                <w:sz w:val="22"/>
                <w:szCs w:val="22"/>
                <w:lang w:val="es-ES"/>
              </w:rPr>
              <w:t xml:space="preserve">complementarias </w:t>
            </w:r>
            <w:r w:rsidRPr="005E3752">
              <w:rPr>
                <w:rFonts w:ascii="Arial Narrow" w:hAnsi="Arial Narrow"/>
                <w:b/>
                <w:sz w:val="22"/>
                <w:szCs w:val="22"/>
                <w:lang w:val="es-ES"/>
              </w:rPr>
              <w:t>(opcionales)</w:t>
            </w:r>
            <w:r w:rsidRPr="005E3752">
              <w:rPr>
                <w:rFonts w:ascii="Arial Narrow" w:hAnsi="Arial Narrow"/>
                <w:sz w:val="22"/>
                <w:szCs w:val="22"/>
                <w:lang w:val="es-ES"/>
              </w:rPr>
              <w:t xml:space="preserve">: </w:t>
            </w:r>
            <w:r w:rsidR="00D26727" w:rsidRPr="00D26727">
              <w:rPr>
                <w:rFonts w:ascii="Arial Narrow" w:hAnsi="Arial Narrow"/>
                <w:sz w:val="22"/>
                <w:szCs w:val="22"/>
                <w:lang w:val="es-ES"/>
              </w:rPr>
              <w:t xml:space="preserve">G. Vázquez &amp; N. Martínez Díaz, </w:t>
            </w:r>
            <w:r w:rsidR="00D26727" w:rsidRPr="00D26727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Historia de América Latina</w:t>
            </w:r>
            <w:r w:rsidR="00D26727" w:rsidRPr="00D26727">
              <w:rPr>
                <w:rFonts w:ascii="Arial Narrow" w:hAnsi="Arial Narrow"/>
                <w:sz w:val="22"/>
                <w:szCs w:val="22"/>
                <w:lang w:val="es-ES"/>
              </w:rPr>
              <w:t xml:space="preserve">, Madrid, SGEL, 2009; M. Lucena </w:t>
            </w:r>
            <w:proofErr w:type="spellStart"/>
            <w:r w:rsidR="00D26727" w:rsidRPr="00D26727">
              <w:rPr>
                <w:rFonts w:ascii="Arial Narrow" w:hAnsi="Arial Narrow"/>
                <w:sz w:val="22"/>
                <w:szCs w:val="22"/>
                <w:lang w:val="es-ES"/>
              </w:rPr>
              <w:t>Salmoral</w:t>
            </w:r>
            <w:proofErr w:type="spellEnd"/>
            <w:r w:rsidR="00D26727" w:rsidRPr="00D26727">
              <w:rPr>
                <w:rFonts w:ascii="Arial Narrow" w:hAnsi="Arial Narrow"/>
                <w:sz w:val="22"/>
                <w:szCs w:val="22"/>
                <w:lang w:val="es-ES"/>
              </w:rPr>
              <w:t xml:space="preserve">, </w:t>
            </w:r>
            <w:r w:rsidR="00D26727" w:rsidRPr="00D26727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La América Precolombina</w:t>
            </w:r>
            <w:r w:rsidR="00D26727" w:rsidRPr="00D26727">
              <w:rPr>
                <w:rFonts w:ascii="Arial Narrow" w:hAnsi="Arial Narrow"/>
                <w:sz w:val="22"/>
                <w:szCs w:val="22"/>
                <w:lang w:val="es-ES"/>
              </w:rPr>
              <w:t xml:space="preserve">, </w:t>
            </w:r>
            <w:proofErr w:type="spellStart"/>
            <w:r w:rsidR="00D26727" w:rsidRPr="00D26727">
              <w:rPr>
                <w:rFonts w:ascii="Arial Narrow" w:hAnsi="Arial Narrow"/>
                <w:sz w:val="22"/>
                <w:szCs w:val="22"/>
                <w:lang w:val="es-ES"/>
              </w:rPr>
              <w:t>ediția</w:t>
            </w:r>
            <w:proofErr w:type="spellEnd"/>
            <w:r w:rsidR="00D26727" w:rsidRPr="00D26727">
              <w:rPr>
                <w:rFonts w:ascii="Arial Narrow" w:hAnsi="Arial Narrow"/>
                <w:sz w:val="22"/>
                <w:szCs w:val="22"/>
                <w:lang w:val="es-ES"/>
              </w:rPr>
              <w:t xml:space="preserve"> a 4-a, Madrid, Anaya, 1999; G. Zaragoza</w:t>
            </w:r>
            <w:r w:rsidR="00D26727" w:rsidRPr="00D26727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, América Latina. Época colonial</w:t>
            </w:r>
            <w:r w:rsidR="00D26727" w:rsidRPr="00D26727">
              <w:rPr>
                <w:rFonts w:ascii="Arial Narrow" w:hAnsi="Arial Narrow"/>
                <w:sz w:val="22"/>
                <w:szCs w:val="22"/>
                <w:lang w:val="es-ES"/>
              </w:rPr>
              <w:t xml:space="preserve">, </w:t>
            </w:r>
            <w:proofErr w:type="spellStart"/>
            <w:r w:rsidR="00D26727" w:rsidRPr="00D26727">
              <w:rPr>
                <w:rFonts w:ascii="Arial Narrow" w:hAnsi="Arial Narrow"/>
                <w:sz w:val="22"/>
                <w:szCs w:val="22"/>
                <w:lang w:val="es-ES"/>
              </w:rPr>
              <w:t>ediția</w:t>
            </w:r>
            <w:proofErr w:type="spellEnd"/>
            <w:r w:rsidR="00D26727" w:rsidRPr="00D26727">
              <w:rPr>
                <w:rFonts w:ascii="Arial Narrow" w:hAnsi="Arial Narrow"/>
                <w:sz w:val="22"/>
                <w:szCs w:val="22"/>
                <w:lang w:val="es-ES"/>
              </w:rPr>
              <w:t xml:space="preserve"> a 9-a, Madrid, Anaya, 2012; C. Lozano </w:t>
            </w:r>
            <w:proofErr w:type="spellStart"/>
            <w:r w:rsidR="00D26727" w:rsidRPr="00D26727">
              <w:rPr>
                <w:rFonts w:ascii="Arial Narrow" w:hAnsi="Arial Narrow"/>
                <w:sz w:val="22"/>
                <w:szCs w:val="22"/>
                <w:lang w:val="es-ES"/>
              </w:rPr>
              <w:t>Ascencio</w:t>
            </w:r>
            <w:proofErr w:type="spellEnd"/>
            <w:r w:rsidR="00D26727" w:rsidRPr="00D26727">
              <w:rPr>
                <w:rFonts w:ascii="Arial Narrow" w:hAnsi="Arial Narrow"/>
                <w:sz w:val="22"/>
                <w:szCs w:val="22"/>
                <w:lang w:val="es-ES"/>
              </w:rPr>
              <w:t xml:space="preserve">: </w:t>
            </w:r>
            <w:r w:rsidR="00D26727" w:rsidRPr="00D26727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 xml:space="preserve">1810. </w:t>
            </w:r>
            <w:r w:rsidR="00D26727" w:rsidRPr="00D26727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Las </w:t>
            </w:r>
            <w:proofErr w:type="spellStart"/>
            <w:r w:rsidR="00D26727" w:rsidRPr="00D26727">
              <w:rPr>
                <w:rFonts w:ascii="Arial Narrow" w:hAnsi="Arial Narrow"/>
                <w:i/>
                <w:iCs/>
                <w:sz w:val="22"/>
                <w:szCs w:val="22"/>
              </w:rPr>
              <w:t>independencias</w:t>
            </w:r>
            <w:proofErr w:type="spellEnd"/>
            <w:r w:rsidR="00D26727" w:rsidRPr="00D26727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D26727" w:rsidRPr="00D26727">
              <w:rPr>
                <w:rFonts w:ascii="Arial Narrow" w:hAnsi="Arial Narrow"/>
                <w:i/>
                <w:iCs/>
                <w:sz w:val="22"/>
                <w:szCs w:val="22"/>
              </w:rPr>
              <w:t>americanas</w:t>
            </w:r>
            <w:proofErr w:type="spellEnd"/>
            <w:r w:rsidR="00D26727" w:rsidRPr="00D26727">
              <w:rPr>
                <w:rFonts w:ascii="Arial Narrow" w:hAnsi="Arial Narrow"/>
                <w:sz w:val="22"/>
                <w:szCs w:val="22"/>
              </w:rPr>
              <w:t>, Madrid, SGEL, 2013.</w:t>
            </w:r>
            <w:r w:rsidR="00D26727">
              <w:rPr>
                <w:sz w:val="22"/>
                <w:szCs w:val="22"/>
              </w:rPr>
              <w:t xml:space="preserve"> </w:t>
            </w:r>
          </w:p>
        </w:tc>
      </w:tr>
      <w:tr w:rsidR="00B0090F" w:rsidRPr="00323AA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B63B75">
            <w:pPr>
              <w:ind w:left="720" w:hanging="720"/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B63B75">
            <w:pPr>
              <w:ind w:left="720" w:hanging="720"/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0C0A3A" w:rsidRPr="00106502" w:rsidTr="00C94DCA">
        <w:tc>
          <w:tcPr>
            <w:tcW w:w="562" w:type="dxa"/>
            <w:shd w:val="clear" w:color="auto" w:fill="F2F2F2" w:themeFill="background1" w:themeFillShade="F2"/>
          </w:tcPr>
          <w:p w:rsidR="000C0A3A" w:rsidRPr="00C94DCA" w:rsidRDefault="000C0A3A" w:rsidP="00B63B75">
            <w:pPr>
              <w:ind w:left="720" w:hanging="720"/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F050A4" w:rsidRPr="00E36985" w:rsidRDefault="00106502" w:rsidP="00A850DD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sz w:val="22"/>
                <w:szCs w:val="22"/>
                <w:lang w:val="es-ES"/>
              </w:rPr>
              <w:t>Indicativo y subjuntivo: uso contrastivo.</w:t>
            </w:r>
            <w:r w:rsidR="00A850DD">
              <w:rPr>
                <w:rFonts w:ascii="Arial Narrow" w:hAnsi="Arial Narrow"/>
                <w:sz w:val="22"/>
                <w:szCs w:val="22"/>
                <w:lang w:val="es-ES"/>
              </w:rPr>
              <w:t xml:space="preserve"> </w:t>
            </w:r>
            <w:r w:rsidRPr="00106502">
              <w:rPr>
                <w:rFonts w:ascii="Arial Narrow" w:hAnsi="Arial Narrow"/>
                <w:b/>
                <w:sz w:val="22"/>
                <w:szCs w:val="22"/>
                <w:lang w:val="es-ES"/>
              </w:rPr>
              <w:t>Las nociones de gramática están acompañadas por ejercicios y actividades relacionados con aspectos de cultura y civilización latinoamericana</w:t>
            </w:r>
            <w:r>
              <w:rPr>
                <w:rFonts w:ascii="Arial Narrow" w:hAnsi="Arial Narrow"/>
                <w:sz w:val="22"/>
                <w:szCs w:val="22"/>
                <w:lang w:val="es-ES"/>
              </w:rPr>
              <w:t>.</w:t>
            </w:r>
            <w:r w:rsidR="00E36985" w:rsidRPr="00E36985">
              <w:rPr>
                <w:rFonts w:ascii="Arial Narrow" w:hAnsi="Arial Narrow"/>
                <w:sz w:val="22"/>
                <w:szCs w:val="22"/>
                <w:lang w:val="ro-RO"/>
              </w:rPr>
              <w:t xml:space="preserve"> </w:t>
            </w:r>
          </w:p>
        </w:tc>
      </w:tr>
      <w:tr w:rsidR="000C0A3A" w:rsidRPr="00106502" w:rsidTr="00C94DCA">
        <w:tc>
          <w:tcPr>
            <w:tcW w:w="562" w:type="dxa"/>
            <w:shd w:val="clear" w:color="auto" w:fill="A6A6A6" w:themeFill="background1" w:themeFillShade="A6"/>
          </w:tcPr>
          <w:p w:rsidR="000C0A3A" w:rsidRPr="00C94DCA" w:rsidRDefault="000C0A3A" w:rsidP="00B63B75">
            <w:pPr>
              <w:ind w:left="720" w:hanging="720"/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0C0A3A" w:rsidRPr="00C94DCA" w:rsidRDefault="000C0A3A" w:rsidP="00B63B75">
            <w:pPr>
              <w:ind w:left="720" w:hanging="720"/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seminars</w:t>
            </w:r>
          </w:p>
        </w:tc>
      </w:tr>
      <w:tr w:rsidR="000C0A3A" w:rsidRPr="00B63B75" w:rsidTr="00C94DCA">
        <w:tc>
          <w:tcPr>
            <w:tcW w:w="562" w:type="dxa"/>
            <w:shd w:val="clear" w:color="auto" w:fill="F2F2F2" w:themeFill="background1" w:themeFillShade="F2"/>
          </w:tcPr>
          <w:p w:rsidR="000C0A3A" w:rsidRPr="00C94DCA" w:rsidRDefault="000C0A3A" w:rsidP="00B63B75">
            <w:pPr>
              <w:ind w:left="720" w:hanging="720"/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0C0A3A" w:rsidRPr="00106502" w:rsidRDefault="00106502" w:rsidP="00106502">
            <w:pPr>
              <w:pStyle w:val="Default"/>
              <w:jc w:val="both"/>
              <w:rPr>
                <w:rFonts w:ascii="Arial Narrow" w:hAnsi="Arial Narrow"/>
                <w:lang w:val="es-ES"/>
              </w:rPr>
            </w:pPr>
            <w:r w:rsidRPr="00106502">
              <w:rPr>
                <w:rFonts w:ascii="Arial Narrow" w:hAnsi="Arial Narrow"/>
                <w:sz w:val="22"/>
                <w:szCs w:val="22"/>
                <w:lang w:val="es-ES"/>
              </w:rPr>
              <w:t xml:space="preserve">HERNÁNDEZ MERCEDES, Mª Pilar, </w:t>
            </w:r>
            <w:r w:rsidRPr="00106502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Para practicar el Indicativo y el Subjuntivo</w:t>
            </w:r>
            <w:r w:rsidRPr="00106502">
              <w:rPr>
                <w:rFonts w:ascii="Arial Narrow" w:hAnsi="Arial Narrow"/>
                <w:sz w:val="22"/>
                <w:szCs w:val="22"/>
                <w:lang w:val="es-ES"/>
              </w:rPr>
              <w:t xml:space="preserve">, Madrid: </w:t>
            </w:r>
            <w:proofErr w:type="spellStart"/>
            <w:r w:rsidRPr="00106502">
              <w:rPr>
                <w:rFonts w:ascii="Arial Narrow" w:hAnsi="Arial Narrow"/>
                <w:sz w:val="22"/>
                <w:szCs w:val="22"/>
                <w:lang w:val="es-ES"/>
              </w:rPr>
              <w:t>Edelsa</w:t>
            </w:r>
            <w:proofErr w:type="spellEnd"/>
            <w:r w:rsidRPr="00106502">
              <w:rPr>
                <w:rFonts w:ascii="Arial Narrow" w:hAnsi="Arial Narrow"/>
                <w:sz w:val="22"/>
                <w:szCs w:val="22"/>
                <w:lang w:val="es-ES"/>
              </w:rPr>
              <w:t xml:space="preserve">, 2006. MEDINA MONTERO, Carlos G., </w:t>
            </w:r>
            <w:r w:rsidRPr="00106502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Sin duda. Usos del español: teoría y práctica comunicativa. Nivel intermedio</w:t>
            </w:r>
            <w:r w:rsidRPr="00106502">
              <w:rPr>
                <w:rFonts w:ascii="Arial Narrow" w:hAnsi="Arial Narrow"/>
                <w:sz w:val="22"/>
                <w:szCs w:val="22"/>
                <w:lang w:val="es-ES"/>
              </w:rPr>
              <w:t xml:space="preserve">, Madrid: SGEL, 2008. MEDINA MONTERO, Carlos G., </w:t>
            </w:r>
            <w:r w:rsidRPr="00106502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Como lo oyes. Usos del español: teoría y práctica comunicativa. Nivel superior</w:t>
            </w:r>
            <w:r w:rsidRPr="00106502">
              <w:rPr>
                <w:rFonts w:ascii="Arial Narrow" w:hAnsi="Arial Narrow"/>
                <w:sz w:val="22"/>
                <w:szCs w:val="22"/>
                <w:lang w:val="es-ES"/>
              </w:rPr>
              <w:t xml:space="preserve">, Madrid: SGEL, 2008. VV.AA., </w:t>
            </w:r>
            <w:r w:rsidRPr="00106502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Gramática básica del estudiante de español</w:t>
            </w:r>
            <w:r w:rsidRPr="00106502">
              <w:rPr>
                <w:rFonts w:ascii="Arial Narrow" w:hAnsi="Arial Narrow"/>
                <w:sz w:val="22"/>
                <w:szCs w:val="22"/>
                <w:lang w:val="es-ES"/>
              </w:rPr>
              <w:t>. Edición revisada y ampliada. Difusión, Barcelona, 2006</w:t>
            </w:r>
            <w:proofErr w:type="gramStart"/>
            <w:r w:rsidRPr="00106502">
              <w:rPr>
                <w:rFonts w:ascii="Arial Narrow" w:hAnsi="Arial Narrow"/>
                <w:sz w:val="22"/>
                <w:szCs w:val="22"/>
                <w:lang w:val="es-ES"/>
              </w:rPr>
              <w:t>.</w:t>
            </w:r>
            <w:r w:rsidRPr="00106502">
              <w:rPr>
                <w:rFonts w:ascii="Arial Narrow" w:hAnsi="Arial Narrow"/>
                <w:color w:val="FF0000"/>
                <w:sz w:val="22"/>
                <w:szCs w:val="22"/>
                <w:lang w:val="es-ES"/>
              </w:rPr>
              <w:t>.</w:t>
            </w:r>
            <w:proofErr w:type="gramEnd"/>
            <w:r w:rsidRPr="00106502">
              <w:rPr>
                <w:rFonts w:ascii="Arial Narrow" w:hAnsi="Arial Narrow"/>
                <w:color w:val="FF0000"/>
                <w:sz w:val="22"/>
                <w:szCs w:val="22"/>
                <w:lang w:val="es-ES"/>
              </w:rPr>
              <w:t xml:space="preserve"> </w:t>
            </w:r>
            <w:r w:rsidRPr="00106502">
              <w:rPr>
                <w:rFonts w:ascii="Arial Narrow" w:hAnsi="Arial Narrow"/>
                <w:sz w:val="22"/>
                <w:szCs w:val="22"/>
                <w:lang w:val="es-ES"/>
              </w:rPr>
              <w:t xml:space="preserve">GUTIÉRREZ CHÁVEZ, Teresa; NORIEGA FERNÁNDEZ, Alfredo, </w:t>
            </w:r>
            <w:r w:rsidRPr="00106502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 xml:space="preserve">Latitud 0 </w:t>
            </w:r>
            <w:proofErr w:type="gramStart"/>
            <w:r w:rsidRPr="00106502">
              <w:rPr>
                <w:rFonts w:ascii="Arial Narrow" w:hAnsi="Times New Roman" w:cs="Times New Roman"/>
                <w:i/>
                <w:iCs/>
                <w:sz w:val="22"/>
                <w:szCs w:val="22"/>
                <w:lang w:val="es-ES"/>
              </w:rPr>
              <w:t>ͦ</w:t>
            </w:r>
            <w:r w:rsidRPr="00106502">
              <w:rPr>
                <w:rFonts w:ascii="Arial Narrow" w:hAnsi="Arial Narrow" w:cs="Times New Roman"/>
                <w:i/>
                <w:iCs/>
                <w:sz w:val="22"/>
                <w:szCs w:val="22"/>
                <w:lang w:val="es-ES"/>
              </w:rPr>
              <w:t xml:space="preserve"> </w:t>
            </w:r>
            <w:r w:rsidRPr="00106502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.</w:t>
            </w:r>
            <w:proofErr w:type="gramEnd"/>
            <w:r w:rsidRPr="00106502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 xml:space="preserve"> Manual de español intercultural</w:t>
            </w:r>
            <w:r w:rsidRPr="00106502">
              <w:rPr>
                <w:rFonts w:ascii="Arial Narrow" w:hAnsi="Arial Narrow"/>
                <w:sz w:val="22"/>
                <w:szCs w:val="22"/>
                <w:lang w:val="es-ES"/>
              </w:rPr>
              <w:t xml:space="preserve">, Madrid: SGEL, 2012. </w:t>
            </w:r>
            <w:proofErr w:type="gramStart"/>
            <w:r w:rsidRPr="00106502">
              <w:rPr>
                <w:rFonts w:ascii="Arial Narrow" w:hAnsi="Arial Narrow"/>
                <w:color w:val="0000FF"/>
                <w:sz w:val="22"/>
                <w:szCs w:val="22"/>
                <w:lang w:val="es-ES"/>
              </w:rPr>
              <w:t>http</w:t>
            </w:r>
            <w:proofErr w:type="gramEnd"/>
            <w:r w:rsidRPr="00106502">
              <w:rPr>
                <w:rFonts w:ascii="Arial Narrow" w:hAnsi="Arial Narrow"/>
                <w:color w:val="0000FF"/>
                <w:sz w:val="22"/>
                <w:szCs w:val="22"/>
                <w:lang w:val="es-ES"/>
              </w:rPr>
              <w:t>://www.asihablamos.com/</w:t>
            </w:r>
            <w:r w:rsidRPr="00106502">
              <w:rPr>
                <w:rFonts w:ascii="Arial Narrow" w:hAnsi="Arial Narrow"/>
                <w:sz w:val="22"/>
                <w:szCs w:val="22"/>
                <w:lang w:val="es-ES"/>
              </w:rPr>
              <w:t xml:space="preserve">, </w:t>
            </w:r>
            <w:r w:rsidRPr="00106502">
              <w:rPr>
                <w:rFonts w:ascii="Arial Narrow" w:hAnsi="Arial Narrow"/>
                <w:color w:val="0000FF"/>
                <w:sz w:val="22"/>
                <w:szCs w:val="22"/>
                <w:lang w:val="es-ES"/>
              </w:rPr>
              <w:t>http://etimologias.dechile.net/</w:t>
            </w:r>
            <w:r w:rsidRPr="00106502">
              <w:rPr>
                <w:rFonts w:ascii="Arial Narrow" w:hAnsi="Arial Narrow"/>
                <w:sz w:val="22"/>
                <w:szCs w:val="22"/>
                <w:lang w:val="es-ES"/>
              </w:rPr>
              <w:t xml:space="preserve">. </w:t>
            </w:r>
          </w:p>
        </w:tc>
      </w:tr>
      <w:tr w:rsidR="000C0A3A" w:rsidRPr="00E36985" w:rsidTr="00C94DCA">
        <w:tc>
          <w:tcPr>
            <w:tcW w:w="562" w:type="dxa"/>
            <w:shd w:val="clear" w:color="auto" w:fill="A6A6A6" w:themeFill="background1" w:themeFillShade="A6"/>
          </w:tcPr>
          <w:p w:rsidR="000C0A3A" w:rsidRPr="00C94DCA" w:rsidRDefault="000C0A3A" w:rsidP="00B63B75">
            <w:pPr>
              <w:ind w:left="720" w:hanging="720"/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0C0A3A" w:rsidRPr="00E36985" w:rsidRDefault="000C0A3A" w:rsidP="00B63B75">
            <w:pPr>
              <w:ind w:left="720" w:hanging="720"/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323AA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Educ</w:t>
            </w:r>
            <w:r w:rsidRPr="00E36985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ation style</w:t>
            </w:r>
          </w:p>
        </w:tc>
      </w:tr>
      <w:tr w:rsidR="000C0A3A" w:rsidRPr="00B63B75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0C0A3A" w:rsidRPr="00C94DCA" w:rsidRDefault="000C0A3A" w:rsidP="00B63B75">
            <w:pPr>
              <w:ind w:left="720" w:hanging="720"/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C40C62" w:rsidRPr="00C40C62" w:rsidRDefault="00C40C62" w:rsidP="00B63B75">
            <w:pPr>
              <w:pStyle w:val="HTMLPreformatted"/>
              <w:shd w:val="clear" w:color="auto" w:fill="F8F9FA"/>
              <w:ind w:left="720" w:hanging="720"/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C40C62">
              <w:rPr>
                <w:rFonts w:ascii="Arial Narrow" w:hAnsi="Arial Narrow" w:cs="Arial"/>
                <w:b/>
                <w:sz w:val="22"/>
                <w:szCs w:val="22"/>
                <w:lang w:val="ro-RO"/>
              </w:rPr>
              <w:t>Curso</w:t>
            </w:r>
            <w:r w:rsidRPr="00C40C62">
              <w:rPr>
                <w:rFonts w:ascii="Arial Narrow" w:hAnsi="Arial Narrow" w:cs="Arial"/>
                <w:sz w:val="22"/>
                <w:szCs w:val="22"/>
                <w:lang w:val="ro-RO"/>
              </w:rPr>
              <w:t xml:space="preserve">: clase magistral, </w:t>
            </w:r>
            <w:r w:rsidRPr="00D63E0F">
              <w:rPr>
                <w:rFonts w:ascii="Arial Narrow" w:hAnsi="Arial Narrow"/>
                <w:sz w:val="22"/>
                <w:szCs w:val="22"/>
                <w:lang w:val="ro-RO"/>
              </w:rPr>
              <w:t>explicación, d</w:t>
            </w:r>
            <w:proofErr w:type="spellStart"/>
            <w:r w:rsidRPr="00C40C62">
              <w:rPr>
                <w:rFonts w:ascii="Arial Narrow" w:hAnsi="Arial Narrow"/>
                <w:sz w:val="22"/>
                <w:szCs w:val="22"/>
                <w:lang w:val="es-ES"/>
              </w:rPr>
              <w:t>emostración</w:t>
            </w:r>
            <w:proofErr w:type="spellEnd"/>
            <w:r w:rsidRPr="00C40C62">
              <w:rPr>
                <w:rFonts w:ascii="Arial Narrow" w:hAnsi="Arial Narrow"/>
                <w:sz w:val="22"/>
                <w:szCs w:val="22"/>
                <w:lang w:val="es-ES"/>
              </w:rPr>
              <w:t>, enfoques interactivo</w:t>
            </w:r>
            <w:r>
              <w:rPr>
                <w:rFonts w:ascii="Arial Narrow" w:hAnsi="Arial Narrow"/>
                <w:sz w:val="22"/>
                <w:szCs w:val="22"/>
                <w:lang w:val="es-ES"/>
              </w:rPr>
              <w:t>s</w:t>
            </w:r>
          </w:p>
          <w:p w:rsidR="000C0A3A" w:rsidRPr="00C40C62" w:rsidRDefault="00C40C62" w:rsidP="00106502">
            <w:pPr>
              <w:pStyle w:val="HTMLPreformatted"/>
              <w:shd w:val="clear" w:color="auto" w:fill="F8F9FA"/>
              <w:ind w:left="5" w:hanging="5"/>
              <w:jc w:val="both"/>
              <w:rPr>
                <w:rFonts w:ascii="Arial Narrow" w:hAnsi="Arial Narrow"/>
                <w:color w:val="222222"/>
                <w:sz w:val="22"/>
                <w:szCs w:val="22"/>
                <w:lang w:val="es-ES"/>
              </w:rPr>
            </w:pPr>
            <w:r w:rsidRPr="00C40C62">
              <w:rPr>
                <w:rFonts w:ascii="Arial Narrow" w:hAnsi="Arial Narrow"/>
                <w:b/>
                <w:sz w:val="22"/>
                <w:szCs w:val="22"/>
                <w:lang w:val="es-ES"/>
              </w:rPr>
              <w:t>Seminario</w:t>
            </w:r>
            <w:r w:rsidRPr="00C40C62">
              <w:rPr>
                <w:rFonts w:ascii="Arial Narrow" w:hAnsi="Arial Narrow"/>
                <w:sz w:val="22"/>
                <w:szCs w:val="22"/>
                <w:lang w:val="es-ES"/>
              </w:rPr>
              <w:t xml:space="preserve">: enfoques interactivos y aplicaciones prácticas </w:t>
            </w:r>
            <w:r w:rsidR="00106502">
              <w:rPr>
                <w:rFonts w:ascii="Arial Narrow" w:hAnsi="Arial Narrow"/>
                <w:sz w:val="22"/>
                <w:szCs w:val="22"/>
                <w:lang w:val="es-ES"/>
              </w:rPr>
              <w:t>(ejercicios gramaticales y de cultura y civilización)</w:t>
            </w:r>
          </w:p>
        </w:tc>
      </w:tr>
      <w:tr w:rsidR="000C0A3A" w:rsidRPr="00B63B75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0C0A3A" w:rsidRPr="00C94DCA" w:rsidRDefault="000C0A3A" w:rsidP="00B63B75">
            <w:pPr>
              <w:ind w:left="720" w:hanging="720"/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2E3109" w:rsidRDefault="00C40C62" w:rsidP="00B63B75">
            <w:pPr>
              <w:ind w:left="720" w:hanging="720"/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2E3109">
              <w:rPr>
                <w:rFonts w:ascii="Arial Narrow" w:hAnsi="Arial Narrow" w:cs="Arial"/>
                <w:b/>
                <w:color w:val="000000" w:themeColor="text1"/>
                <w:lang w:val="es-ES"/>
              </w:rPr>
              <w:t>Curso</w:t>
            </w:r>
            <w:r w:rsidR="002E3109">
              <w:rPr>
                <w:rFonts w:ascii="Arial Narrow" w:hAnsi="Arial Narrow" w:cs="Arial"/>
                <w:color w:val="000000" w:themeColor="text1"/>
                <w:lang w:val="es-ES"/>
              </w:rPr>
              <w:t xml:space="preserve">: </w:t>
            </w:r>
            <w:r w:rsidR="00106502">
              <w:rPr>
                <w:rFonts w:ascii="Arial Narrow" w:hAnsi="Arial Narrow" w:cs="Arial"/>
                <w:color w:val="000000" w:themeColor="text1"/>
                <w:lang w:val="es-ES"/>
              </w:rPr>
              <w:t>Coloquio + Test de evaluación continua (2)</w:t>
            </w:r>
            <w:r w:rsidR="002E3109">
              <w:rPr>
                <w:rFonts w:ascii="Arial Narrow" w:hAnsi="Arial Narrow" w:cs="Arial"/>
                <w:color w:val="000000" w:themeColor="text1"/>
                <w:lang w:val="fr-FR"/>
              </w:rPr>
              <w:t xml:space="preserve"> - 60%</w:t>
            </w:r>
          </w:p>
          <w:p w:rsidR="000C0A3A" w:rsidRPr="00C40C62" w:rsidRDefault="00C40C62" w:rsidP="00106502">
            <w:pPr>
              <w:ind w:left="5" w:hanging="5"/>
              <w:jc w:val="both"/>
              <w:rPr>
                <w:rFonts w:ascii="Arial Narrow" w:hAnsi="Arial Narrow" w:cs="Arial"/>
                <w:color w:val="000000" w:themeColor="text1"/>
                <w:lang w:val="es-ES"/>
              </w:rPr>
            </w:pPr>
            <w:proofErr w:type="spellStart"/>
            <w:r w:rsidRPr="002E3109">
              <w:rPr>
                <w:rFonts w:ascii="Arial Narrow" w:hAnsi="Arial Narrow" w:cs="Arial"/>
                <w:b/>
                <w:color w:val="000000" w:themeColor="text1"/>
                <w:lang w:val="fr-FR"/>
              </w:rPr>
              <w:t>Seminario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es-ES"/>
              </w:rPr>
              <w:t>:</w:t>
            </w:r>
            <w:r w:rsidR="002E3109">
              <w:rPr>
                <w:rFonts w:ascii="Arial Narrow" w:hAnsi="Arial Narrow" w:cs="Arial"/>
                <w:color w:val="000000" w:themeColor="text1"/>
                <w:lang w:val="es-ES"/>
              </w:rPr>
              <w:t xml:space="preserve"> Pruebas </w:t>
            </w:r>
            <w:proofErr w:type="gramStart"/>
            <w:r w:rsidR="002E3109">
              <w:rPr>
                <w:rFonts w:ascii="Arial Narrow" w:hAnsi="Arial Narrow" w:cs="Arial"/>
                <w:color w:val="000000" w:themeColor="text1"/>
                <w:lang w:val="es-ES"/>
              </w:rPr>
              <w:t>de Evaluación</w:t>
            </w:r>
            <w:proofErr w:type="gramEnd"/>
            <w:r w:rsidR="002E3109">
              <w:rPr>
                <w:rFonts w:ascii="Arial Narrow" w:hAnsi="Arial Narrow" w:cs="Arial"/>
                <w:color w:val="000000" w:themeColor="text1"/>
                <w:lang w:val="es-ES"/>
              </w:rPr>
              <w:t xml:space="preserve"> Continua </w:t>
            </w:r>
            <w:r w:rsidR="00106502">
              <w:rPr>
                <w:rFonts w:ascii="Arial Narrow" w:hAnsi="Arial Narrow" w:cs="Arial"/>
                <w:color w:val="000000" w:themeColor="text1"/>
                <w:lang w:val="es-ES"/>
              </w:rPr>
              <w:t>(actividades prácticas, deberes</w:t>
            </w:r>
            <w:r w:rsidR="002E3109">
              <w:rPr>
                <w:rFonts w:ascii="Arial Narrow" w:hAnsi="Arial Narrow" w:cs="Arial"/>
                <w:color w:val="000000" w:themeColor="text1"/>
                <w:lang w:val="es-ES"/>
              </w:rPr>
              <w:t>)</w:t>
            </w:r>
            <w:r w:rsidR="00106502">
              <w:rPr>
                <w:rFonts w:ascii="Arial Narrow" w:hAnsi="Arial Narrow" w:cs="Arial"/>
                <w:color w:val="000000" w:themeColor="text1"/>
                <w:lang w:val="es-ES"/>
              </w:rPr>
              <w:t xml:space="preserve"> + Test final</w:t>
            </w:r>
            <w:r w:rsidR="002E3109">
              <w:rPr>
                <w:rFonts w:ascii="Arial Narrow" w:hAnsi="Arial Narrow" w:cs="Arial"/>
                <w:color w:val="000000" w:themeColor="text1"/>
                <w:lang w:val="es-ES"/>
              </w:rPr>
              <w:t xml:space="preserve"> – 40%</w:t>
            </w:r>
            <w:r>
              <w:rPr>
                <w:rFonts w:ascii="Arial Narrow" w:hAnsi="Arial Narrow" w:cs="Arial"/>
                <w:color w:val="000000" w:themeColor="text1"/>
                <w:lang w:val="es-ES"/>
              </w:rPr>
              <w:t xml:space="preserve"> </w:t>
            </w:r>
          </w:p>
        </w:tc>
      </w:tr>
      <w:tr w:rsidR="000C0A3A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0C0A3A" w:rsidRPr="00C94DCA" w:rsidRDefault="000C0A3A" w:rsidP="00B63B75">
            <w:pPr>
              <w:ind w:left="720" w:hanging="720"/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0C0A3A" w:rsidRPr="00C94DCA" w:rsidRDefault="002E3109" w:rsidP="00B63B75">
            <w:pPr>
              <w:ind w:left="720" w:hanging="720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Español</w:t>
            </w:r>
          </w:p>
        </w:tc>
      </w:tr>
    </w:tbl>
    <w:p w:rsidR="00B0090F" w:rsidRPr="00C94DCA" w:rsidRDefault="00B0090F" w:rsidP="00B63B75">
      <w:pPr>
        <w:spacing w:after="0" w:line="240" w:lineRule="auto"/>
        <w:ind w:left="720" w:hanging="720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4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11"/>
  </w:num>
  <w:num w:numId="9">
    <w:abstractNumId w:val="3"/>
  </w:num>
  <w:num w:numId="10">
    <w:abstractNumId w:val="0"/>
  </w:num>
  <w:num w:numId="11">
    <w:abstractNumId w:val="1"/>
  </w:num>
  <w:num w:numId="12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hyphenationZone w:val="425"/>
  <w:characterSpacingControl w:val="doNotCompress"/>
  <w:compat/>
  <w:docVars>
    <w:docVar w:name="LW_DocType" w:val="NORMAL"/>
  </w:docVars>
  <w:rsids>
    <w:rsidRoot w:val="00B0090F"/>
    <w:rsid w:val="00026751"/>
    <w:rsid w:val="0006086C"/>
    <w:rsid w:val="00071C0E"/>
    <w:rsid w:val="000A5E76"/>
    <w:rsid w:val="000C0A3A"/>
    <w:rsid w:val="000E2602"/>
    <w:rsid w:val="000E3CB9"/>
    <w:rsid w:val="000F4011"/>
    <w:rsid w:val="00106502"/>
    <w:rsid w:val="0016725D"/>
    <w:rsid w:val="00181B3D"/>
    <w:rsid w:val="00247265"/>
    <w:rsid w:val="00254D05"/>
    <w:rsid w:val="002A1706"/>
    <w:rsid w:val="002A58B1"/>
    <w:rsid w:val="002B4537"/>
    <w:rsid w:val="002B6A6C"/>
    <w:rsid w:val="002E3109"/>
    <w:rsid w:val="00323AAA"/>
    <w:rsid w:val="00356781"/>
    <w:rsid w:val="00427C2F"/>
    <w:rsid w:val="004D0D05"/>
    <w:rsid w:val="004E7FE1"/>
    <w:rsid w:val="005E3752"/>
    <w:rsid w:val="00647103"/>
    <w:rsid w:val="006852DA"/>
    <w:rsid w:val="00686349"/>
    <w:rsid w:val="00696887"/>
    <w:rsid w:val="0075756B"/>
    <w:rsid w:val="00786DB4"/>
    <w:rsid w:val="007F6558"/>
    <w:rsid w:val="008003E6"/>
    <w:rsid w:val="00814805"/>
    <w:rsid w:val="008871DD"/>
    <w:rsid w:val="008D56B5"/>
    <w:rsid w:val="008D7AE5"/>
    <w:rsid w:val="009472FD"/>
    <w:rsid w:val="0099303D"/>
    <w:rsid w:val="009A063F"/>
    <w:rsid w:val="009C308C"/>
    <w:rsid w:val="009E186A"/>
    <w:rsid w:val="00A850DD"/>
    <w:rsid w:val="00AC01A6"/>
    <w:rsid w:val="00AF217D"/>
    <w:rsid w:val="00B0090F"/>
    <w:rsid w:val="00B50A17"/>
    <w:rsid w:val="00B63B75"/>
    <w:rsid w:val="00BD750F"/>
    <w:rsid w:val="00C079ED"/>
    <w:rsid w:val="00C40C62"/>
    <w:rsid w:val="00C775EA"/>
    <w:rsid w:val="00C8093F"/>
    <w:rsid w:val="00C94DCA"/>
    <w:rsid w:val="00CA0D08"/>
    <w:rsid w:val="00D26727"/>
    <w:rsid w:val="00D63E0F"/>
    <w:rsid w:val="00D73C31"/>
    <w:rsid w:val="00DB1C6A"/>
    <w:rsid w:val="00DC554A"/>
    <w:rsid w:val="00E36985"/>
    <w:rsid w:val="00EE70AA"/>
    <w:rsid w:val="00F050A4"/>
    <w:rsid w:val="00F77B31"/>
    <w:rsid w:val="00F86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E3CB9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10362</TotalTime>
  <Pages>2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Alina</cp:lastModifiedBy>
  <cp:revision>8</cp:revision>
  <dcterms:created xsi:type="dcterms:W3CDTF">2019-12-02T14:10:00Z</dcterms:created>
  <dcterms:modified xsi:type="dcterms:W3CDTF">2019-12-18T08:29:00Z</dcterms:modified>
</cp:coreProperties>
</file>