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57" w:rsidRPr="00BB46C5" w:rsidRDefault="00731A57" w:rsidP="00BB46C5">
      <w:pPr>
        <w:spacing w:after="0" w:line="240" w:lineRule="auto"/>
        <w:rPr>
          <w:rStyle w:val="SubtleReference"/>
          <w:rFonts w:ascii="Arial Narrow" w:hAnsi="Arial Narrow" w:cs="Arial"/>
          <w:lang w:val="en-US"/>
        </w:rPr>
      </w:pPr>
      <w:r w:rsidRPr="00BB46C5">
        <w:rPr>
          <w:rStyle w:val="SubtleReference"/>
          <w:rFonts w:ascii="Arial Narrow" w:hAnsi="Arial Narrow" w:cs="Arial"/>
          <w:lang w:val="en-US"/>
        </w:rPr>
        <w:t xml:space="preserve">Academic course </w:t>
      </w:r>
      <w:proofErr w:type="gramStart"/>
      <w:r w:rsidRPr="00BB46C5">
        <w:rPr>
          <w:rStyle w:val="SubtleReference"/>
          <w:rFonts w:ascii="Arial Narrow" w:hAnsi="Arial Narrow" w:cs="Arial"/>
          <w:lang w:val="en-US"/>
        </w:rPr>
        <w:t>description  –</w:t>
      </w:r>
      <w:proofErr w:type="gramEnd"/>
      <w:r w:rsidRPr="00BB46C5">
        <w:rPr>
          <w:rStyle w:val="SubtleReference"/>
          <w:rFonts w:ascii="Arial Narrow" w:hAnsi="Arial Narrow" w:cs="Arial"/>
          <w:lang w:val="en-US"/>
        </w:rPr>
        <w:t>Example</w:t>
      </w:r>
    </w:p>
    <w:p w:rsidR="00731A57" w:rsidRPr="00BB46C5" w:rsidRDefault="00731A57" w:rsidP="00BB46C5">
      <w:pPr>
        <w:spacing w:after="0" w:line="240" w:lineRule="auto"/>
        <w:ind w:firstLine="720"/>
        <w:jc w:val="both"/>
        <w:rPr>
          <w:rFonts w:ascii="Arial Narrow" w:hAnsi="Arial Narrow" w:cs="Arial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731A57" w:rsidRPr="00BB46C5" w:rsidTr="000D7FB6">
        <w:tc>
          <w:tcPr>
            <w:tcW w:w="9209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MASTER ’S PROGRAMME</w:t>
            </w:r>
          </w:p>
          <w:p w:rsidR="00731A57" w:rsidRPr="00BB46C5" w:rsidRDefault="004A4D79" w:rsidP="00BB46C5">
            <w:pPr>
              <w:pStyle w:val="Heading5"/>
              <w:spacing w:before="0" w:line="240" w:lineRule="auto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>American studies</w:t>
            </w:r>
          </w:p>
          <w:p w:rsidR="00731A57" w:rsidRPr="00BB46C5" w:rsidRDefault="00731A57" w:rsidP="00BB46C5">
            <w:pPr>
              <w:pStyle w:val="Heading5"/>
              <w:spacing w:before="0" w:line="240" w:lineRule="auto"/>
              <w:jc w:val="center"/>
              <w:outlineLvl w:val="4"/>
              <w:rPr>
                <w:rFonts w:ascii="Arial Narrow" w:hAnsi="Arial Narrow" w:cs="Arial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>1</w:t>
            </w:r>
            <w:r w:rsidRPr="00BB46C5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en-US"/>
              </w:rPr>
              <w:t>ST</w:t>
            </w: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YEAR OF STUDY, </w:t>
            </w:r>
            <w:r w:rsidRPr="00BB46C5"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>1</w:t>
            </w:r>
            <w:r w:rsidRPr="00BB46C5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en-US"/>
              </w:rPr>
              <w:t>ST</w:t>
            </w: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 SEMESTER</w:t>
            </w:r>
          </w:p>
        </w:tc>
      </w:tr>
    </w:tbl>
    <w:p w:rsidR="00731A57" w:rsidRPr="00BB46C5" w:rsidRDefault="00731A57" w:rsidP="00BB46C5">
      <w:pPr>
        <w:spacing w:after="0" w:line="240" w:lineRule="auto"/>
        <w:jc w:val="both"/>
        <w:rPr>
          <w:rStyle w:val="SubtleReference"/>
          <w:rFonts w:ascii="Arial Narrow" w:hAnsi="Arial Narrow" w:cs="Arial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731A57" w:rsidRPr="00BB46C5" w:rsidTr="000D7FB6">
        <w:tc>
          <w:tcPr>
            <w:tcW w:w="2972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731A57" w:rsidRPr="00BB46C5" w:rsidRDefault="008666D3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>regionalism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FF0000"/>
                <w:lang w:val="en-US"/>
              </w:rPr>
              <w:t>full attendance/</w:t>
            </w:r>
            <w:r w:rsidR="004A4D79" w:rsidRPr="00BB46C5">
              <w:rPr>
                <w:rFonts w:ascii="Arial Narrow" w:hAnsi="Arial Narrow" w:cs="Arial"/>
                <w:color w:val="FF0000"/>
                <w:lang w:val="en-US"/>
              </w:rPr>
              <w:t>tutorial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FF0000"/>
                <w:lang w:val="en-US"/>
              </w:rPr>
              <w:t>2</w:t>
            </w:r>
            <w:r w:rsidRPr="00BB46C5"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cycle (</w:t>
            </w:r>
            <w:r w:rsidRPr="00BB46C5">
              <w:rPr>
                <w:rFonts w:ascii="Arial Narrow" w:hAnsi="Arial Narrow" w:cs="Arial"/>
                <w:color w:val="FF0000"/>
                <w:lang w:val="en-US"/>
              </w:rPr>
              <w:t>master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’s</w:t>
            </w:r>
            <w:r w:rsidR="001E0B99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degree)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FF0000"/>
                <w:lang w:val="en-US"/>
              </w:rPr>
              <w:t>1</w:t>
            </w:r>
            <w:r w:rsidRPr="00BB46C5"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st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year of study,</w:t>
            </w:r>
            <w:r w:rsidRPr="00BB46C5">
              <w:rPr>
                <w:rFonts w:ascii="Arial Narrow" w:hAnsi="Arial Narrow" w:cs="Arial"/>
                <w:color w:val="FF0000"/>
                <w:lang w:val="en-US"/>
              </w:rPr>
              <w:t>1</w:t>
            </w:r>
            <w:r w:rsidRPr="00BB46C5"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st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semester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4A4D79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FF0000"/>
                <w:lang w:val="en-US"/>
              </w:rPr>
              <w:t>5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4A4D79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FF0000"/>
                <w:lang w:val="en-US"/>
              </w:rPr>
              <w:t>3</w:t>
            </w:r>
            <w:r w:rsidR="00731A57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(</w:t>
            </w:r>
            <w:r w:rsidR="00731A57" w:rsidRPr="00BB46C5">
              <w:rPr>
                <w:rFonts w:ascii="Arial Narrow" w:hAnsi="Arial Narrow" w:cs="Arial"/>
                <w:color w:val="FF0000"/>
                <w:lang w:val="en-US"/>
              </w:rPr>
              <w:t>2</w:t>
            </w:r>
            <w:r w:rsidRPr="00BB46C5">
              <w:rPr>
                <w:rFonts w:ascii="Arial Narrow" w:hAnsi="Arial Narrow" w:cs="Arial"/>
                <w:color w:val="FF0000"/>
                <w:lang w:val="en-US"/>
              </w:rPr>
              <w:t xml:space="preserve"> </w:t>
            </w:r>
            <w:r w:rsidR="00731A57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hours + 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1</w:t>
            </w:r>
            <w:r w:rsidR="00731A57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seminar hours)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4A4D79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Conf. Univ. Dr. Iulia </w:t>
            </w:r>
            <w:proofErr w:type="spellStart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Milica</w:t>
            </w:r>
            <w:proofErr w:type="spellEnd"/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4A4D79" w:rsidP="001E0B9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Conf. Univ. Dr. Iulia </w:t>
            </w:r>
            <w:proofErr w:type="spellStart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Milica</w:t>
            </w:r>
            <w:proofErr w:type="spellEnd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FF0000"/>
                <w:lang w:val="en-US"/>
              </w:rPr>
              <w:t xml:space="preserve">Advanced level of English </w:t>
            </w:r>
          </w:p>
        </w:tc>
      </w:tr>
      <w:tr w:rsidR="00731A57" w:rsidRPr="00BB46C5" w:rsidTr="000D7FB6">
        <w:tc>
          <w:tcPr>
            <w:tcW w:w="562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 w:rsidR="00731A57" w:rsidRPr="00BB46C5" w:rsidTr="000D7FB6">
        <w:tc>
          <w:tcPr>
            <w:tcW w:w="562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BB46C5">
              <w:rPr>
                <w:rFonts w:ascii="Arial Narrow" w:hAnsi="Arial Narrow" w:cs="Arial"/>
                <w:b/>
                <w:lang w:val="en-US"/>
              </w:rPr>
              <w:t>General competences</w:t>
            </w:r>
            <w:r w:rsidRPr="00BB46C5">
              <w:rPr>
                <w:rFonts w:ascii="Arial Narrow" w:hAnsi="Arial Narrow" w:cs="Arial"/>
                <w:lang w:val="en-US"/>
              </w:rPr>
              <w:t>:</w:t>
            </w:r>
          </w:p>
          <w:p w:rsidR="00BB46C5" w:rsidRPr="00BB46C5" w:rsidRDefault="0031098C" w:rsidP="00BB46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t</w:t>
            </w:r>
            <w:r w:rsidR="00BB46C5" w:rsidRPr="00BB46C5">
              <w:rPr>
                <w:rFonts w:ascii="Arial Narrow" w:hAnsi="Arial Narrow" w:cs="Arial"/>
                <w:lang w:val="en-US"/>
              </w:rPr>
              <w:t>o familiarize the students with the concepts and methods specific to cultural studies in order to be able to use them in the analysis of the American South</w:t>
            </w:r>
            <w:r>
              <w:rPr>
                <w:rFonts w:ascii="Arial Narrow" w:hAnsi="Arial Narrow" w:cs="Arial"/>
                <w:lang w:val="en-US"/>
              </w:rPr>
              <w:t>;</w:t>
            </w:r>
          </w:p>
          <w:p w:rsidR="00BB46C5" w:rsidRPr="00BB46C5" w:rsidRDefault="0031098C" w:rsidP="00BB46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t</w:t>
            </w:r>
            <w:r w:rsidR="00BB46C5" w:rsidRPr="00BB46C5">
              <w:rPr>
                <w:rFonts w:ascii="Arial Narrow" w:hAnsi="Arial Narrow" w:cs="Arial"/>
                <w:lang w:val="en-US"/>
              </w:rPr>
              <w:t>o develop the ability to correctly use the methods and concepts of literary criticism and analysis in the understanding of different Southern literary texts</w:t>
            </w:r>
            <w:r>
              <w:rPr>
                <w:rFonts w:ascii="Arial Narrow" w:hAnsi="Arial Narrow" w:cs="Arial"/>
                <w:lang w:val="en-US"/>
              </w:rPr>
              <w:t>;</w:t>
            </w:r>
          </w:p>
          <w:p w:rsidR="00BB46C5" w:rsidRPr="00BB46C5" w:rsidRDefault="0031098C" w:rsidP="00BB46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proofErr w:type="gramStart"/>
            <w:r>
              <w:rPr>
                <w:rFonts w:ascii="Arial Narrow" w:hAnsi="Arial Narrow" w:cs="Arial"/>
                <w:lang w:val="en-US"/>
              </w:rPr>
              <w:t>t</w:t>
            </w:r>
            <w:r w:rsidR="00BB46C5" w:rsidRPr="00BB46C5">
              <w:rPr>
                <w:rFonts w:ascii="Arial Narrow" w:hAnsi="Arial Narrow" w:cs="Arial"/>
                <w:lang w:val="en-US"/>
              </w:rPr>
              <w:t>o</w:t>
            </w:r>
            <w:proofErr w:type="gramEnd"/>
            <w:r w:rsidR="00BB46C5" w:rsidRPr="00BB46C5">
              <w:rPr>
                <w:rFonts w:ascii="Arial Narrow" w:hAnsi="Arial Narrow" w:cs="Arial"/>
                <w:lang w:val="en-US"/>
              </w:rPr>
              <w:t xml:space="preserve"> develop their knowledge of American literature in order to understand the importance and impact of Southern literature and culture to a deeper understanding of the evolution of the American mind</w:t>
            </w:r>
            <w:r>
              <w:rPr>
                <w:rFonts w:ascii="Arial Narrow" w:hAnsi="Arial Narrow" w:cs="Arial"/>
                <w:lang w:val="en-US"/>
              </w:rPr>
              <w:t>.</w:t>
            </w:r>
          </w:p>
          <w:p w:rsidR="00731A57" w:rsidRPr="00BB46C5" w:rsidRDefault="00731A57" w:rsidP="00BB46C5">
            <w:pPr>
              <w:pStyle w:val="ListParagraph"/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</w:p>
          <w:p w:rsidR="00731A57" w:rsidRPr="00BB46C5" w:rsidRDefault="00731A57" w:rsidP="00BB46C5">
            <w:pPr>
              <w:spacing w:after="0" w:line="240" w:lineRule="auto"/>
              <w:ind w:left="41"/>
              <w:jc w:val="both"/>
              <w:rPr>
                <w:rFonts w:ascii="Arial Narrow" w:hAnsi="Arial Narrow" w:cs="Arial"/>
                <w:lang w:val="en-US"/>
              </w:rPr>
            </w:pPr>
            <w:r w:rsidRPr="00BB46C5">
              <w:rPr>
                <w:rFonts w:ascii="Arial Narrow" w:hAnsi="Arial Narrow" w:cs="Arial"/>
                <w:b/>
                <w:lang w:val="en-US"/>
              </w:rPr>
              <w:t>Course-specific competences</w:t>
            </w:r>
            <w:r w:rsidRPr="00BB46C5">
              <w:rPr>
                <w:rFonts w:ascii="Arial Narrow" w:hAnsi="Arial Narrow" w:cs="Arial"/>
                <w:lang w:val="en-US"/>
              </w:rPr>
              <w:t>:</w:t>
            </w:r>
          </w:p>
          <w:p w:rsidR="00BB46C5" w:rsidRPr="00BB46C5" w:rsidRDefault="00BB46C5" w:rsidP="00BB4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BB46C5">
              <w:rPr>
                <w:rFonts w:ascii="Arial Narrow" w:hAnsi="Arial Narrow" w:cs="Arial"/>
                <w:lang w:val="en-US"/>
              </w:rPr>
              <w:t>to understand the theoretical distinctions among the various concepts connected to: regionalism, such as American regionalism, sectionalism and local color literature, as well as the relationships between these concepts and others such as ethnicity and race, Ame</w:t>
            </w:r>
            <w:r w:rsidR="0031098C">
              <w:rPr>
                <w:rFonts w:ascii="Arial Narrow" w:hAnsi="Arial Narrow" w:cs="Arial"/>
                <w:lang w:val="en-US"/>
              </w:rPr>
              <w:t>rican identity, otherness, etc.;</w:t>
            </w:r>
          </w:p>
          <w:p w:rsidR="00BB46C5" w:rsidRPr="00BB46C5" w:rsidRDefault="00BB46C5" w:rsidP="00BB4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proofErr w:type="gramStart"/>
            <w:r w:rsidRPr="00BB46C5">
              <w:rPr>
                <w:rFonts w:ascii="Arial Narrow" w:hAnsi="Arial Narrow" w:cs="Arial"/>
                <w:lang w:val="en-US"/>
              </w:rPr>
              <w:t>to</w:t>
            </w:r>
            <w:proofErr w:type="gramEnd"/>
            <w:r w:rsidRPr="00BB46C5">
              <w:rPr>
                <w:rFonts w:ascii="Arial Narrow" w:hAnsi="Arial Narrow" w:cs="Arial"/>
                <w:lang w:val="en-US"/>
              </w:rPr>
              <w:t xml:space="preserve"> understand the specificities of Southern literature and culture in the context of American literature/ history/ culture</w:t>
            </w:r>
            <w:r w:rsidR="0031098C">
              <w:rPr>
                <w:rFonts w:ascii="Arial Narrow" w:hAnsi="Arial Narrow" w:cs="Arial"/>
                <w:lang w:val="en-US"/>
              </w:rPr>
              <w:t>.</w:t>
            </w:r>
          </w:p>
          <w:p w:rsidR="00731A57" w:rsidRPr="00BB46C5" w:rsidRDefault="00731A57" w:rsidP="00BB46C5">
            <w:pPr>
              <w:pStyle w:val="ListParagraph"/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731A57" w:rsidRPr="00BB46C5" w:rsidTr="000D7FB6">
        <w:tc>
          <w:tcPr>
            <w:tcW w:w="562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FFFFFF" w:themeColor="background1"/>
                <w:lang w:val="en-US"/>
              </w:rPr>
            </w:pPr>
            <w:r w:rsidRPr="00BB46C5">
              <w:rPr>
                <w:rFonts w:ascii="Arial Narrow" w:hAnsi="Arial Narrow" w:cs="Arial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Learning outcomes</w:t>
            </w:r>
          </w:p>
        </w:tc>
      </w:tr>
      <w:tr w:rsidR="00731A57" w:rsidRPr="00BB46C5" w:rsidTr="000D7FB6">
        <w:tc>
          <w:tcPr>
            <w:tcW w:w="562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1A57" w:rsidRPr="00BB46C5" w:rsidRDefault="00004C1E" w:rsidP="00BB46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BB46C5">
              <w:rPr>
                <w:rFonts w:ascii="Arial Narrow" w:hAnsi="Arial Narrow" w:cs="Arial"/>
                <w:lang w:val="en-US"/>
              </w:rPr>
              <w:t xml:space="preserve">At the end of the course the students will be able to understand the main cultural and literary </w:t>
            </w:r>
            <w:proofErr w:type="gramStart"/>
            <w:r w:rsidRPr="00BB46C5">
              <w:rPr>
                <w:rFonts w:ascii="Arial Narrow" w:hAnsi="Arial Narrow" w:cs="Arial"/>
                <w:lang w:val="en-US"/>
              </w:rPr>
              <w:t>dimension that are</w:t>
            </w:r>
            <w:proofErr w:type="gramEnd"/>
            <w:r w:rsidRPr="00BB46C5">
              <w:rPr>
                <w:rFonts w:ascii="Arial Narrow" w:hAnsi="Arial Narrow" w:cs="Arial"/>
                <w:lang w:val="en-US"/>
              </w:rPr>
              <w:t xml:space="preserve"> specific to the literature and culture of the American South.</w:t>
            </w:r>
          </w:p>
          <w:p w:rsidR="00731A57" w:rsidRPr="00BB46C5" w:rsidRDefault="00BB46C5" w:rsidP="00BB46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B</w:t>
            </w:r>
            <w:r w:rsidR="00004C1E" w:rsidRPr="00BB46C5">
              <w:rPr>
                <w:rFonts w:ascii="Arial Narrow" w:hAnsi="Arial Narrow" w:cs="Arial"/>
                <w:lang w:val="en-US"/>
              </w:rPr>
              <w:t>y reading literary and theoretical texts, the students will be able to develop their own critical attitudes on Southern literature and culture</w:t>
            </w:r>
            <w:r w:rsidR="0031098C">
              <w:rPr>
                <w:rFonts w:ascii="Arial Narrow" w:hAnsi="Arial Narrow" w:cs="Arial"/>
                <w:lang w:val="en-US"/>
              </w:rPr>
              <w:t>.</w:t>
            </w:r>
          </w:p>
          <w:p w:rsidR="00731A57" w:rsidRPr="00BB46C5" w:rsidRDefault="00731A57" w:rsidP="00BB46C5">
            <w:pPr>
              <w:pStyle w:val="ListParagraph"/>
              <w:spacing w:after="0"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731A57" w:rsidRPr="00BB46C5" w:rsidTr="000D7FB6">
        <w:tc>
          <w:tcPr>
            <w:tcW w:w="562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Lecture content</w:t>
            </w:r>
          </w:p>
        </w:tc>
      </w:tr>
      <w:tr w:rsidR="00731A57" w:rsidRPr="00BB46C5" w:rsidTr="000D7FB6">
        <w:tc>
          <w:tcPr>
            <w:tcW w:w="562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1A57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1: </w:t>
            </w:r>
            <w:r w:rsidR="00BB46C5">
              <w:rPr>
                <w:rFonts w:ascii="Arial Narrow" w:hAnsi="Arial Narrow" w:cs="Arial"/>
                <w:lang w:val="en-US"/>
              </w:rPr>
              <w:t>Nationalism and Regionalism;</w:t>
            </w:r>
            <w:r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BB46C5">
              <w:rPr>
                <w:rFonts w:ascii="Arial Narrow" w:hAnsi="Arial Narrow" w:cs="Arial"/>
                <w:lang w:val="en-US"/>
              </w:rPr>
              <w:t>d</w:t>
            </w:r>
            <w:r w:rsidRPr="00BB46C5">
              <w:rPr>
                <w:rFonts w:ascii="Arial Narrow" w:hAnsi="Arial Narrow" w:cs="Arial"/>
                <w:lang w:val="en-US"/>
              </w:rPr>
              <w:t>efining America, defining the South</w:t>
            </w:r>
            <w:r w:rsidR="00BB46C5">
              <w:rPr>
                <w:rFonts w:ascii="Arial Narrow" w:hAnsi="Arial Narrow" w:cs="Arial"/>
                <w:lang w:val="en-US"/>
              </w:rPr>
              <w:t>:</w:t>
            </w:r>
            <w:r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BB46C5">
              <w:rPr>
                <w:rFonts w:ascii="Arial Narrow" w:hAnsi="Arial Narrow" w:cs="Arial"/>
                <w:lang w:val="en-US"/>
              </w:rPr>
              <w:t>a</w:t>
            </w:r>
            <w:r w:rsidRPr="00BB46C5">
              <w:rPr>
                <w:rFonts w:ascii="Arial Narrow" w:hAnsi="Arial Narrow" w:cs="Arial"/>
                <w:lang w:val="en-US"/>
              </w:rPr>
              <w:t xml:space="preserve">n overview of the </w:t>
            </w:r>
            <w:r w:rsidR="00BB46C5">
              <w:rPr>
                <w:rFonts w:ascii="Arial Narrow" w:hAnsi="Arial Narrow" w:cs="Arial"/>
                <w:lang w:val="en-US"/>
              </w:rPr>
              <w:t xml:space="preserve">development of </w:t>
            </w:r>
            <w:r w:rsidRPr="00BB46C5">
              <w:rPr>
                <w:rFonts w:ascii="Arial Narrow" w:hAnsi="Arial Narrow" w:cs="Arial"/>
                <w:lang w:val="en-US"/>
              </w:rPr>
              <w:t xml:space="preserve">Southern </w:t>
            </w:r>
            <w:r w:rsidR="00BB46C5">
              <w:rPr>
                <w:rFonts w:ascii="Arial Narrow" w:hAnsi="Arial Narrow" w:cs="Arial"/>
                <w:lang w:val="en-US"/>
              </w:rPr>
              <w:t>history from the colonial period to the present day against the background of American history</w:t>
            </w:r>
            <w:r w:rsidR="00553813">
              <w:rPr>
                <w:rFonts w:ascii="Arial Narrow" w:hAnsi="Arial Narrow" w:cs="Arial"/>
                <w:lang w:val="en-US"/>
              </w:rPr>
              <w:t xml:space="preserve"> (presentation of the moments of discontent that eventually led to the Civil War and the continuation of the elements of distinction after the Civil War)</w:t>
            </w:r>
            <w:r w:rsidRPr="00BB46C5">
              <w:rPr>
                <w:rFonts w:ascii="Arial Narrow" w:hAnsi="Arial Narrow" w:cs="Arial"/>
                <w:lang w:val="en-US"/>
              </w:rPr>
              <w:t>.</w:t>
            </w:r>
          </w:p>
          <w:p w:rsidR="007C76EB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2: </w:t>
            </w:r>
            <w:r w:rsidRPr="00BB46C5">
              <w:rPr>
                <w:rFonts w:ascii="Arial Narrow" w:hAnsi="Arial Narrow" w:cs="Arial"/>
                <w:lang w:val="en-US"/>
              </w:rPr>
              <w:t>Southern Literature –an overview of the main literary genres, representatives, themes and developments</w:t>
            </w:r>
            <w:r w:rsidR="0031098C">
              <w:rPr>
                <w:rFonts w:ascii="Arial Narrow" w:hAnsi="Arial Narrow" w:cs="Arial"/>
                <w:lang w:val="en-US"/>
              </w:rPr>
              <w:t>.</w:t>
            </w:r>
          </w:p>
          <w:p w:rsidR="00731A57" w:rsidRPr="00BB46C5" w:rsidRDefault="007C76EB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3:</w:t>
            </w:r>
            <w:r w:rsidR="00203CC3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553813">
              <w:rPr>
                <w:rFonts w:ascii="Arial Narrow" w:hAnsi="Arial Narrow" w:cs="Arial"/>
                <w:lang w:val="en-US"/>
              </w:rPr>
              <w:t>The pl</w:t>
            </w:r>
            <w:r w:rsidR="00203CC3" w:rsidRPr="00BB46C5">
              <w:rPr>
                <w:rFonts w:ascii="Arial Narrow" w:hAnsi="Arial Narrow" w:cs="Arial"/>
                <w:lang w:val="en-US"/>
              </w:rPr>
              <w:t xml:space="preserve">antation and </w:t>
            </w:r>
            <w:r w:rsidR="00553813">
              <w:rPr>
                <w:rFonts w:ascii="Arial Narrow" w:hAnsi="Arial Narrow" w:cs="Arial"/>
                <w:lang w:val="en-US"/>
              </w:rPr>
              <w:t>i</w:t>
            </w:r>
            <w:r w:rsidR="00203CC3" w:rsidRPr="00BB46C5">
              <w:rPr>
                <w:rFonts w:ascii="Arial Narrow" w:hAnsi="Arial Narrow" w:cs="Arial"/>
                <w:lang w:val="en-US"/>
              </w:rPr>
              <w:t xml:space="preserve">ts </w:t>
            </w:r>
            <w:r w:rsidR="00553813">
              <w:rPr>
                <w:rFonts w:ascii="Arial Narrow" w:hAnsi="Arial Narrow" w:cs="Arial"/>
                <w:lang w:val="en-US"/>
              </w:rPr>
              <w:t>r</w:t>
            </w:r>
            <w:r w:rsidR="00203CC3" w:rsidRPr="00BB46C5">
              <w:rPr>
                <w:rFonts w:ascii="Arial Narrow" w:hAnsi="Arial Narrow" w:cs="Arial"/>
                <w:lang w:val="en-US"/>
              </w:rPr>
              <w:t xml:space="preserve">epresentations: </w:t>
            </w:r>
            <w:r w:rsidR="00553813">
              <w:rPr>
                <w:rFonts w:ascii="Arial Narrow" w:hAnsi="Arial Narrow" w:cs="Arial"/>
                <w:lang w:val="en-US"/>
              </w:rPr>
              <w:t>p</w:t>
            </w:r>
            <w:r w:rsidR="00203CC3" w:rsidRPr="00BB46C5">
              <w:rPr>
                <w:rFonts w:ascii="Arial Narrow" w:hAnsi="Arial Narrow" w:cs="Arial"/>
                <w:lang w:val="en-US"/>
              </w:rPr>
              <w:t xml:space="preserve">atriarchy, </w:t>
            </w:r>
            <w:r w:rsidR="00553813">
              <w:rPr>
                <w:rFonts w:ascii="Arial Narrow" w:hAnsi="Arial Narrow" w:cs="Arial"/>
                <w:lang w:val="en-US"/>
              </w:rPr>
              <w:t>s</w:t>
            </w:r>
            <w:r w:rsidR="00203CC3" w:rsidRPr="00BB46C5">
              <w:rPr>
                <w:rFonts w:ascii="Arial Narrow" w:hAnsi="Arial Narrow" w:cs="Arial"/>
                <w:lang w:val="en-US"/>
              </w:rPr>
              <w:t>lave</w:t>
            </w:r>
            <w:r w:rsidR="00553813">
              <w:rPr>
                <w:rFonts w:ascii="Arial Narrow" w:hAnsi="Arial Narrow" w:cs="Arial"/>
                <w:lang w:val="en-US"/>
              </w:rPr>
              <w:t>ry</w:t>
            </w:r>
            <w:r w:rsidR="00203CC3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EB2B35" w:rsidRPr="00BB46C5">
              <w:rPr>
                <w:rFonts w:ascii="Arial Narrow" w:hAnsi="Arial Narrow" w:cs="Arial"/>
                <w:lang w:val="en-US"/>
              </w:rPr>
              <w:t xml:space="preserve">and </w:t>
            </w:r>
            <w:r w:rsidR="00553813">
              <w:rPr>
                <w:rFonts w:ascii="Arial Narrow" w:hAnsi="Arial Narrow" w:cs="Arial"/>
                <w:lang w:val="en-US"/>
              </w:rPr>
              <w:t>racism;</w:t>
            </w:r>
            <w:r w:rsidR="00EB2B35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553813">
              <w:rPr>
                <w:rFonts w:ascii="Arial Narrow" w:hAnsi="Arial Narrow" w:cs="Arial"/>
                <w:lang w:val="en-US"/>
              </w:rPr>
              <w:t>d</w:t>
            </w:r>
            <w:r w:rsidR="00EB2B35" w:rsidRPr="00BB46C5">
              <w:rPr>
                <w:rFonts w:ascii="Arial Narrow" w:hAnsi="Arial Narrow" w:cs="Arial"/>
                <w:lang w:val="en-US"/>
              </w:rPr>
              <w:t xml:space="preserve">escribing the Southern literature by insisting on class, race and gender stereotypes that supported and reinforced the slave system. </w:t>
            </w:r>
          </w:p>
          <w:p w:rsidR="00EB2B35" w:rsidRPr="00BB46C5" w:rsidRDefault="007C76EB" w:rsidP="00BB46C5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4</w:t>
            </w:r>
            <w:r w:rsidR="00EB2B35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: </w:t>
            </w:r>
            <w:r w:rsidR="00EB2B35" w:rsidRPr="00BB46C5">
              <w:rPr>
                <w:rFonts w:ascii="Arial Narrow" w:hAnsi="Arial Narrow" w:cs="Arial"/>
                <w:lang w:val="en-US"/>
              </w:rPr>
              <w:t xml:space="preserve">The </w:t>
            </w:r>
            <w:r w:rsidR="00553813">
              <w:rPr>
                <w:rFonts w:ascii="Arial Narrow" w:hAnsi="Arial Narrow" w:cs="Arial"/>
                <w:lang w:val="en-US"/>
              </w:rPr>
              <w:t>“</w:t>
            </w:r>
            <w:r w:rsidR="00EB2B35" w:rsidRPr="00BB46C5">
              <w:rPr>
                <w:rFonts w:ascii="Arial Narrow" w:hAnsi="Arial Narrow" w:cs="Arial"/>
                <w:lang w:val="en-US"/>
              </w:rPr>
              <w:t>Plantation romance</w:t>
            </w:r>
            <w:r w:rsidR="00553813">
              <w:rPr>
                <w:rFonts w:ascii="Arial Narrow" w:hAnsi="Arial Narrow" w:cs="Arial"/>
                <w:lang w:val="en-US"/>
              </w:rPr>
              <w:t>”</w:t>
            </w:r>
            <w:r w:rsidR="00EB2B35" w:rsidRPr="00BB46C5">
              <w:rPr>
                <w:rFonts w:ascii="Arial Narrow" w:hAnsi="Arial Narrow" w:cs="Arial"/>
                <w:lang w:val="en-US"/>
              </w:rPr>
              <w:t xml:space="preserve"> before and after the Civil War</w:t>
            </w:r>
            <w:r w:rsidR="009B2B9F" w:rsidRPr="00BB46C5">
              <w:rPr>
                <w:rFonts w:ascii="Arial Narrow" w:hAnsi="Arial Narrow" w:cs="Arial"/>
                <w:lang w:val="en-US"/>
              </w:rPr>
              <w:t xml:space="preserve"> – from supporter of slavery t</w:t>
            </w:r>
            <w:r w:rsidR="00553813">
              <w:rPr>
                <w:rFonts w:ascii="Arial Narrow" w:hAnsi="Arial Narrow" w:cs="Arial"/>
                <w:lang w:val="en-US"/>
              </w:rPr>
              <w:t>o supporter of the “Lost Cause”;</w:t>
            </w:r>
            <w:r w:rsidR="009B2B9F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553813">
              <w:rPr>
                <w:rFonts w:ascii="Arial Narrow" w:hAnsi="Arial Narrow" w:cs="Arial"/>
                <w:lang w:val="en-US"/>
              </w:rPr>
              <w:t>r</w:t>
            </w:r>
            <w:r w:rsidR="009B2B9F" w:rsidRPr="00BB46C5">
              <w:rPr>
                <w:rFonts w:ascii="Arial Narrow" w:hAnsi="Arial Narrow" w:cs="Arial"/>
                <w:lang w:val="en-US"/>
              </w:rPr>
              <w:t xml:space="preserve">econciliation between North and South by </w:t>
            </w:r>
            <w:proofErr w:type="spellStart"/>
            <w:r w:rsidR="009B2B9F" w:rsidRPr="00BB46C5">
              <w:rPr>
                <w:rFonts w:ascii="Arial Narrow" w:hAnsi="Arial Narrow" w:cs="Arial"/>
                <w:lang w:val="en-US"/>
              </w:rPr>
              <w:t>recontextualizing</w:t>
            </w:r>
            <w:proofErr w:type="spellEnd"/>
            <w:r w:rsidR="009B2B9F" w:rsidRPr="00BB46C5">
              <w:rPr>
                <w:rFonts w:ascii="Arial Narrow" w:hAnsi="Arial Narrow" w:cs="Arial"/>
                <w:lang w:val="en-US"/>
              </w:rPr>
              <w:t xml:space="preserve"> racism (Thomas Nelson Page’s </w:t>
            </w:r>
            <w:proofErr w:type="spellStart"/>
            <w:r w:rsidR="009B2B9F" w:rsidRPr="00BB46C5">
              <w:rPr>
                <w:rFonts w:ascii="Arial Narrow" w:hAnsi="Arial Narrow" w:cs="Arial"/>
                <w:i/>
                <w:lang w:val="en-US"/>
              </w:rPr>
              <w:t>Marse</w:t>
            </w:r>
            <w:proofErr w:type="spellEnd"/>
            <w:r w:rsidR="009B2B9F" w:rsidRPr="00BB46C5">
              <w:rPr>
                <w:rFonts w:ascii="Arial Narrow" w:hAnsi="Arial Narrow" w:cs="Arial"/>
                <w:i/>
                <w:lang w:val="en-US"/>
              </w:rPr>
              <w:t xml:space="preserve"> Chan</w:t>
            </w:r>
            <w:r w:rsidR="00A350AA" w:rsidRPr="00BB46C5">
              <w:rPr>
                <w:rFonts w:ascii="Arial Narrow" w:hAnsi="Arial Narrow" w:cs="Arial"/>
                <w:lang w:val="en-US"/>
              </w:rPr>
              <w:t xml:space="preserve"> and </w:t>
            </w:r>
            <w:r w:rsidR="00553813">
              <w:rPr>
                <w:rFonts w:ascii="Arial Narrow" w:hAnsi="Arial Narrow" w:cs="Arial"/>
                <w:lang w:val="en-US"/>
              </w:rPr>
              <w:t xml:space="preserve">the </w:t>
            </w:r>
            <w:r w:rsidR="00A350AA" w:rsidRPr="00BB46C5">
              <w:rPr>
                <w:rFonts w:ascii="Arial Narrow" w:hAnsi="Arial Narrow" w:cs="Arial"/>
                <w:lang w:val="en-US"/>
              </w:rPr>
              <w:t>introduction of the African-American narrator</w:t>
            </w:r>
            <w:r w:rsidR="009B2B9F" w:rsidRPr="00BB46C5">
              <w:rPr>
                <w:rFonts w:ascii="Arial Narrow" w:hAnsi="Arial Narrow" w:cs="Arial"/>
                <w:lang w:val="en-US"/>
              </w:rPr>
              <w:t>)</w:t>
            </w:r>
            <w:r w:rsidR="00553813">
              <w:rPr>
                <w:rFonts w:ascii="Arial Narrow" w:hAnsi="Arial Narrow" w:cs="Arial"/>
                <w:lang w:val="en-US"/>
              </w:rPr>
              <w:t>. “Growing up in the South:</w:t>
            </w:r>
            <w:proofErr w:type="gramStart"/>
            <w:r w:rsidR="00553813">
              <w:rPr>
                <w:rFonts w:ascii="Arial Narrow" w:hAnsi="Arial Narrow" w:cs="Arial"/>
                <w:lang w:val="en-US"/>
              </w:rPr>
              <w:t>” ;</w:t>
            </w:r>
            <w:proofErr w:type="spellStart"/>
            <w:proofErr w:type="gramEnd"/>
            <w:r w:rsidR="00A350AA" w:rsidRPr="00BB46C5">
              <w:rPr>
                <w:rFonts w:ascii="Arial Narrow" w:hAnsi="Arial Narrow" w:cs="Arial"/>
                <w:lang w:val="en-US"/>
              </w:rPr>
              <w:t>iterature</w:t>
            </w:r>
            <w:proofErr w:type="spellEnd"/>
            <w:r w:rsidR="00A350AA" w:rsidRPr="00BB46C5">
              <w:rPr>
                <w:rFonts w:ascii="Arial Narrow" w:hAnsi="Arial Narrow" w:cs="Arial"/>
                <w:lang w:val="en-US"/>
              </w:rPr>
              <w:t xml:space="preserve"> for children and </w:t>
            </w:r>
            <w:r w:rsidR="00FC7A29" w:rsidRPr="00BB46C5">
              <w:rPr>
                <w:rFonts w:ascii="Arial Narrow" w:hAnsi="Arial Narrow" w:cs="Arial"/>
                <w:lang w:val="en-US"/>
              </w:rPr>
              <w:t xml:space="preserve">racism (Joel Chandler Harris’ Uncle Remus and Walt Disney’s </w:t>
            </w:r>
            <w:r w:rsidR="00FC7A29" w:rsidRPr="00BB46C5">
              <w:rPr>
                <w:rFonts w:ascii="Arial Narrow" w:hAnsi="Arial Narrow" w:cs="Arial"/>
                <w:i/>
                <w:lang w:val="en-US"/>
              </w:rPr>
              <w:t>Song of the South</w:t>
            </w:r>
            <w:r w:rsidR="00FC7A29" w:rsidRPr="00BB46C5">
              <w:rPr>
                <w:rFonts w:ascii="Arial Narrow" w:hAnsi="Arial Narrow" w:cs="Arial"/>
                <w:lang w:val="en-US"/>
              </w:rPr>
              <w:t>)</w:t>
            </w:r>
            <w:r w:rsidR="0031098C">
              <w:rPr>
                <w:rFonts w:ascii="Arial Narrow" w:hAnsi="Arial Narrow" w:cs="Arial"/>
                <w:lang w:val="en-US"/>
              </w:rPr>
              <w:t>.</w:t>
            </w:r>
          </w:p>
          <w:p w:rsidR="007C76EB" w:rsidRPr="00BB46C5" w:rsidRDefault="007C76EB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5</w:t>
            </w:r>
            <w:r w:rsidR="00FC7A29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: </w:t>
            </w:r>
            <w:r w:rsidR="00FC7A29" w:rsidRPr="00BB46C5">
              <w:rPr>
                <w:rFonts w:ascii="Arial Narrow" w:hAnsi="Arial Narrow" w:cs="Arial"/>
                <w:lang w:val="en-US"/>
              </w:rPr>
              <w:t>Women and the slave system</w:t>
            </w:r>
            <w:r w:rsidR="00962113" w:rsidRPr="00BB46C5">
              <w:rPr>
                <w:rFonts w:ascii="Arial Narrow" w:hAnsi="Arial Narrow" w:cs="Arial"/>
                <w:lang w:val="en-US"/>
              </w:rPr>
              <w:t>: race and gender relationships</w:t>
            </w:r>
            <w:r w:rsidR="00553813">
              <w:rPr>
                <w:rFonts w:ascii="Arial Narrow" w:hAnsi="Arial Narrow" w:cs="Arial"/>
                <w:lang w:val="en-US"/>
              </w:rPr>
              <w:t>; the importance of h</w:t>
            </w:r>
            <w:r w:rsidR="00962113" w:rsidRPr="00BB46C5">
              <w:rPr>
                <w:rFonts w:ascii="Arial Narrow" w:hAnsi="Arial Narrow" w:cs="Arial"/>
                <w:lang w:val="en-US"/>
              </w:rPr>
              <w:t>istory</w:t>
            </w:r>
            <w:r w:rsidR="00553813">
              <w:rPr>
                <w:rFonts w:ascii="Arial Narrow" w:hAnsi="Arial Narrow" w:cs="Arial"/>
                <w:lang w:val="en-US"/>
              </w:rPr>
              <w:t>,</w:t>
            </w:r>
            <w:r w:rsidR="00962113" w:rsidRPr="00BB46C5">
              <w:rPr>
                <w:rFonts w:ascii="Arial Narrow" w:hAnsi="Arial Narrow" w:cs="Arial"/>
                <w:lang w:val="en-US"/>
              </w:rPr>
              <w:t xml:space="preserve"> memory</w:t>
            </w:r>
            <w:r w:rsidR="00553813">
              <w:rPr>
                <w:rFonts w:ascii="Arial Narrow" w:hAnsi="Arial Narrow" w:cs="Arial"/>
                <w:lang w:val="en-US"/>
              </w:rPr>
              <w:t xml:space="preserve"> and tradition</w:t>
            </w:r>
            <w:r w:rsidR="00962113" w:rsidRPr="00BB46C5">
              <w:rPr>
                <w:rFonts w:ascii="Arial Narrow" w:hAnsi="Arial Narrow" w:cs="Arial"/>
                <w:lang w:val="en-US"/>
              </w:rPr>
              <w:t xml:space="preserve"> in Southern literature</w:t>
            </w:r>
            <w:r w:rsidR="00553813">
              <w:rPr>
                <w:rFonts w:ascii="Arial Narrow" w:hAnsi="Arial Narrow" w:cs="Arial"/>
                <w:lang w:val="en-US"/>
              </w:rPr>
              <w:t xml:space="preserve"> and the role of women in their preservation; t</w:t>
            </w:r>
            <w:r w:rsidR="00962113" w:rsidRPr="00BB46C5">
              <w:rPr>
                <w:rFonts w:ascii="Arial Narrow" w:hAnsi="Arial Narrow" w:cs="Arial"/>
                <w:lang w:val="en-US"/>
              </w:rPr>
              <w:t xml:space="preserve">he importance of storytelling in </w:t>
            </w:r>
            <w:proofErr w:type="spellStart"/>
            <w:r w:rsidR="00962113" w:rsidRPr="00BB46C5">
              <w:rPr>
                <w:rFonts w:ascii="Arial Narrow" w:hAnsi="Arial Narrow" w:cs="Arial"/>
                <w:lang w:val="en-US"/>
              </w:rPr>
              <w:t>recontextualizing</w:t>
            </w:r>
            <w:proofErr w:type="spellEnd"/>
            <w:r w:rsidR="00962113" w:rsidRPr="00BB46C5">
              <w:rPr>
                <w:rFonts w:ascii="Arial Narrow" w:hAnsi="Arial Narrow" w:cs="Arial"/>
                <w:lang w:val="en-US"/>
              </w:rPr>
              <w:t xml:space="preserve"> the past</w:t>
            </w:r>
            <w:r w:rsidR="00FC7A29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962113" w:rsidRPr="00BB46C5">
              <w:rPr>
                <w:rFonts w:ascii="Arial Narrow" w:hAnsi="Arial Narrow" w:cs="Arial"/>
                <w:lang w:val="en-US"/>
              </w:rPr>
              <w:t xml:space="preserve">(K.A. Porter’s </w:t>
            </w:r>
            <w:r w:rsidR="00962113" w:rsidRPr="00BB46C5">
              <w:rPr>
                <w:rFonts w:ascii="Arial Narrow" w:hAnsi="Arial Narrow" w:cs="Arial"/>
                <w:i/>
                <w:lang w:val="en-US"/>
              </w:rPr>
              <w:t>The Old Order</w:t>
            </w:r>
            <w:r w:rsidR="00962113" w:rsidRPr="00BB46C5">
              <w:rPr>
                <w:rFonts w:ascii="Arial Narrow" w:hAnsi="Arial Narrow" w:cs="Arial"/>
                <w:lang w:val="en-US"/>
              </w:rPr>
              <w:t xml:space="preserve"> and A. Walker’s </w:t>
            </w:r>
            <w:r w:rsidR="00962113" w:rsidRPr="00BB46C5">
              <w:rPr>
                <w:rFonts w:ascii="Arial Narrow" w:hAnsi="Arial Narrow" w:cs="Arial"/>
                <w:i/>
                <w:lang w:val="en-US"/>
              </w:rPr>
              <w:t>Everyday Use</w:t>
            </w:r>
            <w:r w:rsidR="00962113" w:rsidRPr="00BB46C5">
              <w:rPr>
                <w:rFonts w:ascii="Arial Narrow" w:hAnsi="Arial Narrow" w:cs="Arial"/>
                <w:lang w:val="en-US"/>
              </w:rPr>
              <w:t>)</w:t>
            </w:r>
            <w:r w:rsidR="0031098C">
              <w:rPr>
                <w:rFonts w:ascii="Arial Narrow" w:hAnsi="Arial Narrow" w:cs="Arial"/>
                <w:lang w:val="en-US"/>
              </w:rPr>
              <w:t>.</w:t>
            </w:r>
          </w:p>
          <w:p w:rsidR="007C76EB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LECTURE 6: </w:t>
            </w:r>
            <w:r w:rsidR="00D727D2" w:rsidRPr="00BB46C5">
              <w:rPr>
                <w:rFonts w:ascii="Arial Narrow" w:hAnsi="Arial Narrow" w:cs="Arial"/>
                <w:lang w:val="en-US"/>
              </w:rPr>
              <w:t xml:space="preserve">The </w:t>
            </w:r>
            <w:r w:rsidR="00FB2B9F" w:rsidRPr="00BB46C5">
              <w:rPr>
                <w:rFonts w:ascii="Arial Narrow" w:hAnsi="Arial Narrow" w:cs="Arial"/>
                <w:lang w:val="en-US"/>
              </w:rPr>
              <w:t>“</w:t>
            </w:r>
            <w:r w:rsidR="00D727D2" w:rsidRPr="00BB46C5">
              <w:rPr>
                <w:rFonts w:ascii="Arial Narrow" w:hAnsi="Arial Narrow" w:cs="Arial"/>
                <w:lang w:val="en-US"/>
              </w:rPr>
              <w:t>Southern Belle</w:t>
            </w:r>
            <w:r w:rsidR="00010B3D">
              <w:rPr>
                <w:rFonts w:ascii="Arial Narrow" w:hAnsi="Arial Narrow" w:cs="Arial"/>
                <w:lang w:val="en-US"/>
              </w:rPr>
              <w:t>:</w:t>
            </w:r>
            <w:r w:rsidR="00FB2B9F" w:rsidRPr="00BB46C5">
              <w:rPr>
                <w:rFonts w:ascii="Arial Narrow" w:hAnsi="Arial Narrow" w:cs="Arial"/>
                <w:lang w:val="en-US"/>
              </w:rPr>
              <w:t>”</w:t>
            </w:r>
            <w:r w:rsidR="00010B3D">
              <w:rPr>
                <w:rFonts w:ascii="Arial Narrow" w:hAnsi="Arial Narrow" w:cs="Arial"/>
                <w:lang w:val="en-US"/>
              </w:rPr>
              <w:t xml:space="preserve"> representing</w:t>
            </w:r>
            <w:r w:rsidR="00D727D2" w:rsidRPr="00BB46C5">
              <w:rPr>
                <w:rFonts w:ascii="Arial Narrow" w:hAnsi="Arial Narrow" w:cs="Arial"/>
                <w:lang w:val="en-US"/>
              </w:rPr>
              <w:t xml:space="preserve"> women in Southern Literature</w:t>
            </w:r>
            <w:r w:rsidR="00010B3D">
              <w:rPr>
                <w:rFonts w:ascii="Arial Narrow" w:hAnsi="Arial Narrow" w:cs="Arial"/>
                <w:color w:val="000000" w:themeColor="text1"/>
                <w:lang w:val="en-US"/>
              </w:rPr>
              <w:t xml:space="preserve"> – 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Tennessee Williams’ </w:t>
            </w:r>
            <w:r w:rsidR="00D727D2" w:rsidRPr="00BB46C5">
              <w:rPr>
                <w:rFonts w:ascii="Arial Narrow" w:hAnsi="Arial Narrow" w:cs="Arial"/>
                <w:i/>
                <w:color w:val="000000" w:themeColor="text1"/>
                <w:lang w:val="en-US"/>
              </w:rPr>
              <w:t xml:space="preserve">A </w:t>
            </w:r>
            <w:r w:rsidR="00D727D2" w:rsidRPr="00BB46C5">
              <w:rPr>
                <w:rFonts w:ascii="Arial Narrow" w:hAnsi="Arial Narrow" w:cs="Arial"/>
                <w:i/>
                <w:color w:val="000000" w:themeColor="text1"/>
                <w:lang w:val="en-US"/>
              </w:rPr>
              <w:lastRenderedPageBreak/>
              <w:t>Streetcar Named Desire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>.</w:t>
            </w:r>
          </w:p>
          <w:p w:rsidR="007C76EB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7: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The </w:t>
            </w:r>
            <w:r w:rsidR="00010B3D">
              <w:rPr>
                <w:rFonts w:ascii="Arial Narrow" w:hAnsi="Arial Narrow" w:cs="Arial"/>
                <w:color w:val="000000" w:themeColor="text1"/>
                <w:lang w:val="en-US"/>
              </w:rPr>
              <w:t>g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othic and the </w:t>
            </w:r>
            <w:r w:rsidR="00010B3D">
              <w:rPr>
                <w:rFonts w:ascii="Arial Narrow" w:hAnsi="Arial Narrow" w:cs="Arial"/>
                <w:color w:val="000000" w:themeColor="text1"/>
                <w:lang w:val="en-US"/>
              </w:rPr>
              <w:t>g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rotesque in Southern </w:t>
            </w:r>
            <w:r w:rsidR="00010B3D">
              <w:rPr>
                <w:rFonts w:ascii="Arial Narrow" w:hAnsi="Arial Narrow" w:cs="Arial"/>
                <w:color w:val="000000" w:themeColor="text1"/>
                <w:lang w:val="en-US"/>
              </w:rPr>
              <w:t>l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>iterature</w:t>
            </w:r>
            <w:r w:rsidR="00010B3D">
              <w:rPr>
                <w:rFonts w:ascii="Arial Narrow" w:hAnsi="Arial Narrow" w:cs="Arial"/>
                <w:color w:val="000000" w:themeColor="text1"/>
                <w:lang w:val="en-US"/>
              </w:rPr>
              <w:t>: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010B3D">
              <w:rPr>
                <w:rFonts w:ascii="Arial Narrow" w:hAnsi="Arial Narrow" w:cs="Arial"/>
                <w:color w:val="000000" w:themeColor="text1"/>
                <w:lang w:val="en-US"/>
              </w:rPr>
              <w:t>t</w:t>
            </w:r>
            <w:r w:rsidR="00D727D2" w:rsidRPr="00BB46C5">
              <w:rPr>
                <w:rFonts w:ascii="Arial Narrow" w:hAnsi="Arial Narrow" w:cs="Arial"/>
                <w:color w:val="000000" w:themeColor="text1"/>
                <w:lang w:val="en-US"/>
              </w:rPr>
              <w:t>heoretical distinctions between the gothic and the grotesque and exemplifications using Flannery O’Connor, Carson McCullers, Truman Capote</w:t>
            </w:r>
            <w:r w:rsidR="00010B3D">
              <w:rPr>
                <w:rFonts w:ascii="Arial Narrow" w:hAnsi="Arial Narrow" w:cs="Arial"/>
                <w:color w:val="000000" w:themeColor="text1"/>
                <w:lang w:val="en-US"/>
              </w:rPr>
              <w:t>, Eudora Welty, William Faulkner.</w:t>
            </w:r>
          </w:p>
          <w:p w:rsidR="007C76EB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8:</w:t>
            </w:r>
            <w:r w:rsidR="00FB2B9F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010B3D">
              <w:rPr>
                <w:rFonts w:ascii="Arial Narrow" w:hAnsi="Arial Narrow" w:cs="Arial"/>
                <w:lang w:val="en-US"/>
              </w:rPr>
              <w:t>Mixed r</w:t>
            </w:r>
            <w:r w:rsidR="00FB2B9F" w:rsidRPr="00BB46C5">
              <w:rPr>
                <w:rFonts w:ascii="Arial Narrow" w:hAnsi="Arial Narrow" w:cs="Arial"/>
                <w:lang w:val="en-US"/>
              </w:rPr>
              <w:t xml:space="preserve">ace in </w:t>
            </w:r>
            <w:r w:rsidR="00010B3D">
              <w:rPr>
                <w:rFonts w:ascii="Arial Narrow" w:hAnsi="Arial Narrow" w:cs="Arial"/>
                <w:lang w:val="en-US"/>
              </w:rPr>
              <w:t>Southern h</w:t>
            </w:r>
            <w:r w:rsidR="00FB2B9F" w:rsidRPr="00BB46C5">
              <w:rPr>
                <w:rFonts w:ascii="Arial Narrow" w:hAnsi="Arial Narrow" w:cs="Arial"/>
                <w:lang w:val="en-US"/>
              </w:rPr>
              <w:t xml:space="preserve">istory and </w:t>
            </w:r>
            <w:r w:rsidR="00010B3D">
              <w:rPr>
                <w:rFonts w:ascii="Arial Narrow" w:hAnsi="Arial Narrow" w:cs="Arial"/>
                <w:lang w:val="en-US"/>
              </w:rPr>
              <w:t>l</w:t>
            </w:r>
            <w:r w:rsidR="00FB2B9F" w:rsidRPr="00BB46C5">
              <w:rPr>
                <w:rFonts w:ascii="Arial Narrow" w:hAnsi="Arial Narrow" w:cs="Arial"/>
                <w:lang w:val="en-US"/>
              </w:rPr>
              <w:t xml:space="preserve">iterature – the development of a stereotype and its </w:t>
            </w:r>
            <w:r w:rsidR="00010B3D">
              <w:rPr>
                <w:rFonts w:ascii="Arial Narrow" w:hAnsi="Arial Narrow" w:cs="Arial"/>
                <w:lang w:val="en-US"/>
              </w:rPr>
              <w:t>function in American Literature;</w:t>
            </w:r>
            <w:r w:rsidR="00FB2B9F" w:rsidRPr="00BB46C5">
              <w:rPr>
                <w:rFonts w:ascii="Arial Narrow" w:hAnsi="Arial Narrow" w:cs="Arial"/>
                <w:lang w:val="en-US"/>
              </w:rPr>
              <w:t xml:space="preserve"> Americans and </w:t>
            </w:r>
            <w:r w:rsidR="00010B3D">
              <w:rPr>
                <w:rFonts w:ascii="Arial Narrow" w:hAnsi="Arial Narrow" w:cs="Arial"/>
                <w:lang w:val="en-US"/>
              </w:rPr>
              <w:t>C</w:t>
            </w:r>
            <w:r w:rsidR="00FB2B9F" w:rsidRPr="00BB46C5">
              <w:rPr>
                <w:rFonts w:ascii="Arial Narrow" w:hAnsi="Arial Narrow" w:cs="Arial"/>
                <w:lang w:val="en-US"/>
              </w:rPr>
              <w:t xml:space="preserve">reoles in Southern </w:t>
            </w:r>
            <w:r w:rsidR="00010B3D">
              <w:rPr>
                <w:rFonts w:ascii="Arial Narrow" w:hAnsi="Arial Narrow" w:cs="Arial"/>
                <w:lang w:val="en-US"/>
              </w:rPr>
              <w:t>l</w:t>
            </w:r>
            <w:r w:rsidR="00FB2B9F" w:rsidRPr="00BB46C5">
              <w:rPr>
                <w:rFonts w:ascii="Arial Narrow" w:hAnsi="Arial Narrow" w:cs="Arial"/>
                <w:lang w:val="en-US"/>
              </w:rPr>
              <w:t xml:space="preserve">iterature (Kate Chopin, Charles Waddell Chesnutt, </w:t>
            </w:r>
            <w:proofErr w:type="gramStart"/>
            <w:r w:rsidR="00FB2B9F" w:rsidRPr="00BB46C5">
              <w:rPr>
                <w:rFonts w:ascii="Arial Narrow" w:hAnsi="Arial Narrow" w:cs="Arial"/>
                <w:lang w:val="en-US"/>
              </w:rPr>
              <w:t>George</w:t>
            </w:r>
            <w:proofErr w:type="gramEnd"/>
            <w:r w:rsidR="00FB2B9F" w:rsidRPr="00BB46C5">
              <w:rPr>
                <w:rFonts w:ascii="Arial Narrow" w:hAnsi="Arial Narrow" w:cs="Arial"/>
                <w:lang w:val="en-US"/>
              </w:rPr>
              <w:t xml:space="preserve"> Washington Cable)</w:t>
            </w:r>
            <w:r w:rsidR="0031098C">
              <w:rPr>
                <w:rFonts w:ascii="Arial Narrow" w:hAnsi="Arial Narrow" w:cs="Arial"/>
                <w:lang w:val="en-US"/>
              </w:rPr>
              <w:t>.</w:t>
            </w:r>
          </w:p>
          <w:p w:rsidR="007C76EB" w:rsidRPr="00BB46C5" w:rsidRDefault="007C76EB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9:</w:t>
            </w:r>
            <w:r w:rsidR="00FB2B9F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The Civil </w:t>
            </w:r>
            <w:r w:rsidR="00FB2B9F" w:rsidRPr="00BB46C5">
              <w:rPr>
                <w:rFonts w:ascii="Arial Narrow" w:hAnsi="Arial Narrow" w:cs="Arial"/>
                <w:lang w:val="en-US"/>
              </w:rPr>
              <w:t xml:space="preserve">War in American Literature: history and literature; the development of war literature and regional distinctions; intersections: history, memory, collective memory, imagination and fantasy, ideology and tradition. </w:t>
            </w:r>
          </w:p>
          <w:p w:rsidR="007C76EB" w:rsidRPr="00BB46C5" w:rsidRDefault="007C76EB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10:</w:t>
            </w:r>
            <w:r w:rsidR="005F414A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5F414A" w:rsidRPr="00BB46C5">
              <w:rPr>
                <w:rFonts w:ascii="Arial Narrow" w:hAnsi="Arial Narrow" w:cs="Arial"/>
                <w:lang w:val="en-US"/>
              </w:rPr>
              <w:t>Violence in the South – the use of violence in Southern literature (Is it destructive? Is it reflective of the violent relationships – class, race, gender – in the Southern world? What symbolic meanings does it carry</w:t>
            </w:r>
            <w:r w:rsidR="0033573E">
              <w:rPr>
                <w:rFonts w:ascii="Arial Narrow" w:hAnsi="Arial Narrow" w:cs="Arial"/>
                <w:lang w:val="en-US"/>
              </w:rPr>
              <w:t>?</w:t>
            </w:r>
            <w:r w:rsidR="005F414A" w:rsidRPr="00BB46C5">
              <w:rPr>
                <w:rFonts w:ascii="Arial Narrow" w:hAnsi="Arial Narrow" w:cs="Arial"/>
                <w:lang w:val="en-US"/>
              </w:rPr>
              <w:t>) The grotesque and violence – how are these specific of Southern literature</w:t>
            </w:r>
            <w:r w:rsidR="0033573E">
              <w:rPr>
                <w:rFonts w:ascii="Arial Narrow" w:hAnsi="Arial Narrow" w:cs="Arial"/>
                <w:lang w:val="en-US"/>
              </w:rPr>
              <w:t>?</w:t>
            </w:r>
            <w:r w:rsidR="00C157B8" w:rsidRPr="00BB46C5">
              <w:rPr>
                <w:rFonts w:ascii="Arial Narrow" w:hAnsi="Arial Narrow" w:cs="Arial"/>
                <w:lang w:val="en-US"/>
              </w:rPr>
              <w:t xml:space="preserve"> </w:t>
            </w:r>
          </w:p>
          <w:p w:rsidR="007C76EB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11:</w:t>
            </w:r>
            <w:r w:rsidR="005F414A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C157B8" w:rsidRPr="00BB46C5">
              <w:rPr>
                <w:rFonts w:ascii="Arial Narrow" w:hAnsi="Arial Narrow" w:cs="Arial"/>
                <w:lang w:val="en-US"/>
              </w:rPr>
              <w:t xml:space="preserve">Lynching and </w:t>
            </w:r>
            <w:r w:rsidR="0033573E">
              <w:rPr>
                <w:rFonts w:ascii="Arial Narrow" w:hAnsi="Arial Narrow" w:cs="Arial"/>
                <w:lang w:val="en-US"/>
              </w:rPr>
              <w:t>r</w:t>
            </w:r>
            <w:r w:rsidR="00C157B8" w:rsidRPr="00BB46C5">
              <w:rPr>
                <w:rFonts w:ascii="Arial Narrow" w:hAnsi="Arial Narrow" w:cs="Arial"/>
                <w:lang w:val="en-US"/>
              </w:rPr>
              <w:t xml:space="preserve">ace: historical and statistical facts, </w:t>
            </w:r>
            <w:r w:rsidR="009B2C2F" w:rsidRPr="00BB46C5">
              <w:rPr>
                <w:rFonts w:ascii="Arial Narrow" w:hAnsi="Arial Narrow" w:cs="Arial"/>
                <w:lang w:val="en-US"/>
              </w:rPr>
              <w:t xml:space="preserve">identification of lynching factors, the relationships between violence and race/gender. William Faulkner’s </w:t>
            </w:r>
            <w:r w:rsidR="009B2C2F" w:rsidRPr="00BB46C5">
              <w:rPr>
                <w:rFonts w:ascii="Arial Narrow" w:hAnsi="Arial Narrow" w:cs="Arial"/>
                <w:i/>
                <w:lang w:val="en-US"/>
              </w:rPr>
              <w:t>Dry September</w:t>
            </w:r>
            <w:r w:rsidR="0031098C">
              <w:rPr>
                <w:rFonts w:ascii="Arial Narrow" w:hAnsi="Arial Narrow" w:cs="Arial"/>
                <w:i/>
                <w:lang w:val="en-US"/>
              </w:rPr>
              <w:t>.</w:t>
            </w:r>
          </w:p>
          <w:p w:rsidR="00D74B9F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</w:t>
            </w:r>
            <w:r w:rsidR="00D74B9F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12: </w:t>
            </w:r>
            <w:r w:rsidR="00D74B9F" w:rsidRPr="00BB46C5">
              <w:rPr>
                <w:rFonts w:ascii="Arial Narrow" w:hAnsi="Arial Narrow" w:cs="Arial"/>
                <w:lang w:val="en-US"/>
              </w:rPr>
              <w:t>Violence and love –</w:t>
            </w:r>
            <w:r w:rsidR="0033573E">
              <w:rPr>
                <w:rFonts w:ascii="Arial Narrow" w:hAnsi="Arial Narrow" w:cs="Arial"/>
                <w:lang w:val="en-US"/>
              </w:rPr>
              <w:t xml:space="preserve"> </w:t>
            </w:r>
            <w:r w:rsidR="00D74B9F" w:rsidRPr="00BB46C5">
              <w:rPr>
                <w:rFonts w:ascii="Arial Narrow" w:hAnsi="Arial Narrow" w:cs="Arial"/>
                <w:lang w:val="en-US"/>
              </w:rPr>
              <w:t xml:space="preserve">reflections of the modern degradation of values, family, relationship, love: Carson McCullers’ </w:t>
            </w:r>
            <w:r w:rsidR="00D74B9F" w:rsidRPr="00BB46C5">
              <w:rPr>
                <w:rFonts w:ascii="Arial Narrow" w:hAnsi="Arial Narrow" w:cs="Arial"/>
                <w:i/>
                <w:lang w:val="en-US"/>
              </w:rPr>
              <w:t xml:space="preserve">The Ballad of the Sad </w:t>
            </w:r>
            <w:r w:rsidR="0031098C">
              <w:rPr>
                <w:rFonts w:ascii="Arial Narrow" w:hAnsi="Arial Narrow" w:cs="Arial"/>
                <w:i/>
                <w:lang w:val="en-US"/>
              </w:rPr>
              <w:t>Café.</w:t>
            </w:r>
          </w:p>
          <w:p w:rsidR="00D74B9F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13:</w:t>
            </w:r>
            <w:r w:rsidR="005F414A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D74B9F" w:rsidRPr="00BB46C5">
              <w:rPr>
                <w:rFonts w:ascii="Arial Narrow" w:hAnsi="Arial Narrow" w:cs="Arial"/>
                <w:lang w:val="en-US"/>
              </w:rPr>
              <w:t xml:space="preserve">The American innocence perverted, grotesque distortions of childhood, violence: Dorothy Allison’s </w:t>
            </w:r>
            <w:r w:rsidR="00D74B9F" w:rsidRPr="00BB46C5">
              <w:rPr>
                <w:rFonts w:ascii="Arial Narrow" w:hAnsi="Arial Narrow" w:cs="Arial"/>
                <w:i/>
                <w:lang w:val="en-US"/>
              </w:rPr>
              <w:t>Bastard Out of Carolina</w:t>
            </w:r>
            <w:r w:rsidR="0031098C">
              <w:rPr>
                <w:rFonts w:ascii="Arial Narrow" w:hAnsi="Arial Narrow" w:cs="Arial"/>
                <w:color w:val="000000" w:themeColor="text1"/>
                <w:lang w:val="en-US"/>
              </w:rPr>
              <w:t>.</w:t>
            </w:r>
          </w:p>
          <w:p w:rsidR="007C76EB" w:rsidRPr="00BB46C5" w:rsidRDefault="007C76EB" w:rsidP="00BB46C5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LECTURE 14:</w:t>
            </w:r>
            <w:r w:rsidR="00C157B8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EB5A64">
              <w:rPr>
                <w:rFonts w:ascii="Arial Narrow" w:hAnsi="Arial Narrow" w:cs="Arial"/>
                <w:lang w:val="en-US"/>
              </w:rPr>
              <w:t xml:space="preserve">Conclusive lecture: </w:t>
            </w:r>
            <w:r w:rsidR="00D74B9F" w:rsidRPr="00BB46C5">
              <w:rPr>
                <w:rFonts w:ascii="Arial Narrow" w:hAnsi="Arial Narrow" w:cs="Arial"/>
                <w:lang w:val="en-US"/>
              </w:rPr>
              <w:t>discussion on the main lines of development of Southern literature from slave literat</w:t>
            </w:r>
            <w:r w:rsidR="00EB5A64">
              <w:rPr>
                <w:rFonts w:ascii="Arial Narrow" w:hAnsi="Arial Narrow" w:cs="Arial"/>
                <w:lang w:val="en-US"/>
              </w:rPr>
              <w:t>ure to the twenty-first century; t</w:t>
            </w:r>
            <w:r w:rsidR="00D74B9F" w:rsidRPr="00BB46C5">
              <w:rPr>
                <w:rFonts w:ascii="Arial Narrow" w:hAnsi="Arial Narrow" w:cs="Arial"/>
                <w:lang w:val="en-US"/>
              </w:rPr>
              <w:t>he delineation of the main dim</w:t>
            </w:r>
            <w:r w:rsidR="00EB5A64">
              <w:rPr>
                <w:rFonts w:ascii="Arial Narrow" w:hAnsi="Arial Narrow" w:cs="Arial"/>
                <w:lang w:val="en-US"/>
              </w:rPr>
              <w:t>ensions: class, race and gender;</w:t>
            </w:r>
            <w:r w:rsidR="00D74B9F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EB5A64">
              <w:rPr>
                <w:rFonts w:ascii="Arial Narrow" w:hAnsi="Arial Narrow" w:cs="Arial"/>
                <w:lang w:val="en-US"/>
              </w:rPr>
              <w:t>t</w:t>
            </w:r>
            <w:r w:rsidR="00D74B9F" w:rsidRPr="00BB46C5">
              <w:rPr>
                <w:rFonts w:ascii="Arial Narrow" w:hAnsi="Arial Narrow" w:cs="Arial"/>
                <w:lang w:val="en-US"/>
              </w:rPr>
              <w:t>he importance of the gothic and the grotesque as aesthetic techniques that reveal the paradoxe</w:t>
            </w:r>
            <w:r w:rsidR="00EB5A64">
              <w:rPr>
                <w:rFonts w:ascii="Arial Narrow" w:hAnsi="Arial Narrow" w:cs="Arial"/>
                <w:lang w:val="en-US"/>
              </w:rPr>
              <w:t>s inherent in the Southern mind;</w:t>
            </w:r>
            <w:r w:rsidR="00D74B9F" w:rsidRPr="00BB46C5">
              <w:rPr>
                <w:rFonts w:ascii="Arial Narrow" w:hAnsi="Arial Narrow" w:cs="Arial"/>
                <w:lang w:val="en-US"/>
              </w:rPr>
              <w:t xml:space="preserve"> </w:t>
            </w:r>
            <w:r w:rsidR="00EB5A64">
              <w:rPr>
                <w:rFonts w:ascii="Arial Narrow" w:hAnsi="Arial Narrow" w:cs="Arial"/>
                <w:lang w:val="en-US"/>
              </w:rPr>
              <w:t>t</w:t>
            </w:r>
            <w:r w:rsidR="00D74B9F" w:rsidRPr="00BB46C5">
              <w:rPr>
                <w:rFonts w:ascii="Arial Narrow" w:hAnsi="Arial Narrow" w:cs="Arial"/>
                <w:lang w:val="en-US"/>
              </w:rPr>
              <w:t xml:space="preserve">he importance of </w:t>
            </w:r>
            <w:proofErr w:type="spellStart"/>
            <w:r w:rsidR="00D74B9F" w:rsidRPr="00BB46C5">
              <w:rPr>
                <w:rFonts w:ascii="Arial Narrow" w:hAnsi="Arial Narrow" w:cs="Arial"/>
                <w:lang w:val="en-US"/>
              </w:rPr>
              <w:t>story telling</w:t>
            </w:r>
            <w:proofErr w:type="spellEnd"/>
            <w:r w:rsidR="00D74B9F" w:rsidRPr="00BB46C5">
              <w:rPr>
                <w:rFonts w:ascii="Arial Narrow" w:hAnsi="Arial Narrow" w:cs="Arial"/>
                <w:lang w:val="en-US"/>
              </w:rPr>
              <w:t xml:space="preserve"> in Southern literature</w:t>
            </w:r>
            <w:r w:rsidR="004C6840" w:rsidRPr="00BB46C5">
              <w:rPr>
                <w:rFonts w:ascii="Arial Narrow" w:hAnsi="Arial Narrow" w:cs="Arial"/>
                <w:lang w:val="en-US"/>
              </w:rPr>
              <w:t xml:space="preserve"> (a discussion on narrative techniques used by writers in the texts studied), of the past (history, personal /collective memory, tradition, ideology, myth)</w:t>
            </w:r>
            <w:r w:rsidR="0031098C">
              <w:rPr>
                <w:rFonts w:ascii="Arial Narrow" w:hAnsi="Arial Narrow" w:cs="Arial"/>
                <w:lang w:val="en-US"/>
              </w:rPr>
              <w:t>.</w:t>
            </w:r>
          </w:p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731A57" w:rsidRPr="00BB46C5" w:rsidTr="000D7FB6">
        <w:tc>
          <w:tcPr>
            <w:tcW w:w="562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 w:rsidR="00731A57" w:rsidRPr="00BB46C5" w:rsidTr="000D7FB6">
        <w:tc>
          <w:tcPr>
            <w:tcW w:w="562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97B86" w:rsidRPr="00BB46C5" w:rsidRDefault="00197B86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Brown, David and Clive Webb, </w:t>
            </w:r>
            <w:r w:rsidRPr="00BB46C5">
              <w:rPr>
                <w:rFonts w:ascii="Arial Narrow" w:hAnsi="Arial Narrow"/>
                <w:i/>
                <w:lang w:val="en-US"/>
              </w:rPr>
              <w:t>Race in the American South. From Slavery to Civil Rights</w:t>
            </w:r>
            <w:r w:rsidRPr="00BB46C5">
              <w:rPr>
                <w:rFonts w:ascii="Arial Narrow" w:hAnsi="Arial Narrow"/>
                <w:lang w:val="en-US"/>
              </w:rPr>
              <w:t>, Edinburgh UP, 2007.</w:t>
            </w:r>
          </w:p>
          <w:p w:rsidR="00197B86" w:rsidRPr="00BB46C5" w:rsidRDefault="00197B86" w:rsidP="00BB46C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Arial Narrow" w:eastAsia="MinionPro-Regular" w:hAnsi="Arial Narrow"/>
                <w:lang w:val="en-US" w:eastAsia="ro-RO"/>
              </w:rPr>
            </w:pPr>
            <w:r w:rsidRPr="00BB46C5">
              <w:rPr>
                <w:rFonts w:ascii="Arial Narrow" w:eastAsia="MinionPro-Regular" w:hAnsi="Arial Narrow"/>
                <w:lang w:val="en-US" w:eastAsia="ro-RO"/>
              </w:rPr>
              <w:t xml:space="preserve">Gaines, Francis Pendleton. </w:t>
            </w:r>
            <w:r w:rsidRPr="00BB46C5">
              <w:rPr>
                <w:rFonts w:ascii="Arial Narrow" w:eastAsia="MinionPro-Regular" w:hAnsi="Arial Narrow"/>
                <w:i/>
                <w:iCs/>
                <w:lang w:val="en-US" w:eastAsia="ro-RO"/>
              </w:rPr>
              <w:t>The Southern Plantation. A Study in the Development and Accuracy of a Tradition</w:t>
            </w:r>
            <w:r w:rsidRPr="00BB46C5">
              <w:rPr>
                <w:rFonts w:ascii="Arial Narrow" w:eastAsia="MinionPro-Regular" w:hAnsi="Arial Narrow"/>
                <w:lang w:val="en-US" w:eastAsia="ro-RO"/>
              </w:rPr>
              <w:t>, New York: Columbia University Press, 1924.</w:t>
            </w:r>
          </w:p>
          <w:p w:rsidR="00197B86" w:rsidRPr="00BB46C5" w:rsidRDefault="00197B86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proofErr w:type="spellStart"/>
            <w:r w:rsidRPr="00BB46C5">
              <w:rPr>
                <w:rFonts w:ascii="Arial Narrow" w:hAnsi="Arial Narrow"/>
                <w:lang w:val="en-US"/>
              </w:rPr>
              <w:t>Greeson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 xml:space="preserve">, Jenifer Rae, </w:t>
            </w:r>
            <w:r w:rsidRPr="00BB46C5">
              <w:rPr>
                <w:rFonts w:ascii="Arial Narrow" w:hAnsi="Arial Narrow"/>
                <w:i/>
                <w:lang w:val="en-US"/>
              </w:rPr>
              <w:t>Our South: Geographic Fantasy and the Rise of National Literature</w:t>
            </w:r>
            <w:r w:rsidRPr="00BB46C5">
              <w:rPr>
                <w:rFonts w:ascii="Arial Narrow" w:hAnsi="Arial Narrow"/>
                <w:lang w:val="en-US"/>
              </w:rPr>
              <w:t>, Harvard UP, 2010</w:t>
            </w:r>
            <w:r w:rsidR="0031098C">
              <w:rPr>
                <w:rFonts w:ascii="Arial Narrow" w:hAnsi="Arial Narrow"/>
                <w:lang w:val="en-US"/>
              </w:rPr>
              <w:t>.</w:t>
            </w:r>
          </w:p>
          <w:p w:rsidR="00197B86" w:rsidRPr="00BB46C5" w:rsidRDefault="00197B86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Kaufman, Will, “The American Civil War” in </w:t>
            </w:r>
            <w:r w:rsidRPr="00BB46C5">
              <w:rPr>
                <w:rFonts w:ascii="Arial Narrow" w:hAnsi="Arial Narrow"/>
                <w:i/>
                <w:lang w:val="en-US"/>
              </w:rPr>
              <w:t>The Cambridge Companion to War Writing</w:t>
            </w:r>
            <w:r w:rsidRPr="00BB46C5">
              <w:rPr>
                <w:rFonts w:ascii="Arial Narrow" w:hAnsi="Arial Narrow"/>
                <w:lang w:val="en-US"/>
              </w:rPr>
              <w:t xml:space="preserve">, Ed. Kat </w:t>
            </w:r>
            <w:proofErr w:type="spellStart"/>
            <w:r w:rsidRPr="00BB46C5">
              <w:rPr>
                <w:rFonts w:ascii="Arial Narrow" w:hAnsi="Arial Narrow"/>
                <w:lang w:val="en-US"/>
              </w:rPr>
              <w:t>McLoughlin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>, CUP, 2009</w:t>
            </w:r>
            <w:r w:rsidR="0031098C">
              <w:rPr>
                <w:rFonts w:ascii="Arial Narrow" w:hAnsi="Arial Narrow"/>
                <w:lang w:val="en-US"/>
              </w:rPr>
              <w:t>.</w:t>
            </w:r>
          </w:p>
          <w:p w:rsidR="00197B86" w:rsidRPr="00BB46C5" w:rsidRDefault="00197B86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proofErr w:type="spellStart"/>
            <w:r w:rsidRPr="00BB46C5">
              <w:rPr>
                <w:rFonts w:ascii="Arial Narrow" w:hAnsi="Arial Narrow"/>
                <w:lang w:val="en-US"/>
              </w:rPr>
              <w:t>Milica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 xml:space="preserve">, Iulia </w:t>
            </w:r>
            <w:proofErr w:type="spellStart"/>
            <w:r w:rsidRPr="00BB46C5">
              <w:rPr>
                <w:rFonts w:ascii="Arial Narrow" w:hAnsi="Arial Narrow"/>
                <w:lang w:val="en-US"/>
              </w:rPr>
              <w:t>Andreea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 xml:space="preserve">, </w:t>
            </w:r>
            <w:r w:rsidRPr="00BB46C5">
              <w:rPr>
                <w:rFonts w:ascii="Arial Narrow" w:hAnsi="Arial Narrow"/>
                <w:i/>
                <w:lang w:val="en-US"/>
              </w:rPr>
              <w:t>Literary Representation of the Southern Plantation</w:t>
            </w:r>
            <w:r w:rsidRPr="00BB46C5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BB46C5">
              <w:rPr>
                <w:rFonts w:ascii="Arial Narrow" w:hAnsi="Arial Narrow"/>
                <w:lang w:val="en-US"/>
              </w:rPr>
              <w:t>Editura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BB46C5">
              <w:rPr>
                <w:rFonts w:ascii="Arial Narrow" w:hAnsi="Arial Narrow"/>
                <w:lang w:val="en-US"/>
              </w:rPr>
              <w:t>Junimea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>, Iasi, 2013.</w:t>
            </w:r>
          </w:p>
          <w:p w:rsidR="00197B86" w:rsidRPr="00BB46C5" w:rsidRDefault="00197B86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proofErr w:type="gramStart"/>
            <w:r w:rsidRPr="00BB46C5">
              <w:rPr>
                <w:rFonts w:ascii="Arial Narrow" w:hAnsi="Arial Narrow"/>
                <w:lang w:val="en-US"/>
              </w:rPr>
              <w:t>O’Connor ,</w:t>
            </w:r>
            <w:proofErr w:type="gramEnd"/>
            <w:r w:rsidRPr="00BB46C5">
              <w:rPr>
                <w:rFonts w:ascii="Arial Narrow" w:hAnsi="Arial Narrow"/>
                <w:lang w:val="en-US"/>
              </w:rPr>
              <w:t xml:space="preserve"> Flannery, </w:t>
            </w:r>
            <w:r w:rsidRPr="00BB46C5">
              <w:rPr>
                <w:rFonts w:ascii="Arial Narrow" w:hAnsi="Arial Narrow"/>
                <w:i/>
                <w:lang w:val="en-US"/>
              </w:rPr>
              <w:t xml:space="preserve">Mystery and Manners. Occasional Prose. </w:t>
            </w:r>
            <w:r w:rsidRPr="00BB46C5">
              <w:rPr>
                <w:rFonts w:ascii="Arial Narrow" w:hAnsi="Arial Narrow"/>
                <w:lang w:val="en-US"/>
              </w:rPr>
              <w:t xml:space="preserve"> Farrar, Straus and Giroux, 1962</w:t>
            </w:r>
            <w:r w:rsidR="0031098C">
              <w:rPr>
                <w:rFonts w:ascii="Arial Narrow" w:hAnsi="Arial Narrow"/>
                <w:lang w:val="en-US"/>
              </w:rPr>
              <w:t>.</w:t>
            </w:r>
          </w:p>
          <w:p w:rsidR="00197B86" w:rsidRPr="00BB46C5" w:rsidRDefault="00197B86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proofErr w:type="spellStart"/>
            <w:r w:rsidRPr="00BB46C5">
              <w:rPr>
                <w:rFonts w:ascii="Arial Narrow" w:hAnsi="Arial Narrow"/>
                <w:lang w:val="en-US"/>
              </w:rPr>
              <w:t>Sollors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 xml:space="preserve">, Werner, </w:t>
            </w:r>
            <w:proofErr w:type="gramStart"/>
            <w:r w:rsidRPr="00BB46C5">
              <w:rPr>
                <w:rFonts w:ascii="Arial Narrow" w:hAnsi="Arial Narrow"/>
                <w:i/>
                <w:lang w:val="en-US"/>
              </w:rPr>
              <w:t>Neither Black Nor White Yet Both</w:t>
            </w:r>
            <w:proofErr w:type="gramEnd"/>
            <w:r w:rsidRPr="00BB46C5">
              <w:rPr>
                <w:rFonts w:ascii="Arial Narrow" w:hAnsi="Arial Narrow"/>
                <w:i/>
                <w:lang w:val="en-US"/>
              </w:rPr>
              <w:t>. Explorations of Interracial Literature</w:t>
            </w:r>
            <w:r w:rsidRPr="00BB46C5">
              <w:rPr>
                <w:rFonts w:ascii="Arial Narrow" w:hAnsi="Arial Narrow"/>
                <w:lang w:val="en-US"/>
              </w:rPr>
              <w:t>, OUP, 1997</w:t>
            </w:r>
            <w:r w:rsidR="0031098C">
              <w:rPr>
                <w:rFonts w:ascii="Arial Narrow" w:hAnsi="Arial Narrow"/>
                <w:lang w:val="en-US"/>
              </w:rPr>
              <w:t>.</w:t>
            </w:r>
          </w:p>
          <w:p w:rsidR="00197B86" w:rsidRPr="00BB46C5" w:rsidRDefault="00197B86" w:rsidP="00BB46C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eastAsia="MinionPro-Regular" w:hAnsi="Arial Narrow" w:cs="MinionPro-Regular"/>
                <w:lang w:val="en-US"/>
              </w:rPr>
              <w:t xml:space="preserve">Taylor, William R. </w:t>
            </w:r>
            <w:r w:rsidRPr="00BB46C5">
              <w:rPr>
                <w:rFonts w:ascii="Arial Narrow" w:eastAsia="MinionPro-Regular" w:hAnsi="Arial Narrow" w:cs="MinionPro-It"/>
                <w:i/>
                <w:iCs/>
                <w:lang w:val="en-US"/>
              </w:rPr>
              <w:t>Cavalier and Yankee. The Old South and American National Character</w:t>
            </w:r>
            <w:r w:rsidRPr="00BB46C5">
              <w:rPr>
                <w:rFonts w:ascii="Arial Narrow" w:eastAsia="MinionPro-Regular" w:hAnsi="Arial Narrow" w:cs="MinionPro-Regular"/>
                <w:lang w:val="en-US"/>
              </w:rPr>
              <w:t xml:space="preserve">. New York: George </w:t>
            </w:r>
            <w:proofErr w:type="spellStart"/>
            <w:r w:rsidRPr="00BB46C5">
              <w:rPr>
                <w:rFonts w:ascii="Arial Narrow" w:eastAsia="MinionPro-Regular" w:hAnsi="Arial Narrow" w:cs="MinionPro-Regular"/>
                <w:lang w:val="en-US"/>
              </w:rPr>
              <w:t>Brazilller</w:t>
            </w:r>
            <w:proofErr w:type="spellEnd"/>
            <w:r w:rsidRPr="00BB46C5">
              <w:rPr>
                <w:rFonts w:ascii="Arial Narrow" w:eastAsia="MinionPro-Regular" w:hAnsi="Arial Narrow" w:cs="MinionPro-Regular"/>
                <w:lang w:val="en-US"/>
              </w:rPr>
              <w:t>, 1961.</w:t>
            </w:r>
          </w:p>
          <w:p w:rsidR="00197B86" w:rsidRPr="00BB46C5" w:rsidRDefault="00197B86" w:rsidP="00BB46C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eastAsia="MinionPro-Regular" w:hAnsi="Arial Narrow" w:cs="MinionPro-Regular"/>
                <w:lang w:val="en-US"/>
              </w:rPr>
              <w:t xml:space="preserve">Tracy, Susan J. </w:t>
            </w:r>
            <w:r w:rsidRPr="00BB46C5">
              <w:rPr>
                <w:rFonts w:ascii="Arial Narrow" w:eastAsia="MinionPro-Regular" w:hAnsi="Arial Narrow" w:cs="MinionPro-It"/>
                <w:i/>
                <w:iCs/>
                <w:lang w:val="en-US"/>
              </w:rPr>
              <w:t>Representations of Women, Blacks and Poor Whites in Antebellum Southern Literature</w:t>
            </w:r>
            <w:r w:rsidRPr="00BB46C5">
              <w:rPr>
                <w:rFonts w:ascii="Arial Narrow" w:eastAsia="MinionPro-Regular" w:hAnsi="Arial Narrow" w:cs="MinionPro-Regular"/>
                <w:lang w:val="en-US"/>
              </w:rPr>
              <w:t>. Amherst: University of Massachusetts Press, 1995.</w:t>
            </w:r>
          </w:p>
          <w:p w:rsidR="00197B86" w:rsidRPr="00BB46C5" w:rsidRDefault="00197B86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Woodward, C. Vann, </w:t>
            </w:r>
            <w:r w:rsidRPr="00BB46C5">
              <w:rPr>
                <w:rFonts w:ascii="Arial Narrow" w:hAnsi="Arial Narrow"/>
                <w:i/>
                <w:lang w:val="en-US"/>
              </w:rPr>
              <w:t>The Burden of Southern History</w:t>
            </w:r>
            <w:r w:rsidRPr="00BB46C5">
              <w:rPr>
                <w:rFonts w:ascii="Arial Narrow" w:hAnsi="Arial Narrow"/>
                <w:lang w:val="en-US"/>
              </w:rPr>
              <w:t>, Louisiana State UP, 2008.</w:t>
            </w:r>
          </w:p>
          <w:p w:rsidR="00731A57" w:rsidRPr="00BB46C5" w:rsidRDefault="00731A57" w:rsidP="00BB46C5">
            <w:pPr>
              <w:pStyle w:val="Default"/>
              <w:ind w:left="709" w:hanging="70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731A57" w:rsidRPr="00BB46C5" w:rsidTr="000D7FB6">
        <w:tc>
          <w:tcPr>
            <w:tcW w:w="562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Seminar content</w:t>
            </w:r>
          </w:p>
        </w:tc>
      </w:tr>
      <w:tr w:rsidR="00731A57" w:rsidRPr="00BB46C5" w:rsidTr="000D7FB6">
        <w:tc>
          <w:tcPr>
            <w:tcW w:w="562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74B9F" w:rsidRPr="00BB46C5" w:rsidRDefault="00D74B9F" w:rsidP="00BB46C5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SEMINAR 1: The plantation in literature: the plantation romance vs. the slave-narrative and the abolitionist novel. Discussion of </w:t>
            </w:r>
            <w:r w:rsidR="00EB5A64">
              <w:rPr>
                <w:rFonts w:ascii="Arial Narrow" w:hAnsi="Arial Narrow"/>
                <w:lang w:val="en-US"/>
              </w:rPr>
              <w:t>excerpts</w:t>
            </w:r>
            <w:r w:rsidRPr="00BB46C5">
              <w:rPr>
                <w:rFonts w:ascii="Arial Narrow" w:hAnsi="Arial Narrow"/>
                <w:lang w:val="en-US"/>
              </w:rPr>
              <w:t xml:space="preserve"> from: J. Pendleton Kennedy’s </w:t>
            </w:r>
            <w:r w:rsidR="00EB5A64">
              <w:rPr>
                <w:rFonts w:ascii="Arial Narrow" w:hAnsi="Arial Narrow"/>
                <w:i/>
                <w:lang w:val="en-US"/>
              </w:rPr>
              <w:t>Swallow Barn</w:t>
            </w:r>
            <w:r w:rsidRPr="00BB46C5">
              <w:rPr>
                <w:rFonts w:ascii="Arial Narrow" w:hAnsi="Arial Narrow"/>
                <w:i/>
                <w:lang w:val="en-US"/>
              </w:rPr>
              <w:t>,</w:t>
            </w:r>
            <w:r w:rsidRPr="00BB46C5">
              <w:rPr>
                <w:rFonts w:ascii="Arial Narrow" w:hAnsi="Arial Narrow"/>
                <w:lang w:val="en-US"/>
              </w:rPr>
              <w:t xml:space="preserve"> Frederick Douglass’ </w:t>
            </w:r>
            <w:r w:rsidRPr="00BB46C5">
              <w:rPr>
                <w:rFonts w:ascii="Arial Narrow" w:hAnsi="Arial Narrow"/>
                <w:i/>
                <w:lang w:val="en-US"/>
              </w:rPr>
              <w:t>Narrative of Frederick Douglass</w:t>
            </w:r>
            <w:r w:rsidRPr="00BB46C5">
              <w:rPr>
                <w:rFonts w:ascii="Arial Narrow" w:hAnsi="Arial Narrow"/>
                <w:lang w:val="en-US"/>
              </w:rPr>
              <w:t xml:space="preserve"> and Harriet Jacobs’ </w:t>
            </w:r>
            <w:r w:rsidRPr="00BB46C5">
              <w:rPr>
                <w:rFonts w:ascii="Arial Narrow" w:hAnsi="Arial Narrow"/>
                <w:i/>
                <w:lang w:val="en-US"/>
              </w:rPr>
              <w:t>Incidents in the Life of a Slave Girl</w:t>
            </w:r>
            <w:r w:rsidRPr="00BB46C5">
              <w:rPr>
                <w:rFonts w:ascii="Arial Narrow" w:hAnsi="Arial Narrow"/>
                <w:lang w:val="en-US"/>
              </w:rPr>
              <w:t xml:space="preserve"> and Harriet Beecher Stowe’s </w:t>
            </w:r>
            <w:r w:rsidR="00EB5A64">
              <w:rPr>
                <w:rFonts w:ascii="Arial Narrow" w:hAnsi="Arial Narrow"/>
                <w:i/>
                <w:lang w:val="en-US"/>
              </w:rPr>
              <w:t>Uncle Tom’s Cabin.</w:t>
            </w:r>
          </w:p>
          <w:p w:rsidR="00D74B9F" w:rsidRPr="00BB46C5" w:rsidRDefault="00D74B9F" w:rsidP="00BB46C5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SEMINAR 2: The </w:t>
            </w:r>
            <w:r w:rsidR="002D112F">
              <w:rPr>
                <w:rFonts w:ascii="Arial Narrow" w:hAnsi="Arial Narrow"/>
                <w:lang w:val="en-US"/>
              </w:rPr>
              <w:t>g</w:t>
            </w:r>
            <w:r w:rsidRPr="00BB46C5">
              <w:rPr>
                <w:rFonts w:ascii="Arial Narrow" w:hAnsi="Arial Narrow"/>
                <w:lang w:val="en-US"/>
              </w:rPr>
              <w:t xml:space="preserve">othic in Southern literature and the slave system: Thomas Nelson Page’s </w:t>
            </w:r>
            <w:r w:rsidRPr="00BB46C5">
              <w:rPr>
                <w:rFonts w:ascii="Arial Narrow" w:hAnsi="Arial Narrow"/>
                <w:i/>
                <w:lang w:val="en-US"/>
              </w:rPr>
              <w:t xml:space="preserve">No </w:t>
            </w:r>
            <w:proofErr w:type="spellStart"/>
            <w:r w:rsidRPr="00BB46C5">
              <w:rPr>
                <w:rFonts w:ascii="Arial Narrow" w:hAnsi="Arial Narrow"/>
                <w:i/>
                <w:lang w:val="en-US"/>
              </w:rPr>
              <w:t>Haid</w:t>
            </w:r>
            <w:proofErr w:type="spellEnd"/>
            <w:r w:rsidRPr="00BB46C5">
              <w:rPr>
                <w:rFonts w:ascii="Arial Narrow" w:hAnsi="Arial Narrow"/>
                <w:i/>
                <w:lang w:val="en-US"/>
              </w:rPr>
              <w:t xml:space="preserve"> Pawn</w:t>
            </w:r>
            <w:r w:rsidRPr="00BB46C5">
              <w:rPr>
                <w:rFonts w:ascii="Arial Narrow" w:hAnsi="Arial Narrow"/>
                <w:lang w:val="en-US"/>
              </w:rPr>
              <w:t xml:space="preserve"> and Herman Melville’s </w:t>
            </w:r>
            <w:r w:rsidRPr="00BB46C5">
              <w:rPr>
                <w:rFonts w:ascii="Arial Narrow" w:hAnsi="Arial Narrow"/>
                <w:i/>
                <w:lang w:val="en-US"/>
              </w:rPr>
              <w:t xml:space="preserve">Benito </w:t>
            </w:r>
            <w:proofErr w:type="spellStart"/>
            <w:r w:rsidRPr="00BB46C5">
              <w:rPr>
                <w:rFonts w:ascii="Arial Narrow" w:hAnsi="Arial Narrow"/>
                <w:i/>
                <w:lang w:val="en-US"/>
              </w:rPr>
              <w:t>Cereno</w:t>
            </w:r>
            <w:proofErr w:type="spellEnd"/>
            <w:r w:rsidR="00EB5A64">
              <w:rPr>
                <w:rFonts w:ascii="Arial Narrow" w:hAnsi="Arial Narrow"/>
                <w:i/>
                <w:lang w:val="en-US"/>
              </w:rPr>
              <w:t>.</w:t>
            </w:r>
          </w:p>
          <w:p w:rsidR="00D74B9F" w:rsidRPr="00BB46C5" w:rsidRDefault="002D112F" w:rsidP="00BB46C5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SEMINAR 3: The g</w:t>
            </w:r>
            <w:r w:rsidR="00D74B9F" w:rsidRPr="00BB46C5">
              <w:rPr>
                <w:rFonts w:ascii="Arial Narrow" w:hAnsi="Arial Narrow"/>
                <w:lang w:val="en-US"/>
              </w:rPr>
              <w:t xml:space="preserve">othic and the </w:t>
            </w:r>
            <w:r>
              <w:rPr>
                <w:rFonts w:ascii="Arial Narrow" w:hAnsi="Arial Narrow"/>
                <w:lang w:val="en-US"/>
              </w:rPr>
              <w:t>g</w:t>
            </w:r>
            <w:r w:rsidR="00D74B9F" w:rsidRPr="00BB46C5">
              <w:rPr>
                <w:rFonts w:ascii="Arial Narrow" w:hAnsi="Arial Narrow"/>
                <w:lang w:val="en-US"/>
              </w:rPr>
              <w:t xml:space="preserve">rotesque in Southern </w:t>
            </w:r>
            <w:r>
              <w:rPr>
                <w:rFonts w:ascii="Arial Narrow" w:hAnsi="Arial Narrow"/>
                <w:lang w:val="en-US"/>
              </w:rPr>
              <w:t>l</w:t>
            </w:r>
            <w:r w:rsidR="00D74B9F" w:rsidRPr="00BB46C5">
              <w:rPr>
                <w:rFonts w:ascii="Arial Narrow" w:hAnsi="Arial Narrow"/>
                <w:lang w:val="en-US"/>
              </w:rPr>
              <w:t xml:space="preserve">iterature: Flannery O’Connor’s </w:t>
            </w:r>
            <w:r w:rsidR="00D74B9F" w:rsidRPr="00BB46C5">
              <w:rPr>
                <w:rFonts w:ascii="Arial Narrow" w:hAnsi="Arial Narrow"/>
                <w:i/>
                <w:lang w:val="en-US"/>
              </w:rPr>
              <w:t>The Life You Save May Be Your Own</w:t>
            </w:r>
            <w:r w:rsidR="00D74B9F" w:rsidRPr="00BB46C5">
              <w:rPr>
                <w:rFonts w:ascii="Arial Narrow" w:hAnsi="Arial Narrow"/>
                <w:lang w:val="en-US"/>
              </w:rPr>
              <w:t xml:space="preserve"> and Truman Capote’s </w:t>
            </w:r>
            <w:r w:rsidR="00D74B9F" w:rsidRPr="00BB46C5">
              <w:rPr>
                <w:rFonts w:ascii="Arial Narrow" w:hAnsi="Arial Narrow"/>
                <w:i/>
                <w:lang w:val="en-US"/>
              </w:rPr>
              <w:t>Miriam</w:t>
            </w:r>
            <w:r>
              <w:rPr>
                <w:rFonts w:ascii="Arial Narrow" w:hAnsi="Arial Narrow"/>
                <w:i/>
                <w:lang w:val="en-US"/>
              </w:rPr>
              <w:t>.</w:t>
            </w:r>
          </w:p>
          <w:p w:rsidR="00D74B9F" w:rsidRPr="00BB46C5" w:rsidRDefault="00D74B9F" w:rsidP="00BB46C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SEMINAR 4: Mixed </w:t>
            </w:r>
            <w:r w:rsidR="002D112F">
              <w:rPr>
                <w:rFonts w:ascii="Arial Narrow" w:hAnsi="Arial Narrow"/>
                <w:lang w:val="en-US"/>
              </w:rPr>
              <w:t>r</w:t>
            </w:r>
            <w:r w:rsidRPr="00BB46C5">
              <w:rPr>
                <w:rFonts w:ascii="Arial Narrow" w:hAnsi="Arial Narrow"/>
                <w:lang w:val="en-US"/>
              </w:rPr>
              <w:t xml:space="preserve">ace and miscegenation in Southern literature; the creation and rejection of stereotypes – a literature of discontent: </w:t>
            </w:r>
            <w:r w:rsidRPr="00BB46C5">
              <w:rPr>
                <w:rFonts w:ascii="Arial Narrow" w:hAnsi="Arial Narrow" w:cs="Times New Roman"/>
                <w:lang w:val="en-US"/>
              </w:rPr>
              <w:t xml:space="preserve">Kate Chopin: </w:t>
            </w:r>
            <w:r w:rsidRPr="00BB46C5">
              <w:rPr>
                <w:rFonts w:ascii="Arial Narrow" w:hAnsi="Arial Narrow" w:cs="Times New Roman"/>
                <w:i/>
                <w:lang w:val="en-US"/>
              </w:rPr>
              <w:t>Desiree’s Baby</w:t>
            </w:r>
            <w:r w:rsidRPr="00BB46C5">
              <w:rPr>
                <w:rFonts w:ascii="Arial Narrow" w:hAnsi="Arial Narrow" w:cs="Times New Roman"/>
                <w:lang w:val="en-US"/>
              </w:rPr>
              <w:t xml:space="preserve"> and </w:t>
            </w:r>
            <w:r w:rsidRPr="00BB46C5">
              <w:rPr>
                <w:rFonts w:ascii="Arial Narrow" w:hAnsi="Arial Narrow" w:cs="Times New Roman"/>
                <w:i/>
                <w:lang w:val="en-US"/>
              </w:rPr>
              <w:t xml:space="preserve">La Belle </w:t>
            </w:r>
            <w:proofErr w:type="spellStart"/>
            <w:r w:rsidRPr="00BB46C5">
              <w:rPr>
                <w:rFonts w:ascii="Arial Narrow" w:hAnsi="Arial Narrow" w:cs="Times New Roman"/>
                <w:i/>
                <w:lang w:val="en-US"/>
              </w:rPr>
              <w:t>Zoraide</w:t>
            </w:r>
            <w:proofErr w:type="spellEnd"/>
            <w:r w:rsidRPr="00BB46C5">
              <w:rPr>
                <w:rFonts w:ascii="Arial Narrow" w:hAnsi="Arial Narrow" w:cs="Times New Roman"/>
                <w:i/>
                <w:lang w:val="en-US"/>
              </w:rPr>
              <w:t xml:space="preserve">, </w:t>
            </w:r>
            <w:r w:rsidRPr="00BB46C5">
              <w:rPr>
                <w:rFonts w:ascii="Arial Narrow" w:hAnsi="Arial Narrow" w:cs="Times New Roman"/>
                <w:lang w:val="en-US"/>
              </w:rPr>
              <w:t xml:space="preserve">George Washington Cable: </w:t>
            </w:r>
            <w:r w:rsidRPr="00BB46C5">
              <w:rPr>
                <w:rFonts w:ascii="Arial Narrow" w:hAnsi="Arial Narrow" w:cs="Times New Roman"/>
                <w:i/>
                <w:lang w:val="en-US"/>
              </w:rPr>
              <w:t>Madame Delphine</w:t>
            </w:r>
            <w:r w:rsidRPr="00BB46C5">
              <w:rPr>
                <w:rFonts w:ascii="Arial Narrow" w:hAnsi="Arial Narrow" w:cs="Times New Roman"/>
                <w:lang w:val="en-US"/>
              </w:rPr>
              <w:t xml:space="preserve">, Charles Waddell Chesnutt: </w:t>
            </w:r>
            <w:r w:rsidRPr="00BB46C5">
              <w:rPr>
                <w:rFonts w:ascii="Arial Narrow" w:hAnsi="Arial Narrow" w:cs="Times New Roman"/>
                <w:i/>
                <w:lang w:val="en-US"/>
              </w:rPr>
              <w:t>The Sheriff’s Children</w:t>
            </w:r>
            <w:r w:rsidR="0031098C">
              <w:rPr>
                <w:rFonts w:ascii="Arial Narrow" w:hAnsi="Arial Narrow" w:cs="Times New Roman"/>
                <w:i/>
                <w:lang w:val="en-US"/>
              </w:rPr>
              <w:t>.</w:t>
            </w:r>
          </w:p>
          <w:p w:rsidR="00D74B9F" w:rsidRPr="00BB46C5" w:rsidRDefault="00D74B9F" w:rsidP="00BB46C5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SEMINAR 5: The Civil War in literature: </w:t>
            </w:r>
            <w:r w:rsidRPr="00BB46C5">
              <w:rPr>
                <w:rFonts w:ascii="Arial Narrow" w:hAnsi="Arial Narrow" w:cs="Times New Roman"/>
                <w:lang w:val="en-US"/>
              </w:rPr>
              <w:t xml:space="preserve">Flannery O’Connor’s </w:t>
            </w:r>
            <w:r w:rsidRPr="00BB46C5">
              <w:rPr>
                <w:rFonts w:ascii="Arial Narrow" w:hAnsi="Arial Narrow" w:cs="Times New Roman"/>
                <w:i/>
                <w:lang w:val="en-US"/>
              </w:rPr>
              <w:t xml:space="preserve">A Late Encounter with the Enemy, </w:t>
            </w:r>
            <w:r w:rsidRPr="00BB46C5">
              <w:rPr>
                <w:rFonts w:ascii="Arial Narrow" w:hAnsi="Arial Narrow" w:cs="Times New Roman"/>
                <w:lang w:val="en-US"/>
              </w:rPr>
              <w:t xml:space="preserve">Ron Rash’s </w:t>
            </w:r>
            <w:r w:rsidRPr="00BB46C5">
              <w:rPr>
                <w:rFonts w:ascii="Arial Narrow" w:hAnsi="Arial Narrow" w:cs="Times New Roman"/>
                <w:i/>
                <w:lang w:val="en-US"/>
              </w:rPr>
              <w:t>Dead Confederates</w:t>
            </w:r>
            <w:r w:rsidRPr="00BB46C5">
              <w:rPr>
                <w:rFonts w:ascii="Arial Narrow" w:hAnsi="Arial Narrow" w:cs="Times New Roman"/>
                <w:lang w:val="en-US"/>
              </w:rPr>
              <w:t xml:space="preserve"> and </w:t>
            </w:r>
            <w:proofErr w:type="spellStart"/>
            <w:r w:rsidRPr="00BB46C5">
              <w:rPr>
                <w:rFonts w:ascii="Arial Narrow" w:hAnsi="Arial Narrow" w:cs="Times New Roman"/>
                <w:i/>
                <w:lang w:val="en-US"/>
              </w:rPr>
              <w:t>Lincolnites</w:t>
            </w:r>
            <w:proofErr w:type="spellEnd"/>
            <w:r w:rsidR="0031098C">
              <w:rPr>
                <w:rFonts w:ascii="Arial Narrow" w:hAnsi="Arial Narrow" w:cs="Times New Roman"/>
                <w:i/>
                <w:lang w:val="en-US"/>
              </w:rPr>
              <w:t>.</w:t>
            </w:r>
          </w:p>
          <w:p w:rsidR="00D74B9F" w:rsidRPr="00BB46C5" w:rsidRDefault="00D74B9F" w:rsidP="00BB46C5">
            <w:pPr>
              <w:spacing w:after="0" w:line="240" w:lineRule="auto"/>
              <w:rPr>
                <w:rFonts w:ascii="Arial Narrow" w:hAnsi="Arial Narrow"/>
                <w:i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SEMINAR 6: Lynching in literature: Harper Lee’s </w:t>
            </w:r>
            <w:r w:rsidRPr="00BB46C5">
              <w:rPr>
                <w:rFonts w:ascii="Arial Narrow" w:hAnsi="Arial Narrow"/>
                <w:i/>
                <w:lang w:val="en-US"/>
              </w:rPr>
              <w:t xml:space="preserve">To Kill a Mockingbird. </w:t>
            </w:r>
          </w:p>
          <w:p w:rsidR="00D74B9F" w:rsidRPr="00BB46C5" w:rsidRDefault="00D74B9F" w:rsidP="00BB46C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SEMINAR 7: Violence in Southern literature: William Faulkner’s </w:t>
            </w:r>
            <w:r w:rsidR="002D112F">
              <w:rPr>
                <w:rFonts w:ascii="Arial Narrow" w:hAnsi="Arial Narrow"/>
                <w:i/>
                <w:lang w:val="en-US"/>
              </w:rPr>
              <w:t>Wash, Barn Burning,</w:t>
            </w:r>
            <w:r w:rsidRPr="00BB46C5">
              <w:rPr>
                <w:rFonts w:ascii="Arial Narrow" w:hAnsi="Arial Narrow"/>
                <w:i/>
                <w:lang w:val="en-US"/>
              </w:rPr>
              <w:t xml:space="preserve"> A Rose for </w:t>
            </w:r>
            <w:r w:rsidRPr="002D112F">
              <w:rPr>
                <w:rFonts w:ascii="Arial Narrow" w:hAnsi="Arial Narrow"/>
                <w:lang w:val="en-US"/>
              </w:rPr>
              <w:t>Emily</w:t>
            </w:r>
            <w:r w:rsidR="002D112F">
              <w:rPr>
                <w:rFonts w:ascii="Arial Narrow" w:hAnsi="Arial Narrow"/>
                <w:lang w:val="en-US"/>
              </w:rPr>
              <w:t>: t</w:t>
            </w:r>
            <w:r w:rsidRPr="002D112F">
              <w:rPr>
                <w:rFonts w:ascii="Arial Narrow" w:hAnsi="Arial Narrow"/>
                <w:lang w:val="en-US"/>
              </w:rPr>
              <w:t>he</w:t>
            </w:r>
            <w:r w:rsidRPr="00BB46C5">
              <w:rPr>
                <w:rFonts w:ascii="Arial Narrow" w:hAnsi="Arial Narrow"/>
                <w:lang w:val="en-US"/>
              </w:rPr>
              <w:t xml:space="preserve"> </w:t>
            </w:r>
            <w:r w:rsidR="002D112F">
              <w:rPr>
                <w:rFonts w:ascii="Arial Narrow" w:hAnsi="Arial Narrow"/>
                <w:lang w:val="en-US"/>
              </w:rPr>
              <w:t>s</w:t>
            </w:r>
            <w:r w:rsidRPr="00BB46C5">
              <w:rPr>
                <w:rFonts w:ascii="Arial Narrow" w:hAnsi="Arial Narrow"/>
                <w:lang w:val="en-US"/>
              </w:rPr>
              <w:t xml:space="preserve">ources of violence, the use of gothic and grotesque elements, symbolism of violence, distorted families and relationships. </w:t>
            </w:r>
            <w:proofErr w:type="gramStart"/>
            <w:r w:rsidRPr="00BB46C5">
              <w:rPr>
                <w:rFonts w:ascii="Arial Narrow" w:hAnsi="Arial Narrow"/>
                <w:lang w:val="en-US"/>
              </w:rPr>
              <w:t>storytelling</w:t>
            </w:r>
            <w:proofErr w:type="gramEnd"/>
            <w:r w:rsidRPr="00BB46C5">
              <w:rPr>
                <w:rFonts w:ascii="Arial Narrow" w:hAnsi="Arial Narrow"/>
                <w:lang w:val="en-US"/>
              </w:rPr>
              <w:t xml:space="preserve"> and its importance in organizing chaos.</w:t>
            </w:r>
          </w:p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731A57" w:rsidRPr="00BB46C5" w:rsidTr="000D7FB6">
        <w:tc>
          <w:tcPr>
            <w:tcW w:w="562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 w:rsidR="00731A57" w:rsidRPr="00BB46C5" w:rsidTr="000D7FB6">
        <w:tc>
          <w:tcPr>
            <w:tcW w:w="562" w:type="dxa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31A57" w:rsidRPr="00BB46C5" w:rsidRDefault="00D74B9F" w:rsidP="00BB46C5">
            <w:pPr>
              <w:spacing w:after="0" w:line="240" w:lineRule="auto"/>
              <w:ind w:left="709" w:hanging="709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The literary texts </w:t>
            </w:r>
            <w:r w:rsidR="00964C6E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and the critical studies 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will be given to students in the first seminar. </w:t>
            </w:r>
          </w:p>
          <w:p w:rsidR="001C48B1" w:rsidRPr="00BB46C5" w:rsidRDefault="001C48B1" w:rsidP="00BB46C5">
            <w:pPr>
              <w:tabs>
                <w:tab w:val="left" w:pos="4498"/>
              </w:tabs>
              <w:spacing w:after="0" w:line="240" w:lineRule="auto"/>
              <w:ind w:left="709" w:hanging="709"/>
              <w:rPr>
                <w:rFonts w:ascii="Arial Narrow" w:eastAsia="Times New Roman" w:hAnsi="Arial Narrow"/>
                <w:bCs/>
                <w:lang w:val="en-US" w:eastAsia="ro-RO"/>
              </w:rPr>
            </w:pPr>
            <w:proofErr w:type="spellStart"/>
            <w:r w:rsidRPr="00BB46C5">
              <w:rPr>
                <w:rFonts w:ascii="Arial Narrow" w:eastAsia="Times New Roman" w:hAnsi="Arial Narrow"/>
                <w:lang w:val="en-US" w:eastAsia="ro-RO"/>
              </w:rPr>
              <w:t>Bjerre</w:t>
            </w:r>
            <w:proofErr w:type="spellEnd"/>
            <w:r w:rsidRPr="00BB46C5">
              <w:rPr>
                <w:rFonts w:ascii="Arial Narrow" w:eastAsia="Times New Roman" w:hAnsi="Arial Narrow"/>
                <w:lang w:val="en-US" w:eastAsia="ro-RO"/>
              </w:rPr>
              <w:t xml:space="preserve">, Thomas </w:t>
            </w:r>
            <w:proofErr w:type="spellStart"/>
            <w:r w:rsidRPr="00BB46C5">
              <w:rPr>
                <w:rFonts w:ascii="Arial Narrow" w:eastAsia="Times New Roman" w:hAnsi="Arial Narrow"/>
                <w:lang w:val="en-US" w:eastAsia="ro-RO"/>
              </w:rPr>
              <w:t>Ærvold</w:t>
            </w:r>
            <w:proofErr w:type="spellEnd"/>
            <w:r w:rsidRPr="00BB46C5">
              <w:rPr>
                <w:rFonts w:ascii="Arial Narrow" w:eastAsia="Times New Roman" w:hAnsi="Arial Narrow"/>
                <w:lang w:val="en-US" w:eastAsia="ro-RO"/>
              </w:rPr>
              <w:t>, “</w:t>
            </w:r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>Southern Gothic Literature</w:t>
            </w:r>
            <w:r w:rsidRPr="00BB46C5">
              <w:rPr>
                <w:rFonts w:ascii="Arial Narrow" w:eastAsia="Times New Roman" w:hAnsi="Arial Narrow"/>
                <w:lang w:val="en-US" w:eastAsia="ro-RO"/>
              </w:rPr>
              <w:t>”, American Literature, Fiction, Novelists, and Prose Writers, Literary Studies (19th Century), Literary Studies (20th Century Onward). Online Publication Date: / Jun 2017 / DOI:  10.1093/</w:t>
            </w:r>
            <w:proofErr w:type="spellStart"/>
            <w:r w:rsidRPr="00BB46C5">
              <w:rPr>
                <w:rFonts w:ascii="Arial Narrow" w:eastAsia="Times New Roman" w:hAnsi="Arial Narrow"/>
                <w:lang w:val="en-US" w:eastAsia="ro-RO"/>
              </w:rPr>
              <w:t>acrefore</w:t>
            </w:r>
            <w:proofErr w:type="spellEnd"/>
            <w:r w:rsidRPr="00BB46C5">
              <w:rPr>
                <w:rFonts w:ascii="Arial Narrow" w:eastAsia="Times New Roman" w:hAnsi="Arial Narrow"/>
                <w:lang w:val="en-US" w:eastAsia="ro-RO"/>
              </w:rPr>
              <w:t xml:space="preserve">/9780190201098.013.30, </w:t>
            </w:r>
            <w:hyperlink r:id="rId6" w:history="1">
              <w:r w:rsidRPr="00BB46C5">
                <w:rPr>
                  <w:rStyle w:val="Hyperlink"/>
                  <w:rFonts w:ascii="Arial Narrow" w:eastAsia="Times New Roman" w:hAnsi="Arial Narrow"/>
                  <w:bCs/>
                  <w:lang w:val="en-US" w:eastAsia="ro-RO"/>
                </w:rPr>
                <w:t>http://literature.oxfordre.com/view/10.1093/acrefore/9780190201098.001.0001/acrefore-9780190201098-e-304</w:t>
              </w:r>
            </w:hyperlink>
            <w:r w:rsidR="0031098C">
              <w:t>.</w:t>
            </w:r>
          </w:p>
          <w:p w:rsidR="00964C6E" w:rsidRPr="00BB46C5" w:rsidRDefault="00964C6E" w:rsidP="00BB46C5">
            <w:pPr>
              <w:pStyle w:val="ColorfulList-Accent11"/>
              <w:ind w:hanging="720"/>
              <w:rPr>
                <w:rFonts w:ascii="Arial Narrow" w:hAnsi="Arial Narrow"/>
                <w:spacing w:val="-4"/>
                <w:sz w:val="22"/>
                <w:szCs w:val="22"/>
              </w:rPr>
            </w:pPr>
            <w:proofErr w:type="spellStart"/>
            <w:r w:rsidRPr="00BB46C5">
              <w:rPr>
                <w:rFonts w:ascii="Arial Narrow" w:hAnsi="Arial Narrow"/>
                <w:sz w:val="22"/>
                <w:szCs w:val="22"/>
              </w:rPr>
              <w:t>Brundage</w:t>
            </w:r>
            <w:proofErr w:type="spellEnd"/>
            <w:r w:rsidRPr="00BB46C5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BB46C5">
              <w:rPr>
                <w:rFonts w:ascii="Arial Narrow" w:hAnsi="Arial Narrow"/>
                <w:sz w:val="22"/>
                <w:szCs w:val="22"/>
              </w:rPr>
              <w:t>Fitzhue</w:t>
            </w:r>
            <w:proofErr w:type="spellEnd"/>
            <w:r w:rsidRPr="00BB46C5">
              <w:rPr>
                <w:rFonts w:ascii="Arial Narrow" w:hAnsi="Arial Narrow"/>
                <w:sz w:val="22"/>
                <w:szCs w:val="22"/>
              </w:rPr>
              <w:t xml:space="preserve"> W. “Introduction.” </w:t>
            </w:r>
            <w:r w:rsidRPr="00BB46C5">
              <w:rPr>
                <w:rFonts w:ascii="Arial Narrow" w:hAnsi="Arial Narrow"/>
                <w:i/>
                <w:sz w:val="22"/>
                <w:szCs w:val="22"/>
              </w:rPr>
              <w:t>Under Sentence of Death. Lynching in the South</w:t>
            </w:r>
            <w:r w:rsidRPr="00BB46C5">
              <w:rPr>
                <w:rFonts w:ascii="Arial Narrow" w:hAnsi="Arial Narrow"/>
                <w:sz w:val="22"/>
                <w:szCs w:val="22"/>
              </w:rPr>
              <w:t xml:space="preserve">. Ed. W. </w:t>
            </w:r>
            <w:proofErr w:type="spellStart"/>
            <w:r w:rsidRPr="00BB46C5">
              <w:rPr>
                <w:rFonts w:ascii="Arial Narrow" w:hAnsi="Arial Narrow"/>
                <w:sz w:val="22"/>
                <w:szCs w:val="22"/>
              </w:rPr>
              <w:t>Fitzhue</w:t>
            </w:r>
            <w:proofErr w:type="spellEnd"/>
            <w:r w:rsidRPr="00BB46C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C5">
              <w:rPr>
                <w:rFonts w:ascii="Arial Narrow" w:hAnsi="Arial Narrow"/>
                <w:sz w:val="22"/>
                <w:szCs w:val="22"/>
              </w:rPr>
              <w:t>Brundage</w:t>
            </w:r>
            <w:proofErr w:type="spellEnd"/>
            <w:r w:rsidRPr="00BB46C5">
              <w:rPr>
                <w:rFonts w:ascii="Arial Narrow" w:hAnsi="Arial Narrow"/>
                <w:sz w:val="22"/>
                <w:szCs w:val="22"/>
              </w:rPr>
              <w:t xml:space="preserve">. Chapel Hill </w:t>
            </w:r>
            <w:r w:rsidRPr="00BB46C5">
              <w:rPr>
                <w:rFonts w:ascii="Arial Narrow" w:hAnsi="Arial Narrow"/>
                <w:spacing w:val="-4"/>
                <w:sz w:val="22"/>
                <w:szCs w:val="22"/>
              </w:rPr>
              <w:t>and London: The University of North Carolina Press, 1997</w:t>
            </w:r>
            <w:r w:rsidR="0031098C">
              <w:rPr>
                <w:rFonts w:ascii="Arial Narrow" w:hAnsi="Arial Narrow"/>
                <w:spacing w:val="-4"/>
                <w:sz w:val="22"/>
                <w:szCs w:val="22"/>
              </w:rPr>
              <w:t>.</w:t>
            </w:r>
          </w:p>
          <w:p w:rsidR="001C48B1" w:rsidRPr="00BB46C5" w:rsidRDefault="001C48B1" w:rsidP="00BB46C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Arial Narrow" w:eastAsia="MinionPro-Regular" w:hAnsi="Arial Narrow" w:cs="MinionPro-Regular"/>
                <w:lang w:val="en-US"/>
              </w:rPr>
            </w:pPr>
            <w:r w:rsidRPr="00BB46C5">
              <w:rPr>
                <w:rFonts w:ascii="Arial Narrow" w:eastAsia="MinionPro-Regular" w:hAnsi="Arial Narrow" w:cs="MinionPro-Regular"/>
                <w:lang w:val="en-US"/>
              </w:rPr>
              <w:t xml:space="preserve">Fitzhugh, George. </w:t>
            </w:r>
            <w:r w:rsidRPr="00BB46C5">
              <w:rPr>
                <w:rFonts w:ascii="Arial Narrow" w:eastAsia="MinionPro-Regular" w:hAnsi="Arial Narrow" w:cs="MinionPro-It"/>
                <w:i/>
                <w:iCs/>
                <w:lang w:val="en-US"/>
              </w:rPr>
              <w:t xml:space="preserve">Sociology for the South, or the Failure of Free Society, </w:t>
            </w:r>
            <w:r w:rsidRPr="00BB46C5">
              <w:rPr>
                <w:rFonts w:ascii="Arial Narrow" w:eastAsia="MinionPro-Regular" w:hAnsi="Arial Narrow" w:cs="MinionPro-Regular"/>
                <w:lang w:val="en-US"/>
              </w:rPr>
              <w:t xml:space="preserve">(Electronic Edition). Richmond: A Morris Publishers, 1854, (University of North Carolina, Chapel Hill, 1998). Web. 11/03/2009. </w:t>
            </w:r>
            <w:hyperlink r:id="rId7" w:history="1">
              <w:r w:rsidRPr="00BB46C5">
                <w:rPr>
                  <w:rStyle w:val="Hyperlink"/>
                  <w:rFonts w:ascii="Arial Narrow" w:eastAsia="MinionPro-Regular" w:hAnsi="Arial Narrow" w:cs="MinionPro-Regular"/>
                  <w:lang w:val="en-US"/>
                </w:rPr>
                <w:t>http://docsouth.unc.edu/southlit/fitzhughsoc/fitzhugh.html</w:t>
              </w:r>
            </w:hyperlink>
            <w:r w:rsidR="0031098C">
              <w:t>.</w:t>
            </w:r>
          </w:p>
          <w:p w:rsidR="001C48B1" w:rsidRPr="00BB46C5" w:rsidRDefault="001C48B1" w:rsidP="00BB46C5">
            <w:pPr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Gould, Philip, “The Rise, Development, and Circulation of the Slave Narrative” in </w:t>
            </w:r>
            <w:r w:rsidRPr="00BB46C5">
              <w:rPr>
                <w:rFonts w:ascii="Arial Narrow" w:hAnsi="Arial Narrow"/>
                <w:i/>
                <w:lang w:val="en-US"/>
              </w:rPr>
              <w:t xml:space="preserve">The Cambridge Companion to the African-American Slave Narrative, </w:t>
            </w:r>
            <w:r w:rsidRPr="00BB46C5">
              <w:rPr>
                <w:rFonts w:ascii="Arial Narrow" w:hAnsi="Arial Narrow"/>
                <w:lang w:val="en-US"/>
              </w:rPr>
              <w:t xml:space="preserve">ed. Audrey A. </w:t>
            </w:r>
            <w:proofErr w:type="spellStart"/>
            <w:r w:rsidRPr="00BB46C5">
              <w:rPr>
                <w:rFonts w:ascii="Arial Narrow" w:hAnsi="Arial Narrow"/>
                <w:lang w:val="en-US"/>
              </w:rPr>
              <w:t>Fisch</w:t>
            </w:r>
            <w:proofErr w:type="spellEnd"/>
            <w:r w:rsidRPr="00BB46C5">
              <w:rPr>
                <w:rFonts w:ascii="Arial Narrow" w:hAnsi="Arial Narrow"/>
                <w:lang w:val="en-US"/>
              </w:rPr>
              <w:t>, CUP, 2007</w:t>
            </w:r>
            <w:r w:rsidR="0031098C">
              <w:rPr>
                <w:rFonts w:ascii="Arial Narrow" w:hAnsi="Arial Narrow"/>
                <w:lang w:val="en-US"/>
              </w:rPr>
              <w:t>.</w:t>
            </w:r>
          </w:p>
          <w:p w:rsidR="001C48B1" w:rsidRPr="00BB46C5" w:rsidRDefault="001C48B1" w:rsidP="00BB46C5">
            <w:pPr>
              <w:tabs>
                <w:tab w:val="left" w:pos="4498"/>
              </w:tabs>
              <w:spacing w:after="0" w:line="240" w:lineRule="auto"/>
              <w:ind w:left="709" w:hanging="709"/>
              <w:rPr>
                <w:rFonts w:ascii="Arial Narrow" w:eastAsia="Times New Roman" w:hAnsi="Arial Narrow"/>
                <w:bCs/>
                <w:lang w:val="en-US" w:eastAsia="ro-RO"/>
              </w:rPr>
            </w:pPr>
            <w:proofErr w:type="spellStart"/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>Milica</w:t>
            </w:r>
            <w:proofErr w:type="spellEnd"/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 xml:space="preserve">, Iulia </w:t>
            </w:r>
            <w:proofErr w:type="spellStart"/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>Andreea</w:t>
            </w:r>
            <w:proofErr w:type="spellEnd"/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 xml:space="preserve">, </w:t>
            </w:r>
            <w:r w:rsidRPr="00BB46C5">
              <w:rPr>
                <w:rFonts w:ascii="Arial Narrow" w:eastAsia="Times New Roman" w:hAnsi="Arial Narrow"/>
                <w:bCs/>
                <w:i/>
                <w:lang w:val="en-US" w:eastAsia="ro-RO"/>
              </w:rPr>
              <w:t>The South in Nineteenth Century American Fiction</w:t>
            </w:r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 xml:space="preserve">, </w:t>
            </w:r>
            <w:proofErr w:type="spellStart"/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>Vasiliana</w:t>
            </w:r>
            <w:proofErr w:type="spellEnd"/>
            <w:r w:rsidRPr="00BB46C5">
              <w:rPr>
                <w:rFonts w:ascii="Arial Narrow" w:eastAsia="Times New Roman" w:hAnsi="Arial Narrow"/>
                <w:bCs/>
                <w:lang w:val="en-US" w:eastAsia="ro-RO"/>
              </w:rPr>
              <w:t xml:space="preserve"> ’98, Iasi, 2014. </w:t>
            </w:r>
          </w:p>
          <w:p w:rsidR="001C48B1" w:rsidRPr="00BB46C5" w:rsidRDefault="001C48B1" w:rsidP="00BB46C5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Arial Narrow" w:hAnsi="Arial Narrow"/>
                <w:lang w:val="en-US"/>
              </w:rPr>
            </w:pPr>
            <w:r w:rsidRPr="00BB46C5">
              <w:rPr>
                <w:rFonts w:ascii="Arial Narrow" w:hAnsi="Arial Narrow"/>
                <w:lang w:val="en-US"/>
              </w:rPr>
              <w:t xml:space="preserve">Page, Thomas Nelson, </w:t>
            </w:r>
            <w:r w:rsidRPr="00BB46C5">
              <w:rPr>
                <w:rFonts w:ascii="Arial Narrow" w:hAnsi="Arial Narrow" w:cs="MinionPro-It"/>
                <w:i/>
                <w:iCs/>
                <w:lang w:val="en-US"/>
              </w:rPr>
              <w:t xml:space="preserve">Social Life in Old Virginia before the War. </w:t>
            </w:r>
            <w:r w:rsidRPr="00BB46C5">
              <w:rPr>
                <w:rFonts w:ascii="Arial Narrow" w:eastAsia="MinionPro-Regular" w:hAnsi="Arial Narrow" w:cs="MinionPro-Regular"/>
                <w:lang w:val="en-US"/>
              </w:rPr>
              <w:t>Chapel Hill: University of North Carolina at Chapel Hill, 1998. Web. 03/10/2008. &lt;http://docsouth.unc.edu/southlit/pagesocial/page.html&gt;.</w:t>
            </w:r>
          </w:p>
          <w:p w:rsidR="00731A57" w:rsidRPr="00BB46C5" w:rsidRDefault="00731A57" w:rsidP="00BB46C5">
            <w:pPr>
              <w:spacing w:after="0" w:line="240" w:lineRule="auto"/>
              <w:ind w:left="709" w:hanging="709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731A57" w:rsidRPr="00BB46C5" w:rsidTr="000D7FB6">
        <w:tc>
          <w:tcPr>
            <w:tcW w:w="562" w:type="dxa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731A57" w:rsidRPr="00BB46C5" w:rsidRDefault="00731A57" w:rsidP="00BB46C5">
            <w:pPr>
              <w:spacing w:after="0" w:line="240" w:lineRule="auto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Education style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197B86" w:rsidP="00BB46C5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Presentations, discussions, group work</w:t>
            </w:r>
            <w:r w:rsidR="00731A57" w:rsidRPr="00BB46C5">
              <w:rPr>
                <w:rFonts w:ascii="Arial Narrow" w:hAnsi="Arial Narrow" w:cs="Arial"/>
                <w:color w:val="000000" w:themeColor="text1"/>
                <w:lang w:val="en-US"/>
              </w:rPr>
              <w:t>.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197B86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1. </w:t>
            </w:r>
            <w:proofErr w:type="gramStart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participat</w:t>
            </w:r>
            <w:r w:rsidR="00682EF3" w:rsidRPr="00BB46C5">
              <w:rPr>
                <w:rFonts w:ascii="Arial Narrow" w:hAnsi="Arial Narrow" w:cs="Arial"/>
                <w:color w:val="000000" w:themeColor="text1"/>
                <w:lang w:val="en-US"/>
              </w:rPr>
              <w:t>ion</w:t>
            </w:r>
            <w:proofErr w:type="gramEnd"/>
            <w:r w:rsidR="00682EF3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in class is evaluated with 15</w:t>
            </w: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% of the final grade. It includes presentations</w:t>
            </w:r>
            <w:r w:rsidR="002C5EF7" w:rsidRPr="00BB46C5">
              <w:rPr>
                <w:rFonts w:ascii="Arial Narrow" w:hAnsi="Arial Narrow" w:cs="Arial"/>
                <w:color w:val="000000" w:themeColor="text1"/>
                <w:lang w:val="en-US"/>
              </w:rPr>
              <w:t>, active participation in seminar discussions</w:t>
            </w:r>
            <w:r w:rsidR="0031098C">
              <w:rPr>
                <w:rFonts w:ascii="Arial Narrow" w:hAnsi="Arial Narrow" w:cs="Arial"/>
                <w:color w:val="000000" w:themeColor="text1"/>
                <w:lang w:val="en-US"/>
              </w:rPr>
              <w:t>;</w:t>
            </w:r>
          </w:p>
          <w:p w:rsidR="002C5EF7" w:rsidRPr="00BB46C5" w:rsidRDefault="002C5EF7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2. 5-7 page, 1</w:t>
            </w:r>
            <w:proofErr w:type="gramStart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,5</w:t>
            </w:r>
            <w:proofErr w:type="gramEnd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space</w:t>
            </w:r>
            <w:r w:rsidR="00AD0F63" w:rsidRPr="00BB46C5">
              <w:rPr>
                <w:rFonts w:ascii="Arial Narrow" w:hAnsi="Arial Narrow" w:cs="Arial"/>
                <w:color w:val="000000" w:themeColor="text1"/>
                <w:lang w:val="en-US"/>
              </w:rPr>
              <w:t>d- essay. (</w:t>
            </w:r>
            <w:r w:rsidR="00682EF3" w:rsidRPr="00BB46C5">
              <w:rPr>
                <w:rFonts w:ascii="Arial Narrow" w:hAnsi="Arial Narrow" w:cs="Arial"/>
                <w:color w:val="000000" w:themeColor="text1"/>
                <w:lang w:val="en-US"/>
              </w:rPr>
              <w:t>information given in class</w:t>
            </w:r>
            <w:r w:rsidR="00AD0F63" w:rsidRPr="00BB46C5">
              <w:rPr>
                <w:rFonts w:ascii="Arial Narrow" w:hAnsi="Arial Narrow" w:cs="Arial"/>
                <w:color w:val="000000" w:themeColor="text1"/>
                <w:lang w:val="en-US"/>
              </w:rPr>
              <w:t>)</w:t>
            </w:r>
            <w:r w:rsidR="00682EF3"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– 35 %</w:t>
            </w:r>
            <w:r w:rsidR="0031098C">
              <w:rPr>
                <w:rFonts w:ascii="Arial Narrow" w:hAnsi="Arial Narrow" w:cs="Arial"/>
                <w:color w:val="000000" w:themeColor="text1"/>
                <w:lang w:val="en-US"/>
              </w:rPr>
              <w:t>;</w:t>
            </w:r>
          </w:p>
          <w:p w:rsidR="00682EF3" w:rsidRPr="00BB46C5" w:rsidRDefault="00682EF3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3. </w:t>
            </w:r>
            <w:proofErr w:type="gramStart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final</w:t>
            </w:r>
            <w:proofErr w:type="gramEnd"/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 xml:space="preserve"> exam  - 50 %</w:t>
            </w:r>
            <w:r w:rsidR="0031098C">
              <w:rPr>
                <w:rFonts w:ascii="Arial Narrow" w:hAnsi="Arial Narrow" w:cs="Arial"/>
                <w:color w:val="000000" w:themeColor="text1"/>
                <w:lang w:val="en-US"/>
              </w:rPr>
              <w:t>.</w:t>
            </w:r>
          </w:p>
        </w:tc>
      </w:tr>
      <w:tr w:rsidR="00731A57" w:rsidRPr="00BB46C5" w:rsidTr="000D7FB6">
        <w:tc>
          <w:tcPr>
            <w:tcW w:w="2972" w:type="dxa"/>
            <w:gridSpan w:val="2"/>
            <w:shd w:val="clear" w:color="auto" w:fill="F2F2F2" w:themeFill="background1" w:themeFillShade="F2"/>
          </w:tcPr>
          <w:p w:rsidR="00731A57" w:rsidRPr="00BB46C5" w:rsidRDefault="00731A57" w:rsidP="00BB46C5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31A57" w:rsidRPr="00BB46C5" w:rsidRDefault="00682EF3" w:rsidP="00BB46C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BB46C5">
              <w:rPr>
                <w:rFonts w:ascii="Arial Narrow" w:hAnsi="Arial Narrow" w:cs="Arial"/>
                <w:color w:val="000000" w:themeColor="text1"/>
                <w:lang w:val="en-US"/>
              </w:rPr>
              <w:t>English</w:t>
            </w:r>
          </w:p>
        </w:tc>
      </w:tr>
    </w:tbl>
    <w:p w:rsidR="00731A57" w:rsidRPr="00BB46C5" w:rsidRDefault="00731A57" w:rsidP="00BB46C5">
      <w:pPr>
        <w:spacing w:after="0" w:line="240" w:lineRule="auto"/>
        <w:jc w:val="both"/>
        <w:rPr>
          <w:rStyle w:val="SubtleReference"/>
          <w:rFonts w:ascii="Arial Narrow" w:hAnsi="Arial Narrow" w:cs="Arial"/>
          <w:lang w:val="en-US"/>
        </w:rPr>
      </w:pPr>
    </w:p>
    <w:p w:rsidR="00E1267B" w:rsidRPr="00BB46C5" w:rsidRDefault="00E1267B" w:rsidP="00BB46C5">
      <w:pPr>
        <w:spacing w:after="0" w:line="240" w:lineRule="auto"/>
        <w:rPr>
          <w:rFonts w:ascii="Arial Narrow" w:hAnsi="Arial Narrow"/>
          <w:lang w:val="en-US"/>
        </w:rPr>
      </w:pPr>
    </w:p>
    <w:sectPr w:rsidR="00E1267B" w:rsidRPr="00BB46C5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731A57"/>
    <w:rsid w:val="00004C1E"/>
    <w:rsid w:val="00010B3D"/>
    <w:rsid w:val="0003233D"/>
    <w:rsid w:val="000D149D"/>
    <w:rsid w:val="00115D91"/>
    <w:rsid w:val="00197B86"/>
    <w:rsid w:val="001C48B1"/>
    <w:rsid w:val="001E0B99"/>
    <w:rsid w:val="00203CC3"/>
    <w:rsid w:val="00241301"/>
    <w:rsid w:val="002C5EF7"/>
    <w:rsid w:val="002D112F"/>
    <w:rsid w:val="002E1189"/>
    <w:rsid w:val="002F4992"/>
    <w:rsid w:val="0031098C"/>
    <w:rsid w:val="0033573E"/>
    <w:rsid w:val="004A4D79"/>
    <w:rsid w:val="004C6840"/>
    <w:rsid w:val="00553813"/>
    <w:rsid w:val="005F414A"/>
    <w:rsid w:val="00682EF3"/>
    <w:rsid w:val="00731A57"/>
    <w:rsid w:val="007607CB"/>
    <w:rsid w:val="007C76EB"/>
    <w:rsid w:val="008666D3"/>
    <w:rsid w:val="008D5B91"/>
    <w:rsid w:val="008F2A92"/>
    <w:rsid w:val="00962113"/>
    <w:rsid w:val="00964C6E"/>
    <w:rsid w:val="009A1EDE"/>
    <w:rsid w:val="009B2B9F"/>
    <w:rsid w:val="009B2C2F"/>
    <w:rsid w:val="00A350AA"/>
    <w:rsid w:val="00AD0F63"/>
    <w:rsid w:val="00BB46C5"/>
    <w:rsid w:val="00C157B8"/>
    <w:rsid w:val="00C34C04"/>
    <w:rsid w:val="00D727D2"/>
    <w:rsid w:val="00D74B9F"/>
    <w:rsid w:val="00E1267B"/>
    <w:rsid w:val="00EB2B35"/>
    <w:rsid w:val="00EB52B9"/>
    <w:rsid w:val="00EB5A64"/>
    <w:rsid w:val="00FB2B9F"/>
    <w:rsid w:val="00FB3148"/>
    <w:rsid w:val="00FC7A29"/>
    <w:rsid w:val="00FD0529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57"/>
    <w:pPr>
      <w:spacing w:after="160" w:line="259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57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1A5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731A5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31A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31A57"/>
    <w:rPr>
      <w:smallCaps/>
      <w:color w:val="5A5A5A" w:themeColor="text1" w:themeTint="A5"/>
    </w:rPr>
  </w:style>
  <w:style w:type="paragraph" w:customStyle="1" w:styleId="Default">
    <w:name w:val="Default"/>
    <w:rsid w:val="00731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F499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64C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outh.unc.edu/southlit/fitzhughsoc/fitzhug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e.oxfordre.com/view/10.1093/acrefore/9780190201098.001.0001/acrefore-9780190201098-e-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3</Pages>
  <Words>1447</Words>
  <Characters>8670</Characters>
  <Application>Microsoft Office Word</Application>
  <DocSecurity>0</DocSecurity>
  <Lines>176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Sony</cp:lastModifiedBy>
  <cp:revision>7</cp:revision>
  <dcterms:created xsi:type="dcterms:W3CDTF">2019-12-30T08:54:00Z</dcterms:created>
  <dcterms:modified xsi:type="dcterms:W3CDTF">2020-02-10T09:16:00Z</dcterms:modified>
</cp:coreProperties>
</file>