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description </w:t>
      </w:r>
      <w:r w:rsidR="004C1D29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7C556C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 ‘S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0090F" w:rsidRPr="00C94DCA" w:rsidRDefault="006B6AF8" w:rsidP="00761D6E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FF0000"/>
              </w:rPr>
              <w:t>3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rd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624117">
              <w:rPr>
                <w:rFonts w:ascii="Arial Narrow" w:hAnsi="Arial Narrow" w:cs="Arial"/>
                <w:color w:val="FF0000"/>
              </w:rPr>
              <w:t>1</w:t>
            </w:r>
            <w:r w:rsidR="00624117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624117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94DCA" w:rsidRDefault="000964F4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0964F4">
              <w:rPr>
                <w:rStyle w:val="SubtleReference"/>
                <w:rFonts w:ascii="Arial Narrow" w:hAnsi="Arial Narrow" w:cs="Arial"/>
                <w:b/>
                <w:color w:val="FF0000"/>
              </w:rPr>
              <w:t>Introduction in physics of complex systems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5B23B9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5B23B9">
            <w:pPr>
              <w:rPr>
                <w:rFonts w:ascii="Arial Narrow" w:hAnsi="Arial Narrow" w:cs="Arial"/>
                <w:color w:val="000000" w:themeColor="text1"/>
              </w:rPr>
            </w:pPr>
            <w:r w:rsidRPr="005761FB">
              <w:rPr>
                <w:rFonts w:ascii="Arial Narrow" w:hAnsi="Arial Narrow" w:cs="Arial"/>
                <w:color w:val="FF0000"/>
              </w:rPr>
              <w:t>full attendance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7C556C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A50BCA" w:rsidP="002B29E2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3</w:t>
            </w:r>
            <w:r w:rsidR="002B29E2">
              <w:rPr>
                <w:rFonts w:ascii="Arial Narrow" w:hAnsi="Arial Narrow" w:cs="Arial"/>
                <w:color w:val="FF0000"/>
                <w:vertAlign w:val="superscript"/>
              </w:rPr>
              <w:t>rd</w:t>
            </w:r>
            <w:r w:rsidR="00761D6E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6B6AF8">
              <w:rPr>
                <w:rFonts w:ascii="Arial Narrow" w:hAnsi="Arial Narrow" w:cs="Arial"/>
                <w:color w:val="FF0000"/>
              </w:rPr>
              <w:t>1</w:t>
            </w:r>
            <w:r w:rsidR="006B6AF8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6B6AF8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D6424D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4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45265D" w:rsidP="0045265D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4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990A42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990A42" w:rsidRPr="00C94DCA" w:rsidRDefault="00990A42" w:rsidP="00990A42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90A42" w:rsidRPr="00487A4C" w:rsidRDefault="00990A42" w:rsidP="00990A42">
            <w:r w:rsidRPr="00487A4C">
              <w:t>Assoc. prof. Dan DIMITRIU</w:t>
            </w:r>
          </w:p>
        </w:tc>
      </w:tr>
      <w:tr w:rsidR="00990A42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990A42" w:rsidRPr="00C94DCA" w:rsidRDefault="00990A42" w:rsidP="00990A42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90A42" w:rsidRDefault="00990A42" w:rsidP="00990A42">
            <w:r w:rsidRPr="00487A4C">
              <w:t>Assoc. prof. Dan DIMITRIU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E70AA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3B3E6B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General and </w:t>
            </w:r>
            <w:r w:rsidR="00814805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3B3E6B" w:rsidRDefault="003B3E6B" w:rsidP="009377BA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>
              <w:rPr>
                <w:rFonts w:ascii="Arial Narrow" w:hAnsi="Arial Narrow" w:cs="Arial"/>
                <w:b/>
                <w:lang w:val="ro-RO"/>
              </w:rPr>
              <w:t>General competences:</w:t>
            </w:r>
          </w:p>
          <w:p w:rsidR="00CF1E4F" w:rsidRPr="00CF1E4F" w:rsidRDefault="00CF1E4F" w:rsidP="00CF1E4F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CF1E4F">
              <w:rPr>
                <w:rFonts w:ascii="Arial Narrow" w:hAnsi="Arial Narrow" w:cs="Arial"/>
                <w:lang w:val="ro-RO"/>
              </w:rPr>
              <w:t>Elaboration of a speciality or licence work, respecting the objectives, proposed deadlines and norms of professional ethics</w:t>
            </w:r>
          </w:p>
          <w:p w:rsidR="00CF1E4F" w:rsidRPr="00CF1E4F" w:rsidRDefault="00CF1E4F" w:rsidP="00CF1E4F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CF1E4F">
              <w:rPr>
                <w:rFonts w:ascii="Arial Narrow" w:hAnsi="Arial Narrow" w:cs="Arial"/>
                <w:lang w:val="ro-RO"/>
              </w:rPr>
              <w:t>Realization of a project / team activity and identification of specific professional roles</w:t>
            </w:r>
          </w:p>
          <w:p w:rsidR="00CF1E4F" w:rsidRDefault="00CF1E4F" w:rsidP="00CF1E4F">
            <w:pPr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  <w:lang w:val="ro-RO"/>
              </w:rPr>
            </w:pPr>
            <w:r w:rsidRPr="00CF1E4F">
              <w:rPr>
                <w:rFonts w:ascii="Arial Narrow" w:hAnsi="Arial Narrow" w:cs="Arial"/>
                <w:lang w:val="ro-RO"/>
              </w:rPr>
              <w:t>Elaboration, drafting and presentation in Romanian and / or in a language of international circulation of a speciality work on a current topic in the field</w:t>
            </w:r>
          </w:p>
          <w:p w:rsidR="00B0090F" w:rsidRPr="00DE7EEE" w:rsidRDefault="00814805" w:rsidP="00CF1E4F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DE7EEE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DE7EEE">
              <w:rPr>
                <w:rFonts w:ascii="Arial Narrow" w:hAnsi="Arial Narrow" w:cs="Arial"/>
                <w:lang w:val="ro-RO"/>
              </w:rPr>
              <w:t>:</w:t>
            </w:r>
          </w:p>
          <w:p w:rsidR="00F7310D" w:rsidRPr="00F7310D" w:rsidRDefault="00F7310D" w:rsidP="00F7310D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7310D">
              <w:rPr>
                <w:rFonts w:ascii="Arial" w:hAnsi="Arial" w:cs="Arial"/>
                <w:noProof/>
                <w:sz w:val="18"/>
                <w:szCs w:val="18"/>
              </w:rPr>
              <w:t>Description of physical systems using specific theories and tools (experimental and theoretical models, algorithms, schemes, etc.)</w:t>
            </w:r>
          </w:p>
          <w:p w:rsidR="00F7310D" w:rsidRPr="00F7310D" w:rsidRDefault="00F7310D" w:rsidP="00F7310D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7310D">
              <w:rPr>
                <w:rFonts w:ascii="Arial" w:hAnsi="Arial" w:cs="Arial"/>
                <w:noProof/>
                <w:sz w:val="18"/>
                <w:szCs w:val="18"/>
              </w:rPr>
              <w:t>Explanation and interpretation of physical phenomena by formulating assumptions and operationalizing key concepts and proper use of laboratory equipment</w:t>
            </w:r>
          </w:p>
          <w:p w:rsidR="00F7310D" w:rsidRPr="00F7310D" w:rsidRDefault="00F7310D" w:rsidP="00F7310D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7310D">
              <w:rPr>
                <w:rFonts w:ascii="Arial" w:hAnsi="Arial" w:cs="Arial"/>
                <w:noProof/>
                <w:sz w:val="18"/>
                <w:szCs w:val="18"/>
              </w:rPr>
              <w:t>Make of necessary connections to use physical phenomena, using basic knowledge from close domains (Chemistry, Biology, etc.)</w:t>
            </w:r>
          </w:p>
          <w:p w:rsidR="00F7310D" w:rsidRPr="00F7310D" w:rsidRDefault="00F7310D" w:rsidP="00F7310D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7310D">
              <w:rPr>
                <w:rFonts w:ascii="Arial" w:hAnsi="Arial" w:cs="Arial"/>
                <w:noProof/>
                <w:sz w:val="18"/>
                <w:szCs w:val="18"/>
              </w:rPr>
              <w:t>Making connections between knowledge of Physics and of other domains (Chemistry, Biology, Informatics, etc.)</w:t>
            </w:r>
          </w:p>
          <w:p w:rsidR="00661C16" w:rsidRPr="0047244A" w:rsidRDefault="00F7310D" w:rsidP="00F7310D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7310D">
              <w:rPr>
                <w:rFonts w:ascii="Arial" w:hAnsi="Arial" w:cs="Arial"/>
                <w:noProof/>
                <w:sz w:val="18"/>
                <w:szCs w:val="18"/>
              </w:rPr>
              <w:t>Responsible performing independent work tasks and interdisciplinary approach of topics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33360D" w:rsidRPr="0033360D" w:rsidRDefault="0033360D" w:rsidP="0033360D">
            <w:pPr>
              <w:rPr>
                <w:rFonts w:ascii="Arial" w:hAnsi="Arial" w:cs="Arial"/>
                <w:sz w:val="18"/>
                <w:szCs w:val="18"/>
              </w:rPr>
            </w:pPr>
            <w:r w:rsidRPr="0033360D">
              <w:rPr>
                <w:rFonts w:ascii="Arial" w:hAnsi="Arial" w:cs="Arial"/>
                <w:sz w:val="18"/>
                <w:szCs w:val="18"/>
              </w:rPr>
              <w:t>At the successful finalization of this course, the students will be able to:</w:t>
            </w:r>
          </w:p>
          <w:p w:rsidR="0033360D" w:rsidRPr="0033360D" w:rsidRDefault="0033360D" w:rsidP="0033360D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3360D">
              <w:rPr>
                <w:rFonts w:ascii="Arial" w:hAnsi="Arial" w:cs="Arial"/>
                <w:sz w:val="18"/>
                <w:szCs w:val="18"/>
              </w:rPr>
              <w:t>Analyze</w:t>
            </w:r>
            <w:proofErr w:type="spellEnd"/>
            <w:r w:rsidRPr="0033360D">
              <w:rPr>
                <w:rFonts w:ascii="Arial" w:hAnsi="Arial" w:cs="Arial"/>
                <w:sz w:val="18"/>
                <w:szCs w:val="18"/>
              </w:rPr>
              <w:t xml:space="preserve"> different physical phenomena leading to similar </w:t>
            </w:r>
            <w:proofErr w:type="spellStart"/>
            <w:r w:rsidRPr="0033360D">
              <w:rPr>
                <w:rFonts w:ascii="Arial" w:hAnsi="Arial" w:cs="Arial"/>
                <w:sz w:val="18"/>
                <w:szCs w:val="18"/>
              </w:rPr>
              <w:t>behaviors</w:t>
            </w:r>
            <w:proofErr w:type="spellEnd"/>
            <w:r w:rsidRPr="0033360D">
              <w:rPr>
                <w:rFonts w:ascii="Arial" w:hAnsi="Arial" w:cs="Arial"/>
                <w:sz w:val="18"/>
                <w:szCs w:val="18"/>
              </w:rPr>
              <w:t xml:space="preserve"> of different complex systems;</w:t>
            </w:r>
          </w:p>
          <w:p w:rsidR="0033360D" w:rsidRPr="0033360D" w:rsidRDefault="0033360D" w:rsidP="0033360D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3360D">
              <w:rPr>
                <w:rFonts w:ascii="Arial" w:hAnsi="Arial" w:cs="Arial"/>
                <w:sz w:val="18"/>
                <w:szCs w:val="18"/>
              </w:rPr>
              <w:t>Understand the self-assembling mechanisms of self-organized structures which appear in different complex systems;</w:t>
            </w:r>
          </w:p>
          <w:p w:rsidR="0033360D" w:rsidRPr="0033360D" w:rsidRDefault="0033360D" w:rsidP="0033360D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3360D">
              <w:rPr>
                <w:rFonts w:ascii="Arial" w:hAnsi="Arial" w:cs="Arial"/>
                <w:sz w:val="18"/>
                <w:szCs w:val="18"/>
              </w:rPr>
              <w:t>Use the current methods of study of complex systems;</w:t>
            </w:r>
          </w:p>
          <w:p w:rsidR="0033360D" w:rsidRPr="0033360D" w:rsidRDefault="0033360D" w:rsidP="0033360D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3360D">
              <w:rPr>
                <w:rFonts w:ascii="Arial" w:hAnsi="Arial" w:cs="Arial"/>
                <w:sz w:val="18"/>
                <w:szCs w:val="18"/>
              </w:rPr>
              <w:t>Formulate hypotheses and models on the obtained experimental research results</w:t>
            </w:r>
          </w:p>
          <w:p w:rsidR="0033360D" w:rsidRPr="0033360D" w:rsidRDefault="0033360D" w:rsidP="0033360D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3360D">
              <w:rPr>
                <w:rFonts w:ascii="Arial" w:hAnsi="Arial" w:cs="Arial"/>
                <w:sz w:val="18"/>
                <w:szCs w:val="18"/>
              </w:rPr>
              <w:t>Critically analyse the obtained results by using the known models/theories</w:t>
            </w:r>
          </w:p>
          <w:p w:rsidR="000E4FF3" w:rsidRPr="0033360D" w:rsidRDefault="0033360D" w:rsidP="0033360D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3360D">
              <w:rPr>
                <w:rFonts w:ascii="Arial" w:hAnsi="Arial" w:cs="Arial"/>
                <w:sz w:val="18"/>
                <w:szCs w:val="18"/>
              </w:rPr>
              <w:t>Explain and interpret physical phenomena and operate with the key concepts based on the proper using of the experimental results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330113" w:rsidRPr="00C94DCA" w:rsidTr="00FF6A4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4B066D" w:rsidRPr="004B066D" w:rsidRDefault="004B066D" w:rsidP="004B066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B066D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Main characteristics of complex systems</w:t>
            </w:r>
          </w:p>
          <w:p w:rsidR="004B066D" w:rsidRPr="004B066D" w:rsidRDefault="004B066D" w:rsidP="004B066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B066D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Qualitative changes in the dynamics of complex systems. Bifurcations</w:t>
            </w:r>
          </w:p>
          <w:p w:rsidR="004B066D" w:rsidRPr="004B066D" w:rsidRDefault="004B066D" w:rsidP="004B066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B066D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Negative differential resistance. Hysteresis. Non-equilibrium phase transitions </w:t>
            </w:r>
          </w:p>
          <w:p w:rsidR="004B066D" w:rsidRPr="004B066D" w:rsidRDefault="004B066D" w:rsidP="004B066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B066D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Physical models of complex systems (logistic map, Turing model, the Brusselator, Lorenz model, Rössler model, Duffing oscillator, van der Pol oscillator)</w:t>
            </w:r>
          </w:p>
          <w:p w:rsidR="004B066D" w:rsidRPr="004B066D" w:rsidRDefault="004B066D" w:rsidP="004B066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B066D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Scaling. Power laws. Self-similarity. Fractals</w:t>
            </w:r>
          </w:p>
          <w:p w:rsidR="004B066D" w:rsidRPr="004B066D" w:rsidRDefault="004B066D" w:rsidP="004B066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B066D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Self-organization. Symmetry breaking. Spatial, temporal and spatio-temporal self-organized structures.</w:t>
            </w:r>
          </w:p>
          <w:p w:rsidR="004B066D" w:rsidRPr="004B066D" w:rsidRDefault="004B066D" w:rsidP="004B066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B066D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Chaos. Routes to chaos. Quantities for chaotic states characterization. Chaos control</w:t>
            </w:r>
          </w:p>
          <w:p w:rsidR="004B066D" w:rsidRPr="004B066D" w:rsidRDefault="004B066D" w:rsidP="004B066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B066D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Networks. Measures on networks. Functional networks. Dynamics on and of networks</w:t>
            </w:r>
          </w:p>
          <w:p w:rsidR="00661C16" w:rsidRPr="00434872" w:rsidRDefault="004B066D" w:rsidP="004B066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B066D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Introduction in econophysics, sociophysics and psychophysics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4B066D" w:rsidRPr="004B066D" w:rsidRDefault="004B066D" w:rsidP="004B066D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4B066D">
              <w:rPr>
                <w:rFonts w:ascii="Arial Narrow" w:hAnsi="Arial Narrow"/>
                <w:sz w:val="22"/>
                <w:szCs w:val="22"/>
                <w:lang w:val="ro-RO"/>
              </w:rPr>
              <w:t>[1] A. H. Nayfeh, B. Balachandran – Applied Nonlinear Dynamics – Analytical, Computational, and Experimental Methods, Wiley-VCH, Weinheim, 2004;</w:t>
            </w:r>
          </w:p>
          <w:p w:rsidR="004B066D" w:rsidRPr="004B066D" w:rsidRDefault="004B066D" w:rsidP="004B066D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4B066D">
              <w:rPr>
                <w:rFonts w:ascii="Arial Narrow" w:hAnsi="Arial Narrow"/>
                <w:sz w:val="22"/>
                <w:szCs w:val="22"/>
                <w:lang w:val="ro-RO"/>
              </w:rPr>
              <w:t>[2] G. Nicolis, C. Nicolis – Foundations of Complex Systems. Emergence, Information and Prediction, 2nd Edition, World Scientific, Singapore, 2012;</w:t>
            </w:r>
          </w:p>
          <w:p w:rsidR="004B066D" w:rsidRPr="004B066D" w:rsidRDefault="004B066D" w:rsidP="004B066D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4B066D">
              <w:rPr>
                <w:rFonts w:ascii="Arial Narrow" w:hAnsi="Arial Narrow"/>
                <w:sz w:val="22"/>
                <w:szCs w:val="22"/>
                <w:lang w:val="ro-RO"/>
              </w:rPr>
              <w:t>[3] S. Thurner, R. Hanel, P. Klimek – Introduction to the Theory of Complex Systems, Oxford University Press, Oxford, 2018;</w:t>
            </w:r>
          </w:p>
          <w:p w:rsidR="00161020" w:rsidRDefault="004B066D" w:rsidP="004B066D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4B066D">
              <w:rPr>
                <w:rFonts w:ascii="Arial Narrow" w:hAnsi="Arial Narrow"/>
                <w:sz w:val="22"/>
                <w:szCs w:val="22"/>
                <w:lang w:val="ro-RO"/>
              </w:rPr>
              <w:lastRenderedPageBreak/>
              <w:t>[4] R. B. Northrop – Introduction to Complexity and Complex Systems, CRC Press, Taylor &amp; Francis Group, Boca Raton, FL, 2011.</w:t>
            </w:r>
          </w:p>
          <w:p w:rsidR="004B066D" w:rsidRPr="004B066D" w:rsidRDefault="004B066D" w:rsidP="004B066D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4B066D">
              <w:rPr>
                <w:rFonts w:ascii="Arial Narrow" w:hAnsi="Arial Narrow"/>
                <w:sz w:val="22"/>
                <w:szCs w:val="22"/>
                <w:lang w:val="ro-RO"/>
              </w:rPr>
              <w:t>[1] H. G. Schuster, W. Just – Deterministic chaos. An Introduction, 4th ed., Wiley-VCH, Weinheim, 2005;</w:t>
            </w:r>
          </w:p>
          <w:p w:rsidR="004B066D" w:rsidRPr="004B066D" w:rsidRDefault="004B066D" w:rsidP="004B066D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4B066D">
              <w:rPr>
                <w:rFonts w:ascii="Arial Narrow" w:hAnsi="Arial Narrow"/>
                <w:sz w:val="22"/>
                <w:szCs w:val="22"/>
                <w:lang w:val="ro-RO"/>
              </w:rPr>
              <w:t>[2] K. Mainzer – Thinking in Complexity. The Computational Dynamics of Matter, Mind, and Mankind, 5th Edition, Springer, Berlin, 2007;</w:t>
            </w:r>
          </w:p>
          <w:p w:rsidR="004B066D" w:rsidRPr="004B066D" w:rsidRDefault="004B066D" w:rsidP="004B066D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4B066D">
              <w:rPr>
                <w:rFonts w:ascii="Arial Narrow" w:hAnsi="Arial Narrow"/>
                <w:sz w:val="22"/>
                <w:szCs w:val="22"/>
                <w:lang w:val="ro-RO"/>
              </w:rPr>
              <w:t>[3] H. Haken – Information and Self-Organization. A Macroscopic Approach to Complex Systems, 3rd Edition, Springer, Berlin, 2010;</w:t>
            </w:r>
          </w:p>
          <w:p w:rsidR="004B066D" w:rsidRPr="004B066D" w:rsidRDefault="004B066D" w:rsidP="004B066D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4B066D">
              <w:rPr>
                <w:rFonts w:ascii="Arial Narrow" w:hAnsi="Arial Narrow"/>
                <w:sz w:val="22"/>
                <w:szCs w:val="22"/>
                <w:lang w:val="ro-RO"/>
              </w:rPr>
              <w:t>[4] I. Zelinka, A. Sanayei, H. Zenil, O. E. Rössler (Eds.) – How Nature Works. Complexity in Interdisciplinary Research and Applications, Springer, Cham, 2014;</w:t>
            </w:r>
          </w:p>
          <w:p w:rsidR="004B066D" w:rsidRPr="004B066D" w:rsidRDefault="004B066D" w:rsidP="004B066D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4B066D">
              <w:rPr>
                <w:rFonts w:ascii="Arial Narrow" w:hAnsi="Arial Narrow"/>
                <w:sz w:val="22"/>
                <w:szCs w:val="22"/>
                <w:lang w:val="ro-RO"/>
              </w:rPr>
              <w:t>[5] R. N. Mantegna, H. Eugene Stanley – An Introduction to Econophysics. Correlations and Complexity in Finance, Cambridge University Press, Cambridge, 2004;</w:t>
            </w:r>
          </w:p>
          <w:p w:rsidR="004B066D" w:rsidRPr="004B066D" w:rsidRDefault="004B066D" w:rsidP="004B066D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4B066D">
              <w:rPr>
                <w:rFonts w:ascii="Arial Narrow" w:hAnsi="Arial Narrow"/>
                <w:sz w:val="22"/>
                <w:szCs w:val="22"/>
                <w:lang w:val="ro-RO"/>
              </w:rPr>
              <w:t>[6] S. Galam – Sociophysics. A Physicist’s Modeling of Psycho-political Phenomena, Springer, New York, 2012;</w:t>
            </w:r>
          </w:p>
          <w:p w:rsidR="004B066D" w:rsidRPr="004B066D" w:rsidRDefault="004B066D" w:rsidP="004B066D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4B066D">
              <w:rPr>
                <w:rFonts w:ascii="Arial Narrow" w:hAnsi="Arial Narrow"/>
                <w:sz w:val="22"/>
                <w:szCs w:val="22"/>
                <w:lang w:val="ro-RO"/>
              </w:rPr>
              <w:t>[7] F. A. A. Kingdom, N. Prins – Psychophysics. A practical Introduction, 2nd Edition, Academic Press – Elsevier, London, 2016;</w:t>
            </w:r>
          </w:p>
          <w:p w:rsidR="004B066D" w:rsidRPr="00C94DCA" w:rsidRDefault="004B066D" w:rsidP="004B066D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4B066D">
              <w:rPr>
                <w:rFonts w:ascii="Arial Narrow" w:hAnsi="Arial Narrow"/>
                <w:sz w:val="22"/>
                <w:szCs w:val="22"/>
                <w:lang w:val="ro-RO"/>
              </w:rPr>
              <w:t>[8] A. L. Barabási – Network Science, Cambridge University Press, Cambridge, 2016.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603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Seminar </w:t>
            </w:r>
            <w:r w:rsidR="00336038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/</w:t>
            </w:r>
            <w:r w:rsidR="002C54C2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 laboratory 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content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DE4121" w:rsidRPr="00DE4121" w:rsidRDefault="00DE4121" w:rsidP="00DE412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DE4121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Analysis of negative differential resistance and hysteresis in plasma</w:t>
            </w:r>
          </w:p>
          <w:p w:rsidR="00DE4121" w:rsidRPr="00DE4121" w:rsidRDefault="00DE4121" w:rsidP="00DE412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DE4121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Physical models of complex systems</w:t>
            </w:r>
          </w:p>
          <w:p w:rsidR="00DE4121" w:rsidRPr="00DE4121" w:rsidRDefault="00DE4121" w:rsidP="00DE412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DE4121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Self-organized structures in plasma: fireball, multiple double layers</w:t>
            </w:r>
          </w:p>
          <w:p w:rsidR="00DE4121" w:rsidRPr="00DE4121" w:rsidRDefault="00DE4121" w:rsidP="00DE412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DE4121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Rayleigh-Bénard convection</w:t>
            </w:r>
          </w:p>
          <w:p w:rsidR="00DE4121" w:rsidRPr="00DE4121" w:rsidRDefault="00DE4121" w:rsidP="00DE412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DE4121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Experimental analysis of some scenarios of transition to chaos in plasma (by cascade of sub-harmonic bifurcations, by type I intermittency, Feigenbaum scenario)</w:t>
            </w:r>
          </w:p>
          <w:p w:rsidR="00DE4121" w:rsidRPr="00DE4121" w:rsidRDefault="00DE4121" w:rsidP="00DE412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DE4121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Analysis of uncorrelated dynamics of some complex space charge structures in plasma. Flicker noise</w:t>
            </w:r>
          </w:p>
          <w:p w:rsidR="00DE4121" w:rsidRPr="00DE4121" w:rsidRDefault="00DE4121" w:rsidP="00DE412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DE4121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Analysis of chaotic time series with specialized software</w:t>
            </w:r>
          </w:p>
          <w:p w:rsidR="00DE4121" w:rsidRPr="00DE4121" w:rsidRDefault="00DE4121" w:rsidP="00DE412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DE4121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Chua chaotic circuit. Control of chaos. Synchronization of chaotic circuits. Chaos-based communication</w:t>
            </w:r>
          </w:p>
          <w:p w:rsidR="00DE4121" w:rsidRPr="00DE4121" w:rsidRDefault="00DE4121" w:rsidP="00DE412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DE4121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Control of chaos in plasma by using external circuit elements</w:t>
            </w:r>
          </w:p>
          <w:p w:rsidR="00DE4121" w:rsidRPr="00DE4121" w:rsidRDefault="00DE4121" w:rsidP="00DE412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DE4121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Analysis of time series from physiology (EKG and EEG)</w:t>
            </w:r>
          </w:p>
          <w:p w:rsidR="002C54C2" w:rsidRPr="00336038" w:rsidRDefault="00DE4121" w:rsidP="00DE4121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DE4121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Analysis of time series from economy and sociology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DE4121" w:rsidRPr="00DE4121" w:rsidRDefault="00DE4121" w:rsidP="00DE4121">
            <w:pPr>
              <w:ind w:left="360" w:hanging="325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E4121">
              <w:rPr>
                <w:rFonts w:ascii="Arial" w:hAnsi="Arial" w:cs="Arial"/>
                <w:sz w:val="18"/>
                <w:szCs w:val="18"/>
                <w:lang w:val="ro-RO"/>
              </w:rPr>
              <w:t>[1] A. H. Nayfeh, B. Balachandran – Applied Nonlinear Dynamics – Analytical, Computational, and Experimental Methods, Wiley-VCH, Weinheim, 2004;</w:t>
            </w:r>
          </w:p>
          <w:p w:rsidR="00DE4121" w:rsidRPr="00DE4121" w:rsidRDefault="00DE4121" w:rsidP="00DE4121">
            <w:pPr>
              <w:ind w:left="360" w:hanging="325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E4121">
              <w:rPr>
                <w:rFonts w:ascii="Arial" w:hAnsi="Arial" w:cs="Arial"/>
                <w:sz w:val="18"/>
                <w:szCs w:val="18"/>
                <w:lang w:val="ro-RO"/>
              </w:rPr>
              <w:t>[2] W.-H. Steeb – The Nonlinear Workbook, 4th ed., World Scientific, Singapore, 2008;</w:t>
            </w:r>
          </w:p>
          <w:p w:rsidR="00DE4121" w:rsidRPr="00DE4121" w:rsidRDefault="00DE4121" w:rsidP="00DE4121">
            <w:pPr>
              <w:ind w:left="360" w:hanging="325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E4121">
              <w:rPr>
                <w:rFonts w:ascii="Arial" w:hAnsi="Arial" w:cs="Arial"/>
                <w:sz w:val="18"/>
                <w:szCs w:val="18"/>
                <w:lang w:val="ro-RO"/>
              </w:rPr>
              <w:t>[3] H. J. Korsch, H.-J. Jodl, T. Hartmann – Chaos – A Program Collection for the PC, 3rd ed., Springer-Verlag, Berlin, 2008;</w:t>
            </w:r>
          </w:p>
          <w:p w:rsidR="00DE4121" w:rsidRPr="00DE4121" w:rsidRDefault="00DE4121" w:rsidP="00DE4121">
            <w:pPr>
              <w:ind w:left="360" w:hanging="325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E4121">
              <w:rPr>
                <w:rFonts w:ascii="Arial" w:hAnsi="Arial" w:cs="Arial"/>
                <w:sz w:val="18"/>
                <w:szCs w:val="18"/>
                <w:lang w:val="ro-RO"/>
              </w:rPr>
              <w:t>[4] A. V. Getling – Rayleigh-Bénard Convection. Structures and Dynamics, Worl Scientific, Singapore, 1998;</w:t>
            </w:r>
          </w:p>
          <w:p w:rsidR="00DE4121" w:rsidRPr="00DE4121" w:rsidRDefault="00DE4121" w:rsidP="00DE4121">
            <w:pPr>
              <w:ind w:left="360" w:hanging="325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E4121">
              <w:rPr>
                <w:rFonts w:ascii="Arial" w:hAnsi="Arial" w:cs="Arial"/>
                <w:sz w:val="18"/>
                <w:szCs w:val="18"/>
                <w:lang w:val="ro-RO"/>
              </w:rPr>
              <w:t>[5] C. H. Skiadas, C. Skiadas – Handbook of Applications of Chaos Theory, CRC Press, Taylor &amp; Francis Group, Boca Raton, FL, 2016;</w:t>
            </w:r>
          </w:p>
          <w:p w:rsidR="00DE4121" w:rsidRPr="00DE4121" w:rsidRDefault="00DE4121" w:rsidP="00DE4121">
            <w:pPr>
              <w:ind w:left="360" w:hanging="325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E4121">
              <w:rPr>
                <w:rFonts w:ascii="Arial" w:hAnsi="Arial" w:cs="Arial"/>
                <w:sz w:val="18"/>
                <w:szCs w:val="18"/>
                <w:lang w:val="ro-RO"/>
              </w:rPr>
              <w:t>[6] R. Kılıç – A Practical Guide for Studying Chua’s Circuits, World Scientific, Singapore, 2010;</w:t>
            </w:r>
          </w:p>
          <w:p w:rsidR="0044165C" w:rsidRPr="00E610D5" w:rsidRDefault="00DE4121" w:rsidP="00DE4121">
            <w:pPr>
              <w:ind w:left="360" w:hanging="325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E4121">
              <w:rPr>
                <w:rFonts w:ascii="Arial" w:hAnsi="Arial" w:cs="Arial"/>
                <w:sz w:val="18"/>
                <w:szCs w:val="18"/>
                <w:lang w:val="ro-RO"/>
              </w:rPr>
              <w:t>[7] B. J. West – Fractal Physiology and Chaos in Medicine, 2nd Edition, World Scientific, Singapore, 2013.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10CE7" w:rsidRDefault="00DE4121" w:rsidP="00F23FC7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DE4121">
              <w:rPr>
                <w:rFonts w:ascii="Arial Narrow" w:hAnsi="Arial Narrow" w:cs="Arial"/>
                <w:color w:val="000000" w:themeColor="text1"/>
                <w:lang w:val="ro-RO"/>
              </w:rPr>
              <w:t>Experiment, synthesizing analysis, computer assisted education</w:t>
            </w:r>
          </w:p>
          <w:p w:rsidR="00DE4121" w:rsidRPr="00C94DCA" w:rsidRDefault="00DE4121" w:rsidP="00F23FC7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DE4121">
              <w:rPr>
                <w:rFonts w:ascii="Arial Narrow" w:hAnsi="Arial Narrow" w:cs="Arial"/>
                <w:color w:val="000000" w:themeColor="text1"/>
                <w:lang w:val="ro-RO"/>
              </w:rPr>
              <w:t>Presentation, demonstration, conversation, university lecture, synthesizing analysis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DE4121" w:rsidRDefault="00DE4121" w:rsidP="00DE4121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bookmarkStart w:id="0" w:name="_GoBack"/>
            <w:bookmarkEnd w:id="0"/>
            <w:proofErr w:type="spellStart"/>
            <w:r w:rsidRPr="00DE4121">
              <w:rPr>
                <w:rFonts w:ascii="Arial Narrow" w:hAnsi="Arial Narrow" w:cs="Arial"/>
                <w:color w:val="000000" w:themeColor="text1"/>
                <w:lang w:val="fr-FR"/>
              </w:rPr>
              <w:t>Continuous</w:t>
            </w:r>
            <w:proofErr w:type="spellEnd"/>
            <w:r w:rsidRPr="00DE4121">
              <w:rPr>
                <w:rFonts w:ascii="Arial Narrow" w:hAnsi="Arial Narrow" w:cs="Arial"/>
                <w:color w:val="000000" w:themeColor="text1"/>
                <w:lang w:val="fr-FR"/>
              </w:rPr>
              <w:t xml:space="preserve">, formative, </w:t>
            </w:r>
            <w:proofErr w:type="spellStart"/>
            <w:r w:rsidRPr="00DE4121">
              <w:rPr>
                <w:rFonts w:ascii="Arial Narrow" w:hAnsi="Arial Narrow" w:cs="Arial"/>
                <w:color w:val="000000" w:themeColor="text1"/>
                <w:lang w:val="fr-FR"/>
              </w:rPr>
              <w:t>summative</w:t>
            </w:r>
            <w:proofErr w:type="spellEnd"/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2353DB" w:rsidP="00330113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2C1E"/>
    <w:multiLevelType w:val="hybridMultilevel"/>
    <w:tmpl w:val="B55E4B56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0BD820F5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52C85"/>
    <w:multiLevelType w:val="hybridMultilevel"/>
    <w:tmpl w:val="2B721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818D3"/>
    <w:multiLevelType w:val="hybridMultilevel"/>
    <w:tmpl w:val="2CAC42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8" w15:restartNumberingAfterBreak="0">
    <w:nsid w:val="1FC46AD2"/>
    <w:multiLevelType w:val="hybridMultilevel"/>
    <w:tmpl w:val="891EC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34502"/>
    <w:multiLevelType w:val="hybridMultilevel"/>
    <w:tmpl w:val="865021E4"/>
    <w:lvl w:ilvl="0" w:tplc="7F706A6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5" w:hanging="360"/>
      </w:pPr>
    </w:lvl>
    <w:lvl w:ilvl="2" w:tplc="0809001B" w:tentative="1">
      <w:start w:val="1"/>
      <w:numFmt w:val="lowerRoman"/>
      <w:lvlText w:val="%3."/>
      <w:lvlJc w:val="right"/>
      <w:pPr>
        <w:ind w:left="1835" w:hanging="180"/>
      </w:pPr>
    </w:lvl>
    <w:lvl w:ilvl="3" w:tplc="0809000F" w:tentative="1">
      <w:start w:val="1"/>
      <w:numFmt w:val="decimal"/>
      <w:lvlText w:val="%4."/>
      <w:lvlJc w:val="left"/>
      <w:pPr>
        <w:ind w:left="2555" w:hanging="360"/>
      </w:pPr>
    </w:lvl>
    <w:lvl w:ilvl="4" w:tplc="08090019" w:tentative="1">
      <w:start w:val="1"/>
      <w:numFmt w:val="lowerLetter"/>
      <w:lvlText w:val="%5."/>
      <w:lvlJc w:val="left"/>
      <w:pPr>
        <w:ind w:left="3275" w:hanging="360"/>
      </w:pPr>
    </w:lvl>
    <w:lvl w:ilvl="5" w:tplc="0809001B" w:tentative="1">
      <w:start w:val="1"/>
      <w:numFmt w:val="lowerRoman"/>
      <w:lvlText w:val="%6."/>
      <w:lvlJc w:val="right"/>
      <w:pPr>
        <w:ind w:left="3995" w:hanging="180"/>
      </w:pPr>
    </w:lvl>
    <w:lvl w:ilvl="6" w:tplc="0809000F" w:tentative="1">
      <w:start w:val="1"/>
      <w:numFmt w:val="decimal"/>
      <w:lvlText w:val="%7."/>
      <w:lvlJc w:val="left"/>
      <w:pPr>
        <w:ind w:left="4715" w:hanging="360"/>
      </w:pPr>
    </w:lvl>
    <w:lvl w:ilvl="7" w:tplc="08090019" w:tentative="1">
      <w:start w:val="1"/>
      <w:numFmt w:val="lowerLetter"/>
      <w:lvlText w:val="%8."/>
      <w:lvlJc w:val="left"/>
      <w:pPr>
        <w:ind w:left="5435" w:hanging="360"/>
      </w:pPr>
    </w:lvl>
    <w:lvl w:ilvl="8" w:tplc="08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3" w15:restartNumberingAfterBreak="0">
    <w:nsid w:val="4CC570AD"/>
    <w:multiLevelType w:val="hybridMultilevel"/>
    <w:tmpl w:val="C01CA25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 w15:restartNumberingAfterBreak="0">
    <w:nsid w:val="5B3C6839"/>
    <w:multiLevelType w:val="hybridMultilevel"/>
    <w:tmpl w:val="46CED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1221E"/>
    <w:multiLevelType w:val="hybridMultilevel"/>
    <w:tmpl w:val="2C7869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359DE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F5DF1"/>
    <w:multiLevelType w:val="hybridMultilevel"/>
    <w:tmpl w:val="782ED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26DC0"/>
    <w:multiLevelType w:val="hybridMultilevel"/>
    <w:tmpl w:val="423C4A7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72665"/>
    <w:multiLevelType w:val="hybridMultilevel"/>
    <w:tmpl w:val="81DEC5B0"/>
    <w:lvl w:ilvl="0" w:tplc="7F706A6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5" w:hanging="360"/>
      </w:pPr>
    </w:lvl>
    <w:lvl w:ilvl="2" w:tplc="0809001B" w:tentative="1">
      <w:start w:val="1"/>
      <w:numFmt w:val="lowerRoman"/>
      <w:lvlText w:val="%3."/>
      <w:lvlJc w:val="right"/>
      <w:pPr>
        <w:ind w:left="1835" w:hanging="180"/>
      </w:pPr>
    </w:lvl>
    <w:lvl w:ilvl="3" w:tplc="0809000F" w:tentative="1">
      <w:start w:val="1"/>
      <w:numFmt w:val="decimal"/>
      <w:lvlText w:val="%4."/>
      <w:lvlJc w:val="left"/>
      <w:pPr>
        <w:ind w:left="2555" w:hanging="360"/>
      </w:pPr>
    </w:lvl>
    <w:lvl w:ilvl="4" w:tplc="08090019" w:tentative="1">
      <w:start w:val="1"/>
      <w:numFmt w:val="lowerLetter"/>
      <w:lvlText w:val="%5."/>
      <w:lvlJc w:val="left"/>
      <w:pPr>
        <w:ind w:left="3275" w:hanging="360"/>
      </w:pPr>
    </w:lvl>
    <w:lvl w:ilvl="5" w:tplc="0809001B" w:tentative="1">
      <w:start w:val="1"/>
      <w:numFmt w:val="lowerRoman"/>
      <w:lvlText w:val="%6."/>
      <w:lvlJc w:val="right"/>
      <w:pPr>
        <w:ind w:left="3995" w:hanging="180"/>
      </w:pPr>
    </w:lvl>
    <w:lvl w:ilvl="6" w:tplc="0809000F" w:tentative="1">
      <w:start w:val="1"/>
      <w:numFmt w:val="decimal"/>
      <w:lvlText w:val="%7."/>
      <w:lvlJc w:val="left"/>
      <w:pPr>
        <w:ind w:left="4715" w:hanging="360"/>
      </w:pPr>
    </w:lvl>
    <w:lvl w:ilvl="7" w:tplc="08090019" w:tentative="1">
      <w:start w:val="1"/>
      <w:numFmt w:val="lowerLetter"/>
      <w:lvlText w:val="%8."/>
      <w:lvlJc w:val="left"/>
      <w:pPr>
        <w:ind w:left="5435" w:hanging="360"/>
      </w:pPr>
    </w:lvl>
    <w:lvl w:ilvl="8" w:tplc="08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3" w15:restartNumberingAfterBreak="0">
    <w:nsid w:val="6FE8731A"/>
    <w:multiLevelType w:val="hybridMultilevel"/>
    <w:tmpl w:val="0FEC2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36739"/>
    <w:multiLevelType w:val="hybridMultilevel"/>
    <w:tmpl w:val="8F624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B54B1"/>
    <w:multiLevelType w:val="hybridMultilevel"/>
    <w:tmpl w:val="8C648160"/>
    <w:lvl w:ilvl="0" w:tplc="0809000F">
      <w:start w:val="1"/>
      <w:numFmt w:val="decimal"/>
      <w:lvlText w:val="%1."/>
      <w:lvlJc w:val="left"/>
      <w:pPr>
        <w:ind w:left="755" w:hanging="360"/>
      </w:pPr>
    </w:lvl>
    <w:lvl w:ilvl="1" w:tplc="08090019" w:tentative="1">
      <w:start w:val="1"/>
      <w:numFmt w:val="lowerLetter"/>
      <w:lvlText w:val="%2."/>
      <w:lvlJc w:val="left"/>
      <w:pPr>
        <w:ind w:left="1475" w:hanging="360"/>
      </w:pPr>
    </w:lvl>
    <w:lvl w:ilvl="2" w:tplc="0809001B" w:tentative="1">
      <w:start w:val="1"/>
      <w:numFmt w:val="lowerRoman"/>
      <w:lvlText w:val="%3."/>
      <w:lvlJc w:val="right"/>
      <w:pPr>
        <w:ind w:left="2195" w:hanging="180"/>
      </w:pPr>
    </w:lvl>
    <w:lvl w:ilvl="3" w:tplc="0809000F" w:tentative="1">
      <w:start w:val="1"/>
      <w:numFmt w:val="decimal"/>
      <w:lvlText w:val="%4."/>
      <w:lvlJc w:val="left"/>
      <w:pPr>
        <w:ind w:left="2915" w:hanging="360"/>
      </w:pPr>
    </w:lvl>
    <w:lvl w:ilvl="4" w:tplc="08090019" w:tentative="1">
      <w:start w:val="1"/>
      <w:numFmt w:val="lowerLetter"/>
      <w:lvlText w:val="%5."/>
      <w:lvlJc w:val="left"/>
      <w:pPr>
        <w:ind w:left="3635" w:hanging="360"/>
      </w:pPr>
    </w:lvl>
    <w:lvl w:ilvl="5" w:tplc="0809001B" w:tentative="1">
      <w:start w:val="1"/>
      <w:numFmt w:val="lowerRoman"/>
      <w:lvlText w:val="%6."/>
      <w:lvlJc w:val="right"/>
      <w:pPr>
        <w:ind w:left="4355" w:hanging="180"/>
      </w:pPr>
    </w:lvl>
    <w:lvl w:ilvl="6" w:tplc="0809000F" w:tentative="1">
      <w:start w:val="1"/>
      <w:numFmt w:val="decimal"/>
      <w:lvlText w:val="%7."/>
      <w:lvlJc w:val="left"/>
      <w:pPr>
        <w:ind w:left="5075" w:hanging="360"/>
      </w:pPr>
    </w:lvl>
    <w:lvl w:ilvl="7" w:tplc="08090019" w:tentative="1">
      <w:start w:val="1"/>
      <w:numFmt w:val="lowerLetter"/>
      <w:lvlText w:val="%8."/>
      <w:lvlJc w:val="left"/>
      <w:pPr>
        <w:ind w:left="5795" w:hanging="360"/>
      </w:pPr>
    </w:lvl>
    <w:lvl w:ilvl="8" w:tplc="08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6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6"/>
  </w:num>
  <w:num w:numId="4">
    <w:abstractNumId w:val="5"/>
  </w:num>
  <w:num w:numId="5">
    <w:abstractNumId w:val="14"/>
  </w:num>
  <w:num w:numId="6">
    <w:abstractNumId w:val="15"/>
  </w:num>
  <w:num w:numId="7">
    <w:abstractNumId w:val="11"/>
  </w:num>
  <w:num w:numId="8">
    <w:abstractNumId w:val="27"/>
  </w:num>
  <w:num w:numId="9">
    <w:abstractNumId w:val="7"/>
  </w:num>
  <w:num w:numId="10">
    <w:abstractNumId w:val="0"/>
  </w:num>
  <w:num w:numId="11">
    <w:abstractNumId w:val="1"/>
  </w:num>
  <w:num w:numId="12">
    <w:abstractNumId w:val="10"/>
  </w:num>
  <w:num w:numId="13">
    <w:abstractNumId w:val="2"/>
  </w:num>
  <w:num w:numId="14">
    <w:abstractNumId w:val="1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7"/>
  </w:num>
  <w:num w:numId="19">
    <w:abstractNumId w:val="13"/>
  </w:num>
  <w:num w:numId="20">
    <w:abstractNumId w:val="21"/>
  </w:num>
  <w:num w:numId="21">
    <w:abstractNumId w:val="6"/>
  </w:num>
  <w:num w:numId="22">
    <w:abstractNumId w:val="20"/>
  </w:num>
  <w:num w:numId="23">
    <w:abstractNumId w:val="24"/>
  </w:num>
  <w:num w:numId="24">
    <w:abstractNumId w:val="25"/>
  </w:num>
  <w:num w:numId="25">
    <w:abstractNumId w:val="22"/>
  </w:num>
  <w:num w:numId="26">
    <w:abstractNumId w:val="12"/>
  </w:num>
  <w:num w:numId="27">
    <w:abstractNumId w:val="4"/>
  </w:num>
  <w:num w:numId="2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0F"/>
    <w:rsid w:val="0002609E"/>
    <w:rsid w:val="00026751"/>
    <w:rsid w:val="00050E01"/>
    <w:rsid w:val="00053C92"/>
    <w:rsid w:val="000547A4"/>
    <w:rsid w:val="000555D6"/>
    <w:rsid w:val="00071C0E"/>
    <w:rsid w:val="000964F4"/>
    <w:rsid w:val="00097B6F"/>
    <w:rsid w:val="00097F59"/>
    <w:rsid w:val="000A5E76"/>
    <w:rsid w:val="000E2602"/>
    <w:rsid w:val="000E4FF3"/>
    <w:rsid w:val="000F4011"/>
    <w:rsid w:val="00161020"/>
    <w:rsid w:val="00190FAD"/>
    <w:rsid w:val="001921FA"/>
    <w:rsid w:val="001C5194"/>
    <w:rsid w:val="002353DB"/>
    <w:rsid w:val="00254D05"/>
    <w:rsid w:val="002910EB"/>
    <w:rsid w:val="002A1706"/>
    <w:rsid w:val="002B29E2"/>
    <w:rsid w:val="002B538F"/>
    <w:rsid w:val="002B6A6C"/>
    <w:rsid w:val="002C54C2"/>
    <w:rsid w:val="00330113"/>
    <w:rsid w:val="0033360D"/>
    <w:rsid w:val="00336038"/>
    <w:rsid w:val="00395AC7"/>
    <w:rsid w:val="003B3E6B"/>
    <w:rsid w:val="00405E97"/>
    <w:rsid w:val="00423021"/>
    <w:rsid w:val="00427C2F"/>
    <w:rsid w:val="00434872"/>
    <w:rsid w:val="0044165C"/>
    <w:rsid w:val="0045265D"/>
    <w:rsid w:val="0047244A"/>
    <w:rsid w:val="004810F8"/>
    <w:rsid w:val="00484244"/>
    <w:rsid w:val="004B066D"/>
    <w:rsid w:val="004C1D29"/>
    <w:rsid w:val="004D0D05"/>
    <w:rsid w:val="004F06FA"/>
    <w:rsid w:val="005761FB"/>
    <w:rsid w:val="00590B4E"/>
    <w:rsid w:val="005B23B9"/>
    <w:rsid w:val="005C0132"/>
    <w:rsid w:val="006030F1"/>
    <w:rsid w:val="00613993"/>
    <w:rsid w:val="00624117"/>
    <w:rsid w:val="006414C9"/>
    <w:rsid w:val="00647103"/>
    <w:rsid w:val="00661C16"/>
    <w:rsid w:val="006852DA"/>
    <w:rsid w:val="00686349"/>
    <w:rsid w:val="00696887"/>
    <w:rsid w:val="006B6AF8"/>
    <w:rsid w:val="006F1965"/>
    <w:rsid w:val="006F453C"/>
    <w:rsid w:val="00700774"/>
    <w:rsid w:val="00700870"/>
    <w:rsid w:val="0075756B"/>
    <w:rsid w:val="00761D6E"/>
    <w:rsid w:val="007C556C"/>
    <w:rsid w:val="008003E6"/>
    <w:rsid w:val="00805E25"/>
    <w:rsid w:val="00814805"/>
    <w:rsid w:val="00852AE7"/>
    <w:rsid w:val="00873943"/>
    <w:rsid w:val="008871DD"/>
    <w:rsid w:val="0089725C"/>
    <w:rsid w:val="008D56B5"/>
    <w:rsid w:val="009377BA"/>
    <w:rsid w:val="009472FD"/>
    <w:rsid w:val="00960AD9"/>
    <w:rsid w:val="00990A42"/>
    <w:rsid w:val="009A063F"/>
    <w:rsid w:val="009C308C"/>
    <w:rsid w:val="009E186A"/>
    <w:rsid w:val="009F7474"/>
    <w:rsid w:val="00A34935"/>
    <w:rsid w:val="00A50BCA"/>
    <w:rsid w:val="00A51437"/>
    <w:rsid w:val="00A6091A"/>
    <w:rsid w:val="00AC57B1"/>
    <w:rsid w:val="00AE2CA0"/>
    <w:rsid w:val="00B0090F"/>
    <w:rsid w:val="00B06F71"/>
    <w:rsid w:val="00B079EE"/>
    <w:rsid w:val="00B10CE7"/>
    <w:rsid w:val="00B61431"/>
    <w:rsid w:val="00BD750F"/>
    <w:rsid w:val="00BF030A"/>
    <w:rsid w:val="00C358D8"/>
    <w:rsid w:val="00C56A0C"/>
    <w:rsid w:val="00C76CB2"/>
    <w:rsid w:val="00C8093F"/>
    <w:rsid w:val="00C81759"/>
    <w:rsid w:val="00C94DCA"/>
    <w:rsid w:val="00C96BDA"/>
    <w:rsid w:val="00CA0D08"/>
    <w:rsid w:val="00CB497F"/>
    <w:rsid w:val="00CF1E4F"/>
    <w:rsid w:val="00D00224"/>
    <w:rsid w:val="00D3602E"/>
    <w:rsid w:val="00D43588"/>
    <w:rsid w:val="00D6424D"/>
    <w:rsid w:val="00DA0243"/>
    <w:rsid w:val="00DA182B"/>
    <w:rsid w:val="00DB1C6A"/>
    <w:rsid w:val="00DC554A"/>
    <w:rsid w:val="00DE4121"/>
    <w:rsid w:val="00DE7EEE"/>
    <w:rsid w:val="00DE7F4E"/>
    <w:rsid w:val="00E0626F"/>
    <w:rsid w:val="00E610D5"/>
    <w:rsid w:val="00EA608E"/>
    <w:rsid w:val="00EE70AA"/>
    <w:rsid w:val="00F03376"/>
    <w:rsid w:val="00F23FC7"/>
    <w:rsid w:val="00F36CC6"/>
    <w:rsid w:val="00F7310D"/>
    <w:rsid w:val="00F90238"/>
    <w:rsid w:val="00F9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A9376"/>
  <w15:docId w15:val="{3A1F425A-3FAE-4653-8EE2-4D170D60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DE7F4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authorsname">
    <w:name w:val="authors__name"/>
    <w:rsid w:val="00661C16"/>
  </w:style>
  <w:style w:type="character" w:customStyle="1" w:styleId="tlid-translation">
    <w:name w:val="tlid-translation"/>
    <w:rsid w:val="00B10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972</Words>
  <Characters>5542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Ana</cp:lastModifiedBy>
  <cp:revision>86</cp:revision>
  <dcterms:created xsi:type="dcterms:W3CDTF">2020-07-20T12:54:00Z</dcterms:created>
  <dcterms:modified xsi:type="dcterms:W3CDTF">2020-09-24T12:37:00Z</dcterms:modified>
</cp:coreProperties>
</file>