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90F" w:rsidRPr="00C94DCA" w:rsidRDefault="00C94DCA" w:rsidP="00B0090F">
      <w:pPr>
        <w:spacing w:after="0" w:line="240" w:lineRule="auto"/>
        <w:rPr>
          <w:rStyle w:val="SubtleReference"/>
          <w:rFonts w:ascii="Arial Narrow" w:hAnsi="Arial Narrow" w:cs="Arial"/>
          <w:sz w:val="24"/>
          <w:szCs w:val="24"/>
        </w:rPr>
      </w:pPr>
      <w:r w:rsidRPr="00C94DCA">
        <w:rPr>
          <w:rStyle w:val="SubtleReference"/>
          <w:rFonts w:ascii="Arial Narrow" w:hAnsi="Arial Narrow" w:cs="Arial"/>
          <w:sz w:val="24"/>
          <w:szCs w:val="24"/>
        </w:rPr>
        <w:t xml:space="preserve">Academic course description </w:t>
      </w:r>
      <w:r w:rsidR="004C1D29">
        <w:rPr>
          <w:rStyle w:val="SubtleReference"/>
          <w:rFonts w:ascii="Arial Narrow" w:hAnsi="Arial Narrow" w:cs="Arial"/>
          <w:sz w:val="24"/>
          <w:szCs w:val="24"/>
        </w:rPr>
        <w:t xml:space="preserve"> </w:t>
      </w:r>
    </w:p>
    <w:p w:rsidR="00B0090F" w:rsidRPr="00C94DCA" w:rsidRDefault="00B0090F" w:rsidP="00B0090F">
      <w:pPr>
        <w:spacing w:after="0" w:line="240" w:lineRule="auto"/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9209"/>
      </w:tblGrid>
      <w:tr w:rsidR="00B0090F" w:rsidRPr="00C94DCA" w:rsidTr="00C94DCA">
        <w:tc>
          <w:tcPr>
            <w:tcW w:w="9209" w:type="dxa"/>
            <w:shd w:val="clear" w:color="auto" w:fill="A6A6A6" w:themeFill="background1" w:themeFillShade="A6"/>
          </w:tcPr>
          <w:p w:rsidR="00B0090F" w:rsidRPr="00C94DCA" w:rsidRDefault="007C556C" w:rsidP="00CA0D08">
            <w:pPr>
              <w:pStyle w:val="Heading5"/>
              <w:spacing w:before="0"/>
              <w:jc w:val="center"/>
              <w:outlineLvl w:val="4"/>
              <w:rPr>
                <w:rStyle w:val="SubtleReference"/>
                <w:rFonts w:ascii="Arial Narrow" w:hAnsi="Arial Narrow" w:cs="Arial"/>
                <w:b/>
                <w:smallCaps w:val="0"/>
                <w:color w:val="FFFFFF" w:themeColor="background1"/>
              </w:rPr>
            </w:pPr>
            <w:r>
              <w:rPr>
                <w:rStyle w:val="SubtleReference"/>
                <w:rFonts w:ascii="Arial Narrow" w:hAnsi="Arial Narrow" w:cs="Arial"/>
                <w:color w:val="FFFFFF" w:themeColor="background1"/>
              </w:rPr>
              <w:t>BACHELOR</w:t>
            </w:r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> ‘S PROGRAMME</w:t>
            </w:r>
            <w:r w:rsidR="00B0090F"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 xml:space="preserve"> </w:t>
            </w:r>
          </w:p>
          <w:p w:rsidR="00B0090F" w:rsidRPr="00C94DCA" w:rsidRDefault="00C96BDA" w:rsidP="00D725A2">
            <w:pPr>
              <w:pStyle w:val="Heading5"/>
              <w:spacing w:before="0"/>
              <w:jc w:val="center"/>
              <w:outlineLvl w:val="4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color w:val="FF0000"/>
              </w:rPr>
              <w:t>1</w:t>
            </w:r>
            <w:r w:rsidR="00D725A2">
              <w:rPr>
                <w:rFonts w:ascii="Arial Narrow" w:hAnsi="Arial Narrow" w:cs="Arial"/>
                <w:color w:val="FF0000"/>
                <w:vertAlign w:val="superscript"/>
              </w:rPr>
              <w:t>st</w:t>
            </w:r>
            <w:r w:rsidR="002B6A6C" w:rsidRPr="00647103">
              <w:rPr>
                <w:rStyle w:val="SubtleReference"/>
                <w:rFonts w:ascii="Arial Narrow" w:hAnsi="Arial Narrow" w:cs="Arial"/>
                <w:color w:val="FF0000"/>
              </w:rPr>
              <w:t xml:space="preserve"> </w:t>
            </w:r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>YEAR OF STUDY</w:t>
            </w:r>
            <w:r w:rsidR="00B0090F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, </w:t>
            </w:r>
            <w:r w:rsidR="005B23B9">
              <w:rPr>
                <w:rFonts w:ascii="Arial Narrow" w:hAnsi="Arial Narrow" w:cs="Arial"/>
                <w:color w:val="FF0000"/>
              </w:rPr>
              <w:t>1</w:t>
            </w:r>
            <w:r w:rsidR="00D725A2">
              <w:rPr>
                <w:rFonts w:ascii="Arial Narrow" w:hAnsi="Arial Narrow" w:cs="Arial"/>
                <w:color w:val="FF0000"/>
                <w:vertAlign w:val="superscript"/>
              </w:rPr>
              <w:t>st</w:t>
            </w:r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 SEMESTER</w:t>
            </w:r>
          </w:p>
        </w:tc>
      </w:tr>
    </w:tbl>
    <w:p w:rsidR="00B0090F" w:rsidRPr="00C94DCA" w:rsidRDefault="00B0090F" w:rsidP="00B0090F">
      <w:pPr>
        <w:spacing w:after="0" w:line="240" w:lineRule="auto"/>
        <w:jc w:val="both"/>
        <w:rPr>
          <w:rStyle w:val="SubtleReference"/>
          <w:rFonts w:ascii="Arial Narrow" w:hAnsi="Arial Narrow" w:cs="Arial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2410"/>
        <w:gridCol w:w="6237"/>
      </w:tblGrid>
      <w:tr w:rsidR="00B0090F" w:rsidRPr="00C94DCA" w:rsidTr="00C94DCA">
        <w:tc>
          <w:tcPr>
            <w:tcW w:w="2972" w:type="dxa"/>
            <w:gridSpan w:val="2"/>
            <w:shd w:val="clear" w:color="auto" w:fill="A6A6A6" w:themeFill="background1" w:themeFillShade="A6"/>
          </w:tcPr>
          <w:p w:rsidR="00B0090F" w:rsidRPr="00C94DCA" w:rsidRDefault="00CA0D08" w:rsidP="00CA0D08">
            <w:pPr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Course title</w:t>
            </w:r>
          </w:p>
        </w:tc>
        <w:tc>
          <w:tcPr>
            <w:tcW w:w="6237" w:type="dxa"/>
            <w:shd w:val="clear" w:color="auto" w:fill="A6A6A6" w:themeFill="background1" w:themeFillShade="A6"/>
          </w:tcPr>
          <w:p w:rsidR="00B0090F" w:rsidRPr="00C94DCA" w:rsidRDefault="00DF5F61" w:rsidP="00C94DCA">
            <w:pPr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DF5F61">
              <w:rPr>
                <w:rStyle w:val="SubtleReference"/>
                <w:rFonts w:ascii="Arial Narrow" w:hAnsi="Arial Narrow" w:cs="Arial"/>
                <w:b/>
                <w:color w:val="FF0000"/>
              </w:rPr>
              <w:t>Molecular Physics and Heat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code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B0090F" w:rsidP="005B23B9">
            <w:pPr>
              <w:rPr>
                <w:rFonts w:ascii="Arial Narrow" w:hAnsi="Arial Narrow" w:cs="Arial"/>
                <w:color w:val="000000" w:themeColor="text1"/>
              </w:rPr>
            </w:pP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type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647103" w:rsidP="005B23B9">
            <w:pPr>
              <w:rPr>
                <w:rFonts w:ascii="Arial Narrow" w:hAnsi="Arial Narrow" w:cs="Arial"/>
                <w:color w:val="000000" w:themeColor="text1"/>
              </w:rPr>
            </w:pPr>
            <w:r w:rsidRPr="005761FB">
              <w:rPr>
                <w:rFonts w:ascii="Arial Narrow" w:hAnsi="Arial Narrow" w:cs="Arial"/>
                <w:color w:val="FF0000"/>
              </w:rPr>
              <w:t>full attendance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level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7C556C" w:rsidP="00EE70AA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 w:rsidRPr="00647103">
              <w:rPr>
                <w:rFonts w:ascii="Arial Narrow" w:hAnsi="Arial Narrow" w:cs="Arial"/>
                <w:color w:val="FF0000"/>
              </w:rPr>
              <w:t>1</w:t>
            </w:r>
            <w:r w:rsidRPr="00647103">
              <w:rPr>
                <w:rFonts w:ascii="Arial Narrow" w:hAnsi="Arial Narrow" w:cs="Arial"/>
                <w:color w:val="FF0000"/>
                <w:vertAlign w:val="superscript"/>
              </w:rPr>
              <w:t>st</w:t>
            </w:r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cycle</w:t>
            </w:r>
            <w:r w:rsidR="00B0090F"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(</w:t>
            </w:r>
            <w:proofErr w:type="spellStart"/>
            <w:r>
              <w:rPr>
                <w:rFonts w:ascii="Arial Narrow" w:hAnsi="Arial Narrow" w:cs="Arial"/>
                <w:color w:val="FF0000"/>
                <w:lang w:val="fr-FR"/>
              </w:rPr>
              <w:t>bachelor</w:t>
            </w:r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>’s</w:t>
            </w:r>
            <w:proofErr w:type="spellEnd"/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proofErr w:type="spellStart"/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>degree</w:t>
            </w:r>
            <w:proofErr w:type="spellEnd"/>
            <w:r w:rsidR="00B0090F" w:rsidRPr="00C94DCA">
              <w:rPr>
                <w:rFonts w:ascii="Arial Narrow" w:hAnsi="Arial Narrow" w:cs="Arial"/>
                <w:color w:val="000000" w:themeColor="text1"/>
                <w:lang w:val="fr-FR"/>
              </w:rPr>
              <w:t>)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Year of study, semester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C96BDA" w:rsidP="00D725A2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FF0000"/>
              </w:rPr>
              <w:t>1</w:t>
            </w:r>
            <w:r w:rsidR="00D725A2">
              <w:rPr>
                <w:rFonts w:ascii="Arial Narrow" w:hAnsi="Arial Narrow" w:cs="Arial"/>
                <w:color w:val="FF0000"/>
                <w:vertAlign w:val="superscript"/>
              </w:rPr>
              <w:t>st</w:t>
            </w:r>
            <w:r w:rsidR="002B6A6C" w:rsidRPr="00647103">
              <w:rPr>
                <w:rFonts w:ascii="Arial Narrow" w:hAnsi="Arial Narrow" w:cs="Arial"/>
                <w:color w:val="FF0000"/>
              </w:rPr>
              <w:t xml:space="preserve"> </w:t>
            </w:r>
            <w:r w:rsidR="002B6A6C" w:rsidRPr="00C94DCA">
              <w:rPr>
                <w:rFonts w:ascii="Arial Narrow" w:hAnsi="Arial Narrow" w:cs="Arial"/>
                <w:color w:val="000000" w:themeColor="text1"/>
              </w:rPr>
              <w:t>year of study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>,</w:t>
            </w:r>
            <w:r w:rsidR="00B0090F" w:rsidRPr="00647103">
              <w:rPr>
                <w:rFonts w:ascii="Arial Narrow" w:hAnsi="Arial Narrow" w:cs="Arial"/>
                <w:color w:val="FF0000"/>
              </w:rPr>
              <w:t xml:space="preserve"> </w:t>
            </w:r>
            <w:r w:rsidR="005B23B9">
              <w:rPr>
                <w:rFonts w:ascii="Arial Narrow" w:hAnsi="Arial Narrow" w:cs="Arial"/>
                <w:color w:val="FF0000"/>
              </w:rPr>
              <w:t>1</w:t>
            </w:r>
            <w:r w:rsidR="00D725A2">
              <w:rPr>
                <w:rFonts w:ascii="Arial Narrow" w:hAnsi="Arial Narrow" w:cs="Arial"/>
                <w:color w:val="FF0000"/>
                <w:vertAlign w:val="superscript"/>
              </w:rPr>
              <w:t>st</w:t>
            </w:r>
            <w:bookmarkStart w:id="0" w:name="_GoBack"/>
            <w:bookmarkEnd w:id="0"/>
            <w:r w:rsidR="002B6A6C" w:rsidRPr="00647103">
              <w:rPr>
                <w:rFonts w:ascii="Arial Narrow" w:hAnsi="Arial Narrow" w:cs="Arial"/>
                <w:color w:val="FF0000"/>
              </w:rPr>
              <w:t xml:space="preserve"> </w:t>
            </w:r>
            <w:r w:rsidR="002B6A6C" w:rsidRPr="00C94DCA">
              <w:rPr>
                <w:rFonts w:ascii="Arial Narrow" w:hAnsi="Arial Narrow" w:cs="Arial"/>
                <w:color w:val="000000" w:themeColor="text1"/>
              </w:rPr>
              <w:t>semester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Number of </w:t>
            </w:r>
            <w:r w:rsidR="00B0090F"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ECTS</w:t>
            </w: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 credits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C96BDA" w:rsidP="00CA0D08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6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Number of hours per week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C96BDA" w:rsidP="00C96BDA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FF0000"/>
              </w:rPr>
              <w:t>7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 xml:space="preserve"> (</w:t>
            </w:r>
            <w:r>
              <w:rPr>
                <w:rFonts w:ascii="Arial Narrow" w:hAnsi="Arial Narrow" w:cs="Arial"/>
                <w:color w:val="FF0000"/>
              </w:rPr>
              <w:t>3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r w:rsidR="00EE70AA" w:rsidRPr="00C94DCA">
              <w:rPr>
                <w:rFonts w:ascii="Arial Narrow" w:hAnsi="Arial Narrow" w:cs="Arial"/>
                <w:color w:val="000000" w:themeColor="text1"/>
              </w:rPr>
              <w:t>lecture hours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 xml:space="preserve"> + </w:t>
            </w:r>
            <w:r>
              <w:rPr>
                <w:rFonts w:ascii="Arial Narrow" w:hAnsi="Arial Narrow" w:cs="Arial"/>
                <w:color w:val="FF0000"/>
              </w:rPr>
              <w:t>4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 xml:space="preserve"> seminar</w:t>
            </w:r>
            <w:r w:rsidR="00EE70AA" w:rsidRPr="00C94DCA">
              <w:rPr>
                <w:rFonts w:ascii="Arial Narrow" w:hAnsi="Arial Narrow" w:cs="Arial"/>
                <w:color w:val="000000" w:themeColor="text1"/>
              </w:rPr>
              <w:t xml:space="preserve"> hours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>)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696887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Name of </w:t>
            </w:r>
            <w:r w:rsidR="00696887"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lecture</w:t>
            </w: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DF5F61" w:rsidP="00C94DCA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 w:rsidRPr="00DF5F61">
              <w:rPr>
                <w:rFonts w:ascii="Arial Narrow" w:hAnsi="Arial Narrow" w:cs="Arial"/>
                <w:color w:val="000000" w:themeColor="text1"/>
                <w:lang w:val="fr-FR"/>
              </w:rPr>
              <w:t xml:space="preserve">Assoc. Prof. PhD Cristian-Ioan </w:t>
            </w:r>
            <w:proofErr w:type="spellStart"/>
            <w:r w:rsidRPr="00DF5F61">
              <w:rPr>
                <w:rFonts w:ascii="Arial Narrow" w:hAnsi="Arial Narrow" w:cs="Arial"/>
                <w:color w:val="000000" w:themeColor="text1"/>
                <w:lang w:val="fr-FR"/>
              </w:rPr>
              <w:t>Baban</w:t>
            </w:r>
            <w:proofErr w:type="spellEnd"/>
          </w:p>
        </w:tc>
      </w:tr>
      <w:tr w:rsidR="00395AC7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395AC7" w:rsidRPr="00C94DCA" w:rsidRDefault="00395AC7" w:rsidP="00395AC7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Name of seminar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395AC7" w:rsidRPr="00C94DCA" w:rsidRDefault="00DF5F61" w:rsidP="00395AC7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proofErr w:type="spellStart"/>
            <w:r w:rsidRPr="00DF5F61">
              <w:rPr>
                <w:rFonts w:ascii="Arial Narrow" w:hAnsi="Arial Narrow" w:cs="Arial"/>
                <w:color w:val="000000" w:themeColor="text1"/>
                <w:lang w:val="fr-FR"/>
              </w:rPr>
              <w:t>Lect</w:t>
            </w:r>
            <w:proofErr w:type="spellEnd"/>
            <w:r w:rsidRPr="00DF5F61">
              <w:rPr>
                <w:rFonts w:ascii="Arial Narrow" w:hAnsi="Arial Narrow" w:cs="Arial"/>
                <w:color w:val="000000" w:themeColor="text1"/>
                <w:lang w:val="fr-FR"/>
              </w:rPr>
              <w:t xml:space="preserve">. PhD Laura </w:t>
            </w:r>
            <w:proofErr w:type="spellStart"/>
            <w:r w:rsidRPr="00DF5F61">
              <w:rPr>
                <w:rFonts w:ascii="Arial Narrow" w:hAnsi="Arial Narrow" w:cs="Arial"/>
                <w:color w:val="000000" w:themeColor="text1"/>
                <w:lang w:val="fr-FR"/>
              </w:rPr>
              <w:t>Velicu</w:t>
            </w:r>
            <w:proofErr w:type="spellEnd"/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Prerequisites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EE70AA" w:rsidP="00814805">
            <w:pPr>
              <w:rPr>
                <w:rFonts w:ascii="Arial Narrow" w:hAnsi="Arial Narrow" w:cs="Arial"/>
                <w:color w:val="000000" w:themeColor="text1"/>
              </w:rPr>
            </w:pPr>
            <w:r w:rsidRPr="00647103">
              <w:rPr>
                <w:rFonts w:ascii="Arial Narrow" w:hAnsi="Arial Narrow" w:cs="Arial"/>
                <w:color w:val="FF0000"/>
              </w:rPr>
              <w:t xml:space="preserve">Advanced level of </w:t>
            </w:r>
            <w:r w:rsidR="00814805" w:rsidRPr="00647103">
              <w:rPr>
                <w:rFonts w:ascii="Arial Narrow" w:hAnsi="Arial Narrow" w:cs="Arial"/>
                <w:color w:val="FF0000"/>
              </w:rPr>
              <w:t xml:space="preserve">English 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A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814805" w:rsidP="00CA0D08">
            <w:pPr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General and course-specific competences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jc w:val="both"/>
              <w:rPr>
                <w:rFonts w:ascii="Arial Narrow" w:hAnsi="Arial Narrow" w:cs="Arial"/>
                <w:b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B0090F" w:rsidRPr="00C94DCA" w:rsidRDefault="00814805" w:rsidP="00CA0D08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C94DCA">
              <w:rPr>
                <w:rFonts w:ascii="Arial Narrow" w:hAnsi="Arial Narrow" w:cs="Arial"/>
                <w:b/>
                <w:lang w:val="ro-RO"/>
              </w:rPr>
              <w:t>General competences</w:t>
            </w:r>
            <w:r w:rsidR="00B0090F" w:rsidRPr="00C94DCA">
              <w:rPr>
                <w:rFonts w:ascii="Arial Narrow" w:hAnsi="Arial Narrow" w:cs="Arial"/>
                <w:lang w:val="ro-RO"/>
              </w:rPr>
              <w:t>:</w:t>
            </w:r>
          </w:p>
          <w:p w:rsidR="0050089C" w:rsidRPr="0050089C" w:rsidRDefault="0050089C" w:rsidP="0050089C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089C">
              <w:rPr>
                <w:rFonts w:ascii="Arial" w:hAnsi="Arial" w:cs="Arial"/>
                <w:sz w:val="18"/>
                <w:szCs w:val="18"/>
              </w:rPr>
              <w:t>Effective use of information sources and communication resources and assisted professional training, both in Romanian and in a foreign language.</w:t>
            </w:r>
          </w:p>
          <w:p w:rsidR="009377BA" w:rsidRDefault="0050089C" w:rsidP="0050089C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089C">
              <w:rPr>
                <w:rFonts w:ascii="Arial" w:hAnsi="Arial" w:cs="Arial"/>
                <w:sz w:val="18"/>
                <w:szCs w:val="18"/>
              </w:rPr>
              <w:t>Elaboration, drafting and presentation in Romanian and/ or in a language of international circulation of a specialty work on a current topic in the field.</w:t>
            </w:r>
          </w:p>
          <w:p w:rsidR="00B0090F" w:rsidRPr="00C94DCA" w:rsidRDefault="00814805" w:rsidP="009377BA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C94DCA">
              <w:rPr>
                <w:rFonts w:ascii="Arial Narrow" w:hAnsi="Arial Narrow" w:cs="Arial"/>
                <w:b/>
                <w:lang w:val="ro-RO"/>
              </w:rPr>
              <w:t>Course-specific competences</w:t>
            </w:r>
            <w:r w:rsidR="00B0090F" w:rsidRPr="00C94DCA">
              <w:rPr>
                <w:rFonts w:ascii="Arial Narrow" w:hAnsi="Arial Narrow" w:cs="Arial"/>
                <w:lang w:val="ro-RO"/>
              </w:rPr>
              <w:t>:</w:t>
            </w:r>
          </w:p>
          <w:p w:rsidR="0050089C" w:rsidRPr="0050089C" w:rsidRDefault="0050089C" w:rsidP="0050089C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50089C">
              <w:rPr>
                <w:rFonts w:ascii="Arial" w:hAnsi="Arial" w:cs="Arial"/>
                <w:noProof/>
                <w:sz w:val="18"/>
                <w:szCs w:val="18"/>
              </w:rPr>
              <w:t>Derivation of working formulas for calculations with physical quantities using appropriate principles and laws of Physics.</w:t>
            </w:r>
          </w:p>
          <w:p w:rsidR="0050089C" w:rsidRPr="0050089C" w:rsidRDefault="0050089C" w:rsidP="0050089C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50089C">
              <w:rPr>
                <w:rFonts w:ascii="Arial" w:hAnsi="Arial" w:cs="Arial"/>
                <w:noProof/>
                <w:sz w:val="18"/>
                <w:szCs w:val="18"/>
              </w:rPr>
              <w:t>Description of physical systems, using specific theories and tools (experimental and theoretical models, algorithms, schemes, etc.)</w:t>
            </w:r>
          </w:p>
          <w:p w:rsidR="0050089C" w:rsidRPr="0050089C" w:rsidRDefault="0050089C" w:rsidP="0050089C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50089C">
              <w:rPr>
                <w:rFonts w:ascii="Arial" w:hAnsi="Arial" w:cs="Arial"/>
                <w:noProof/>
                <w:sz w:val="18"/>
                <w:szCs w:val="18"/>
              </w:rPr>
              <w:t>Application of the principles and laws of Physics in solving theoretical or practical problems, under qualified assistance conditions.</w:t>
            </w:r>
          </w:p>
          <w:p w:rsidR="0050089C" w:rsidRPr="0050089C" w:rsidRDefault="0050089C" w:rsidP="0050089C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50089C">
              <w:rPr>
                <w:rFonts w:ascii="Arial" w:hAnsi="Arial" w:cs="Arial"/>
                <w:noProof/>
                <w:sz w:val="18"/>
                <w:szCs w:val="18"/>
              </w:rPr>
              <w:t>Elaboration of graphs and reports for explaining and interpreting physical results obtained by statistical methods.</w:t>
            </w:r>
          </w:p>
          <w:p w:rsidR="0050089C" w:rsidRPr="0050089C" w:rsidRDefault="0050089C" w:rsidP="0050089C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50089C">
              <w:rPr>
                <w:rFonts w:ascii="Arial" w:hAnsi="Arial" w:cs="Arial"/>
                <w:noProof/>
                <w:sz w:val="18"/>
                <w:szCs w:val="18"/>
              </w:rPr>
              <w:t>Correlation of statistical analysis methods on a given topic (realization of measurements /calculations, data processing, interpretation).</w:t>
            </w:r>
          </w:p>
          <w:p w:rsidR="0050089C" w:rsidRPr="0050089C" w:rsidRDefault="0050089C" w:rsidP="0050089C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50089C">
              <w:rPr>
                <w:rFonts w:ascii="Arial" w:hAnsi="Arial" w:cs="Arial"/>
                <w:noProof/>
                <w:sz w:val="18"/>
                <w:szCs w:val="18"/>
              </w:rPr>
              <w:t>Assessing the reliability of the results and comparing them with bibliographical data or calculated theoretical values, using statistical validation methods and/ or numerical methods.</w:t>
            </w:r>
          </w:p>
          <w:p w:rsidR="0050089C" w:rsidRPr="0050089C" w:rsidRDefault="0050089C" w:rsidP="0050089C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50089C">
              <w:rPr>
                <w:rFonts w:ascii="Arial" w:hAnsi="Arial" w:cs="Arial"/>
                <w:noProof/>
                <w:sz w:val="18"/>
                <w:szCs w:val="18"/>
              </w:rPr>
              <w:t>Application of Physics knowledge both in given situations in related fields and in experiments, using standard laboratory equipment.</w:t>
            </w:r>
          </w:p>
          <w:p w:rsidR="00661C16" w:rsidRPr="00661C16" w:rsidRDefault="0050089C" w:rsidP="0050089C">
            <w:pPr>
              <w:numPr>
                <w:ilvl w:val="0"/>
                <w:numId w:val="6"/>
              </w:numPr>
              <w:jc w:val="both"/>
              <w:rPr>
                <w:rFonts w:ascii="Arial Narrow" w:hAnsi="Arial Narrow" w:cs="Arial"/>
                <w:lang w:val="ro-RO"/>
              </w:rPr>
            </w:pPr>
            <w:r w:rsidRPr="0050089C">
              <w:rPr>
                <w:rFonts w:ascii="Arial" w:hAnsi="Arial" w:cs="Arial"/>
                <w:noProof/>
                <w:sz w:val="18"/>
                <w:szCs w:val="18"/>
              </w:rPr>
              <w:t>Identification of Physics and Informatics methods, techniques and tools; Design of Physics experiments using specific laboratory methods and equipment.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jc w:val="both"/>
              <w:rPr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Fonts w:ascii="Arial Narrow" w:hAnsi="Arial Narrow" w:cs="Arial"/>
                <w:color w:val="FFFFFF" w:themeColor="background1"/>
                <w:lang w:val="ro-RO"/>
              </w:rPr>
              <w:t>B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Learning outcomes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50089C" w:rsidRPr="0050089C" w:rsidRDefault="0050089C" w:rsidP="0050089C">
            <w:pPr>
              <w:rPr>
                <w:rFonts w:ascii="Arial" w:hAnsi="Arial" w:cs="Arial"/>
                <w:sz w:val="18"/>
                <w:szCs w:val="18"/>
              </w:rPr>
            </w:pPr>
            <w:r w:rsidRPr="0050089C">
              <w:rPr>
                <w:rFonts w:ascii="Arial" w:hAnsi="Arial" w:cs="Arial"/>
                <w:sz w:val="18"/>
                <w:szCs w:val="18"/>
              </w:rPr>
              <w:t>Upon successful completion of this discipline, students will be able to:</w:t>
            </w:r>
          </w:p>
          <w:p w:rsidR="0050089C" w:rsidRPr="0050089C" w:rsidRDefault="0050089C" w:rsidP="0050089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50089C">
              <w:rPr>
                <w:rFonts w:ascii="Arial" w:hAnsi="Arial" w:cs="Arial"/>
                <w:sz w:val="18"/>
                <w:szCs w:val="18"/>
              </w:rPr>
              <w:t>Explain the main thermal phenomena based on simple models</w:t>
            </w:r>
          </w:p>
          <w:p w:rsidR="0050089C" w:rsidRPr="0050089C" w:rsidRDefault="0050089C" w:rsidP="0050089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50089C">
              <w:rPr>
                <w:rFonts w:ascii="Arial" w:hAnsi="Arial" w:cs="Arial"/>
                <w:sz w:val="18"/>
                <w:szCs w:val="18"/>
              </w:rPr>
              <w:t xml:space="preserve">Describe the thermal phenomena from </w:t>
            </w:r>
            <w:proofErr w:type="spellStart"/>
            <w:r w:rsidRPr="0050089C">
              <w:rPr>
                <w:rFonts w:ascii="Arial" w:hAnsi="Arial" w:cs="Arial"/>
                <w:sz w:val="18"/>
                <w:szCs w:val="18"/>
              </w:rPr>
              <w:t>thermodinamics</w:t>
            </w:r>
            <w:proofErr w:type="spellEnd"/>
            <w:r w:rsidRPr="0050089C">
              <w:rPr>
                <w:rFonts w:ascii="Arial" w:hAnsi="Arial" w:cs="Arial"/>
                <w:sz w:val="18"/>
                <w:szCs w:val="18"/>
              </w:rPr>
              <w:t xml:space="preserve"> and kinetic-molecular perspective.</w:t>
            </w:r>
          </w:p>
          <w:p w:rsidR="0050089C" w:rsidRPr="0050089C" w:rsidRDefault="0050089C" w:rsidP="0050089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50089C">
              <w:rPr>
                <w:rFonts w:ascii="Arial" w:hAnsi="Arial" w:cs="Arial"/>
                <w:sz w:val="18"/>
                <w:szCs w:val="18"/>
              </w:rPr>
              <w:t>Use theoretical notions to design and perform laboratory experiments</w:t>
            </w:r>
          </w:p>
          <w:p w:rsidR="0050089C" w:rsidRPr="0050089C" w:rsidRDefault="0050089C" w:rsidP="0050089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0089C">
              <w:rPr>
                <w:rFonts w:ascii="Arial" w:hAnsi="Arial" w:cs="Arial"/>
                <w:sz w:val="18"/>
                <w:szCs w:val="18"/>
              </w:rPr>
              <w:t>Analyze</w:t>
            </w:r>
            <w:proofErr w:type="spellEnd"/>
            <w:r w:rsidRPr="0050089C">
              <w:rPr>
                <w:rFonts w:ascii="Arial" w:hAnsi="Arial" w:cs="Arial"/>
                <w:sz w:val="18"/>
                <w:szCs w:val="18"/>
              </w:rPr>
              <w:t xml:space="preserve"> the results obtained from experiments</w:t>
            </w:r>
          </w:p>
          <w:p w:rsidR="000E4FF3" w:rsidRPr="0050089C" w:rsidRDefault="0050089C" w:rsidP="0050089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50089C">
              <w:rPr>
                <w:rFonts w:ascii="Arial" w:hAnsi="Arial" w:cs="Arial"/>
                <w:sz w:val="18"/>
                <w:szCs w:val="18"/>
              </w:rPr>
              <w:t>Calculate the thermal parameters under certain given conditions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C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Lecture content</w:t>
            </w:r>
          </w:p>
        </w:tc>
      </w:tr>
      <w:tr w:rsidR="00330113" w:rsidRPr="00C94DCA" w:rsidTr="00FF6A4A">
        <w:tc>
          <w:tcPr>
            <w:tcW w:w="562" w:type="dxa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  <w:vAlign w:val="center"/>
          </w:tcPr>
          <w:p w:rsidR="0050089C" w:rsidRPr="0050089C" w:rsidRDefault="0050089C" w:rsidP="0050089C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50089C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Introduction to thermodynamics. Zeroth Principle of Thermodynamics; Temperature.</w:t>
            </w:r>
          </w:p>
          <w:p w:rsidR="0050089C" w:rsidRPr="0050089C" w:rsidRDefault="0050089C" w:rsidP="0050089C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50089C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Temperature measurement. State equations;</w:t>
            </w:r>
          </w:p>
          <w:p w:rsidR="0050089C" w:rsidRPr="0050089C" w:rsidRDefault="0050089C" w:rsidP="0050089C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50089C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Work. Heat and calorimetry. Caloric coefficients;</w:t>
            </w:r>
          </w:p>
          <w:p w:rsidR="0050089C" w:rsidRPr="0050089C" w:rsidRDefault="0050089C" w:rsidP="0050089C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50089C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The first principle of thermodynamics. Applications of the first principle of thermodynamics to the ideal gas;</w:t>
            </w:r>
          </w:p>
          <w:p w:rsidR="0050089C" w:rsidRPr="0050089C" w:rsidRDefault="0050089C" w:rsidP="0050089C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50089C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The second principle of thermodynamics. The Carnot Cycle. Carnot's theorem. Thermal machines.;</w:t>
            </w:r>
          </w:p>
          <w:p w:rsidR="0050089C" w:rsidRPr="0050089C" w:rsidRDefault="0050089C" w:rsidP="0050089C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50089C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Entropy. Fundamental equation of thermodynamics. Reversible and irreversible processes. The Third Principle of Thermodynamics. Consequences;</w:t>
            </w:r>
          </w:p>
          <w:p w:rsidR="0050089C" w:rsidRPr="0050089C" w:rsidRDefault="0050089C" w:rsidP="0050089C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50089C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Thermodynamic potentials. Maxwell's relations. Gibbs-Helmholtz equations;</w:t>
            </w:r>
          </w:p>
          <w:p w:rsidR="0050089C" w:rsidRPr="0050089C" w:rsidRDefault="0050089C" w:rsidP="0050089C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50089C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Kinetic-molecular theory of gases (thermal motion, ideal gas model, kinetic-molecular interpretation of pressure and temperature); Elements of kinetic theory of specific heat;</w:t>
            </w:r>
          </w:p>
          <w:p w:rsidR="0050089C" w:rsidRPr="0050089C" w:rsidRDefault="0050089C" w:rsidP="0050089C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50089C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Boltzmann's distribution. Maxwell's distribution.</w:t>
            </w:r>
          </w:p>
          <w:p w:rsidR="0050089C" w:rsidRPr="0050089C" w:rsidRDefault="0050089C" w:rsidP="0050089C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50089C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Molecular collisions, Mean free path. Transport phenomena in gases.</w:t>
            </w:r>
          </w:p>
          <w:p w:rsidR="0050089C" w:rsidRPr="0050089C" w:rsidRDefault="0050089C" w:rsidP="0050089C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50089C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Molecular interactions. Real Gases. Van der Waals equation. Low temperature physics;</w:t>
            </w:r>
          </w:p>
          <w:p w:rsidR="0050089C" w:rsidRPr="0050089C" w:rsidRDefault="0050089C" w:rsidP="0050089C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50089C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Liquid state. General characteristics. Internal pressure. Surface tension, capillarity. Contact and surface phenomena Solid state.;</w:t>
            </w:r>
          </w:p>
          <w:p w:rsidR="0050089C" w:rsidRPr="0050089C" w:rsidRDefault="0050089C" w:rsidP="0050089C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50089C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Phase transitions.  Thermodynamic potentials for open systems. Chemical potential. Gibbs-Duhem equation. First order phase transitions. Clapeyron-Clausius equation ;</w:t>
            </w:r>
          </w:p>
          <w:p w:rsidR="00661C16" w:rsidRPr="00434872" w:rsidRDefault="0050089C" w:rsidP="0050089C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50089C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Solid-liquid phase transformation. liquid-gas, solid-gas phase transformation. The triple point.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lastRenderedPageBreak/>
              <w:t>D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330113" w:rsidRPr="00C94DCA" w:rsidRDefault="00330113" w:rsidP="00330113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Recommended reading for lectures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50089C" w:rsidRPr="0050089C" w:rsidRDefault="0050089C" w:rsidP="0050089C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50089C">
              <w:rPr>
                <w:rFonts w:ascii="Arial" w:hAnsi="Arial" w:cs="Arial"/>
                <w:sz w:val="18"/>
                <w:szCs w:val="18"/>
                <w:lang w:val="ro-RO"/>
              </w:rPr>
              <w:t>1. M. Zemansky, R. Dittman, Heat and thermodynamics, McGraw-Hill 1997</w:t>
            </w:r>
          </w:p>
          <w:p w:rsidR="0050089C" w:rsidRPr="0050089C" w:rsidRDefault="0050089C" w:rsidP="0050089C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50089C">
              <w:rPr>
                <w:rFonts w:ascii="Arial" w:hAnsi="Arial" w:cs="Arial"/>
                <w:sz w:val="18"/>
                <w:szCs w:val="18"/>
                <w:lang w:val="ro-RO"/>
              </w:rPr>
              <w:t>2. S. Blundell, K. Blundell, Concepts in Thermal Physics, Oxford University Press, 2006</w:t>
            </w:r>
          </w:p>
          <w:p w:rsidR="0050089C" w:rsidRPr="0050089C" w:rsidRDefault="0050089C" w:rsidP="0050089C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50089C">
              <w:rPr>
                <w:rFonts w:ascii="Arial" w:hAnsi="Arial" w:cs="Arial"/>
                <w:sz w:val="18"/>
                <w:szCs w:val="18"/>
                <w:lang w:val="ro-RO"/>
              </w:rPr>
              <w:t>3. Violeta Georgescu, M. Sorohan, Fizică moleculară, Editura Univ. „Al. I. Cuza”, Iaşi, 1996.</w:t>
            </w:r>
          </w:p>
          <w:p w:rsidR="0050089C" w:rsidRPr="0050089C" w:rsidRDefault="0050089C" w:rsidP="0050089C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50089C">
              <w:rPr>
                <w:rFonts w:ascii="Arial" w:hAnsi="Arial" w:cs="Arial"/>
                <w:sz w:val="18"/>
                <w:szCs w:val="18"/>
                <w:lang w:val="ro-RO"/>
              </w:rPr>
              <w:t>4. D. Haliday, R. Resnick, Fizică vol. I, Editura Didactică şi Pedagogică, Bucureşti, 1973.</w:t>
            </w:r>
          </w:p>
          <w:p w:rsidR="0050089C" w:rsidRPr="0050089C" w:rsidRDefault="0050089C" w:rsidP="0050089C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50089C">
              <w:rPr>
                <w:rFonts w:ascii="Arial" w:hAnsi="Arial" w:cs="Arial"/>
                <w:sz w:val="18"/>
                <w:szCs w:val="18"/>
                <w:lang w:val="ro-RO"/>
              </w:rPr>
              <w:t>Referinţe suplimentare:</w:t>
            </w:r>
          </w:p>
          <w:p w:rsidR="0050089C" w:rsidRPr="0050089C" w:rsidRDefault="0050089C" w:rsidP="0050089C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50089C">
              <w:rPr>
                <w:rFonts w:ascii="Arial" w:hAnsi="Arial" w:cs="Arial"/>
                <w:sz w:val="18"/>
                <w:szCs w:val="18"/>
                <w:lang w:val="ro-RO"/>
              </w:rPr>
              <w:t>5. C. Baban, Fizică generală vol. I Mecanică şi termodinamică, Editura Stef Iaşi, 2007</w:t>
            </w:r>
          </w:p>
          <w:p w:rsidR="0050089C" w:rsidRPr="0050089C" w:rsidRDefault="0050089C" w:rsidP="0050089C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50089C">
              <w:rPr>
                <w:rFonts w:ascii="Arial" w:hAnsi="Arial" w:cs="Arial"/>
                <w:sz w:val="18"/>
                <w:szCs w:val="18"/>
                <w:lang w:val="ro-RO"/>
              </w:rPr>
              <w:t>6. F. Reif, Cursul de Fizică Berkeley, vol. V, Fizică statistică, Ed. Didactică şi Pedagogică, Bucureşti, 1983</w:t>
            </w:r>
          </w:p>
          <w:p w:rsidR="0050089C" w:rsidRPr="0050089C" w:rsidRDefault="0050089C" w:rsidP="0050089C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50089C">
              <w:rPr>
                <w:rFonts w:ascii="Arial" w:hAnsi="Arial" w:cs="Arial"/>
                <w:sz w:val="18"/>
                <w:szCs w:val="18"/>
                <w:lang w:val="ro-RO"/>
              </w:rPr>
              <w:t>7. F. Reif, Statistical Physics: Berkeley Physics Course, Vol. 5, Mcgraw-Hill; 1st ed. 2008</w:t>
            </w:r>
          </w:p>
          <w:p w:rsidR="0050089C" w:rsidRPr="0050089C" w:rsidRDefault="0050089C" w:rsidP="0050089C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50089C">
              <w:rPr>
                <w:rFonts w:ascii="Arial" w:hAnsi="Arial" w:cs="Arial"/>
                <w:sz w:val="18"/>
                <w:szCs w:val="18"/>
                <w:lang w:val="ro-RO"/>
              </w:rPr>
              <w:t>8.  A. Kikoine, I. Kikoine, Molecular physics, Central Books Ltd 1979</w:t>
            </w:r>
          </w:p>
          <w:p w:rsidR="00330113" w:rsidRPr="00C94DCA" w:rsidRDefault="0050089C" w:rsidP="0050089C">
            <w:pPr>
              <w:pStyle w:val="Default"/>
              <w:ind w:left="360"/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50089C">
              <w:rPr>
                <w:sz w:val="18"/>
                <w:szCs w:val="18"/>
                <w:lang w:val="ro-RO"/>
              </w:rPr>
              <w:t>9. A. Kikoine, I. Kikoine, Physique moléculaire, Editions Mir, Moscou, 1976.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E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330113" w:rsidRPr="00C94DCA" w:rsidRDefault="00330113" w:rsidP="00330113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Seminar content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50089C" w:rsidRPr="0050089C" w:rsidRDefault="0050089C" w:rsidP="0050089C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50089C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Applications to notions taught at the course</w:t>
            </w:r>
          </w:p>
          <w:p w:rsidR="0050089C" w:rsidRPr="0050089C" w:rsidRDefault="0050089C" w:rsidP="0050089C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50089C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Laborator</w:t>
            </w:r>
          </w:p>
          <w:p w:rsidR="0050089C" w:rsidRPr="0050089C" w:rsidRDefault="0050089C" w:rsidP="0050089C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50089C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Presentation of the laboratory; Labor protection; Measurement errors.</w:t>
            </w:r>
          </w:p>
          <w:p w:rsidR="0050089C" w:rsidRPr="0050089C" w:rsidRDefault="0050089C" w:rsidP="0050089C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50089C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Temperature measurement: Gas thermometer and thermocouple</w:t>
            </w:r>
          </w:p>
          <w:p w:rsidR="0050089C" w:rsidRPr="0050089C" w:rsidRDefault="0050089C" w:rsidP="0050089C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50089C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Temperature measurement: Resistance thermometer and thermistor</w:t>
            </w:r>
          </w:p>
          <w:p w:rsidR="0050089C" w:rsidRPr="0050089C" w:rsidRDefault="0050089C" w:rsidP="0050089C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50089C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Determination of specific heat of solids</w:t>
            </w:r>
          </w:p>
          <w:p w:rsidR="0050089C" w:rsidRPr="0050089C" w:rsidRDefault="0050089C" w:rsidP="0050089C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50089C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Determination of specific heat of liquids</w:t>
            </w:r>
          </w:p>
          <w:p w:rsidR="0050089C" w:rsidRPr="0050089C" w:rsidRDefault="0050089C" w:rsidP="0050089C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50089C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Determination of adiabatic index of gases</w:t>
            </w:r>
          </w:p>
          <w:p w:rsidR="0050089C" w:rsidRPr="0050089C" w:rsidRDefault="0050089C" w:rsidP="0050089C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50089C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Study of ideal gas laws</w:t>
            </w:r>
          </w:p>
          <w:p w:rsidR="0050089C" w:rsidRPr="0050089C" w:rsidRDefault="0050089C" w:rsidP="0050089C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50089C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 xml:space="preserve">Thermal machines. Reversible Stirling cycle </w:t>
            </w:r>
          </w:p>
          <w:p w:rsidR="0050089C" w:rsidRPr="0050089C" w:rsidRDefault="0050089C" w:rsidP="0050089C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50089C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Study of thermal expansion of solids</w:t>
            </w:r>
          </w:p>
          <w:p w:rsidR="0050089C" w:rsidRPr="0050089C" w:rsidRDefault="0050089C" w:rsidP="0050089C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50089C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Study of transport phenomena in gases. Determination of the viscosity coefficient.</w:t>
            </w:r>
          </w:p>
          <w:p w:rsidR="0050089C" w:rsidRPr="0050089C" w:rsidRDefault="0050089C" w:rsidP="0050089C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50089C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Determination of surface tension of liquids</w:t>
            </w:r>
          </w:p>
          <w:p w:rsidR="0050089C" w:rsidRPr="0050089C" w:rsidRDefault="0050089C" w:rsidP="0050089C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50089C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Determination of latent heat of vaporization and crystallization</w:t>
            </w:r>
          </w:p>
          <w:p w:rsidR="00661C16" w:rsidRDefault="0050089C" w:rsidP="0050089C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50089C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Restoring some activities. Recap.</w:t>
            </w:r>
          </w:p>
          <w:p w:rsidR="0050089C" w:rsidRPr="00C94DCA" w:rsidRDefault="0050089C" w:rsidP="0050089C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50089C">
              <w:rPr>
                <w:rFonts w:ascii="Arial Narrow" w:hAnsi="Arial Narrow" w:cs="Arial"/>
                <w:lang w:val="ro-RO"/>
              </w:rPr>
              <w:t>Laboratory colloquium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F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330113" w:rsidRPr="00C94DCA" w:rsidRDefault="00330113" w:rsidP="00330113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Recommended reading for seminars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50089C" w:rsidRPr="0050089C" w:rsidRDefault="0050089C" w:rsidP="0050089C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50089C">
              <w:rPr>
                <w:rFonts w:ascii="Arial" w:hAnsi="Arial" w:cs="Arial"/>
                <w:sz w:val="18"/>
                <w:szCs w:val="18"/>
                <w:lang w:val="ro-RO"/>
              </w:rPr>
              <w:t>1.</w:t>
            </w:r>
            <w:r w:rsidRPr="0050089C">
              <w:rPr>
                <w:rFonts w:ascii="Arial" w:hAnsi="Arial" w:cs="Arial"/>
                <w:sz w:val="18"/>
                <w:szCs w:val="18"/>
                <w:lang w:val="ro-RO"/>
              </w:rPr>
              <w:tab/>
              <w:t xml:space="preserve">G. I. Rusu, Mihaela Rusu, M. Sorohan, Fizică moleculară şi căldură, lucrări practice, vol I şi II, Univ. „Al. I. Cuza”, Iaşi, 1986; </w:t>
            </w:r>
          </w:p>
          <w:p w:rsidR="0050089C" w:rsidRPr="0050089C" w:rsidRDefault="0050089C" w:rsidP="0050089C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50089C">
              <w:rPr>
                <w:rFonts w:ascii="Arial" w:hAnsi="Arial" w:cs="Arial"/>
                <w:sz w:val="18"/>
                <w:szCs w:val="18"/>
                <w:lang w:val="ro-RO"/>
              </w:rPr>
              <w:t>2.</w:t>
            </w:r>
            <w:r w:rsidRPr="0050089C">
              <w:rPr>
                <w:rFonts w:ascii="Arial" w:hAnsi="Arial" w:cs="Arial"/>
                <w:sz w:val="18"/>
                <w:szCs w:val="18"/>
                <w:lang w:val="ro-RO"/>
              </w:rPr>
              <w:tab/>
              <w:t>Laboratory manual</w:t>
            </w:r>
          </w:p>
          <w:p w:rsidR="00330113" w:rsidRPr="00C94DCA" w:rsidRDefault="0050089C" w:rsidP="0050089C">
            <w:pPr>
              <w:ind w:left="360"/>
              <w:jc w:val="both"/>
              <w:rPr>
                <w:rFonts w:ascii="Arial Narrow" w:hAnsi="Arial Narrow" w:cs="Arial"/>
                <w:lang w:val="ro-RO"/>
              </w:rPr>
            </w:pPr>
            <w:r w:rsidRPr="0050089C">
              <w:rPr>
                <w:rFonts w:ascii="Arial" w:hAnsi="Arial" w:cs="Arial"/>
                <w:sz w:val="18"/>
                <w:szCs w:val="18"/>
                <w:lang w:val="ro-RO"/>
              </w:rPr>
              <w:t>3.</w:t>
            </w:r>
            <w:r w:rsidRPr="0050089C">
              <w:rPr>
                <w:rFonts w:ascii="Arial" w:hAnsi="Arial" w:cs="Arial"/>
                <w:sz w:val="18"/>
                <w:szCs w:val="18"/>
                <w:lang w:val="ro-RO"/>
              </w:rPr>
              <w:tab/>
              <w:t>I. E Irodov, Problems in General Physics, Mir Moscow, 1988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G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330113" w:rsidRPr="00C94DCA" w:rsidRDefault="00330113" w:rsidP="00330113">
            <w:pPr>
              <w:jc w:val="both"/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Education style</w:t>
            </w:r>
          </w:p>
        </w:tc>
      </w:tr>
      <w:tr w:rsidR="00330113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learning and teaching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330113" w:rsidRPr="00C94DCA" w:rsidRDefault="00DE7F4E" w:rsidP="00330113">
            <w:pPr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r>
              <w:rPr>
                <w:rFonts w:ascii="Arial Narrow" w:hAnsi="Arial Narrow" w:cs="Arial"/>
                <w:color w:val="000000" w:themeColor="text1"/>
                <w:lang w:val="ro-RO"/>
              </w:rPr>
              <w:t xml:space="preserve">Lecture, </w:t>
            </w:r>
            <w:r w:rsidR="00661C16">
              <w:rPr>
                <w:rFonts w:ascii="Arial Narrow" w:hAnsi="Arial Narrow" w:cs="Arial"/>
                <w:color w:val="000000" w:themeColor="text1"/>
                <w:lang w:val="ro-RO"/>
              </w:rPr>
              <w:t xml:space="preserve">didactic </w:t>
            </w:r>
            <w:r>
              <w:rPr>
                <w:rFonts w:ascii="Arial Narrow" w:hAnsi="Arial Narrow" w:cs="Arial"/>
                <w:color w:val="000000" w:themeColor="text1"/>
                <w:lang w:val="ro-RO"/>
              </w:rPr>
              <w:t>explanation, heuristic co</w:t>
            </w:r>
            <w:r w:rsidR="0002609E">
              <w:rPr>
                <w:rFonts w:ascii="Arial Narrow" w:hAnsi="Arial Narrow" w:cs="Arial"/>
                <w:color w:val="000000" w:themeColor="text1"/>
                <w:lang w:val="ro-RO"/>
              </w:rPr>
              <w:t>n</w:t>
            </w:r>
            <w:r>
              <w:rPr>
                <w:rFonts w:ascii="Arial Narrow" w:hAnsi="Arial Narrow" w:cs="Arial"/>
                <w:color w:val="000000" w:themeColor="text1"/>
                <w:lang w:val="ro-RO"/>
              </w:rPr>
              <w:t xml:space="preserve">versation, </w:t>
            </w:r>
            <w:r w:rsidR="006414C9">
              <w:rPr>
                <w:rFonts w:ascii="Arial Narrow" w:hAnsi="Arial Narrow" w:cs="Arial"/>
                <w:color w:val="000000" w:themeColor="text1"/>
                <w:lang w:val="ro-RO"/>
              </w:rPr>
              <w:t>video projection</w:t>
            </w:r>
            <w:r w:rsidR="00661C16">
              <w:rPr>
                <w:rFonts w:ascii="Arial Narrow" w:hAnsi="Arial Narrow" w:cs="Arial"/>
                <w:color w:val="000000" w:themeColor="text1"/>
                <w:lang w:val="ro-RO"/>
              </w:rPr>
              <w:t>, problem solving method, case studies</w:t>
            </w:r>
          </w:p>
        </w:tc>
      </w:tr>
      <w:tr w:rsidR="00330113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assessment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590B4E" w:rsidRPr="00590B4E" w:rsidRDefault="00590B4E" w:rsidP="00590B4E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ascii="Arial Narrow" w:hAnsi="Arial Narrow" w:cs="Arial"/>
                <w:color w:val="000000" w:themeColor="text1"/>
                <w:lang w:val="fr-FR"/>
              </w:rPr>
            </w:pPr>
            <w:r w:rsidRPr="00590B4E">
              <w:rPr>
                <w:rFonts w:ascii="Arial Narrow" w:hAnsi="Arial Narrow" w:cs="Arial"/>
                <w:color w:val="000000" w:themeColor="text1"/>
                <w:lang w:val="fr-FR"/>
              </w:rPr>
              <w:t xml:space="preserve">Tests, </w:t>
            </w:r>
            <w:proofErr w:type="spellStart"/>
            <w:r w:rsidRPr="00590B4E">
              <w:rPr>
                <w:rFonts w:ascii="Arial Narrow" w:hAnsi="Arial Narrow" w:cs="Arial"/>
                <w:color w:val="000000" w:themeColor="text1"/>
                <w:lang w:val="fr-FR"/>
              </w:rPr>
              <w:t>written</w:t>
            </w:r>
            <w:proofErr w:type="spellEnd"/>
            <w:r w:rsidRPr="00590B4E">
              <w:rPr>
                <w:rFonts w:ascii="Arial Narrow" w:hAnsi="Arial Narrow" w:cs="Arial"/>
                <w:color w:val="000000" w:themeColor="text1"/>
                <w:lang w:val="fr-FR"/>
              </w:rPr>
              <w:t xml:space="preserve"> and oral </w:t>
            </w:r>
            <w:proofErr w:type="spellStart"/>
            <w:r w:rsidRPr="00590B4E">
              <w:rPr>
                <w:rFonts w:ascii="Arial Narrow" w:hAnsi="Arial Narrow" w:cs="Arial"/>
                <w:color w:val="000000" w:themeColor="text1"/>
                <w:lang w:val="fr-FR"/>
              </w:rPr>
              <w:t>examination</w:t>
            </w:r>
            <w:proofErr w:type="spellEnd"/>
          </w:p>
          <w:p w:rsidR="00330113" w:rsidRPr="00590B4E" w:rsidRDefault="00590B4E" w:rsidP="0050089C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ascii="Arial Narrow" w:hAnsi="Arial Narrow" w:cs="Arial"/>
                <w:color w:val="000000" w:themeColor="text1"/>
                <w:lang w:val="fr-FR"/>
              </w:rPr>
            </w:pPr>
            <w:r w:rsidRPr="00590B4E">
              <w:rPr>
                <w:rFonts w:ascii="Arial Narrow" w:hAnsi="Arial Narrow" w:cs="Arial"/>
                <w:color w:val="000000" w:themeColor="text1"/>
                <w:lang w:val="fr-FR"/>
              </w:rPr>
              <w:t xml:space="preserve">Weekly </w:t>
            </w:r>
            <w:proofErr w:type="spellStart"/>
            <w:r w:rsidRPr="00590B4E">
              <w:rPr>
                <w:rFonts w:ascii="Arial Narrow" w:hAnsi="Arial Narrow" w:cs="Arial"/>
                <w:color w:val="000000" w:themeColor="text1"/>
                <w:lang w:val="fr-FR"/>
              </w:rPr>
              <w:t>evaluation</w:t>
            </w:r>
            <w:proofErr w:type="spellEnd"/>
            <w:r w:rsidRPr="00590B4E">
              <w:rPr>
                <w:rFonts w:ascii="Arial Narrow" w:hAnsi="Arial Narrow" w:cs="Arial"/>
                <w:color w:val="000000" w:themeColor="text1"/>
                <w:lang w:val="fr-FR"/>
              </w:rPr>
              <w:t xml:space="preserve"> of </w:t>
            </w:r>
            <w:proofErr w:type="spellStart"/>
            <w:r w:rsidRPr="00590B4E">
              <w:rPr>
                <w:rFonts w:ascii="Arial Narrow" w:hAnsi="Arial Narrow" w:cs="Arial"/>
                <w:color w:val="000000" w:themeColor="text1"/>
                <w:lang w:val="fr-FR"/>
              </w:rPr>
              <w:t>homeworks</w:t>
            </w:r>
            <w:proofErr w:type="spellEnd"/>
            <w:r w:rsidRPr="00590B4E">
              <w:rPr>
                <w:rFonts w:ascii="Arial Narrow" w:hAnsi="Arial Narrow" w:cs="Arial"/>
                <w:color w:val="000000" w:themeColor="text1"/>
                <w:lang w:val="fr-FR"/>
              </w:rPr>
              <w:t xml:space="preserve"> and </w:t>
            </w:r>
            <w:proofErr w:type="spellStart"/>
            <w:r w:rsidRPr="00590B4E">
              <w:rPr>
                <w:rFonts w:ascii="Arial Narrow" w:hAnsi="Arial Narrow" w:cs="Arial"/>
                <w:color w:val="000000" w:themeColor="text1"/>
                <w:lang w:val="fr-FR"/>
              </w:rPr>
              <w:t>laboratory</w:t>
            </w:r>
            <w:proofErr w:type="spellEnd"/>
            <w:r w:rsidRPr="00590B4E"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proofErr w:type="spellStart"/>
            <w:r w:rsidRPr="00590B4E">
              <w:rPr>
                <w:rFonts w:ascii="Arial Narrow" w:hAnsi="Arial Narrow" w:cs="Arial"/>
                <w:color w:val="000000" w:themeColor="text1"/>
                <w:lang w:val="fr-FR"/>
              </w:rPr>
              <w:t>activity</w:t>
            </w:r>
            <w:proofErr w:type="spellEnd"/>
            <w:r w:rsidR="0050089C">
              <w:rPr>
                <w:rFonts w:ascii="Arial Narrow" w:hAnsi="Arial Narrow" w:cs="Arial"/>
                <w:color w:val="000000" w:themeColor="text1"/>
                <w:lang w:val="fr-FR"/>
              </w:rPr>
              <w:t xml:space="preserve">, </w:t>
            </w:r>
            <w:proofErr w:type="spellStart"/>
            <w:r w:rsidR="0050089C" w:rsidRPr="0050089C">
              <w:rPr>
                <w:rFonts w:ascii="Arial Narrow" w:hAnsi="Arial Narrow" w:cs="Arial"/>
                <w:color w:val="000000" w:themeColor="text1"/>
                <w:lang w:val="fr-FR"/>
              </w:rPr>
              <w:t>colloquium</w:t>
            </w:r>
            <w:proofErr w:type="spellEnd"/>
          </w:p>
        </w:tc>
      </w:tr>
      <w:tr w:rsidR="00330113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Language of instruction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330113" w:rsidRPr="00C94DCA" w:rsidRDefault="002353DB" w:rsidP="00330113">
            <w:pPr>
              <w:rPr>
                <w:rFonts w:ascii="Arial Narrow" w:hAnsi="Arial Narrow" w:cs="Arial"/>
                <w:color w:val="000000" w:themeColor="text1"/>
                <w:lang w:val="ro-RO"/>
              </w:rPr>
            </w:pPr>
            <w:r>
              <w:rPr>
                <w:rFonts w:ascii="Arial Narrow" w:hAnsi="Arial Narrow" w:cs="Arial"/>
                <w:color w:val="000000" w:themeColor="text1"/>
                <w:lang w:val="ro-RO"/>
              </w:rPr>
              <w:t>English</w:t>
            </w:r>
          </w:p>
        </w:tc>
      </w:tr>
    </w:tbl>
    <w:p w:rsidR="00B0090F" w:rsidRPr="00C94DCA" w:rsidRDefault="00B0090F" w:rsidP="00B0090F">
      <w:pPr>
        <w:spacing w:after="0" w:line="240" w:lineRule="auto"/>
        <w:jc w:val="both"/>
        <w:rPr>
          <w:rStyle w:val="SubtleReference"/>
          <w:rFonts w:ascii="Arial Narrow" w:hAnsi="Arial Narrow" w:cs="Arial"/>
          <w:sz w:val="16"/>
          <w:szCs w:val="16"/>
        </w:rPr>
      </w:pPr>
    </w:p>
    <w:sectPr w:rsidR="00B0090F" w:rsidRPr="00C94DCA" w:rsidSect="00BD750F">
      <w:pgSz w:w="11906" w:h="16838"/>
      <w:pgMar w:top="54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628C"/>
    <w:multiLevelType w:val="hybridMultilevel"/>
    <w:tmpl w:val="C506FF4C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33EC2"/>
    <w:multiLevelType w:val="hybridMultilevel"/>
    <w:tmpl w:val="BED0C3C6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B2C1E"/>
    <w:multiLevelType w:val="hybridMultilevel"/>
    <w:tmpl w:val="B55E4B56"/>
    <w:lvl w:ilvl="0" w:tplc="0409000F">
      <w:start w:val="1"/>
      <w:numFmt w:val="decimal"/>
      <w:lvlText w:val="%1.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 w15:restartNumberingAfterBreak="0">
    <w:nsid w:val="0BD820F5"/>
    <w:multiLevelType w:val="hybridMultilevel"/>
    <w:tmpl w:val="36EC6B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B0BC3"/>
    <w:multiLevelType w:val="hybridMultilevel"/>
    <w:tmpl w:val="E36096C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D42DB"/>
    <w:multiLevelType w:val="hybridMultilevel"/>
    <w:tmpl w:val="2C52A182"/>
    <w:lvl w:ilvl="0" w:tplc="3F5868FC">
      <w:start w:val="1"/>
      <w:numFmt w:val="bullet"/>
      <w:lvlText w:val=""/>
      <w:lvlJc w:val="left"/>
      <w:pPr>
        <w:ind w:left="6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6" w15:restartNumberingAfterBreak="0">
    <w:nsid w:val="2A0D633A"/>
    <w:multiLevelType w:val="hybridMultilevel"/>
    <w:tmpl w:val="D148544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C36DB"/>
    <w:multiLevelType w:val="hybridMultilevel"/>
    <w:tmpl w:val="4B08F914"/>
    <w:lvl w:ilvl="0" w:tplc="EA8CBD6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55E3D"/>
    <w:multiLevelType w:val="hybridMultilevel"/>
    <w:tmpl w:val="EDFEA9AC"/>
    <w:lvl w:ilvl="0" w:tplc="D73CC20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9C4489"/>
    <w:multiLevelType w:val="hybridMultilevel"/>
    <w:tmpl w:val="0B0AE582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6D193A"/>
    <w:multiLevelType w:val="hybridMultilevel"/>
    <w:tmpl w:val="E1229490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A07A24"/>
    <w:multiLevelType w:val="hybridMultilevel"/>
    <w:tmpl w:val="5810B19C"/>
    <w:lvl w:ilvl="0" w:tplc="3878C8EE">
      <w:start w:val="1"/>
      <w:numFmt w:val="bullet"/>
      <w:lvlText w:val=""/>
      <w:lvlJc w:val="left"/>
      <w:pPr>
        <w:ind w:left="761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2" w15:restartNumberingAfterBreak="0">
    <w:nsid w:val="5D11221E"/>
    <w:multiLevelType w:val="hybridMultilevel"/>
    <w:tmpl w:val="2C7869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A359DE"/>
    <w:multiLevelType w:val="hybridMultilevel"/>
    <w:tmpl w:val="36EC6B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E8731A"/>
    <w:multiLevelType w:val="hybridMultilevel"/>
    <w:tmpl w:val="0FEC2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DE1D9C"/>
    <w:multiLevelType w:val="hybridMultilevel"/>
    <w:tmpl w:val="4412B3CA"/>
    <w:lvl w:ilvl="0" w:tplc="DD78C2F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624FE3"/>
    <w:multiLevelType w:val="hybridMultilevel"/>
    <w:tmpl w:val="D860758E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1"/>
  </w:num>
  <w:num w:numId="4">
    <w:abstractNumId w:val="4"/>
  </w:num>
  <w:num w:numId="5">
    <w:abstractNumId w:val="9"/>
  </w:num>
  <w:num w:numId="6">
    <w:abstractNumId w:val="10"/>
  </w:num>
  <w:num w:numId="7">
    <w:abstractNumId w:val="8"/>
  </w:num>
  <w:num w:numId="8">
    <w:abstractNumId w:val="16"/>
  </w:num>
  <w:num w:numId="9">
    <w:abstractNumId w:val="5"/>
  </w:num>
  <w:num w:numId="10">
    <w:abstractNumId w:val="0"/>
  </w:num>
  <w:num w:numId="11">
    <w:abstractNumId w:val="1"/>
  </w:num>
  <w:num w:numId="12">
    <w:abstractNumId w:val="7"/>
  </w:num>
  <w:num w:numId="13">
    <w:abstractNumId w:val="2"/>
  </w:num>
  <w:num w:numId="14">
    <w:abstractNumId w:val="12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90F"/>
    <w:rsid w:val="0002609E"/>
    <w:rsid w:val="00026751"/>
    <w:rsid w:val="00071C0E"/>
    <w:rsid w:val="00097F59"/>
    <w:rsid w:val="000A5E76"/>
    <w:rsid w:val="000E2602"/>
    <w:rsid w:val="000E4FF3"/>
    <w:rsid w:val="000F4011"/>
    <w:rsid w:val="001C5194"/>
    <w:rsid w:val="002353DB"/>
    <w:rsid w:val="00254D05"/>
    <w:rsid w:val="002A1706"/>
    <w:rsid w:val="002B6A6C"/>
    <w:rsid w:val="00330113"/>
    <w:rsid w:val="00395AC7"/>
    <w:rsid w:val="00427C2F"/>
    <w:rsid w:val="00434872"/>
    <w:rsid w:val="004810F8"/>
    <w:rsid w:val="004C1D29"/>
    <w:rsid w:val="004D0D05"/>
    <w:rsid w:val="0050089C"/>
    <w:rsid w:val="005761FB"/>
    <w:rsid w:val="00590B4E"/>
    <w:rsid w:val="005B23B9"/>
    <w:rsid w:val="006414C9"/>
    <w:rsid w:val="00647103"/>
    <w:rsid w:val="00661C16"/>
    <w:rsid w:val="006852DA"/>
    <w:rsid w:val="00686349"/>
    <w:rsid w:val="00696887"/>
    <w:rsid w:val="00700870"/>
    <w:rsid w:val="0075756B"/>
    <w:rsid w:val="007C556C"/>
    <w:rsid w:val="008003E6"/>
    <w:rsid w:val="00814805"/>
    <w:rsid w:val="008871DD"/>
    <w:rsid w:val="008D56B5"/>
    <w:rsid w:val="009377BA"/>
    <w:rsid w:val="009472FD"/>
    <w:rsid w:val="009A063F"/>
    <w:rsid w:val="009C308C"/>
    <w:rsid w:val="009E186A"/>
    <w:rsid w:val="009F7474"/>
    <w:rsid w:val="00B0090F"/>
    <w:rsid w:val="00B06F71"/>
    <w:rsid w:val="00BD750F"/>
    <w:rsid w:val="00BF030A"/>
    <w:rsid w:val="00C8093F"/>
    <w:rsid w:val="00C94DCA"/>
    <w:rsid w:val="00C96BDA"/>
    <w:rsid w:val="00CA0D08"/>
    <w:rsid w:val="00D725A2"/>
    <w:rsid w:val="00DB1C6A"/>
    <w:rsid w:val="00DC554A"/>
    <w:rsid w:val="00DE7F4E"/>
    <w:rsid w:val="00DF5F61"/>
    <w:rsid w:val="00EE70AA"/>
    <w:rsid w:val="00F0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E8647"/>
  <w15:docId w15:val="{3A1F425A-3FAE-4653-8EE2-4D170D601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90F"/>
  </w:style>
  <w:style w:type="paragraph" w:styleId="Heading1">
    <w:name w:val="heading 1"/>
    <w:basedOn w:val="Normal"/>
    <w:next w:val="Normal"/>
    <w:link w:val="Heading1Char"/>
    <w:uiPriority w:val="9"/>
    <w:qFormat/>
    <w:rsid w:val="00B00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090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090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090F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090F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0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009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0090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B0090F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B0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090F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09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0090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90F"/>
  </w:style>
  <w:style w:type="paragraph" w:styleId="Footer">
    <w:name w:val="footer"/>
    <w:basedOn w:val="Normal"/>
    <w:link w:val="Foot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90F"/>
  </w:style>
  <w:style w:type="character" w:styleId="FollowedHyperlink">
    <w:name w:val="FollowedHyperlink"/>
    <w:basedOn w:val="DefaultParagraphFont"/>
    <w:uiPriority w:val="99"/>
    <w:semiHidden/>
    <w:unhideWhenUsed/>
    <w:rsid w:val="00B0090F"/>
    <w:rPr>
      <w:color w:val="954F72" w:themeColor="followedHyperlink"/>
      <w:u w:val="single"/>
    </w:rPr>
  </w:style>
  <w:style w:type="paragraph" w:customStyle="1" w:styleId="Frspaiere1">
    <w:name w:val="Fără spațiere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Spacing">
    <w:name w:val="No Spacing"/>
    <w:link w:val="NoSpacingChar"/>
    <w:uiPriority w:val="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0090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0090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009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9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9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9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90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0090F"/>
    <w:rPr>
      <w:b/>
      <w:bCs/>
    </w:rPr>
  </w:style>
  <w:style w:type="paragraph" w:styleId="NormalWeb">
    <w:name w:val="Normal (Web)"/>
    <w:basedOn w:val="Normal"/>
    <w:uiPriority w:val="99"/>
    <w:unhideWhenUsed/>
    <w:rsid w:val="00B0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ublication-title">
    <w:name w:val="publication-title"/>
    <w:basedOn w:val="DefaultParagraphFont"/>
    <w:rsid w:val="00B0090F"/>
  </w:style>
  <w:style w:type="character" w:styleId="HTMLCite">
    <w:name w:val="HTML Cite"/>
    <w:basedOn w:val="DefaultParagraphFont"/>
    <w:uiPriority w:val="99"/>
    <w:semiHidden/>
    <w:unhideWhenUsed/>
    <w:rsid w:val="00B0090F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B0090F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0090F"/>
    <w:pPr>
      <w:spacing w:after="0" w:line="240" w:lineRule="auto"/>
      <w:ind w:left="216"/>
      <w:jc w:val="both"/>
    </w:pPr>
    <w:rPr>
      <w:rFonts w:ascii="Times New Roman" w:eastAsiaTheme="minorEastAsia" w:hAnsi="Times New Roman" w:cs="Times New Roman"/>
      <w:b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0090F"/>
    <w:pPr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B0090F"/>
    <w:pPr>
      <w:spacing w:after="0" w:line="360" w:lineRule="auto"/>
      <w:ind w:firstLine="567"/>
      <w:jc w:val="both"/>
    </w:pPr>
    <w:rPr>
      <w:rFonts w:ascii="Times New Roman" w:eastAsiaTheme="minorEastAsia" w:hAnsi="Times New Roman" w:cs="Times New Roman"/>
      <w:b/>
      <w:i/>
      <w:sz w:val="24"/>
      <w:szCs w:val="24"/>
      <w:lang w:val="en-US"/>
    </w:rPr>
  </w:style>
  <w:style w:type="character" w:styleId="SubtleReference">
    <w:name w:val="Subtle Reference"/>
    <w:basedOn w:val="DefaultParagraphFont"/>
    <w:uiPriority w:val="31"/>
    <w:qFormat/>
    <w:rsid w:val="00B0090F"/>
    <w:rPr>
      <w:smallCaps/>
      <w:color w:val="5A5A5A" w:themeColor="text1" w:themeTint="A5"/>
    </w:rPr>
  </w:style>
  <w:style w:type="paragraph" w:customStyle="1" w:styleId="Default">
    <w:name w:val="Default"/>
    <w:rsid w:val="00B009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B0090F"/>
    <w:rPr>
      <w:rFonts w:ascii="Calibri" w:eastAsia="Calibri" w:hAnsi="Calibri" w:cs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B0090F"/>
    <w:rPr>
      <w:color w:val="808080"/>
    </w:rPr>
  </w:style>
  <w:style w:type="character" w:styleId="Emphasis">
    <w:name w:val="Emphasis"/>
    <w:basedOn w:val="DefaultParagraphFont"/>
    <w:qFormat/>
    <w:rsid w:val="00B0090F"/>
    <w:rPr>
      <w:i/>
      <w:iCs/>
    </w:rPr>
  </w:style>
  <w:style w:type="character" w:customStyle="1" w:styleId="field-content">
    <w:name w:val="field-content"/>
    <w:basedOn w:val="DefaultParagraphFont"/>
    <w:rsid w:val="00B0090F"/>
    <w:rPr>
      <w:sz w:val="24"/>
      <w:szCs w:val="24"/>
      <w:bdr w:val="none" w:sz="0" w:space="0" w:color="auto" w:frame="1"/>
      <w:vertAlign w:val="baseline"/>
    </w:rPr>
  </w:style>
  <w:style w:type="character" w:customStyle="1" w:styleId="dt6">
    <w:name w:val="dt6"/>
    <w:basedOn w:val="DefaultParagraphFont"/>
    <w:rsid w:val="00B0090F"/>
    <w:rPr>
      <w:vanish w:val="0"/>
      <w:webHidden w:val="0"/>
      <w:specVanish w:val="0"/>
    </w:rPr>
  </w:style>
  <w:style w:type="paragraph" w:customStyle="1" w:styleId="Els-body-text">
    <w:name w:val="Els-body-text"/>
    <w:rsid w:val="00B0090F"/>
    <w:pPr>
      <w:keepNext/>
      <w:spacing w:after="0" w:line="240" w:lineRule="exact"/>
      <w:ind w:firstLine="238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B0090F"/>
  </w:style>
  <w:style w:type="paragraph" w:customStyle="1" w:styleId="CharCharChar5CharCharCharCharCharCharCharCharCharChar">
    <w:name w:val="Char Char Char5 Char Char Char Char Char Char Char Char Char Char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5CharCharCharCharCharCharCharCharCharChar1">
    <w:name w:val="Char Char Char5 Char Char Char Char Char Char Char Char Char Char1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wrap">
    <w:name w:val="nowrap"/>
    <w:basedOn w:val="DefaultParagraphFont"/>
    <w:rsid w:val="00B0090F"/>
  </w:style>
  <w:style w:type="paragraph" w:customStyle="1" w:styleId="ListParagraph1">
    <w:name w:val="List Paragraph1"/>
    <w:basedOn w:val="Normal"/>
    <w:rsid w:val="00B009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yiv3298238648ydp76710786msonormal">
    <w:name w:val="yiv3298238648ydp76710786msonormal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3298238648ydp76710786msolistparagraph">
    <w:name w:val="yiv3298238648ydp76710786msolistparagraph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DE7F4E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n-US"/>
    </w:rPr>
  </w:style>
  <w:style w:type="character" w:customStyle="1" w:styleId="authorsname">
    <w:name w:val="authors__name"/>
    <w:rsid w:val="00661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894</Words>
  <Characters>5099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</dc:creator>
  <cp:lastModifiedBy>Ana</cp:lastModifiedBy>
  <cp:revision>17</cp:revision>
  <dcterms:created xsi:type="dcterms:W3CDTF">2020-07-20T12:54:00Z</dcterms:created>
  <dcterms:modified xsi:type="dcterms:W3CDTF">2020-09-18T11:26:00Z</dcterms:modified>
</cp:coreProperties>
</file>