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4C1D29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7C556C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C94DCA" w:rsidRDefault="00C358D8" w:rsidP="00C358D8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rd</w:t>
            </w:r>
            <w:r w:rsidR="006F1965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5B23B9">
              <w:rPr>
                <w:rFonts w:ascii="Arial Narrow" w:hAnsi="Arial Narrow" w:cs="Arial"/>
                <w:color w:val="FF0000"/>
              </w:rPr>
              <w:t>1</w:t>
            </w:r>
            <w:r w:rsidR="00D00224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1921FA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1921FA">
              <w:rPr>
                <w:rStyle w:val="SubtleReference"/>
                <w:rFonts w:ascii="Arial Narrow" w:hAnsi="Arial Narrow" w:cs="Arial"/>
                <w:b/>
                <w:color w:val="FF0000"/>
              </w:rPr>
              <w:t>Thermodynamics and Statistical Physics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5B23B9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5B23B9">
            <w:pPr>
              <w:rPr>
                <w:rFonts w:ascii="Arial Narrow" w:hAnsi="Arial Narrow" w:cs="Arial"/>
                <w:color w:val="000000" w:themeColor="text1"/>
              </w:rPr>
            </w:pPr>
            <w:r w:rsidRPr="005761FB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C556C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C358D8" w:rsidP="00D00224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rd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5B23B9">
              <w:rPr>
                <w:rFonts w:ascii="Arial Narrow" w:hAnsi="Arial Narrow" w:cs="Arial"/>
                <w:color w:val="FF0000"/>
              </w:rPr>
              <w:t>1</w:t>
            </w:r>
            <w:r w:rsidR="00D00224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61431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5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45265D" w:rsidP="0045265D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4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AC57B1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AC57B1" w:rsidRPr="00C94DCA" w:rsidRDefault="00AC57B1" w:rsidP="00AC57B1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C57B1" w:rsidRPr="002D7E36" w:rsidRDefault="00AC57B1" w:rsidP="00AC57B1">
            <w:r w:rsidRPr="002D7E36">
              <w:t xml:space="preserve">Lect. </w:t>
            </w:r>
            <w:proofErr w:type="spellStart"/>
            <w:r w:rsidRPr="002D7E36">
              <w:t>univ.</w:t>
            </w:r>
            <w:proofErr w:type="spellEnd"/>
            <w:r w:rsidRPr="002D7E36">
              <w:t xml:space="preserve"> dr. RADU Daniel</w:t>
            </w:r>
          </w:p>
        </w:tc>
      </w:tr>
      <w:tr w:rsidR="00AC57B1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AC57B1" w:rsidRPr="00C94DCA" w:rsidRDefault="00AC57B1" w:rsidP="00AC57B1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C57B1" w:rsidRDefault="00AC57B1" w:rsidP="00AC57B1">
            <w:r w:rsidRPr="002D7E36">
              <w:t xml:space="preserve">Lect. </w:t>
            </w:r>
            <w:proofErr w:type="spellStart"/>
            <w:r w:rsidRPr="002D7E36">
              <w:t>univ.</w:t>
            </w:r>
            <w:proofErr w:type="spellEnd"/>
            <w:r w:rsidRPr="002D7E36">
              <w:t xml:space="preserve"> dr. RADU Daniel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3B3E6B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General and </w:t>
            </w:r>
            <w:r w:rsidR="00814805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B3E6B" w:rsidRDefault="003B3E6B" w:rsidP="009377BA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>
              <w:rPr>
                <w:rFonts w:ascii="Arial Narrow" w:hAnsi="Arial Narrow" w:cs="Arial"/>
                <w:b/>
                <w:lang w:val="ro-RO"/>
              </w:rPr>
              <w:t>General competences:</w:t>
            </w:r>
          </w:p>
          <w:p w:rsidR="00A51437" w:rsidRPr="00A51437" w:rsidRDefault="00A51437" w:rsidP="00A51437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A51437">
              <w:rPr>
                <w:rFonts w:ascii="Arial Narrow" w:hAnsi="Arial Narrow" w:cs="Arial"/>
                <w:lang w:val="ro-RO"/>
              </w:rPr>
              <w:t>Application of the fundamental knowledge of electrodynamics and theory of relativity in solving theoretical and practical problems of Physics;</w:t>
            </w:r>
          </w:p>
          <w:p w:rsidR="00A51437" w:rsidRPr="00A51437" w:rsidRDefault="00A51437" w:rsidP="00A51437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A51437">
              <w:rPr>
                <w:rFonts w:ascii="Arial Narrow" w:hAnsi="Arial Narrow" w:cs="Arial"/>
                <w:lang w:val="ro-RO"/>
              </w:rPr>
              <w:t>Capability of analysis and synthesis;</w:t>
            </w:r>
          </w:p>
          <w:p w:rsidR="00A51437" w:rsidRDefault="00A51437" w:rsidP="00A51437">
            <w:pPr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  <w:lang w:val="ro-RO"/>
              </w:rPr>
            </w:pPr>
            <w:r w:rsidRPr="00A51437">
              <w:rPr>
                <w:rFonts w:ascii="Arial Narrow" w:hAnsi="Arial Narrow" w:cs="Arial"/>
                <w:lang w:val="ro-RO"/>
              </w:rPr>
              <w:t>Self-training capacity for professional development in the chosen specialization.</w:t>
            </w:r>
          </w:p>
          <w:p w:rsidR="00B0090F" w:rsidRPr="00DE7EEE" w:rsidRDefault="00814805" w:rsidP="00A51437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DE7EEE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DE7EEE">
              <w:rPr>
                <w:rFonts w:ascii="Arial Narrow" w:hAnsi="Arial Narrow" w:cs="Arial"/>
                <w:lang w:val="ro-RO"/>
              </w:rPr>
              <w:t>:</w:t>
            </w:r>
          </w:p>
          <w:p w:rsidR="00A51437" w:rsidRPr="00A51437" w:rsidRDefault="00A51437" w:rsidP="00A51437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51437">
              <w:rPr>
                <w:rFonts w:ascii="Arial" w:hAnsi="Arial" w:cs="Arial"/>
                <w:noProof/>
                <w:sz w:val="18"/>
                <w:szCs w:val="18"/>
              </w:rPr>
              <w:t>Derivation of working formulas for calculations with physical quantities using appropriate principles and laws of Physics;</w:t>
            </w:r>
          </w:p>
          <w:p w:rsidR="00A51437" w:rsidRPr="00A51437" w:rsidRDefault="00A51437" w:rsidP="00A51437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51437">
              <w:rPr>
                <w:rFonts w:ascii="Arial" w:hAnsi="Arial" w:cs="Arial"/>
                <w:noProof/>
                <w:sz w:val="18"/>
                <w:szCs w:val="18"/>
              </w:rPr>
              <w:t>Description of physical systems, using specific theories and tools (experimental and theoretical models, algorithms, schemes, etc.);</w:t>
            </w:r>
          </w:p>
          <w:p w:rsidR="00A51437" w:rsidRPr="00A51437" w:rsidRDefault="00A51437" w:rsidP="00A51437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51437">
              <w:rPr>
                <w:rFonts w:ascii="Arial" w:hAnsi="Arial" w:cs="Arial"/>
                <w:noProof/>
                <w:sz w:val="18"/>
                <w:szCs w:val="18"/>
              </w:rPr>
              <w:t>Application of the principles and laws of Physics in solving theoretical or practical problems, under qualified assistance conditions;</w:t>
            </w:r>
          </w:p>
          <w:p w:rsidR="00A51437" w:rsidRPr="00A51437" w:rsidRDefault="00A51437" w:rsidP="00A51437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51437">
              <w:rPr>
                <w:rFonts w:ascii="Arial" w:hAnsi="Arial" w:cs="Arial"/>
                <w:noProof/>
                <w:sz w:val="18"/>
                <w:szCs w:val="18"/>
              </w:rPr>
              <w:t>Correct application of methods of analysis and of criteria for choosing the appropriate solutions to achieve the specified performances;</w:t>
            </w:r>
          </w:p>
          <w:p w:rsidR="00A51437" w:rsidRPr="00A51437" w:rsidRDefault="00A51437" w:rsidP="00A51437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51437">
              <w:rPr>
                <w:rFonts w:ascii="Arial" w:hAnsi="Arial" w:cs="Arial"/>
                <w:noProof/>
                <w:sz w:val="18"/>
                <w:szCs w:val="18"/>
              </w:rPr>
              <w:t>Minimal standard</w:t>
            </w:r>
          </w:p>
          <w:p w:rsidR="00A51437" w:rsidRPr="00A51437" w:rsidRDefault="00A51437" w:rsidP="00A51437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51437">
              <w:rPr>
                <w:rFonts w:ascii="Arial" w:hAnsi="Arial" w:cs="Arial"/>
                <w:noProof/>
                <w:sz w:val="18"/>
                <w:szCs w:val="18"/>
              </w:rPr>
              <w:t>Elaboration of a specialty report/project by identifying and using the main Physics laws and principles from a real (problem) context;</w:t>
            </w:r>
          </w:p>
          <w:p w:rsidR="00661C16" w:rsidRPr="0047244A" w:rsidRDefault="00A51437" w:rsidP="00A51437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51437">
              <w:rPr>
                <w:rFonts w:ascii="Arial" w:hAnsi="Arial" w:cs="Arial"/>
                <w:noProof/>
                <w:sz w:val="18"/>
                <w:szCs w:val="18"/>
              </w:rPr>
              <w:t>Make of necessary connections to use physical phenomena, using basic knowledge from close domains (Chemistry, Biology, etc.).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51437" w:rsidRPr="00A51437" w:rsidRDefault="00A51437" w:rsidP="00A51437">
            <w:pPr>
              <w:rPr>
                <w:rFonts w:ascii="Arial" w:hAnsi="Arial" w:cs="Arial"/>
                <w:sz w:val="18"/>
                <w:szCs w:val="18"/>
              </w:rPr>
            </w:pPr>
            <w:r w:rsidRPr="00A51437">
              <w:rPr>
                <w:rFonts w:ascii="Arial" w:hAnsi="Arial" w:cs="Arial"/>
                <w:sz w:val="18"/>
                <w:szCs w:val="18"/>
              </w:rPr>
              <w:t>Upon successful completion of this discipline, students will be able to:</w:t>
            </w:r>
          </w:p>
          <w:p w:rsidR="00A51437" w:rsidRPr="00A51437" w:rsidRDefault="00A51437" w:rsidP="00A51437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51437">
              <w:rPr>
                <w:rFonts w:ascii="Arial" w:hAnsi="Arial" w:cs="Arial"/>
                <w:sz w:val="18"/>
                <w:szCs w:val="18"/>
              </w:rPr>
              <w:t>expose phenomena and physical processes related to discipline;</w:t>
            </w:r>
          </w:p>
          <w:p w:rsidR="00A51437" w:rsidRPr="00A51437" w:rsidRDefault="00A51437" w:rsidP="00A51437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51437">
              <w:rPr>
                <w:rFonts w:ascii="Arial" w:hAnsi="Arial" w:cs="Arial"/>
                <w:sz w:val="18"/>
                <w:szCs w:val="18"/>
              </w:rPr>
              <w:t>describe phenomena and physical processes related to discipline;</w:t>
            </w:r>
          </w:p>
          <w:p w:rsidR="00A51437" w:rsidRPr="00A51437" w:rsidRDefault="00A51437" w:rsidP="00A51437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51437">
              <w:rPr>
                <w:rFonts w:ascii="Arial" w:hAnsi="Arial" w:cs="Arial"/>
                <w:sz w:val="18"/>
                <w:szCs w:val="18"/>
              </w:rPr>
              <w:t>use the mathematical apparatus specific to axiomatic thermodynamics and statistical physics, respectively, to model processes and / or physical phenomena specific to the discipline as well as border / transdisciplinary;</w:t>
            </w:r>
          </w:p>
          <w:p w:rsidR="00A51437" w:rsidRPr="00A51437" w:rsidRDefault="00A51437" w:rsidP="00A51437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1437">
              <w:rPr>
                <w:rFonts w:ascii="Arial" w:hAnsi="Arial" w:cs="Arial"/>
                <w:sz w:val="18"/>
                <w:szCs w:val="18"/>
              </w:rPr>
              <w:t>analyze</w:t>
            </w:r>
            <w:proofErr w:type="spellEnd"/>
            <w:r w:rsidRPr="00A51437">
              <w:rPr>
                <w:rFonts w:ascii="Arial" w:hAnsi="Arial" w:cs="Arial"/>
                <w:sz w:val="18"/>
                <w:szCs w:val="18"/>
              </w:rPr>
              <w:t xml:space="preserve"> phenomena and physical processes related to discipline;</w:t>
            </w:r>
          </w:p>
          <w:p w:rsidR="000E4FF3" w:rsidRPr="00A51437" w:rsidRDefault="00A51437" w:rsidP="00A51437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51437">
              <w:rPr>
                <w:rFonts w:ascii="Arial" w:hAnsi="Arial" w:cs="Arial"/>
                <w:sz w:val="18"/>
                <w:szCs w:val="18"/>
              </w:rPr>
              <w:t>calculate values of the physical quantities involved in physical phenomena and physical processes related to discipline as well as boundary / interdisciplinary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330113" w:rsidRPr="00C94DCA" w:rsidTr="00FF6A4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A51437" w:rsidRPr="00A51437" w:rsidRDefault="00A51437" w:rsidP="00A5143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A5143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Fundamentals of thermodynamics. Mechanical work. The amount of heat. Internal energy</w:t>
            </w:r>
          </w:p>
          <w:p w:rsidR="00A51437" w:rsidRPr="00A51437" w:rsidRDefault="00A51437" w:rsidP="00A5143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A5143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Principles of Thermodynamics. Characteristic and potential thermodynamic functions</w:t>
            </w:r>
          </w:p>
          <w:p w:rsidR="00A51437" w:rsidRPr="00A51437" w:rsidRDefault="00A51437" w:rsidP="00A5143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A5143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Systems with variable number of particles. Chemical potential. Gibbs's Phase Rule</w:t>
            </w:r>
          </w:p>
          <w:p w:rsidR="00A51437" w:rsidRPr="00A51437" w:rsidRDefault="00A51437" w:rsidP="00A5143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A5143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Thermodynamic theory of phase transformations</w:t>
            </w:r>
          </w:p>
          <w:p w:rsidR="00A51437" w:rsidRPr="00A51437" w:rsidRDefault="00A51437" w:rsidP="00A5143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A5143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 main subject of statistical physics. Microscopic states and macroscopic states. The basic postulates of statistical physics</w:t>
            </w:r>
          </w:p>
          <w:p w:rsidR="00A51437" w:rsidRPr="00A51437" w:rsidRDefault="00A51437" w:rsidP="00A5143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A5143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Phase space. Mean values. The Liouville Theorem. The density matrix in energy representation. Statistical distribution function in quantum statistics</w:t>
            </w:r>
          </w:p>
          <w:p w:rsidR="00A51437" w:rsidRPr="00A51437" w:rsidRDefault="00A51437" w:rsidP="00A5143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A5143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Entropy and temperature in quantum statistical physics</w:t>
            </w:r>
          </w:p>
          <w:p w:rsidR="00A51437" w:rsidRPr="00A51437" w:rsidRDefault="00A51437" w:rsidP="00A5143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A5143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Gibbs' ensemble theory: the microcanonical and canonical statistical distributions (Gibbs)</w:t>
            </w:r>
          </w:p>
          <w:p w:rsidR="00A51437" w:rsidRPr="00A51437" w:rsidRDefault="00A51437" w:rsidP="00A5143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A5143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Gibbs' ensemble theory: Gibbs’ statistical distribution of a system having a variable number of particles</w:t>
            </w:r>
          </w:p>
          <w:p w:rsidR="00A51437" w:rsidRPr="00A51437" w:rsidRDefault="00A51437" w:rsidP="00A5143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A5143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Distributions Maxwell and Boltzmann. Principle of indistinguishability of identical particles in quantum mechanics</w:t>
            </w:r>
          </w:p>
          <w:p w:rsidR="00A51437" w:rsidRPr="00A51437" w:rsidRDefault="00A51437" w:rsidP="00A5143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A5143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Distributions of Fermi-Dirac and Bose-Einstein. Fermi and Bose gases of elementary particles</w:t>
            </w:r>
          </w:p>
          <w:p w:rsidR="00A51437" w:rsidRPr="00A51437" w:rsidRDefault="00A51437" w:rsidP="00A5143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A5143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Degenerated electronic gas and degenerate Bose gas. Thermal radiation</w:t>
            </w:r>
          </w:p>
          <w:p w:rsidR="00A51437" w:rsidRPr="00A51437" w:rsidRDefault="00A51437" w:rsidP="00A5143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A5143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Solid bodies at low and high temperatures. Debye's interpolation formula</w:t>
            </w:r>
          </w:p>
          <w:p w:rsidR="00661C16" w:rsidRPr="00434872" w:rsidRDefault="00A51437" w:rsidP="00A5143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A5143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Theory of fluctuations and correlations in Statistical Physics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51437" w:rsidRPr="00A51437" w:rsidRDefault="00A51437" w:rsidP="00A51437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A51437">
              <w:rPr>
                <w:rFonts w:ascii="Arial Narrow" w:hAnsi="Arial Narrow"/>
                <w:sz w:val="22"/>
                <w:szCs w:val="22"/>
                <w:lang w:val="ro-RO"/>
              </w:rPr>
              <w:t>George C. Moisil, Termodinamica, Editura Academiei RSR, Bucuresti (1988);</w:t>
            </w:r>
          </w:p>
          <w:p w:rsidR="00A51437" w:rsidRPr="00A51437" w:rsidRDefault="00A51437" w:rsidP="00A51437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A51437">
              <w:rPr>
                <w:rFonts w:ascii="Arial Narrow" w:hAnsi="Arial Narrow"/>
                <w:sz w:val="22"/>
                <w:szCs w:val="22"/>
                <w:lang w:val="ro-RO"/>
              </w:rPr>
              <w:t>Şerban Ţiţeica, Termodinamica, Editura Academiei RSR, Bucuresti (1982);</w:t>
            </w:r>
          </w:p>
          <w:p w:rsidR="00A51437" w:rsidRPr="00A51437" w:rsidRDefault="00A51437" w:rsidP="00A51437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A51437">
              <w:rPr>
                <w:rFonts w:ascii="Arial Narrow" w:hAnsi="Arial Narrow"/>
                <w:sz w:val="22"/>
                <w:szCs w:val="22"/>
                <w:lang w:val="ro-RO"/>
              </w:rPr>
              <w:t>L.D. Landau, E.M. Lifshitz, Statistical Physics, 3rd Edition, Elsevier, Amsterdam (2013).</w:t>
            </w:r>
          </w:p>
          <w:p w:rsidR="00330113" w:rsidRDefault="00A51437" w:rsidP="00A51437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A51437">
              <w:rPr>
                <w:rFonts w:ascii="Arial Narrow" w:hAnsi="Arial Narrow"/>
                <w:sz w:val="22"/>
                <w:szCs w:val="22"/>
                <w:lang w:val="ro-RO"/>
              </w:rPr>
              <w:t>R. Kubo, M. Toda, N. Saito, Statistical Physics, Springer (1992).</w:t>
            </w:r>
          </w:p>
          <w:p w:rsidR="00A51437" w:rsidRPr="00A51437" w:rsidRDefault="00A51437" w:rsidP="00A51437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A51437">
              <w:rPr>
                <w:rFonts w:ascii="Arial Narrow" w:hAnsi="Arial Narrow"/>
                <w:sz w:val="22"/>
                <w:szCs w:val="22"/>
                <w:lang w:val="ro-RO"/>
              </w:rPr>
              <w:t>D. Trevena, Statistical Mechanics, Oxford, (1993);</w:t>
            </w:r>
          </w:p>
          <w:p w:rsidR="00A51437" w:rsidRPr="00A51437" w:rsidRDefault="00A51437" w:rsidP="00A51437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A51437">
              <w:rPr>
                <w:rFonts w:ascii="Arial Narrow" w:hAnsi="Arial Narrow"/>
                <w:sz w:val="22"/>
                <w:szCs w:val="22"/>
                <w:lang w:val="ro-RO"/>
              </w:rPr>
              <w:t>A.M. Guenanlt, Statistical Physics, London (1988);</w:t>
            </w:r>
          </w:p>
          <w:p w:rsidR="00A51437" w:rsidRPr="00A51437" w:rsidRDefault="00A51437" w:rsidP="00A51437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A51437">
              <w:rPr>
                <w:rFonts w:ascii="Arial Narrow" w:hAnsi="Arial Narrow"/>
                <w:sz w:val="22"/>
                <w:szCs w:val="22"/>
                <w:lang w:val="ro-RO"/>
              </w:rPr>
              <w:t>K. Huang, Statistical Mechanics, J. Wiley (1995);</w:t>
            </w:r>
          </w:p>
          <w:p w:rsidR="00A51437" w:rsidRPr="00C94DCA" w:rsidRDefault="00A51437" w:rsidP="00A51437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A51437">
              <w:rPr>
                <w:rFonts w:ascii="Arial Narrow" w:hAnsi="Arial Narrow"/>
                <w:sz w:val="22"/>
                <w:szCs w:val="22"/>
                <w:lang w:val="ro-RO"/>
              </w:rPr>
              <w:t>O. Gherman, L. Saliu, Fizica statistica, Bucuresti (1976);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603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Seminar </w:t>
            </w:r>
            <w:r w:rsidR="00336038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/</w:t>
            </w:r>
            <w:r w:rsidR="002C54C2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laboratory 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content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36038" w:rsidRPr="00336038" w:rsidRDefault="00336038" w:rsidP="0033603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3603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Pfaff 1-forms. Pfaff equation. Integrant factor. Holonomic and non-holonomic Pfaff 1-forms</w:t>
            </w:r>
          </w:p>
          <w:p w:rsidR="00336038" w:rsidRPr="00336038" w:rsidRDefault="00336038" w:rsidP="0033603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3603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Principles of Thermodynamics: Applications I</w:t>
            </w:r>
          </w:p>
          <w:p w:rsidR="00336038" w:rsidRPr="00336038" w:rsidRDefault="00336038" w:rsidP="0033603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3603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Principles of Thermodynamics: Applications II</w:t>
            </w:r>
          </w:p>
          <w:p w:rsidR="00336038" w:rsidRPr="00336038" w:rsidRDefault="00336038" w:rsidP="0033603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3603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Applications of thermodynamics to study the electrical and magnetic properties of physical systems</w:t>
            </w:r>
          </w:p>
          <w:p w:rsidR="00336038" w:rsidRPr="00336038" w:rsidRDefault="00336038" w:rsidP="0033603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3603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Student reports I</w:t>
            </w:r>
          </w:p>
          <w:p w:rsidR="00336038" w:rsidRPr="00336038" w:rsidRDefault="00336038" w:rsidP="0033603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3603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Student reports II</w:t>
            </w:r>
          </w:p>
          <w:p w:rsidR="00336038" w:rsidRPr="00336038" w:rsidRDefault="00336038" w:rsidP="0033603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3603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Student reports III</w:t>
            </w:r>
          </w:p>
          <w:p w:rsidR="00336038" w:rsidRPr="00336038" w:rsidRDefault="00336038" w:rsidP="0033603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3603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Student reports IV</w:t>
            </w:r>
          </w:p>
          <w:p w:rsidR="00336038" w:rsidRPr="00336038" w:rsidRDefault="00336038" w:rsidP="0033603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3603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Fundamentals of Theory of Probability: applications</w:t>
            </w:r>
          </w:p>
          <w:p w:rsidR="00336038" w:rsidRPr="00336038" w:rsidRDefault="00336038" w:rsidP="0033603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3603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Applications of the theory of statistical ensembles I (microcanonical distribution)</w:t>
            </w:r>
          </w:p>
          <w:p w:rsidR="00336038" w:rsidRPr="00336038" w:rsidRDefault="00336038" w:rsidP="0033603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3603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Applications of the theory of statistical ensembles II (Gibbs/canonical distribution)</w:t>
            </w:r>
          </w:p>
          <w:p w:rsidR="00336038" w:rsidRPr="00336038" w:rsidRDefault="00336038" w:rsidP="0033603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3603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Applications of the theory of statistical ensembles III (macrocanonical distribution)</w:t>
            </w:r>
          </w:p>
          <w:p w:rsidR="00336038" w:rsidRPr="00336038" w:rsidRDefault="00336038" w:rsidP="0033603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3603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Applications of the theory of statistical ensembles IV (macrocanonical distribution)</w:t>
            </w:r>
          </w:p>
          <w:p w:rsidR="002C54C2" w:rsidRPr="00336038" w:rsidRDefault="00336038" w:rsidP="0033603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33603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 maximum mechanical work done by a body that is in an external environment. Fluctuations and correlations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10CE7" w:rsidRPr="00E610D5" w:rsidRDefault="00B10CE7" w:rsidP="00B10CE7">
            <w:pPr>
              <w:ind w:left="360" w:hanging="32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-</w:t>
            </w:r>
          </w:p>
          <w:p w:rsidR="0044165C" w:rsidRPr="00E610D5" w:rsidRDefault="0044165C" w:rsidP="002C54C2">
            <w:pPr>
              <w:ind w:left="360" w:hanging="32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Default="00B10CE7" w:rsidP="00F23FC7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B10CE7">
              <w:rPr>
                <w:rFonts w:ascii="Arial Narrow" w:hAnsi="Arial Narrow" w:cs="Arial"/>
                <w:color w:val="000000" w:themeColor="text1"/>
                <w:lang w:val="ro-RO"/>
              </w:rPr>
              <w:t>Lecture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, </w:t>
            </w:r>
            <w:r w:rsidRPr="00B10CE7">
              <w:rPr>
                <w:rFonts w:ascii="Arial Narrow" w:hAnsi="Arial Narrow" w:cs="Arial"/>
                <w:color w:val="000000" w:themeColor="text1"/>
                <w:lang w:val="ro-RO"/>
              </w:rPr>
              <w:t>questioning, heuristic conversation, debate, guided discovery, explanation</w:t>
            </w:r>
          </w:p>
          <w:p w:rsidR="00B10CE7" w:rsidRPr="00C94DCA" w:rsidRDefault="00B10CE7" w:rsidP="00F23FC7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10CE7" w:rsidRPr="00B10CE7" w:rsidRDefault="00B10CE7" w:rsidP="00B10CE7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 w:rsidRPr="00B10CE7">
              <w:rPr>
                <w:rFonts w:ascii="Arial Narrow" w:hAnsi="Arial Narrow" w:cs="Arial"/>
                <w:color w:val="000000" w:themeColor="text1"/>
                <w:lang w:val="fr-FR"/>
              </w:rPr>
              <w:t>Written</w:t>
            </w:r>
            <w:proofErr w:type="spellEnd"/>
            <w:r w:rsidRPr="00B10CE7">
              <w:rPr>
                <w:rFonts w:ascii="Arial Narrow" w:hAnsi="Arial Narrow" w:cs="Arial"/>
                <w:color w:val="000000" w:themeColor="text1"/>
                <w:lang w:val="fr-FR"/>
              </w:rPr>
              <w:t xml:space="preserve"> exam + oral exam</w:t>
            </w:r>
          </w:p>
          <w:p w:rsidR="00330113" w:rsidRPr="00AE2CA0" w:rsidRDefault="00B10CE7" w:rsidP="00B10CE7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B10CE7">
              <w:rPr>
                <w:rFonts w:ascii="Arial Narrow" w:hAnsi="Arial Narrow" w:cs="Arial"/>
                <w:color w:val="000000" w:themeColor="text1"/>
                <w:lang w:val="fr-FR"/>
              </w:rPr>
              <w:t xml:space="preserve">Quiz and oral </w:t>
            </w:r>
            <w:proofErr w:type="spellStart"/>
            <w:r w:rsidRPr="00B10CE7">
              <w:rPr>
                <w:rFonts w:ascii="Arial Narrow" w:hAnsi="Arial Narrow" w:cs="Arial"/>
                <w:color w:val="000000" w:themeColor="text1"/>
                <w:lang w:val="fr-FR"/>
              </w:rPr>
              <w:t>presentation</w:t>
            </w:r>
            <w:proofErr w:type="spellEnd"/>
            <w:r w:rsidRPr="00B10CE7">
              <w:rPr>
                <w:rFonts w:ascii="Arial Narrow" w:hAnsi="Arial Narrow" w:cs="Arial"/>
                <w:color w:val="000000" w:themeColor="text1"/>
                <w:lang w:val="fr-FR"/>
              </w:rPr>
              <w:t xml:space="preserve"> of the reports</w:t>
            </w:r>
            <w:bookmarkStart w:id="0" w:name="_GoBack"/>
            <w:bookmarkEnd w:id="0"/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2353DB" w:rsidP="00330113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C1E"/>
    <w:multiLevelType w:val="hybridMultilevel"/>
    <w:tmpl w:val="B55E4B56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0BD820F5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818D3"/>
    <w:multiLevelType w:val="hybridMultilevel"/>
    <w:tmpl w:val="2CAC42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7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34502"/>
    <w:multiLevelType w:val="hybridMultilevel"/>
    <w:tmpl w:val="865021E4"/>
    <w:lvl w:ilvl="0" w:tplc="7F706A6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 w15:restartNumberingAfterBreak="0">
    <w:nsid w:val="4CC570AD"/>
    <w:multiLevelType w:val="hybridMultilevel"/>
    <w:tmpl w:val="C01CA25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 w15:restartNumberingAfterBreak="0">
    <w:nsid w:val="5B3C6839"/>
    <w:multiLevelType w:val="hybridMultilevel"/>
    <w:tmpl w:val="46CED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1221E"/>
    <w:multiLevelType w:val="hybridMultilevel"/>
    <w:tmpl w:val="2C786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359DE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F5DF1"/>
    <w:multiLevelType w:val="hybridMultilevel"/>
    <w:tmpl w:val="782ED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26DC0"/>
    <w:multiLevelType w:val="hybridMultilevel"/>
    <w:tmpl w:val="423C4A7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72665"/>
    <w:multiLevelType w:val="hybridMultilevel"/>
    <w:tmpl w:val="81DEC5B0"/>
    <w:lvl w:ilvl="0" w:tplc="7F706A6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FE8731A"/>
    <w:multiLevelType w:val="hybridMultilevel"/>
    <w:tmpl w:val="0FEC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36739"/>
    <w:multiLevelType w:val="hybridMultilevel"/>
    <w:tmpl w:val="8F62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B54B1"/>
    <w:multiLevelType w:val="hybridMultilevel"/>
    <w:tmpl w:val="8C648160"/>
    <w:lvl w:ilvl="0" w:tplc="0809000F">
      <w:start w:val="1"/>
      <w:numFmt w:val="decimal"/>
      <w:lvlText w:val="%1."/>
      <w:lvlJc w:val="left"/>
      <w:pPr>
        <w:ind w:left="755" w:hanging="360"/>
      </w:pPr>
    </w:lvl>
    <w:lvl w:ilvl="1" w:tplc="08090019" w:tentative="1">
      <w:start w:val="1"/>
      <w:numFmt w:val="lowerLetter"/>
      <w:lvlText w:val="%2."/>
      <w:lvlJc w:val="left"/>
      <w:pPr>
        <w:ind w:left="1475" w:hanging="360"/>
      </w:pPr>
    </w:lvl>
    <w:lvl w:ilvl="2" w:tplc="0809001B" w:tentative="1">
      <w:start w:val="1"/>
      <w:numFmt w:val="lowerRoman"/>
      <w:lvlText w:val="%3."/>
      <w:lvlJc w:val="right"/>
      <w:pPr>
        <w:ind w:left="2195" w:hanging="180"/>
      </w:pPr>
    </w:lvl>
    <w:lvl w:ilvl="3" w:tplc="0809000F" w:tentative="1">
      <w:start w:val="1"/>
      <w:numFmt w:val="decimal"/>
      <w:lvlText w:val="%4."/>
      <w:lvlJc w:val="left"/>
      <w:pPr>
        <w:ind w:left="2915" w:hanging="360"/>
      </w:pPr>
    </w:lvl>
    <w:lvl w:ilvl="4" w:tplc="08090019" w:tentative="1">
      <w:start w:val="1"/>
      <w:numFmt w:val="lowerLetter"/>
      <w:lvlText w:val="%5."/>
      <w:lvlJc w:val="left"/>
      <w:pPr>
        <w:ind w:left="3635" w:hanging="360"/>
      </w:pPr>
    </w:lvl>
    <w:lvl w:ilvl="5" w:tplc="0809001B" w:tentative="1">
      <w:start w:val="1"/>
      <w:numFmt w:val="lowerRoman"/>
      <w:lvlText w:val="%6."/>
      <w:lvlJc w:val="right"/>
      <w:pPr>
        <w:ind w:left="4355" w:hanging="180"/>
      </w:pPr>
    </w:lvl>
    <w:lvl w:ilvl="6" w:tplc="0809000F" w:tentative="1">
      <w:start w:val="1"/>
      <w:numFmt w:val="decimal"/>
      <w:lvlText w:val="%7."/>
      <w:lvlJc w:val="left"/>
      <w:pPr>
        <w:ind w:left="5075" w:hanging="360"/>
      </w:pPr>
    </w:lvl>
    <w:lvl w:ilvl="7" w:tplc="08090019" w:tentative="1">
      <w:start w:val="1"/>
      <w:numFmt w:val="lowerLetter"/>
      <w:lvlText w:val="%8."/>
      <w:lvlJc w:val="left"/>
      <w:pPr>
        <w:ind w:left="5795" w:hanging="360"/>
      </w:pPr>
    </w:lvl>
    <w:lvl w:ilvl="8" w:tplc="08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4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13"/>
  </w:num>
  <w:num w:numId="7">
    <w:abstractNumId w:val="9"/>
  </w:num>
  <w:num w:numId="8">
    <w:abstractNumId w:val="25"/>
  </w:num>
  <w:num w:numId="9">
    <w:abstractNumId w:val="6"/>
  </w:num>
  <w:num w:numId="10">
    <w:abstractNumId w:val="0"/>
  </w:num>
  <w:num w:numId="11">
    <w:abstractNumId w:val="1"/>
  </w:num>
  <w:num w:numId="12">
    <w:abstractNumId w:val="8"/>
  </w:num>
  <w:num w:numId="13">
    <w:abstractNumId w:val="2"/>
  </w:num>
  <w:num w:numId="14">
    <w:abstractNumId w:val="1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5"/>
  </w:num>
  <w:num w:numId="19">
    <w:abstractNumId w:val="11"/>
  </w:num>
  <w:num w:numId="20">
    <w:abstractNumId w:val="19"/>
  </w:num>
  <w:num w:numId="21">
    <w:abstractNumId w:val="5"/>
  </w:num>
  <w:num w:numId="22">
    <w:abstractNumId w:val="18"/>
  </w:num>
  <w:num w:numId="23">
    <w:abstractNumId w:val="22"/>
  </w:num>
  <w:num w:numId="24">
    <w:abstractNumId w:val="23"/>
  </w:num>
  <w:num w:numId="25">
    <w:abstractNumId w:val="20"/>
  </w:num>
  <w:num w:numId="2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F"/>
    <w:rsid w:val="0002609E"/>
    <w:rsid w:val="00026751"/>
    <w:rsid w:val="00050E01"/>
    <w:rsid w:val="00053C92"/>
    <w:rsid w:val="000547A4"/>
    <w:rsid w:val="000555D6"/>
    <w:rsid w:val="00071C0E"/>
    <w:rsid w:val="00097B6F"/>
    <w:rsid w:val="00097F59"/>
    <w:rsid w:val="000A5E76"/>
    <w:rsid w:val="000E2602"/>
    <w:rsid w:val="000E4FF3"/>
    <w:rsid w:val="000F4011"/>
    <w:rsid w:val="00190FAD"/>
    <w:rsid w:val="001921FA"/>
    <w:rsid w:val="001C5194"/>
    <w:rsid w:val="002353DB"/>
    <w:rsid w:val="00254D05"/>
    <w:rsid w:val="002910EB"/>
    <w:rsid w:val="002A1706"/>
    <w:rsid w:val="002B6A6C"/>
    <w:rsid w:val="002C54C2"/>
    <w:rsid w:val="00330113"/>
    <w:rsid w:val="00336038"/>
    <w:rsid w:val="00395AC7"/>
    <w:rsid w:val="003B3E6B"/>
    <w:rsid w:val="00423021"/>
    <w:rsid w:val="00427C2F"/>
    <w:rsid w:val="00434872"/>
    <w:rsid w:val="0044165C"/>
    <w:rsid w:val="0045265D"/>
    <w:rsid w:val="0047244A"/>
    <w:rsid w:val="004810F8"/>
    <w:rsid w:val="004C1D29"/>
    <w:rsid w:val="004D0D05"/>
    <w:rsid w:val="004F06FA"/>
    <w:rsid w:val="005761FB"/>
    <w:rsid w:val="00590B4E"/>
    <w:rsid w:val="005B23B9"/>
    <w:rsid w:val="006030F1"/>
    <w:rsid w:val="00613993"/>
    <w:rsid w:val="006414C9"/>
    <w:rsid w:val="00647103"/>
    <w:rsid w:val="00661C16"/>
    <w:rsid w:val="006852DA"/>
    <w:rsid w:val="00686349"/>
    <w:rsid w:val="00696887"/>
    <w:rsid w:val="006F1965"/>
    <w:rsid w:val="006F453C"/>
    <w:rsid w:val="00700774"/>
    <w:rsid w:val="00700870"/>
    <w:rsid w:val="0075756B"/>
    <w:rsid w:val="007C556C"/>
    <w:rsid w:val="008003E6"/>
    <w:rsid w:val="00814805"/>
    <w:rsid w:val="008871DD"/>
    <w:rsid w:val="0089725C"/>
    <w:rsid w:val="008D56B5"/>
    <w:rsid w:val="009377BA"/>
    <w:rsid w:val="009472FD"/>
    <w:rsid w:val="00960AD9"/>
    <w:rsid w:val="009A063F"/>
    <w:rsid w:val="009C308C"/>
    <w:rsid w:val="009E186A"/>
    <w:rsid w:val="009F7474"/>
    <w:rsid w:val="00A34935"/>
    <w:rsid w:val="00A51437"/>
    <w:rsid w:val="00A6091A"/>
    <w:rsid w:val="00AC57B1"/>
    <w:rsid w:val="00AE2CA0"/>
    <w:rsid w:val="00B0090F"/>
    <w:rsid w:val="00B06F71"/>
    <w:rsid w:val="00B079EE"/>
    <w:rsid w:val="00B10CE7"/>
    <w:rsid w:val="00B61431"/>
    <w:rsid w:val="00BD750F"/>
    <w:rsid w:val="00BF030A"/>
    <w:rsid w:val="00C358D8"/>
    <w:rsid w:val="00C76CB2"/>
    <w:rsid w:val="00C8093F"/>
    <w:rsid w:val="00C94DCA"/>
    <w:rsid w:val="00C96BDA"/>
    <w:rsid w:val="00CA0D08"/>
    <w:rsid w:val="00CB497F"/>
    <w:rsid w:val="00D00224"/>
    <w:rsid w:val="00D3602E"/>
    <w:rsid w:val="00D43588"/>
    <w:rsid w:val="00DA182B"/>
    <w:rsid w:val="00DB1C6A"/>
    <w:rsid w:val="00DC554A"/>
    <w:rsid w:val="00DE7EEE"/>
    <w:rsid w:val="00DE7F4E"/>
    <w:rsid w:val="00E0626F"/>
    <w:rsid w:val="00E610D5"/>
    <w:rsid w:val="00EA608E"/>
    <w:rsid w:val="00EE70AA"/>
    <w:rsid w:val="00F03376"/>
    <w:rsid w:val="00F23FC7"/>
    <w:rsid w:val="00F36CC6"/>
    <w:rsid w:val="00F9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BE7BC"/>
  <w15:docId w15:val="{3A1F425A-3FAE-4653-8EE2-4D170D60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E7F4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authorsname">
    <w:name w:val="authors__name"/>
    <w:rsid w:val="00661C16"/>
  </w:style>
  <w:style w:type="character" w:customStyle="1" w:styleId="tlid-translation">
    <w:name w:val="tlid-translation"/>
    <w:rsid w:val="00B1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Ana</cp:lastModifiedBy>
  <cp:revision>61</cp:revision>
  <dcterms:created xsi:type="dcterms:W3CDTF">2020-07-20T12:54:00Z</dcterms:created>
  <dcterms:modified xsi:type="dcterms:W3CDTF">2020-09-24T12:09:00Z</dcterms:modified>
</cp:coreProperties>
</file>