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BA" w:rsidRPr="007E46EA" w:rsidRDefault="006C04BA" w:rsidP="007E46EA">
      <w:pPr>
        <w:tabs>
          <w:tab w:val="left" w:pos="3261"/>
        </w:tabs>
        <w:spacing w:before="240" w:line="276" w:lineRule="auto"/>
        <w:ind w:left="-142" w:right="-285" w:firstLine="142"/>
        <w:jc w:val="center"/>
        <w:rPr>
          <w:rFonts w:asciiTheme="majorHAnsi" w:hAnsiTheme="majorHAnsi" w:cstheme="majorHAnsi"/>
          <w:b/>
        </w:rPr>
      </w:pPr>
    </w:p>
    <w:p w:rsidR="00457811" w:rsidRPr="007E46EA" w:rsidRDefault="007A3E36" w:rsidP="007E46EA">
      <w:pPr>
        <w:tabs>
          <w:tab w:val="left" w:pos="3261"/>
        </w:tabs>
        <w:spacing w:before="240" w:line="276" w:lineRule="auto"/>
        <w:ind w:left="-142" w:right="-285" w:firstLine="142"/>
        <w:jc w:val="center"/>
        <w:rPr>
          <w:rFonts w:asciiTheme="majorHAnsi" w:hAnsiTheme="majorHAnsi" w:cstheme="majorHAnsi"/>
          <w:b/>
          <w:sz w:val="28"/>
        </w:rPr>
      </w:pPr>
      <w:r w:rsidRPr="007E46EA">
        <w:rPr>
          <w:rFonts w:asciiTheme="majorHAnsi" w:hAnsiTheme="majorHAnsi" w:cstheme="majorHAnsi"/>
          <w:b/>
          <w:sz w:val="28"/>
        </w:rPr>
        <w:t xml:space="preserve">Anexa 1 la RNO nr. </w:t>
      </w:r>
      <w:r w:rsidR="009328FF" w:rsidRPr="007E46EA">
        <w:rPr>
          <w:rFonts w:asciiTheme="majorHAnsi" w:hAnsiTheme="majorHAnsi" w:cstheme="majorHAnsi"/>
          <w:b/>
          <w:sz w:val="28"/>
        </w:rPr>
        <w:t xml:space="preserve">582/02.11.2020          </w:t>
      </w:r>
    </w:p>
    <w:p w:rsidR="007A3E36" w:rsidRPr="007E46EA" w:rsidRDefault="007A3E36" w:rsidP="007E46EA">
      <w:pPr>
        <w:tabs>
          <w:tab w:val="left" w:pos="3261"/>
        </w:tabs>
        <w:spacing w:before="240" w:line="276" w:lineRule="auto"/>
        <w:ind w:left="-142" w:right="-285" w:firstLine="142"/>
        <w:jc w:val="both"/>
        <w:rPr>
          <w:rFonts w:asciiTheme="majorHAnsi" w:hAnsiTheme="majorHAnsi" w:cstheme="majorHAnsi"/>
        </w:rPr>
      </w:pPr>
    </w:p>
    <w:p w:rsidR="007A3E36" w:rsidRPr="007E46EA" w:rsidRDefault="007A3E36" w:rsidP="007E46EA">
      <w:pPr>
        <w:tabs>
          <w:tab w:val="left" w:pos="3261"/>
        </w:tabs>
        <w:spacing w:before="240" w:line="276" w:lineRule="auto"/>
        <w:ind w:left="-142" w:right="-285" w:firstLine="142"/>
        <w:jc w:val="both"/>
        <w:rPr>
          <w:rFonts w:asciiTheme="majorHAnsi" w:hAnsiTheme="majorHAnsi" w:cstheme="majorHAnsi"/>
          <w:b/>
          <w:color w:val="1F4E79"/>
          <w:u w:val="single"/>
          <w:lang w:val="en-GB"/>
        </w:rPr>
      </w:pPr>
      <w:proofErr w:type="spellStart"/>
      <w:r w:rsidRPr="007E46EA">
        <w:rPr>
          <w:rFonts w:asciiTheme="majorHAnsi" w:hAnsiTheme="majorHAnsi" w:cstheme="majorHAnsi"/>
          <w:b/>
          <w:color w:val="1F4E79"/>
          <w:u w:val="single"/>
          <w:lang w:val="en-GB"/>
        </w:rPr>
        <w:t>Abilitatile</w:t>
      </w:r>
      <w:proofErr w:type="spellEnd"/>
      <w:r w:rsidRPr="007E46EA">
        <w:rPr>
          <w:rFonts w:asciiTheme="majorHAnsi" w:hAnsiTheme="majorHAnsi" w:cstheme="majorHAnsi"/>
          <w:b/>
          <w:color w:val="1F4E79"/>
          <w:u w:val="single"/>
          <w:lang w:val="en-GB"/>
        </w:rPr>
        <w:t xml:space="preserve">, </w:t>
      </w:r>
      <w:proofErr w:type="spellStart"/>
      <w:r w:rsidRPr="007E46EA">
        <w:rPr>
          <w:rFonts w:asciiTheme="majorHAnsi" w:hAnsiTheme="majorHAnsi" w:cstheme="majorHAnsi"/>
          <w:b/>
          <w:color w:val="1F4E79"/>
          <w:u w:val="single"/>
          <w:lang w:val="en-GB"/>
        </w:rPr>
        <w:t>cunostintele</w:t>
      </w:r>
      <w:proofErr w:type="spellEnd"/>
      <w:r w:rsidRPr="007E46EA">
        <w:rPr>
          <w:rFonts w:asciiTheme="majorHAnsi" w:hAnsiTheme="majorHAnsi" w:cstheme="majorHAnsi"/>
          <w:b/>
          <w:color w:val="1F4E79"/>
          <w:u w:val="single"/>
          <w:lang w:val="en-GB"/>
        </w:rPr>
        <w:t xml:space="preserve">, </w:t>
      </w:r>
      <w:proofErr w:type="spellStart"/>
      <w:r w:rsidRPr="007E46EA">
        <w:rPr>
          <w:rFonts w:asciiTheme="majorHAnsi" w:hAnsiTheme="majorHAnsi" w:cstheme="majorHAnsi"/>
          <w:b/>
          <w:color w:val="1F4E79"/>
          <w:u w:val="single"/>
          <w:lang w:val="en-GB"/>
        </w:rPr>
        <w:t>deprinderile</w:t>
      </w:r>
      <w:proofErr w:type="spellEnd"/>
      <w:r w:rsidRPr="007E46EA">
        <w:rPr>
          <w:rFonts w:asciiTheme="majorHAnsi" w:hAnsiTheme="majorHAnsi" w:cstheme="majorHAnsi"/>
          <w:b/>
          <w:color w:val="1F4E79"/>
          <w:u w:val="single"/>
          <w:lang w:val="en-GB"/>
        </w:rPr>
        <w:t xml:space="preserve"> care se </w:t>
      </w:r>
      <w:proofErr w:type="spellStart"/>
      <w:r w:rsidRPr="007E46EA">
        <w:rPr>
          <w:rFonts w:asciiTheme="majorHAnsi" w:hAnsiTheme="majorHAnsi" w:cstheme="majorHAnsi"/>
          <w:b/>
          <w:color w:val="1F4E79"/>
          <w:u w:val="single"/>
          <w:lang w:val="en-GB"/>
        </w:rPr>
        <w:t>doresc</w:t>
      </w:r>
      <w:proofErr w:type="spellEnd"/>
      <w:r w:rsidRPr="007E46EA">
        <w:rPr>
          <w:rFonts w:asciiTheme="majorHAnsi" w:hAnsiTheme="majorHAnsi" w:cstheme="majorHAnsi"/>
          <w:b/>
          <w:color w:val="1F4E79"/>
          <w:u w:val="single"/>
          <w:lang w:val="en-GB"/>
        </w:rPr>
        <w:t xml:space="preserve"> a fi </w:t>
      </w:r>
      <w:proofErr w:type="spellStart"/>
      <w:r w:rsidRPr="007E46EA">
        <w:rPr>
          <w:rFonts w:asciiTheme="majorHAnsi" w:hAnsiTheme="majorHAnsi" w:cstheme="majorHAnsi"/>
          <w:b/>
          <w:color w:val="1F4E79"/>
          <w:u w:val="single"/>
          <w:lang w:val="en-GB"/>
        </w:rPr>
        <w:t>dobandite</w:t>
      </w:r>
      <w:proofErr w:type="spellEnd"/>
      <w:r w:rsidRPr="007E46EA">
        <w:rPr>
          <w:rFonts w:asciiTheme="majorHAnsi" w:hAnsiTheme="majorHAnsi" w:cstheme="majorHAnsi"/>
          <w:b/>
          <w:color w:val="1F4E79"/>
          <w:u w:val="single"/>
          <w:lang w:val="en-GB"/>
        </w:rPr>
        <w:t xml:space="preserve"> de </w:t>
      </w:r>
      <w:proofErr w:type="spellStart"/>
      <w:r w:rsidRPr="007E46EA">
        <w:rPr>
          <w:rFonts w:asciiTheme="majorHAnsi" w:hAnsiTheme="majorHAnsi" w:cstheme="majorHAnsi"/>
          <w:b/>
          <w:color w:val="1F4E79"/>
          <w:u w:val="single"/>
          <w:lang w:val="en-GB"/>
        </w:rPr>
        <w:t>cursanti</w:t>
      </w:r>
      <w:proofErr w:type="spellEnd"/>
      <w:r w:rsidRPr="007E46EA">
        <w:rPr>
          <w:rFonts w:asciiTheme="majorHAnsi" w:hAnsiTheme="majorHAnsi" w:cstheme="majorHAnsi"/>
          <w:b/>
          <w:color w:val="1F4E79"/>
          <w:u w:val="single"/>
          <w:lang w:val="en-GB"/>
        </w:rPr>
        <w:t xml:space="preserve"> in </w:t>
      </w:r>
      <w:proofErr w:type="spellStart"/>
      <w:r w:rsidRPr="007E46EA">
        <w:rPr>
          <w:rFonts w:asciiTheme="majorHAnsi" w:hAnsiTheme="majorHAnsi" w:cstheme="majorHAnsi"/>
          <w:b/>
          <w:color w:val="1F4E79"/>
          <w:u w:val="single"/>
          <w:lang w:val="en-GB"/>
        </w:rPr>
        <w:t>urma</w:t>
      </w:r>
      <w:proofErr w:type="spellEnd"/>
      <w:r w:rsidRPr="007E46EA">
        <w:rPr>
          <w:rFonts w:asciiTheme="majorHAnsi" w:hAnsiTheme="majorHAnsi" w:cstheme="majorHAnsi"/>
          <w:b/>
          <w:color w:val="1F4E79"/>
          <w:u w:val="single"/>
          <w:lang w:val="en-GB"/>
        </w:rPr>
        <w:t xml:space="preserve"> </w:t>
      </w:r>
      <w:proofErr w:type="spellStart"/>
      <w:r w:rsidRPr="007E46EA">
        <w:rPr>
          <w:rFonts w:asciiTheme="majorHAnsi" w:hAnsiTheme="majorHAnsi" w:cstheme="majorHAnsi"/>
          <w:b/>
          <w:color w:val="1F4E79"/>
          <w:u w:val="single"/>
          <w:lang w:val="en-GB"/>
        </w:rPr>
        <w:t>programelor</w:t>
      </w:r>
      <w:proofErr w:type="spellEnd"/>
      <w:r w:rsidRPr="007E46EA">
        <w:rPr>
          <w:rFonts w:asciiTheme="majorHAnsi" w:hAnsiTheme="majorHAnsi" w:cstheme="majorHAnsi"/>
          <w:b/>
          <w:color w:val="1F4E79"/>
          <w:u w:val="single"/>
          <w:lang w:val="en-GB"/>
        </w:rPr>
        <w:t xml:space="preserve"> de </w:t>
      </w:r>
      <w:proofErr w:type="spellStart"/>
      <w:r w:rsidRPr="007E46EA">
        <w:rPr>
          <w:rFonts w:asciiTheme="majorHAnsi" w:hAnsiTheme="majorHAnsi" w:cstheme="majorHAnsi"/>
          <w:b/>
          <w:color w:val="1F4E79"/>
          <w:u w:val="single"/>
          <w:lang w:val="en-GB"/>
        </w:rPr>
        <w:t>formare</w:t>
      </w:r>
      <w:proofErr w:type="spellEnd"/>
      <w:r w:rsidRPr="007E46EA">
        <w:rPr>
          <w:rFonts w:asciiTheme="majorHAnsi" w:hAnsiTheme="majorHAnsi" w:cstheme="majorHAnsi"/>
          <w:b/>
          <w:color w:val="1F4E79"/>
          <w:u w:val="single"/>
          <w:lang w:val="en-GB"/>
        </w:rPr>
        <w:t xml:space="preserve"> </w:t>
      </w:r>
      <w:proofErr w:type="spellStart"/>
      <w:r w:rsidRPr="007E46EA">
        <w:rPr>
          <w:rFonts w:asciiTheme="majorHAnsi" w:hAnsiTheme="majorHAnsi" w:cstheme="majorHAnsi"/>
          <w:b/>
          <w:color w:val="1F4E79"/>
          <w:u w:val="single"/>
          <w:lang w:val="en-GB"/>
        </w:rPr>
        <w:t>sunt</w:t>
      </w:r>
      <w:proofErr w:type="spellEnd"/>
      <w:r w:rsidRPr="007E46EA">
        <w:rPr>
          <w:rFonts w:asciiTheme="majorHAnsi" w:hAnsiTheme="majorHAnsi" w:cstheme="majorHAnsi"/>
          <w:b/>
          <w:color w:val="1F4E79"/>
          <w:u w:val="single"/>
          <w:lang w:val="en-GB"/>
        </w:rPr>
        <w:t>:</w:t>
      </w:r>
    </w:p>
    <w:p w:rsidR="000028B2" w:rsidRPr="007E46EA" w:rsidRDefault="000028B2" w:rsidP="007E46EA">
      <w:pPr>
        <w:tabs>
          <w:tab w:val="left" w:pos="3261"/>
        </w:tabs>
        <w:spacing w:before="240" w:line="276" w:lineRule="auto"/>
        <w:ind w:left="-142" w:right="-285" w:firstLine="142"/>
        <w:jc w:val="both"/>
        <w:rPr>
          <w:rFonts w:asciiTheme="majorHAnsi" w:hAnsiTheme="majorHAnsi" w:cstheme="majorHAnsi"/>
          <w:b/>
          <w:color w:val="1F4E79"/>
          <w:u w:val="single"/>
          <w:lang w:val="en-GB"/>
        </w:rPr>
      </w:pPr>
    </w:p>
    <w:p w:rsidR="007A3E36" w:rsidRPr="007E46EA" w:rsidRDefault="008A6396" w:rsidP="007E46EA">
      <w:pPr>
        <w:tabs>
          <w:tab w:val="left" w:pos="3261"/>
        </w:tabs>
        <w:spacing w:before="240" w:line="276" w:lineRule="auto"/>
        <w:ind w:left="-142" w:right="-285" w:firstLine="850"/>
        <w:jc w:val="both"/>
        <w:rPr>
          <w:rFonts w:asciiTheme="majorHAnsi" w:hAnsiTheme="majorHAnsi" w:cstheme="majorHAnsi"/>
          <w:b/>
          <w:u w:val="single"/>
        </w:rPr>
      </w:pPr>
      <w:proofErr w:type="spellStart"/>
      <w:r w:rsidRPr="007E46EA">
        <w:rPr>
          <w:rFonts w:asciiTheme="majorHAnsi" w:hAnsiTheme="majorHAnsi" w:cstheme="majorHAnsi"/>
          <w:lang w:val="en-GB"/>
        </w:rPr>
        <w:t>Pentru</w:t>
      </w:r>
      <w:proofErr w:type="spellEnd"/>
      <w:r w:rsidRPr="007E46EA">
        <w:rPr>
          <w:rFonts w:asciiTheme="majorHAnsi" w:hAnsiTheme="majorHAnsi" w:cstheme="majorHAnsi"/>
          <w:lang w:val="en-GB"/>
        </w:rPr>
        <w:t xml:space="preserve"> </w:t>
      </w:r>
      <w:proofErr w:type="spellStart"/>
      <w:r w:rsidR="007A3E36" w:rsidRPr="007E46EA">
        <w:rPr>
          <w:rFonts w:asciiTheme="majorHAnsi" w:hAnsiTheme="majorHAnsi" w:cstheme="majorHAnsi"/>
          <w:lang w:val="en-GB"/>
        </w:rPr>
        <w:t>Pozitia</w:t>
      </w:r>
      <w:proofErr w:type="spellEnd"/>
      <w:r w:rsidR="007A3E36" w:rsidRPr="007E46EA">
        <w:rPr>
          <w:rFonts w:asciiTheme="majorHAnsi" w:hAnsiTheme="majorHAnsi" w:cstheme="majorHAnsi"/>
          <w:lang w:val="en-GB"/>
        </w:rPr>
        <w:t xml:space="preserve"> </w:t>
      </w:r>
      <w:r w:rsidR="007A3E36" w:rsidRPr="007E46EA">
        <w:rPr>
          <w:rFonts w:asciiTheme="majorHAnsi" w:hAnsiTheme="majorHAnsi" w:cstheme="majorHAnsi"/>
          <w:b/>
          <w:lang w:val="en-GB"/>
        </w:rPr>
        <w:t>1</w:t>
      </w:r>
      <w:r w:rsidR="007A3E36" w:rsidRPr="007E46EA">
        <w:rPr>
          <w:rFonts w:asciiTheme="majorHAnsi" w:hAnsiTheme="majorHAnsi" w:cstheme="majorHAnsi"/>
          <w:lang w:val="en-GB"/>
        </w:rPr>
        <w:t xml:space="preserve">. </w:t>
      </w:r>
      <w:r w:rsidR="007A3E36" w:rsidRPr="007E46EA">
        <w:rPr>
          <w:rFonts w:asciiTheme="majorHAnsi" w:hAnsiTheme="majorHAnsi" w:cstheme="majorHAnsi"/>
        </w:rPr>
        <w:t xml:space="preserve">Servicii de formare profesională  curs </w:t>
      </w:r>
      <w:r w:rsidR="007A3E36" w:rsidRPr="007E46EA">
        <w:rPr>
          <w:rFonts w:asciiTheme="majorHAnsi" w:hAnsiTheme="majorHAnsi" w:cstheme="majorHAnsi"/>
          <w:b/>
          <w:u w:val="single"/>
        </w:rPr>
        <w:t>Expert accesare fonduri europene</w:t>
      </w:r>
    </w:p>
    <w:p w:rsidR="001202A4" w:rsidRPr="007E46EA" w:rsidRDefault="001202A4" w:rsidP="007E46EA">
      <w:pPr>
        <w:tabs>
          <w:tab w:val="left" w:pos="3261"/>
        </w:tabs>
        <w:spacing w:before="240" w:line="276" w:lineRule="auto"/>
        <w:ind w:left="-142" w:right="-285" w:firstLine="142"/>
        <w:jc w:val="both"/>
        <w:rPr>
          <w:rFonts w:asciiTheme="majorHAnsi" w:hAnsiTheme="majorHAnsi" w:cstheme="majorHAnsi"/>
          <w:b/>
        </w:rPr>
      </w:pPr>
      <w:r w:rsidRPr="007E46EA">
        <w:rPr>
          <w:rFonts w:asciiTheme="majorHAnsi" w:hAnsiTheme="majorHAnsi" w:cstheme="majorHAnsi"/>
          <w:lang w:val="en-GB"/>
        </w:rPr>
        <w:t xml:space="preserve">7 Module, Curs </w:t>
      </w:r>
      <w:proofErr w:type="spellStart"/>
      <w:r w:rsidRPr="007E46EA">
        <w:rPr>
          <w:rFonts w:asciiTheme="majorHAnsi" w:hAnsiTheme="majorHAnsi" w:cstheme="majorHAnsi"/>
          <w:lang w:val="en-GB"/>
        </w:rPr>
        <w:t>teoretic</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si</w:t>
      </w:r>
      <w:proofErr w:type="spellEnd"/>
      <w:r w:rsidRPr="007E46EA">
        <w:rPr>
          <w:rFonts w:asciiTheme="majorHAnsi" w:hAnsiTheme="majorHAnsi" w:cstheme="majorHAnsi"/>
          <w:lang w:val="en-GB"/>
        </w:rPr>
        <w:t xml:space="preserve"> curs </w:t>
      </w:r>
      <w:proofErr w:type="spellStart"/>
      <w:r w:rsidR="000028B2" w:rsidRPr="007E46EA">
        <w:rPr>
          <w:rFonts w:asciiTheme="majorHAnsi" w:hAnsiTheme="majorHAnsi" w:cstheme="majorHAnsi"/>
          <w:lang w:val="en-GB"/>
        </w:rPr>
        <w:t>practic</w:t>
      </w:r>
      <w:proofErr w:type="spellEnd"/>
      <w:r w:rsidRPr="007E46EA">
        <w:rPr>
          <w:rFonts w:asciiTheme="majorHAnsi" w:hAnsiTheme="majorHAnsi" w:cstheme="majorHAnsi"/>
          <w:lang w:val="en-GB"/>
        </w:rPr>
        <w:t xml:space="preserve">. La </w:t>
      </w:r>
      <w:proofErr w:type="spellStart"/>
      <w:r w:rsidRPr="007E46EA">
        <w:rPr>
          <w:rFonts w:asciiTheme="majorHAnsi" w:hAnsiTheme="majorHAnsi" w:cstheme="majorHAnsi"/>
          <w:lang w:val="en-GB"/>
        </w:rPr>
        <w:t>finalul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cursului</w:t>
      </w:r>
      <w:proofErr w:type="spellEnd"/>
      <w:r w:rsidRPr="007E46EA">
        <w:rPr>
          <w:rFonts w:asciiTheme="majorHAnsi" w:hAnsiTheme="majorHAnsi" w:cstheme="majorHAnsi"/>
          <w:lang w:val="en-GB"/>
        </w:rPr>
        <w:t xml:space="preserve"> </w:t>
      </w:r>
      <w:proofErr w:type="spellStart"/>
      <w:r w:rsidR="00D46C4E" w:rsidRPr="007E46EA">
        <w:rPr>
          <w:rFonts w:asciiTheme="majorHAnsi" w:hAnsiTheme="majorHAnsi" w:cstheme="majorHAnsi"/>
          <w:lang w:val="en-GB"/>
        </w:rPr>
        <w:t>participantul</w:t>
      </w:r>
      <w:proofErr w:type="spellEnd"/>
      <w:r w:rsidR="00D46C4E" w:rsidRPr="007E46EA">
        <w:rPr>
          <w:rFonts w:asciiTheme="majorHAnsi" w:hAnsiTheme="majorHAnsi" w:cstheme="majorHAnsi"/>
          <w:lang w:val="en-GB"/>
        </w:rPr>
        <w:t xml:space="preserve"> </w:t>
      </w:r>
      <w:proofErr w:type="spellStart"/>
      <w:r w:rsidR="00D46C4E" w:rsidRPr="007E46EA">
        <w:rPr>
          <w:rFonts w:asciiTheme="majorHAnsi" w:hAnsiTheme="majorHAnsi" w:cstheme="majorHAnsi"/>
          <w:lang w:val="en-GB"/>
        </w:rPr>
        <w:t>va</w:t>
      </w:r>
      <w:proofErr w:type="spellEnd"/>
      <w:r w:rsidR="00D46C4E" w:rsidRPr="007E46EA">
        <w:rPr>
          <w:rFonts w:asciiTheme="majorHAnsi" w:hAnsiTheme="majorHAnsi" w:cstheme="majorHAnsi"/>
          <w:lang w:val="en-GB"/>
        </w:rPr>
        <w:t xml:space="preserve"> </w:t>
      </w:r>
      <w:proofErr w:type="spellStart"/>
      <w:r w:rsidR="00D46C4E" w:rsidRPr="007E46EA">
        <w:rPr>
          <w:rFonts w:asciiTheme="majorHAnsi" w:hAnsiTheme="majorHAnsi" w:cstheme="majorHAnsi"/>
          <w:lang w:val="en-GB"/>
        </w:rPr>
        <w:t>sti</w:t>
      </w:r>
      <w:proofErr w:type="spellEnd"/>
      <w:r w:rsidR="00D46C4E" w:rsidRPr="007E46EA">
        <w:rPr>
          <w:rFonts w:asciiTheme="majorHAnsi" w:hAnsiTheme="majorHAnsi" w:cstheme="majorHAnsi"/>
          <w:lang w:val="en-GB"/>
        </w:rPr>
        <w:t xml:space="preserve"> </w:t>
      </w:r>
      <w:proofErr w:type="spellStart"/>
      <w:r w:rsidR="00D46C4E" w:rsidRPr="007E46EA">
        <w:rPr>
          <w:rFonts w:asciiTheme="majorHAnsi" w:hAnsiTheme="majorHAnsi" w:cstheme="majorHAnsi"/>
          <w:lang w:val="en-GB"/>
        </w:rPr>
        <w:t>să</w:t>
      </w:r>
      <w:proofErr w:type="spellEnd"/>
      <w:r w:rsidRPr="007E46EA">
        <w:rPr>
          <w:rFonts w:asciiTheme="majorHAnsi" w:hAnsiTheme="majorHAnsi" w:cstheme="majorHAnsi"/>
          <w:lang w:val="en-GB"/>
        </w:rPr>
        <w:t>:</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Paș</w:t>
      </w:r>
      <w:r w:rsidR="00D46C4E" w:rsidRPr="007E46EA">
        <w:rPr>
          <w:rFonts w:asciiTheme="majorHAnsi" w:hAnsiTheme="majorHAnsi" w:cstheme="majorHAnsi"/>
        </w:rPr>
        <w:t>ii pe care trebuie să-i parcurgă</w:t>
      </w:r>
      <w:r w:rsidRPr="007E46EA">
        <w:rPr>
          <w:rFonts w:asciiTheme="majorHAnsi" w:hAnsiTheme="majorHAnsi" w:cstheme="majorHAnsi"/>
        </w:rPr>
        <w:t xml:space="preserve"> pentru a obține o finanțare nerambursabilă;</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Cum să facă</w:t>
      </w:r>
      <w:r w:rsidR="007A3E36" w:rsidRPr="007E46EA">
        <w:rPr>
          <w:rFonts w:asciiTheme="majorHAnsi" w:hAnsiTheme="majorHAnsi" w:cstheme="majorHAnsi"/>
        </w:rPr>
        <w:t xml:space="preserve"> o documentare corectă pentru a realiza proiectul de finanțare;</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Legislația curentă, națională și europeană, privind domeniul în care se va dezvolta proiectul;</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Tipurile de fonduri și programele finanțate de către acestea;</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Tehnici de planificare, evaluare, comunicare și logistică necesare derulării proiectului;</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Conținutul unui proiect în detaliu;</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Forma juridică de constituire a parteneriatelor;</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Cum se redactează și propune un proiect cu finanțare nerambursabilă;</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V</w:t>
      </w:r>
      <w:r w:rsidR="00D46C4E" w:rsidRPr="007E46EA">
        <w:rPr>
          <w:rFonts w:asciiTheme="majorHAnsi" w:hAnsiTheme="majorHAnsi" w:cstheme="majorHAnsi"/>
        </w:rPr>
        <w:t>a</w:t>
      </w:r>
      <w:r w:rsidRPr="007E46EA">
        <w:rPr>
          <w:rFonts w:asciiTheme="majorHAnsi" w:hAnsiTheme="majorHAnsi" w:cstheme="majorHAnsi"/>
        </w:rPr>
        <w:t xml:space="preserve"> cunoaște regulile de monitorizare și control;</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Își va</w:t>
      </w:r>
      <w:r w:rsidR="007A3E36" w:rsidRPr="007E46EA">
        <w:rPr>
          <w:rFonts w:asciiTheme="majorHAnsi" w:hAnsiTheme="majorHAnsi" w:cstheme="majorHAnsi"/>
        </w:rPr>
        <w:t xml:space="preserve"> însuși deprinderile necesare încheierii contractului de proiect;</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Va</w:t>
      </w:r>
      <w:r w:rsidR="007A3E36" w:rsidRPr="007E46EA">
        <w:rPr>
          <w:rFonts w:asciiTheme="majorHAnsi" w:hAnsiTheme="majorHAnsi" w:cstheme="majorHAnsi"/>
        </w:rPr>
        <w:t xml:space="preserve"> cunoaște cadrul programatic și instituțional de accesare a fondurilor europene.</w:t>
      </w:r>
    </w:p>
    <w:p w:rsidR="000028B2" w:rsidRPr="007E46EA" w:rsidRDefault="000028B2" w:rsidP="007E46EA">
      <w:pPr>
        <w:pStyle w:val="ListParagraph"/>
        <w:tabs>
          <w:tab w:val="left" w:pos="3261"/>
        </w:tabs>
        <w:spacing w:before="240" w:line="276" w:lineRule="auto"/>
        <w:ind w:left="0" w:right="-285"/>
        <w:jc w:val="both"/>
        <w:rPr>
          <w:rFonts w:asciiTheme="majorHAnsi" w:hAnsiTheme="majorHAnsi" w:cstheme="majorHAnsi"/>
          <w:lang w:val="en-GB"/>
        </w:rPr>
      </w:pPr>
    </w:p>
    <w:p w:rsidR="007A3E36" w:rsidRPr="007E46EA" w:rsidRDefault="008A6396" w:rsidP="007E46EA">
      <w:pPr>
        <w:tabs>
          <w:tab w:val="left" w:pos="3261"/>
        </w:tabs>
        <w:spacing w:before="240" w:line="276" w:lineRule="auto"/>
        <w:ind w:left="-142" w:right="-285" w:firstLine="850"/>
        <w:jc w:val="both"/>
        <w:rPr>
          <w:rFonts w:asciiTheme="majorHAnsi" w:hAnsiTheme="majorHAnsi" w:cstheme="majorHAnsi"/>
          <w:b/>
        </w:rPr>
      </w:pPr>
      <w:r w:rsidRPr="007E46EA">
        <w:rPr>
          <w:rFonts w:asciiTheme="majorHAnsi" w:hAnsiTheme="majorHAnsi" w:cstheme="majorHAnsi"/>
        </w:rPr>
        <w:t xml:space="preserve">Pentru </w:t>
      </w:r>
      <w:r w:rsidR="007A3E36" w:rsidRPr="007E46EA">
        <w:rPr>
          <w:rFonts w:asciiTheme="majorHAnsi" w:hAnsiTheme="majorHAnsi" w:cstheme="majorHAnsi"/>
        </w:rPr>
        <w:t xml:space="preserve">Pozitia </w:t>
      </w:r>
      <w:r w:rsidR="007A3E36" w:rsidRPr="007E46EA">
        <w:rPr>
          <w:rFonts w:asciiTheme="majorHAnsi" w:hAnsiTheme="majorHAnsi" w:cstheme="majorHAnsi"/>
          <w:b/>
        </w:rPr>
        <w:t>2</w:t>
      </w:r>
      <w:r w:rsidR="007A3E36" w:rsidRPr="007E46EA">
        <w:rPr>
          <w:rFonts w:asciiTheme="majorHAnsi" w:hAnsiTheme="majorHAnsi" w:cstheme="majorHAnsi"/>
        </w:rPr>
        <w:t xml:space="preserve">. Servicii de formare profesională  curs </w:t>
      </w:r>
      <w:r w:rsidR="007A3E36" w:rsidRPr="007E46EA">
        <w:rPr>
          <w:rFonts w:asciiTheme="majorHAnsi" w:hAnsiTheme="majorHAnsi" w:cstheme="majorHAnsi"/>
          <w:b/>
          <w:u w:val="single"/>
        </w:rPr>
        <w:t>Manager proiect</w:t>
      </w:r>
    </w:p>
    <w:p w:rsidR="000028B2" w:rsidRPr="007E46EA" w:rsidRDefault="000028B2" w:rsidP="007E46EA">
      <w:pPr>
        <w:tabs>
          <w:tab w:val="left" w:pos="3261"/>
        </w:tabs>
        <w:spacing w:before="240" w:line="276" w:lineRule="auto"/>
        <w:ind w:left="-142" w:right="-285" w:firstLine="142"/>
        <w:jc w:val="both"/>
        <w:rPr>
          <w:rFonts w:asciiTheme="majorHAnsi" w:hAnsiTheme="majorHAnsi" w:cstheme="majorHAnsi"/>
          <w:b/>
        </w:rPr>
      </w:pPr>
      <w:r w:rsidRPr="007E46EA">
        <w:rPr>
          <w:rFonts w:asciiTheme="majorHAnsi" w:hAnsiTheme="majorHAnsi" w:cstheme="majorHAnsi"/>
          <w:lang w:val="en-GB"/>
        </w:rPr>
        <w:t xml:space="preserve">Curs </w:t>
      </w:r>
      <w:proofErr w:type="spellStart"/>
      <w:r w:rsidRPr="007E46EA">
        <w:rPr>
          <w:rFonts w:asciiTheme="majorHAnsi" w:hAnsiTheme="majorHAnsi" w:cstheme="majorHAnsi"/>
          <w:lang w:val="en-GB"/>
        </w:rPr>
        <w:t>teoretic</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si</w:t>
      </w:r>
      <w:proofErr w:type="spellEnd"/>
      <w:r w:rsidRPr="007E46EA">
        <w:rPr>
          <w:rFonts w:asciiTheme="majorHAnsi" w:hAnsiTheme="majorHAnsi" w:cstheme="majorHAnsi"/>
          <w:lang w:val="en-GB"/>
        </w:rPr>
        <w:t xml:space="preserve"> curs </w:t>
      </w:r>
      <w:proofErr w:type="spellStart"/>
      <w:r w:rsidRPr="007E46EA">
        <w:rPr>
          <w:rFonts w:asciiTheme="majorHAnsi" w:hAnsiTheme="majorHAnsi" w:cstheme="majorHAnsi"/>
          <w:lang w:val="en-GB"/>
        </w:rPr>
        <w:t>practic</w:t>
      </w:r>
      <w:proofErr w:type="spellEnd"/>
      <w:r w:rsidRPr="007E46EA">
        <w:rPr>
          <w:rFonts w:asciiTheme="majorHAnsi" w:hAnsiTheme="majorHAnsi" w:cstheme="majorHAnsi"/>
          <w:lang w:val="en-GB"/>
        </w:rPr>
        <w:t xml:space="preserve">. La </w:t>
      </w:r>
      <w:proofErr w:type="spellStart"/>
      <w:r w:rsidRPr="007E46EA">
        <w:rPr>
          <w:rFonts w:asciiTheme="majorHAnsi" w:hAnsiTheme="majorHAnsi" w:cstheme="majorHAnsi"/>
          <w:lang w:val="en-GB"/>
        </w:rPr>
        <w:t>finalul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cursului</w:t>
      </w:r>
      <w:proofErr w:type="spellEnd"/>
      <w:r w:rsidRPr="007E46EA">
        <w:rPr>
          <w:rFonts w:asciiTheme="majorHAnsi" w:hAnsiTheme="majorHAnsi" w:cstheme="majorHAnsi"/>
          <w:lang w:val="en-GB"/>
        </w:rPr>
        <w:t xml:space="preserve"> </w:t>
      </w:r>
      <w:proofErr w:type="spellStart"/>
      <w:r w:rsidR="00D46C4E" w:rsidRPr="007E46EA">
        <w:rPr>
          <w:rFonts w:asciiTheme="majorHAnsi" w:hAnsiTheme="majorHAnsi" w:cstheme="majorHAnsi"/>
          <w:lang w:val="en-GB"/>
        </w:rPr>
        <w:t>participantul</w:t>
      </w:r>
      <w:proofErr w:type="spellEnd"/>
      <w:r w:rsidR="00D46C4E" w:rsidRPr="007E46EA">
        <w:rPr>
          <w:rFonts w:asciiTheme="majorHAnsi" w:hAnsiTheme="majorHAnsi" w:cstheme="majorHAnsi"/>
          <w:lang w:val="en-GB"/>
        </w:rPr>
        <w:t xml:space="preserve"> </w:t>
      </w:r>
      <w:proofErr w:type="spellStart"/>
      <w:r w:rsidR="00D46C4E" w:rsidRPr="007E46EA">
        <w:rPr>
          <w:rFonts w:asciiTheme="majorHAnsi" w:hAnsiTheme="majorHAnsi" w:cstheme="majorHAnsi"/>
          <w:lang w:val="en-GB"/>
        </w:rPr>
        <w:t>va</w:t>
      </w:r>
      <w:proofErr w:type="spellEnd"/>
      <w:r w:rsidR="00D46C4E" w:rsidRPr="007E46EA">
        <w:rPr>
          <w:rFonts w:asciiTheme="majorHAnsi" w:hAnsiTheme="majorHAnsi" w:cstheme="majorHAnsi"/>
          <w:lang w:val="en-GB"/>
        </w:rPr>
        <w:t xml:space="preserve"> </w:t>
      </w:r>
      <w:proofErr w:type="spellStart"/>
      <w:r w:rsidR="00D46C4E" w:rsidRPr="007E46EA">
        <w:rPr>
          <w:rFonts w:asciiTheme="majorHAnsi" w:hAnsiTheme="majorHAnsi" w:cstheme="majorHAnsi"/>
          <w:lang w:val="en-GB"/>
        </w:rPr>
        <w:t>sti</w:t>
      </w:r>
      <w:proofErr w:type="spellEnd"/>
      <w:r w:rsidR="00D46C4E" w:rsidRPr="007E46EA">
        <w:rPr>
          <w:rFonts w:asciiTheme="majorHAnsi" w:hAnsiTheme="majorHAnsi" w:cstheme="majorHAnsi"/>
          <w:lang w:val="en-GB"/>
        </w:rPr>
        <w:t xml:space="preserve"> </w:t>
      </w:r>
      <w:proofErr w:type="spellStart"/>
      <w:r w:rsidR="00D46C4E" w:rsidRPr="007E46EA">
        <w:rPr>
          <w:rFonts w:asciiTheme="majorHAnsi" w:hAnsiTheme="majorHAnsi" w:cstheme="majorHAnsi"/>
          <w:lang w:val="en-GB"/>
        </w:rPr>
        <w:t>să</w:t>
      </w:r>
      <w:proofErr w:type="spellEnd"/>
      <w:r w:rsidRPr="007E46EA">
        <w:rPr>
          <w:rFonts w:asciiTheme="majorHAnsi" w:hAnsiTheme="majorHAnsi" w:cstheme="majorHAnsi"/>
          <w:lang w:val="en-GB"/>
        </w:rPr>
        <w:t>:</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Stabile</w:t>
      </w:r>
      <w:r w:rsidR="00D46C4E" w:rsidRPr="007E46EA">
        <w:rPr>
          <w:rFonts w:asciiTheme="majorHAnsi" w:hAnsiTheme="majorHAnsi" w:cstheme="majorHAnsi"/>
        </w:rPr>
        <w:t>ască</w:t>
      </w:r>
      <w:r w:rsidRPr="007E46EA">
        <w:rPr>
          <w:rFonts w:asciiTheme="majorHAnsi" w:hAnsiTheme="majorHAnsi" w:cstheme="majorHAnsi"/>
        </w:rPr>
        <w:t xml:space="preserve"> obiectivele operaţionale ale proiectului;</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Descompună</w:t>
      </w:r>
      <w:r w:rsidR="007A3E36" w:rsidRPr="007E46EA">
        <w:rPr>
          <w:rFonts w:asciiTheme="majorHAnsi" w:hAnsiTheme="majorHAnsi" w:cstheme="majorHAnsi"/>
        </w:rPr>
        <w:t xml:space="preserve"> proiectul în structuri elementare;</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Pregătească</w:t>
      </w:r>
      <w:r w:rsidR="007A3E36" w:rsidRPr="007E46EA">
        <w:rPr>
          <w:rFonts w:asciiTheme="majorHAnsi" w:hAnsiTheme="majorHAnsi" w:cstheme="majorHAnsi"/>
        </w:rPr>
        <w:t xml:space="preserve"> specificaţiile proiectului;</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lastRenderedPageBreak/>
        <w:t>Asigure</w:t>
      </w:r>
      <w:r w:rsidR="007A3E36" w:rsidRPr="007E46EA">
        <w:rPr>
          <w:rFonts w:asciiTheme="majorHAnsi" w:hAnsiTheme="majorHAnsi" w:cstheme="majorHAnsi"/>
        </w:rPr>
        <w:t xml:space="preserve"> conformitatea cu cerinţele de reglementare;</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Identifice şi prioritizeze</w:t>
      </w:r>
      <w:r w:rsidR="007A3E36" w:rsidRPr="007E46EA">
        <w:rPr>
          <w:rFonts w:asciiTheme="majorHAnsi" w:hAnsiTheme="majorHAnsi" w:cstheme="majorHAnsi"/>
        </w:rPr>
        <w:t xml:space="preserve"> activităţile şi evenimentele cheie;</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Elaboreze</w:t>
      </w:r>
      <w:r w:rsidR="007A3E36" w:rsidRPr="007E46EA">
        <w:rPr>
          <w:rFonts w:asciiTheme="majorHAnsi" w:hAnsiTheme="majorHAnsi" w:cstheme="majorHAnsi"/>
        </w:rPr>
        <w:t xml:space="preserve"> planul detaliat al proiectului;</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Mo</w:t>
      </w:r>
      <w:r w:rsidR="00D46C4E" w:rsidRPr="007E46EA">
        <w:rPr>
          <w:rFonts w:asciiTheme="majorHAnsi" w:hAnsiTheme="majorHAnsi" w:cstheme="majorHAnsi"/>
        </w:rPr>
        <w:t>nitorizeze şi adapteze</w:t>
      </w:r>
      <w:r w:rsidRPr="007E46EA">
        <w:rPr>
          <w:rFonts w:asciiTheme="majorHAnsi" w:hAnsiTheme="majorHAnsi" w:cstheme="majorHAnsi"/>
        </w:rPr>
        <w:t xml:space="preserve"> planul proiectului pentru a-l corecta;</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Propună</w:t>
      </w:r>
      <w:r w:rsidR="007A3E36" w:rsidRPr="007E46EA">
        <w:rPr>
          <w:rFonts w:asciiTheme="majorHAnsi" w:hAnsiTheme="majorHAnsi" w:cstheme="majorHAnsi"/>
        </w:rPr>
        <w:t xml:space="preserve"> soluţii pentru rezolvarea problemelor apărute;</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Planifice</w:t>
      </w:r>
      <w:r w:rsidR="007A3E36" w:rsidRPr="007E46EA">
        <w:rPr>
          <w:rFonts w:asciiTheme="majorHAnsi" w:hAnsiTheme="majorHAnsi" w:cstheme="majorHAnsi"/>
        </w:rPr>
        <w:t xml:space="preserve"> resursele şi costurile necesare proiectului;</w:t>
      </w:r>
    </w:p>
    <w:p w:rsidR="007A3E36" w:rsidRPr="007E46EA" w:rsidRDefault="007A3E36"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Recoman</w:t>
      </w:r>
      <w:r w:rsidR="00D46C4E" w:rsidRPr="007E46EA">
        <w:rPr>
          <w:rFonts w:asciiTheme="majorHAnsi" w:hAnsiTheme="majorHAnsi" w:cstheme="majorHAnsi"/>
        </w:rPr>
        <w:t>de</w:t>
      </w:r>
      <w:r w:rsidRPr="007E46EA">
        <w:rPr>
          <w:rFonts w:asciiTheme="majorHAnsi" w:hAnsiTheme="majorHAnsi" w:cstheme="majorHAnsi"/>
        </w:rPr>
        <w:t xml:space="preserve"> modalităţile de procurare a resurselor proiectului;</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Stabilească</w:t>
      </w:r>
      <w:r w:rsidR="007A3E36" w:rsidRPr="007E46EA">
        <w:rPr>
          <w:rFonts w:asciiTheme="majorHAnsi" w:hAnsiTheme="majorHAnsi" w:cstheme="majorHAnsi"/>
        </w:rPr>
        <w:t xml:space="preserve"> modalităţile de asigurare a resurselor pentru proiect;</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Asigure</w:t>
      </w:r>
      <w:r w:rsidR="007A3E36" w:rsidRPr="007E46EA">
        <w:rPr>
          <w:rFonts w:asciiTheme="majorHAnsi" w:hAnsiTheme="majorHAnsi" w:cstheme="majorHAnsi"/>
        </w:rPr>
        <w:t xml:space="preserve"> managementul financiar al proiectului;</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Elaboreze</w:t>
      </w:r>
      <w:r w:rsidR="007A3E36" w:rsidRPr="007E46EA">
        <w:rPr>
          <w:rFonts w:asciiTheme="majorHAnsi" w:hAnsiTheme="majorHAnsi" w:cstheme="majorHAnsi"/>
        </w:rPr>
        <w:t xml:space="preserve"> documentele necesare contractelor de achiziţii;</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Stabilească</w:t>
      </w:r>
      <w:r w:rsidR="007A3E36" w:rsidRPr="007E46EA">
        <w:rPr>
          <w:rFonts w:asciiTheme="majorHAnsi" w:hAnsiTheme="majorHAnsi" w:cstheme="majorHAnsi"/>
        </w:rPr>
        <w:t xml:space="preserve"> condiţiile de recrutare şi angajare;</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Elaboreze</w:t>
      </w:r>
      <w:r w:rsidR="007A3E36" w:rsidRPr="007E46EA">
        <w:rPr>
          <w:rFonts w:asciiTheme="majorHAnsi" w:hAnsiTheme="majorHAnsi" w:cstheme="majorHAnsi"/>
        </w:rPr>
        <w:t xml:space="preserve"> planurile şi metodele de lucru;</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Repartizeze</w:t>
      </w:r>
      <w:r w:rsidR="007A3E36" w:rsidRPr="007E46EA">
        <w:rPr>
          <w:rFonts w:asciiTheme="majorHAnsi" w:hAnsiTheme="majorHAnsi" w:cstheme="majorHAnsi"/>
        </w:rPr>
        <w:t xml:space="preserve"> sarcinile și monitorizez</w:t>
      </w:r>
      <w:r w:rsidRPr="007E46EA">
        <w:rPr>
          <w:rFonts w:asciiTheme="majorHAnsi" w:hAnsiTheme="majorHAnsi" w:cstheme="majorHAnsi"/>
        </w:rPr>
        <w:t>e</w:t>
      </w:r>
      <w:r w:rsidR="007A3E36" w:rsidRPr="007E46EA">
        <w:rPr>
          <w:rFonts w:asciiTheme="majorHAnsi" w:hAnsiTheme="majorHAnsi" w:cstheme="majorHAnsi"/>
        </w:rPr>
        <w:t xml:space="preserve"> etapele proiectului;</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Controleze</w:t>
      </w:r>
      <w:r w:rsidR="007A3E36" w:rsidRPr="007E46EA">
        <w:rPr>
          <w:rFonts w:asciiTheme="majorHAnsi" w:hAnsiTheme="majorHAnsi" w:cstheme="majorHAnsi"/>
        </w:rPr>
        <w:t xml:space="preserve"> performanţele echipei de proiect;</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Evalueze</w:t>
      </w:r>
      <w:r w:rsidR="007A3E36" w:rsidRPr="007E46EA">
        <w:rPr>
          <w:rFonts w:asciiTheme="majorHAnsi" w:hAnsiTheme="majorHAnsi" w:cstheme="majorHAnsi"/>
        </w:rPr>
        <w:t xml:space="preserve"> per</w:t>
      </w:r>
      <w:r w:rsidRPr="007E46EA">
        <w:rPr>
          <w:rFonts w:asciiTheme="majorHAnsi" w:hAnsiTheme="majorHAnsi" w:cstheme="majorHAnsi"/>
        </w:rPr>
        <w:t>formanţele echipei şi să asigure</w:t>
      </w:r>
      <w:r w:rsidR="007A3E36" w:rsidRPr="007E46EA">
        <w:rPr>
          <w:rFonts w:asciiTheme="majorHAnsi" w:hAnsiTheme="majorHAnsi" w:cstheme="majorHAnsi"/>
        </w:rPr>
        <w:t xml:space="preserve"> feedback-ul ;</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Identifice</w:t>
      </w:r>
      <w:r w:rsidR="007A3E36" w:rsidRPr="007E46EA">
        <w:rPr>
          <w:rFonts w:asciiTheme="majorHAnsi" w:hAnsiTheme="majorHAnsi" w:cstheme="majorHAnsi"/>
        </w:rPr>
        <w:t xml:space="preserve"> cerinţele de calitate în cadrul proiectului;</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Aplice</w:t>
      </w:r>
      <w:r w:rsidR="007A3E36" w:rsidRPr="007E46EA">
        <w:rPr>
          <w:rFonts w:asciiTheme="majorHAnsi" w:hAnsiTheme="majorHAnsi" w:cstheme="majorHAnsi"/>
        </w:rPr>
        <w:t xml:space="preserve"> proceduri de planificare, urmărire şi controlul calităţii;</w:t>
      </w:r>
    </w:p>
    <w:p w:rsidR="007A3E36" w:rsidRPr="007E46EA" w:rsidRDefault="00D46C4E"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Evalueze</w:t>
      </w:r>
      <w:r w:rsidR="007A3E36" w:rsidRPr="007E46EA">
        <w:rPr>
          <w:rFonts w:asciiTheme="majorHAnsi" w:hAnsiTheme="majorHAnsi" w:cstheme="majorHAnsi"/>
        </w:rPr>
        <w:t xml:space="preserve"> calitatea rezultatelor proiectului.</w:t>
      </w:r>
    </w:p>
    <w:p w:rsidR="000028B2" w:rsidRPr="007E46EA" w:rsidRDefault="000028B2" w:rsidP="007E46EA">
      <w:pPr>
        <w:tabs>
          <w:tab w:val="left" w:pos="3261"/>
        </w:tabs>
        <w:spacing w:before="240" w:line="276" w:lineRule="auto"/>
        <w:ind w:left="-142" w:right="-285" w:firstLine="850"/>
        <w:jc w:val="both"/>
        <w:rPr>
          <w:rFonts w:asciiTheme="majorHAnsi" w:hAnsiTheme="majorHAnsi" w:cstheme="majorHAnsi"/>
        </w:rPr>
      </w:pPr>
    </w:p>
    <w:p w:rsidR="009328FF" w:rsidRPr="007E46EA" w:rsidRDefault="009328FF" w:rsidP="007E46EA">
      <w:pPr>
        <w:tabs>
          <w:tab w:val="left" w:pos="3261"/>
        </w:tabs>
        <w:spacing w:before="240" w:line="276" w:lineRule="auto"/>
        <w:ind w:left="-142" w:right="-285" w:firstLine="850"/>
        <w:jc w:val="both"/>
        <w:rPr>
          <w:rFonts w:asciiTheme="majorHAnsi" w:hAnsiTheme="majorHAnsi" w:cstheme="majorHAnsi"/>
          <w:b/>
          <w:u w:val="single"/>
        </w:rPr>
      </w:pPr>
      <w:r w:rsidRPr="007E46EA">
        <w:rPr>
          <w:rFonts w:asciiTheme="majorHAnsi" w:hAnsiTheme="majorHAnsi" w:cstheme="majorHAnsi"/>
        </w:rPr>
        <w:t xml:space="preserve">Pentru pozitia </w:t>
      </w:r>
      <w:r w:rsidRPr="007E46EA">
        <w:rPr>
          <w:rFonts w:asciiTheme="majorHAnsi" w:hAnsiTheme="majorHAnsi" w:cstheme="majorHAnsi"/>
          <w:b/>
        </w:rPr>
        <w:t>3</w:t>
      </w:r>
      <w:r w:rsidRPr="007E46EA">
        <w:rPr>
          <w:rFonts w:asciiTheme="majorHAnsi" w:hAnsiTheme="majorHAnsi" w:cstheme="majorHAnsi"/>
        </w:rPr>
        <w:t xml:space="preserve"> Servicii de formare profesională curs </w:t>
      </w:r>
      <w:r w:rsidRPr="007E46EA">
        <w:rPr>
          <w:rFonts w:asciiTheme="majorHAnsi" w:hAnsiTheme="majorHAnsi" w:cstheme="majorHAnsi"/>
          <w:b/>
          <w:u w:val="single"/>
        </w:rPr>
        <w:t>IT Beginner – Program de mentorat și familiarizare cu IT-ul,</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Tematica cursului:</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Introducere: Ce reprezintă domeniul IT?</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I. 1. În lumea computerelor:</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Hardware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Software: sisteme de operare, procese, aplicații</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lastRenderedPageBreak/>
        <w:t>c. Internet</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 xml:space="preserve">2. Componentele unui computer </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Care este limbajul pe care îl înțelege computerul?</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Cum se stochează datele și informațiile?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c. Care sunt componentele principale din cadrul unui computer sau laptop?</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d. Ce alte dispozitive folosim și cine le produce?</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3. Sistemele de operare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Ce sunt sistemele de operare?  (Windows, Linux, Mac)</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Ce pune roțitele în mișcare? (procese, servicii)</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c. Cum configurăm computerul, pentru a lucra mai eficient? (Control Panel, Command Prompt etc.)</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d. Cum ne organizăm informațiile într-un computer? (Sistemul de management al fișierelor: partiții, directoare, fișiere/Cum creăm diferite tipuri de fișiere: documente, tabele, prezentări)</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4. Noțiuni de rețelistică / Din culisele internetului</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Cum comunică între ele computerele? (Concepte de bază: rețea, IP-uri, internet, WWW &amp; Protocoale: HTTP, HTTPS, TCP/IP)</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Care sunt protocoalele prin care se realizează comunicarea?</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c. Ce sunt paginile web și din ce sunt formate?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d. Ce presupune un web site, web server, web services? (Comunicarea Client – Server/ Ce ne ajută să protejăm datele din computerul pe care lucrăm?/Securitatea navigării pe internet: noțiuni de bază; amenințările principale și cum ne ferim de ele.)</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II. Lumea aplicațiilor (software)</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1. Dezvoltarea unei aplicații:</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Cum ia naștere o aplicație? (drumul de la idee la aplicație)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Cine ajută la construirea unei aplicatii? (roluri si responsabilități din echipa de dezvoltare /joburile cele mai căutate pe piața IT)</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 xml:space="preserve">2. Modele de dezvoltare (ciclul de viață a unei aplicații) </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Cum prinde contur aplicația? (diferite moduri de a construi o aplicație și etapele prin care trece)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Agile vs Waterfall: modern vs traditional în IT</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lastRenderedPageBreak/>
        <w:t>3.  Arhitectura aplicațiilor software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Ce înseamnă arhitectura – în lumea IT?</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Ce presupune mai exact programarea? (Ce înseamnă și care sunt cele mai folosite limbaje de dezvoltare?/Ce înțelegem prin sintaxă, gramatică, algoritm, pseudocod?/Ce folosim în cadrul dezvoltării unui program software?)</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 xml:space="preserve">4. Baze de date </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De ce sunt utile bazele de date și cum le folosim?</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Principalele comenzi SQL</w:t>
      </w:r>
    </w:p>
    <w:p w:rsidR="008114C3" w:rsidRPr="007E46EA" w:rsidRDefault="008114C3"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5. Testarea aplicației</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a. Cum ne pregătim de livrarea în producție? (De ce avem nevoie de testare?)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b. Care sunt activitățile unui tester? (Cum executăm testarea? – Manuală vs Automată/Care sunt etapele testării?)</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c. Când știm că aplicația este gata de a ajunge la utilizatorii finali?</w:t>
      </w:r>
    </w:p>
    <w:p w:rsidR="000028B2" w:rsidRPr="007E46EA" w:rsidRDefault="000028B2" w:rsidP="007E46EA">
      <w:pPr>
        <w:tabs>
          <w:tab w:val="left" w:pos="3261"/>
        </w:tabs>
        <w:spacing w:before="240" w:line="276" w:lineRule="auto"/>
        <w:ind w:left="-142" w:right="-285" w:firstLine="850"/>
        <w:jc w:val="both"/>
        <w:rPr>
          <w:rFonts w:asciiTheme="majorHAnsi" w:hAnsiTheme="majorHAnsi" w:cstheme="majorHAnsi"/>
          <w:lang w:val="en-GB"/>
        </w:rPr>
      </w:pP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b/>
          <w:lang w:val="en-GB"/>
        </w:rPr>
      </w:pPr>
      <w:proofErr w:type="spellStart"/>
      <w:r w:rsidRPr="007E46EA">
        <w:rPr>
          <w:rFonts w:asciiTheme="majorHAnsi" w:hAnsiTheme="majorHAnsi" w:cstheme="majorHAnsi"/>
          <w:lang w:val="en-GB"/>
        </w:rPr>
        <w:t>Pentru</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pozitia</w:t>
      </w:r>
      <w:proofErr w:type="spellEnd"/>
      <w:r w:rsidRPr="007E46EA">
        <w:rPr>
          <w:rFonts w:asciiTheme="majorHAnsi" w:hAnsiTheme="majorHAnsi" w:cstheme="majorHAnsi"/>
          <w:lang w:val="en-GB"/>
        </w:rPr>
        <w:t xml:space="preserve"> </w:t>
      </w:r>
      <w:r w:rsidRPr="007E46EA">
        <w:rPr>
          <w:rFonts w:asciiTheme="majorHAnsi" w:hAnsiTheme="majorHAnsi" w:cstheme="majorHAnsi"/>
          <w:b/>
          <w:lang w:val="en-GB"/>
        </w:rPr>
        <w:t xml:space="preserve">4 </w:t>
      </w:r>
      <w:proofErr w:type="spellStart"/>
      <w:r w:rsidRPr="007E46EA">
        <w:rPr>
          <w:rFonts w:asciiTheme="majorHAnsi" w:hAnsiTheme="majorHAnsi" w:cstheme="majorHAnsi"/>
          <w:lang w:val="en-GB"/>
        </w:rPr>
        <w:t>Servicii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formare</w:t>
      </w:r>
      <w:proofErr w:type="spellEnd"/>
      <w:r w:rsidRPr="007E46EA">
        <w:rPr>
          <w:rFonts w:asciiTheme="majorHAnsi" w:hAnsiTheme="majorHAnsi" w:cstheme="majorHAnsi"/>
          <w:lang w:val="en-GB"/>
        </w:rPr>
        <w:t xml:space="preserve"> </w:t>
      </w:r>
      <w:proofErr w:type="spellStart"/>
      <w:proofErr w:type="gramStart"/>
      <w:r w:rsidRPr="007E46EA">
        <w:rPr>
          <w:rFonts w:asciiTheme="majorHAnsi" w:hAnsiTheme="majorHAnsi" w:cstheme="majorHAnsi"/>
          <w:lang w:val="en-GB"/>
        </w:rPr>
        <w:t>profesională</w:t>
      </w:r>
      <w:proofErr w:type="spellEnd"/>
      <w:r w:rsidRPr="007E46EA">
        <w:rPr>
          <w:rFonts w:asciiTheme="majorHAnsi" w:hAnsiTheme="majorHAnsi" w:cstheme="majorHAnsi"/>
          <w:lang w:val="en-GB"/>
        </w:rPr>
        <w:t xml:space="preserve">  curs</w:t>
      </w:r>
      <w:proofErr w:type="gramEnd"/>
      <w:r w:rsidRPr="007E46EA">
        <w:rPr>
          <w:rFonts w:asciiTheme="majorHAnsi" w:hAnsiTheme="majorHAnsi" w:cstheme="majorHAnsi"/>
          <w:lang w:val="en-GB"/>
        </w:rPr>
        <w:t xml:space="preserve"> </w:t>
      </w:r>
      <w:r w:rsidRPr="007E46EA">
        <w:rPr>
          <w:rFonts w:asciiTheme="majorHAnsi" w:hAnsiTheme="majorHAnsi" w:cstheme="majorHAnsi"/>
          <w:b/>
          <w:u w:val="single"/>
          <w:lang w:val="en-GB"/>
        </w:rPr>
        <w:t xml:space="preserve">Inspector </w:t>
      </w:r>
      <w:proofErr w:type="spellStart"/>
      <w:r w:rsidRPr="007E46EA">
        <w:rPr>
          <w:rFonts w:asciiTheme="majorHAnsi" w:hAnsiTheme="majorHAnsi" w:cstheme="majorHAnsi"/>
          <w:b/>
          <w:u w:val="single"/>
          <w:lang w:val="en-GB"/>
        </w:rPr>
        <w:t>Resurse</w:t>
      </w:r>
      <w:proofErr w:type="spellEnd"/>
      <w:r w:rsidRPr="007E46EA">
        <w:rPr>
          <w:rFonts w:asciiTheme="majorHAnsi" w:hAnsiTheme="majorHAnsi" w:cstheme="majorHAnsi"/>
          <w:b/>
          <w:u w:val="single"/>
          <w:lang w:val="en-GB"/>
        </w:rPr>
        <w:t xml:space="preserve"> </w:t>
      </w:r>
      <w:proofErr w:type="spellStart"/>
      <w:r w:rsidRPr="007E46EA">
        <w:rPr>
          <w:rFonts w:asciiTheme="majorHAnsi" w:hAnsiTheme="majorHAnsi" w:cstheme="majorHAnsi"/>
          <w:b/>
          <w:u w:val="single"/>
          <w:lang w:val="en-GB"/>
        </w:rPr>
        <w:t>Umane</w:t>
      </w:r>
      <w:proofErr w:type="spellEnd"/>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r w:rsidRPr="007E46EA">
        <w:rPr>
          <w:rFonts w:asciiTheme="majorHAnsi" w:hAnsiTheme="majorHAnsi" w:cstheme="majorHAnsi"/>
          <w:lang w:val="en-GB"/>
        </w:rPr>
        <w:t>STRUCTURA CURSULUI DE INSPECTOR RESURSE UMANE</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r w:rsidRPr="007E46EA">
        <w:rPr>
          <w:rFonts w:asciiTheme="majorHAnsi" w:hAnsiTheme="majorHAnsi" w:cstheme="majorHAnsi"/>
          <w:lang w:val="en-GB"/>
        </w:rPr>
        <w:t xml:space="preserve">I. </w:t>
      </w:r>
      <w:proofErr w:type="spellStart"/>
      <w:r w:rsidRPr="007E46EA">
        <w:rPr>
          <w:rFonts w:asciiTheme="majorHAnsi" w:hAnsiTheme="majorHAnsi" w:cstheme="majorHAnsi"/>
          <w:lang w:val="en-GB"/>
        </w:rPr>
        <w:t>Registrul</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evidenta</w:t>
      </w:r>
      <w:proofErr w:type="spellEnd"/>
      <w:r w:rsidRPr="007E46EA">
        <w:rPr>
          <w:rFonts w:asciiTheme="majorHAnsi" w:hAnsiTheme="majorHAnsi" w:cstheme="majorHAnsi"/>
          <w:lang w:val="en-GB"/>
        </w:rPr>
        <w:t xml:space="preserve"> a </w:t>
      </w:r>
      <w:proofErr w:type="spellStart"/>
      <w:r w:rsidRPr="007E46EA">
        <w:rPr>
          <w:rFonts w:asciiTheme="majorHAnsi" w:hAnsiTheme="majorHAnsi" w:cstheme="majorHAnsi"/>
          <w:lang w:val="en-GB"/>
        </w:rPr>
        <w:t>salariatilor</w:t>
      </w:r>
      <w:proofErr w:type="spellEnd"/>
      <w:r w:rsidRPr="007E46EA">
        <w:rPr>
          <w:rFonts w:asciiTheme="majorHAnsi" w:hAnsiTheme="majorHAnsi" w:cstheme="majorHAnsi"/>
          <w:lang w:val="en-GB"/>
        </w:rPr>
        <w:t xml:space="preserve"> in format electronic. </w:t>
      </w:r>
      <w:proofErr w:type="spellStart"/>
      <w:r w:rsidRPr="007E46EA">
        <w:rPr>
          <w:rFonts w:asciiTheme="majorHAnsi" w:hAnsiTheme="majorHAnsi" w:cstheme="majorHAnsi"/>
          <w:lang w:val="en-GB"/>
        </w:rPr>
        <w:t>Utilizarea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programului</w:t>
      </w:r>
      <w:proofErr w:type="spellEnd"/>
      <w:r w:rsidRPr="007E46EA">
        <w:rPr>
          <w:rFonts w:asciiTheme="majorHAnsi" w:hAnsiTheme="majorHAnsi" w:cstheme="majorHAnsi"/>
          <w:lang w:val="en-GB"/>
        </w:rPr>
        <w:t xml:space="preserve"> REVISAL. </w:t>
      </w:r>
      <w:proofErr w:type="spellStart"/>
      <w:r w:rsidRPr="007E46EA">
        <w:rPr>
          <w:rFonts w:asciiTheme="majorHAnsi" w:hAnsiTheme="majorHAnsi" w:cstheme="majorHAnsi"/>
          <w:lang w:val="en-GB"/>
        </w:rPr>
        <w:t>Aplicatii</w:t>
      </w:r>
      <w:proofErr w:type="spellEnd"/>
      <w:r w:rsidRPr="007E46EA">
        <w:rPr>
          <w:rFonts w:asciiTheme="majorHAnsi" w:hAnsiTheme="majorHAnsi" w:cstheme="majorHAnsi"/>
          <w:lang w:val="en-GB"/>
        </w:rPr>
        <w:t xml:space="preserve"> practice.</w:t>
      </w:r>
    </w:p>
    <w:p w:rsidR="00183C24"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proofErr w:type="spellStart"/>
      <w:r w:rsidRPr="007E46EA">
        <w:rPr>
          <w:rFonts w:asciiTheme="majorHAnsi" w:hAnsiTheme="majorHAnsi" w:cstheme="majorHAnsi"/>
          <w:lang w:val="en-GB"/>
        </w:rPr>
        <w:t>Cadrul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legislativ</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Inregistrarea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angajarilor</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modificarilor</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incetarilor</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contractelor</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individuale</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munca</w:t>
      </w:r>
      <w:proofErr w:type="spellEnd"/>
      <w:r w:rsidRPr="007E46EA">
        <w:rPr>
          <w:rFonts w:asciiTheme="majorHAnsi" w:hAnsiTheme="majorHAnsi" w:cstheme="majorHAnsi"/>
          <w:lang w:val="en-GB"/>
        </w:rPr>
        <w:t xml:space="preserve"> in </w:t>
      </w:r>
      <w:proofErr w:type="spellStart"/>
      <w:r w:rsidRPr="007E46EA">
        <w:rPr>
          <w:rFonts w:asciiTheme="majorHAnsi" w:hAnsiTheme="majorHAnsi" w:cstheme="majorHAnsi"/>
          <w:lang w:val="en-GB"/>
        </w:rPr>
        <w:t>registrul</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evidenta</w:t>
      </w:r>
      <w:proofErr w:type="spellEnd"/>
      <w:r w:rsidRPr="007E46EA">
        <w:rPr>
          <w:rFonts w:asciiTheme="majorHAnsi" w:hAnsiTheme="majorHAnsi" w:cstheme="majorHAnsi"/>
          <w:lang w:val="en-GB"/>
        </w:rPr>
        <w:t xml:space="preserve"> a </w:t>
      </w:r>
      <w:proofErr w:type="spellStart"/>
      <w:r w:rsidRPr="007E46EA">
        <w:rPr>
          <w:rFonts w:asciiTheme="majorHAnsi" w:hAnsiTheme="majorHAnsi" w:cstheme="majorHAnsi"/>
          <w:lang w:val="en-GB"/>
        </w:rPr>
        <w:t>salariatilor</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Efectuarea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corectiilor</w:t>
      </w:r>
      <w:proofErr w:type="spellEnd"/>
      <w:r w:rsidRPr="007E46EA">
        <w:rPr>
          <w:rFonts w:asciiTheme="majorHAnsi" w:hAnsiTheme="majorHAnsi" w:cstheme="majorHAnsi"/>
          <w:lang w:val="en-GB"/>
        </w:rPr>
        <w:t xml:space="preserve"> in </w:t>
      </w:r>
      <w:proofErr w:type="spellStart"/>
      <w:r w:rsidRPr="007E46EA">
        <w:rPr>
          <w:rFonts w:asciiTheme="majorHAnsi" w:hAnsiTheme="majorHAnsi" w:cstheme="majorHAnsi"/>
          <w:lang w:val="en-GB"/>
        </w:rPr>
        <w:t>registrul</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evidenta</w:t>
      </w:r>
      <w:proofErr w:type="spellEnd"/>
      <w:r w:rsidRPr="007E46EA">
        <w:rPr>
          <w:rFonts w:asciiTheme="majorHAnsi" w:hAnsiTheme="majorHAnsi" w:cstheme="majorHAnsi"/>
          <w:lang w:val="en-GB"/>
        </w:rPr>
        <w:t xml:space="preserve"> </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r w:rsidRPr="007E46EA">
        <w:rPr>
          <w:rFonts w:asciiTheme="majorHAnsi" w:hAnsiTheme="majorHAnsi" w:cstheme="majorHAnsi"/>
          <w:lang w:val="en-GB"/>
        </w:rPr>
        <w:t xml:space="preserve">II. </w:t>
      </w:r>
      <w:proofErr w:type="spellStart"/>
      <w:r w:rsidRPr="007E46EA">
        <w:rPr>
          <w:rFonts w:asciiTheme="majorHAnsi" w:hAnsiTheme="majorHAnsi" w:cstheme="majorHAnsi"/>
          <w:lang w:val="en-GB"/>
        </w:rPr>
        <w:t>Raportul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juridic</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munca</w:t>
      </w:r>
      <w:proofErr w:type="spellEnd"/>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proofErr w:type="spellStart"/>
      <w:r w:rsidRPr="007E46EA">
        <w:rPr>
          <w:rFonts w:asciiTheme="majorHAnsi" w:hAnsiTheme="majorHAnsi" w:cstheme="majorHAnsi"/>
          <w:lang w:val="en-GB"/>
        </w:rPr>
        <w:t>Incheierea</w:t>
      </w:r>
      <w:proofErr w:type="spellEnd"/>
      <w:r w:rsidRPr="007E46EA">
        <w:rPr>
          <w:rFonts w:asciiTheme="majorHAnsi" w:hAnsiTheme="majorHAnsi" w:cstheme="majorHAnsi"/>
          <w:lang w:val="en-GB"/>
        </w:rPr>
        <w:t>/</w:t>
      </w:r>
      <w:proofErr w:type="spellStart"/>
      <w:r w:rsidRPr="007E46EA">
        <w:rPr>
          <w:rFonts w:asciiTheme="majorHAnsi" w:hAnsiTheme="majorHAnsi" w:cstheme="majorHAnsi"/>
          <w:lang w:val="en-GB"/>
        </w:rPr>
        <w:t>executarea</w:t>
      </w:r>
      <w:proofErr w:type="spellEnd"/>
      <w:r w:rsidRPr="007E46EA">
        <w:rPr>
          <w:rFonts w:asciiTheme="majorHAnsi" w:hAnsiTheme="majorHAnsi" w:cstheme="majorHAnsi"/>
          <w:lang w:val="en-GB"/>
        </w:rPr>
        <w:t>/</w:t>
      </w:r>
      <w:proofErr w:type="spellStart"/>
      <w:r w:rsidRPr="007E46EA">
        <w:rPr>
          <w:rFonts w:asciiTheme="majorHAnsi" w:hAnsiTheme="majorHAnsi" w:cstheme="majorHAnsi"/>
          <w:lang w:val="en-GB"/>
        </w:rPr>
        <w:t>modificarea</w:t>
      </w:r>
      <w:proofErr w:type="spellEnd"/>
      <w:r w:rsidRPr="007E46EA">
        <w:rPr>
          <w:rFonts w:asciiTheme="majorHAnsi" w:hAnsiTheme="majorHAnsi" w:cstheme="majorHAnsi"/>
          <w:lang w:val="en-GB"/>
        </w:rPr>
        <w:t>/</w:t>
      </w:r>
      <w:proofErr w:type="spellStart"/>
      <w:r w:rsidRPr="007E46EA">
        <w:rPr>
          <w:rFonts w:asciiTheme="majorHAnsi" w:hAnsiTheme="majorHAnsi" w:cstheme="majorHAnsi"/>
          <w:lang w:val="en-GB"/>
        </w:rPr>
        <w:t>suspendarea</w:t>
      </w:r>
      <w:proofErr w:type="spellEnd"/>
      <w:r w:rsidRPr="007E46EA">
        <w:rPr>
          <w:rFonts w:asciiTheme="majorHAnsi" w:hAnsiTheme="majorHAnsi" w:cstheme="majorHAnsi"/>
          <w:lang w:val="en-GB"/>
        </w:rPr>
        <w:t>/</w:t>
      </w:r>
      <w:proofErr w:type="spellStart"/>
      <w:r w:rsidRPr="007E46EA">
        <w:rPr>
          <w:rFonts w:asciiTheme="majorHAnsi" w:hAnsiTheme="majorHAnsi" w:cstheme="majorHAnsi"/>
          <w:lang w:val="en-GB"/>
        </w:rPr>
        <w:t>incetarea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contractului</w:t>
      </w:r>
      <w:proofErr w:type="spellEnd"/>
      <w:r w:rsidRPr="007E46EA">
        <w:rPr>
          <w:rFonts w:asciiTheme="majorHAnsi" w:hAnsiTheme="majorHAnsi" w:cstheme="majorHAnsi"/>
          <w:lang w:val="en-GB"/>
        </w:rPr>
        <w:t xml:space="preserve"> individual de </w:t>
      </w:r>
      <w:proofErr w:type="spellStart"/>
      <w:r w:rsidRPr="007E46EA">
        <w:rPr>
          <w:rFonts w:asciiTheme="majorHAnsi" w:hAnsiTheme="majorHAnsi" w:cstheme="majorHAnsi"/>
          <w:lang w:val="en-GB"/>
        </w:rPr>
        <w:t>munca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Intocmirea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documentatiei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necesare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Prezentarea</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spete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juridice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studii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caz</w:t>
      </w:r>
      <w:proofErr w:type="spellEnd"/>
      <w:r w:rsidRPr="007E46EA">
        <w:rPr>
          <w:rFonts w:asciiTheme="majorHAnsi" w:hAnsiTheme="majorHAnsi" w:cstheme="majorHAnsi"/>
          <w:lang w:val="en-GB"/>
        </w:rPr>
        <w:t>.</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r w:rsidRPr="007E46EA">
        <w:rPr>
          <w:rFonts w:asciiTheme="majorHAnsi" w:hAnsiTheme="majorHAnsi" w:cstheme="majorHAnsi"/>
          <w:lang w:val="en-GB"/>
        </w:rPr>
        <w:t xml:space="preserve">III. </w:t>
      </w:r>
      <w:proofErr w:type="spellStart"/>
      <w:r w:rsidRPr="007E46EA">
        <w:rPr>
          <w:rFonts w:asciiTheme="majorHAnsi" w:hAnsiTheme="majorHAnsi" w:cstheme="majorHAnsi"/>
          <w:lang w:val="en-GB"/>
        </w:rPr>
        <w:t>Contractul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colectiv</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munca</w:t>
      </w:r>
      <w:proofErr w:type="spellEnd"/>
      <w:r w:rsidRPr="007E46EA">
        <w:rPr>
          <w:rFonts w:asciiTheme="majorHAnsi" w:hAnsiTheme="majorHAnsi" w:cstheme="majorHAnsi"/>
          <w:lang w:val="en-GB"/>
        </w:rPr>
        <w:t xml:space="preserve"> la </w:t>
      </w:r>
      <w:proofErr w:type="spellStart"/>
      <w:r w:rsidRPr="007E46EA">
        <w:rPr>
          <w:rFonts w:asciiTheme="majorHAnsi" w:hAnsiTheme="majorHAnsi" w:cstheme="majorHAnsi"/>
          <w:lang w:val="en-GB"/>
        </w:rPr>
        <w:t>nivel</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unitate</w:t>
      </w:r>
      <w:proofErr w:type="spellEnd"/>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proofErr w:type="spellStart"/>
      <w:r w:rsidRPr="007E46EA">
        <w:rPr>
          <w:rFonts w:asciiTheme="majorHAnsi" w:hAnsiTheme="majorHAnsi" w:cstheme="majorHAnsi"/>
          <w:lang w:val="en-GB"/>
        </w:rPr>
        <w:t>Obligativitatea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negocierii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colective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Incheierea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modificarea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suspendarea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incetarea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contractului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colectiv</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munca</w:t>
      </w:r>
      <w:proofErr w:type="spellEnd"/>
      <w:r w:rsidRPr="007E46EA">
        <w:rPr>
          <w:rFonts w:asciiTheme="majorHAnsi" w:hAnsiTheme="majorHAnsi" w:cstheme="majorHAnsi"/>
          <w:lang w:val="en-GB"/>
        </w:rPr>
        <w:t>.</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r w:rsidRPr="007E46EA">
        <w:rPr>
          <w:rFonts w:asciiTheme="majorHAnsi" w:hAnsiTheme="majorHAnsi" w:cstheme="majorHAnsi"/>
          <w:lang w:val="en-GB"/>
        </w:rPr>
        <w:t xml:space="preserve">IV. </w:t>
      </w:r>
      <w:proofErr w:type="spellStart"/>
      <w:r w:rsidRPr="007E46EA">
        <w:rPr>
          <w:rFonts w:asciiTheme="majorHAnsi" w:hAnsiTheme="majorHAnsi" w:cstheme="majorHAnsi"/>
          <w:lang w:val="en-GB"/>
        </w:rPr>
        <w:t>Intocmirea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statului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plata</w:t>
      </w:r>
      <w:proofErr w:type="spellEnd"/>
      <w:r w:rsidRPr="007E46EA">
        <w:rPr>
          <w:rFonts w:asciiTheme="majorHAnsi" w:hAnsiTheme="majorHAnsi" w:cstheme="majorHAnsi"/>
          <w:lang w:val="en-GB"/>
        </w:rPr>
        <w:t xml:space="preserve"> a </w:t>
      </w:r>
      <w:proofErr w:type="spellStart"/>
      <w:r w:rsidRPr="007E46EA">
        <w:rPr>
          <w:rFonts w:asciiTheme="majorHAnsi" w:hAnsiTheme="majorHAnsi" w:cstheme="majorHAnsi"/>
          <w:lang w:val="en-GB"/>
        </w:rPr>
        <w:t>personalului</w:t>
      </w:r>
      <w:proofErr w:type="spellEnd"/>
      <w:r w:rsidRPr="007E46EA">
        <w:rPr>
          <w:rFonts w:asciiTheme="majorHAnsi" w:hAnsiTheme="majorHAnsi" w:cstheme="majorHAnsi"/>
          <w:lang w:val="en-GB"/>
        </w:rPr>
        <w:t xml:space="preserve"> contractual</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proofErr w:type="spellStart"/>
      <w:r w:rsidRPr="007E46EA">
        <w:rPr>
          <w:rFonts w:asciiTheme="majorHAnsi" w:hAnsiTheme="majorHAnsi" w:cstheme="majorHAnsi"/>
          <w:lang w:val="en-GB"/>
        </w:rPr>
        <w:t>Calcul</w:t>
      </w:r>
      <w:r w:rsidR="00183C24" w:rsidRPr="007E46EA">
        <w:rPr>
          <w:rFonts w:asciiTheme="majorHAnsi" w:hAnsiTheme="majorHAnsi" w:cstheme="majorHAnsi"/>
          <w:lang w:val="en-GB"/>
        </w:rPr>
        <w:t>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indemnizatiei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odihna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indemnizatiei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durata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incapacitatii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temporare</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munca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contributiile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angajatorului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Exemple</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calcul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salarial</w:t>
      </w:r>
      <w:proofErr w:type="spellEnd"/>
      <w:r w:rsidRPr="007E46EA">
        <w:rPr>
          <w:rFonts w:asciiTheme="majorHAnsi" w:hAnsiTheme="majorHAnsi" w:cstheme="majorHAnsi"/>
          <w:lang w:val="en-GB"/>
        </w:rPr>
        <w:t>.</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r w:rsidRPr="007E46EA">
        <w:rPr>
          <w:rFonts w:asciiTheme="majorHAnsi" w:hAnsiTheme="majorHAnsi" w:cstheme="majorHAnsi"/>
          <w:lang w:val="en-GB"/>
        </w:rPr>
        <w:lastRenderedPageBreak/>
        <w:t xml:space="preserve">V. </w:t>
      </w:r>
      <w:proofErr w:type="spellStart"/>
      <w:r w:rsidRPr="007E46EA">
        <w:rPr>
          <w:rFonts w:asciiTheme="majorHAnsi" w:hAnsiTheme="majorHAnsi" w:cstheme="majorHAnsi"/>
          <w:lang w:val="en-GB"/>
        </w:rPr>
        <w:t>Legea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nr</w:t>
      </w:r>
      <w:proofErr w:type="spellEnd"/>
      <w:r w:rsidRPr="007E46EA">
        <w:rPr>
          <w:rFonts w:asciiTheme="majorHAnsi" w:hAnsiTheme="majorHAnsi" w:cstheme="majorHAnsi"/>
          <w:lang w:val="en-GB"/>
        </w:rPr>
        <w:t xml:space="preserve">. 263/2010 </w:t>
      </w:r>
      <w:proofErr w:type="spellStart"/>
      <w:r w:rsidRPr="007E46EA">
        <w:rPr>
          <w:rFonts w:asciiTheme="majorHAnsi" w:hAnsiTheme="majorHAnsi" w:cstheme="majorHAnsi"/>
          <w:lang w:val="en-GB"/>
        </w:rPr>
        <w:t>privind</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sistemul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unitar</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pensii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publice</w:t>
      </w:r>
      <w:proofErr w:type="spellEnd"/>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proofErr w:type="spellStart"/>
      <w:r w:rsidRPr="007E46EA">
        <w:rPr>
          <w:rFonts w:asciiTheme="majorHAnsi" w:hAnsiTheme="majorHAnsi" w:cstheme="majorHAnsi"/>
          <w:lang w:val="en-GB"/>
        </w:rPr>
        <w:t>Conditii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acordare</w:t>
      </w:r>
      <w:proofErr w:type="spellEnd"/>
      <w:r w:rsidRPr="007E46EA">
        <w:rPr>
          <w:rFonts w:asciiTheme="majorHAnsi" w:hAnsiTheme="majorHAnsi" w:cstheme="majorHAnsi"/>
          <w:lang w:val="en-GB"/>
        </w:rPr>
        <w:t xml:space="preserve"> a </w:t>
      </w:r>
      <w:proofErr w:type="spellStart"/>
      <w:r w:rsidRPr="007E46EA">
        <w:rPr>
          <w:rFonts w:asciiTheme="majorHAnsi" w:hAnsiTheme="majorHAnsi" w:cstheme="majorHAnsi"/>
          <w:lang w:val="en-GB"/>
        </w:rPr>
        <w:t>pensiei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limita</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varsta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pensiei</w:t>
      </w:r>
      <w:proofErr w:type="spellEnd"/>
      <w:r w:rsidRPr="007E46EA">
        <w:rPr>
          <w:rFonts w:asciiTheme="majorHAnsi" w:hAnsiTheme="majorHAnsi" w:cstheme="majorHAnsi"/>
          <w:lang w:val="en-GB"/>
        </w:rPr>
        <w:t xml:space="preserve"> anticipate, </w:t>
      </w:r>
      <w:proofErr w:type="spellStart"/>
      <w:r w:rsidRPr="007E46EA">
        <w:rPr>
          <w:rFonts w:asciiTheme="majorHAnsi" w:hAnsiTheme="majorHAnsi" w:cstheme="majorHAnsi"/>
          <w:lang w:val="en-GB"/>
        </w:rPr>
        <w:t>pensiei</w:t>
      </w:r>
      <w:proofErr w:type="spellEnd"/>
      <w:r w:rsidRPr="007E46EA">
        <w:rPr>
          <w:rFonts w:asciiTheme="majorHAnsi" w:hAnsiTheme="majorHAnsi" w:cstheme="majorHAnsi"/>
          <w:lang w:val="en-GB"/>
        </w:rPr>
        <w:t xml:space="preserve"> anticipate </w:t>
      </w:r>
      <w:proofErr w:type="spellStart"/>
      <w:r w:rsidRPr="007E46EA">
        <w:rPr>
          <w:rFonts w:asciiTheme="majorHAnsi" w:hAnsiTheme="majorHAnsi" w:cstheme="majorHAnsi"/>
          <w:lang w:val="en-GB"/>
        </w:rPr>
        <w:t>partiale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pensiei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invaliditate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Beneficiarii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pensionarii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limita</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varsta</w:t>
      </w:r>
      <w:proofErr w:type="spellEnd"/>
      <w:r w:rsidRPr="007E46EA">
        <w:rPr>
          <w:rFonts w:asciiTheme="majorHAnsi" w:hAnsiTheme="majorHAnsi" w:cstheme="majorHAnsi"/>
          <w:lang w:val="en-GB"/>
        </w:rPr>
        <w:t xml:space="preserve"> cu </w:t>
      </w:r>
      <w:proofErr w:type="spellStart"/>
      <w:r w:rsidRPr="007E46EA">
        <w:rPr>
          <w:rFonts w:asciiTheme="majorHAnsi" w:hAnsiTheme="majorHAnsi" w:cstheme="majorHAnsi"/>
          <w:lang w:val="en-GB"/>
        </w:rPr>
        <w:t>reducerea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varstei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pensionare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Exemple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referitoare</w:t>
      </w:r>
      <w:proofErr w:type="spellEnd"/>
      <w:r w:rsidRPr="007E46EA">
        <w:rPr>
          <w:rFonts w:asciiTheme="majorHAnsi" w:hAnsiTheme="majorHAnsi" w:cstheme="majorHAnsi"/>
          <w:lang w:val="en-GB"/>
        </w:rPr>
        <w:t xml:space="preserve"> la </w:t>
      </w:r>
      <w:proofErr w:type="spellStart"/>
      <w:r w:rsidRPr="007E46EA">
        <w:rPr>
          <w:rFonts w:asciiTheme="majorHAnsi" w:hAnsiTheme="majorHAnsi" w:cstheme="majorHAnsi"/>
          <w:lang w:val="en-GB"/>
        </w:rPr>
        <w:t>pensionarea</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limita</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varsta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pensionarea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anticipata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anticipata</w:t>
      </w:r>
      <w:proofErr w:type="spellEnd"/>
      <w:r w:rsidRPr="007E46EA">
        <w:rPr>
          <w:rFonts w:asciiTheme="majorHAnsi" w:hAnsiTheme="majorHAnsi" w:cstheme="majorHAnsi"/>
          <w:lang w:val="en-GB"/>
        </w:rPr>
        <w:t xml:space="preserve"> partial. </w:t>
      </w:r>
      <w:proofErr w:type="spellStart"/>
      <w:r w:rsidRPr="007E46EA">
        <w:rPr>
          <w:rFonts w:asciiTheme="majorHAnsi" w:hAnsiTheme="majorHAnsi" w:cstheme="majorHAnsi"/>
          <w:lang w:val="en-GB"/>
        </w:rPr>
        <w:t>Intocmirea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dosarului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pensionare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Categoriile</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pensionari</w:t>
      </w:r>
      <w:proofErr w:type="spellEnd"/>
      <w:r w:rsidRPr="007E46EA">
        <w:rPr>
          <w:rFonts w:asciiTheme="majorHAnsi" w:hAnsiTheme="majorHAnsi" w:cstheme="majorHAnsi"/>
          <w:lang w:val="en-GB"/>
        </w:rPr>
        <w:t xml:space="preserve"> care pot </w:t>
      </w:r>
      <w:proofErr w:type="spellStart"/>
      <w:r w:rsidRPr="007E46EA">
        <w:rPr>
          <w:rFonts w:asciiTheme="majorHAnsi" w:hAnsiTheme="majorHAnsi" w:cstheme="majorHAnsi"/>
          <w:lang w:val="en-GB"/>
        </w:rPr>
        <w:t>cumula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pensia</w:t>
      </w:r>
      <w:proofErr w:type="spellEnd"/>
      <w:r w:rsidRPr="007E46EA">
        <w:rPr>
          <w:rFonts w:asciiTheme="majorHAnsi" w:hAnsiTheme="majorHAnsi" w:cstheme="majorHAnsi"/>
          <w:lang w:val="en-GB"/>
        </w:rPr>
        <w:t xml:space="preserve"> cu </w:t>
      </w:r>
      <w:proofErr w:type="spellStart"/>
      <w:r w:rsidRPr="007E46EA">
        <w:rPr>
          <w:rFonts w:asciiTheme="majorHAnsi" w:hAnsiTheme="majorHAnsi" w:cstheme="majorHAnsi"/>
          <w:lang w:val="en-GB"/>
        </w:rPr>
        <w:t>veniturile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obtinute</w:t>
      </w:r>
      <w:proofErr w:type="spellEnd"/>
      <w:r w:rsidRPr="007E46EA">
        <w:rPr>
          <w:rFonts w:asciiTheme="majorHAnsi" w:hAnsiTheme="majorHAnsi" w:cstheme="majorHAnsi"/>
          <w:lang w:val="en-GB"/>
        </w:rPr>
        <w:t xml:space="preserve"> din </w:t>
      </w:r>
      <w:proofErr w:type="spellStart"/>
      <w:r w:rsidRPr="007E46EA">
        <w:rPr>
          <w:rFonts w:asciiTheme="majorHAnsi" w:hAnsiTheme="majorHAnsi" w:cstheme="majorHAnsi"/>
          <w:lang w:val="en-GB"/>
        </w:rPr>
        <w:t>prestarea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unei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activitati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profesionale</w:t>
      </w:r>
      <w:proofErr w:type="spellEnd"/>
      <w:r w:rsidRPr="007E46EA">
        <w:rPr>
          <w:rFonts w:asciiTheme="majorHAnsi" w:hAnsiTheme="majorHAnsi" w:cstheme="majorHAnsi"/>
          <w:lang w:val="en-GB"/>
        </w:rPr>
        <w:t>.</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r w:rsidRPr="007E46EA">
        <w:rPr>
          <w:rFonts w:asciiTheme="majorHAnsi" w:hAnsiTheme="majorHAnsi" w:cstheme="majorHAnsi"/>
          <w:lang w:val="en-GB"/>
        </w:rPr>
        <w:t xml:space="preserve">VI. </w:t>
      </w:r>
      <w:proofErr w:type="spellStart"/>
      <w:r w:rsidRPr="007E46EA">
        <w:rPr>
          <w:rFonts w:asciiTheme="majorHAnsi" w:hAnsiTheme="majorHAnsi" w:cstheme="majorHAnsi"/>
          <w:lang w:val="en-GB"/>
        </w:rPr>
        <w:t>Legea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nr</w:t>
      </w:r>
      <w:proofErr w:type="spellEnd"/>
      <w:r w:rsidRPr="007E46EA">
        <w:rPr>
          <w:rFonts w:asciiTheme="majorHAnsi" w:hAnsiTheme="majorHAnsi" w:cstheme="majorHAnsi"/>
          <w:lang w:val="en-GB"/>
        </w:rPr>
        <w:t xml:space="preserve">. 76/2002 </w:t>
      </w:r>
      <w:proofErr w:type="spellStart"/>
      <w:r w:rsidRPr="007E46EA">
        <w:rPr>
          <w:rFonts w:asciiTheme="majorHAnsi" w:hAnsiTheme="majorHAnsi" w:cstheme="majorHAnsi"/>
          <w:lang w:val="en-GB"/>
        </w:rPr>
        <w:t>privind</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sistemul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asigurarilor</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pentru</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somaj</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stimularea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ocuparii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fortei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munca</w:t>
      </w:r>
      <w:proofErr w:type="spellEnd"/>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proofErr w:type="spellStart"/>
      <w:r w:rsidRPr="007E46EA">
        <w:rPr>
          <w:rFonts w:asciiTheme="majorHAnsi" w:hAnsiTheme="majorHAnsi" w:cstheme="majorHAnsi"/>
          <w:lang w:val="en-GB"/>
        </w:rPr>
        <w:t>Conditii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pentru</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acordarea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indemnizatiei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somaj</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Cuantumul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indemnizatiei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somaj</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Suspendarea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dreptului</w:t>
      </w:r>
      <w:proofErr w:type="spellEnd"/>
      <w:r w:rsidRPr="007E46EA">
        <w:rPr>
          <w:rFonts w:asciiTheme="majorHAnsi" w:hAnsiTheme="majorHAnsi" w:cstheme="majorHAnsi"/>
          <w:lang w:val="en-GB"/>
        </w:rPr>
        <w:t xml:space="preserve"> la </w:t>
      </w:r>
      <w:proofErr w:type="spellStart"/>
      <w:r w:rsidRPr="007E46EA">
        <w:rPr>
          <w:rFonts w:asciiTheme="majorHAnsi" w:hAnsiTheme="majorHAnsi" w:cstheme="majorHAnsi"/>
          <w:lang w:val="en-GB"/>
        </w:rPr>
        <w:t>somaj</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Incetarea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indemnizatiei</w:t>
      </w:r>
      <w:proofErr w:type="spellEnd"/>
      <w:r w:rsidRPr="007E46EA">
        <w:rPr>
          <w:rFonts w:asciiTheme="majorHAnsi" w:hAnsiTheme="majorHAnsi" w:cstheme="majorHAnsi"/>
          <w:lang w:val="en-GB"/>
        </w:rPr>
        <w:t xml:space="preserve"> de </w:t>
      </w:r>
      <w:proofErr w:type="spellStart"/>
      <w:r w:rsidRPr="007E46EA">
        <w:rPr>
          <w:rFonts w:asciiTheme="majorHAnsi" w:hAnsiTheme="majorHAnsi" w:cstheme="majorHAnsi"/>
          <w:lang w:val="en-GB"/>
        </w:rPr>
        <w:t>somaj</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Completarea</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veniturilor</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salariale</w:t>
      </w:r>
      <w:proofErr w:type="spellEnd"/>
      <w:r w:rsidRPr="007E46EA">
        <w:rPr>
          <w:rFonts w:asciiTheme="majorHAnsi" w:hAnsiTheme="majorHAnsi" w:cstheme="majorHAnsi"/>
          <w:lang w:val="en-GB"/>
        </w:rPr>
        <w:t xml:space="preserve"> ale </w:t>
      </w:r>
      <w:proofErr w:type="spellStart"/>
      <w:r w:rsidRPr="007E46EA">
        <w:rPr>
          <w:rFonts w:asciiTheme="majorHAnsi" w:hAnsiTheme="majorHAnsi" w:cstheme="majorHAnsi"/>
          <w:lang w:val="en-GB"/>
        </w:rPr>
        <w:t>angajatilor</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someri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Subventii</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acordate</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angajatorilor</w:t>
      </w:r>
      <w:proofErr w:type="spellEnd"/>
      <w:r w:rsidRPr="007E46EA">
        <w:rPr>
          <w:rFonts w:asciiTheme="majorHAnsi" w:hAnsiTheme="majorHAnsi" w:cstheme="majorHAnsi"/>
          <w:lang w:val="en-GB"/>
        </w:rPr>
        <w:t xml:space="preserve"> care </w:t>
      </w:r>
      <w:proofErr w:type="spellStart"/>
      <w:r w:rsidRPr="007E46EA">
        <w:rPr>
          <w:rFonts w:asciiTheme="majorHAnsi" w:hAnsiTheme="majorHAnsi" w:cstheme="majorHAnsi"/>
          <w:lang w:val="en-GB"/>
        </w:rPr>
        <w:t>incadreaza</w:t>
      </w:r>
      <w:proofErr w:type="spellEnd"/>
      <w:r w:rsidRPr="007E46EA">
        <w:rPr>
          <w:rFonts w:asciiTheme="majorHAnsi" w:hAnsiTheme="majorHAnsi" w:cstheme="majorHAnsi"/>
          <w:lang w:val="en-GB"/>
        </w:rPr>
        <w:t xml:space="preserve"> din </w:t>
      </w:r>
      <w:proofErr w:type="spellStart"/>
      <w:r w:rsidRPr="007E46EA">
        <w:rPr>
          <w:rFonts w:asciiTheme="majorHAnsi" w:hAnsiTheme="majorHAnsi" w:cstheme="majorHAnsi"/>
          <w:lang w:val="en-GB"/>
        </w:rPr>
        <w:t>randul</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somerilor</w:t>
      </w:r>
      <w:proofErr w:type="spellEnd"/>
      <w:r w:rsidRPr="007E46EA">
        <w:rPr>
          <w:rFonts w:asciiTheme="majorHAnsi" w:hAnsiTheme="majorHAnsi" w:cstheme="majorHAnsi"/>
          <w:lang w:val="en-GB"/>
        </w:rPr>
        <w:t>.</w:t>
      </w:r>
    </w:p>
    <w:p w:rsidR="008114C3" w:rsidRPr="007E46EA" w:rsidRDefault="008114C3" w:rsidP="007E46EA">
      <w:pPr>
        <w:tabs>
          <w:tab w:val="left" w:pos="3261"/>
        </w:tabs>
        <w:spacing w:before="240" w:line="276" w:lineRule="auto"/>
        <w:ind w:left="-142" w:right="-285" w:firstLine="850"/>
        <w:jc w:val="both"/>
        <w:rPr>
          <w:rFonts w:asciiTheme="majorHAnsi" w:hAnsiTheme="majorHAnsi" w:cstheme="majorHAnsi"/>
          <w:lang w:val="en-GB"/>
        </w:rPr>
      </w:pPr>
    </w:p>
    <w:p w:rsidR="00B23CF1" w:rsidRPr="007E46EA" w:rsidRDefault="00B23CF1" w:rsidP="007E46EA">
      <w:pPr>
        <w:tabs>
          <w:tab w:val="left" w:pos="3261"/>
        </w:tabs>
        <w:spacing w:before="240" w:line="276" w:lineRule="auto"/>
        <w:ind w:left="-142" w:right="-285" w:firstLine="850"/>
        <w:jc w:val="both"/>
        <w:rPr>
          <w:rFonts w:asciiTheme="majorHAnsi" w:hAnsiTheme="majorHAnsi" w:cstheme="majorHAnsi"/>
          <w:b/>
          <w:u w:val="single"/>
        </w:rPr>
      </w:pPr>
      <w:proofErr w:type="spellStart"/>
      <w:r w:rsidRPr="007E46EA">
        <w:rPr>
          <w:rFonts w:asciiTheme="majorHAnsi" w:hAnsiTheme="majorHAnsi" w:cstheme="majorHAnsi"/>
          <w:lang w:val="en-GB"/>
        </w:rPr>
        <w:t>Pentru</w:t>
      </w:r>
      <w:proofErr w:type="spellEnd"/>
      <w:r w:rsidRPr="007E46EA">
        <w:rPr>
          <w:rFonts w:asciiTheme="majorHAnsi" w:hAnsiTheme="majorHAnsi" w:cstheme="majorHAnsi"/>
          <w:lang w:val="en-GB"/>
        </w:rPr>
        <w:t xml:space="preserve"> </w:t>
      </w:r>
      <w:proofErr w:type="spellStart"/>
      <w:r w:rsidRPr="007E46EA">
        <w:rPr>
          <w:rFonts w:asciiTheme="majorHAnsi" w:hAnsiTheme="majorHAnsi" w:cstheme="majorHAnsi"/>
          <w:lang w:val="en-GB"/>
        </w:rPr>
        <w:t>pozitia</w:t>
      </w:r>
      <w:proofErr w:type="spellEnd"/>
      <w:r w:rsidRPr="007E46EA">
        <w:rPr>
          <w:rFonts w:asciiTheme="majorHAnsi" w:hAnsiTheme="majorHAnsi" w:cstheme="majorHAnsi"/>
          <w:lang w:val="en-GB"/>
        </w:rPr>
        <w:t xml:space="preserve"> </w:t>
      </w:r>
      <w:r w:rsidRPr="007E46EA">
        <w:rPr>
          <w:rFonts w:asciiTheme="majorHAnsi" w:hAnsiTheme="majorHAnsi" w:cstheme="majorHAnsi"/>
          <w:b/>
          <w:lang w:val="en-GB"/>
        </w:rPr>
        <w:t>5</w:t>
      </w:r>
      <w:r w:rsidRPr="007E46EA">
        <w:rPr>
          <w:rFonts w:asciiTheme="majorHAnsi" w:hAnsiTheme="majorHAnsi" w:cstheme="majorHAnsi"/>
          <w:lang w:val="en-GB"/>
        </w:rPr>
        <w:t xml:space="preserve"> </w:t>
      </w:r>
      <w:r w:rsidRPr="007E46EA">
        <w:rPr>
          <w:rFonts w:asciiTheme="majorHAnsi" w:hAnsiTheme="majorHAnsi" w:cstheme="majorHAnsi"/>
        </w:rPr>
        <w:t>S</w:t>
      </w:r>
      <w:r w:rsidR="00D46C4E" w:rsidRPr="007E46EA">
        <w:rPr>
          <w:rFonts w:asciiTheme="majorHAnsi" w:hAnsiTheme="majorHAnsi" w:cstheme="majorHAnsi"/>
        </w:rPr>
        <w:t>ervicii de formare profesională</w:t>
      </w:r>
      <w:r w:rsidRPr="007E46EA">
        <w:rPr>
          <w:rFonts w:asciiTheme="majorHAnsi" w:hAnsiTheme="majorHAnsi" w:cstheme="majorHAnsi"/>
        </w:rPr>
        <w:t xml:space="preserve"> curs</w:t>
      </w:r>
      <w:r w:rsidR="001C5AD8" w:rsidRPr="007E46EA">
        <w:rPr>
          <w:rFonts w:asciiTheme="majorHAnsi" w:hAnsiTheme="majorHAnsi" w:cstheme="majorHAnsi"/>
        </w:rPr>
        <w:t xml:space="preserve"> </w:t>
      </w:r>
      <w:r w:rsidRPr="007E46EA">
        <w:rPr>
          <w:rFonts w:asciiTheme="majorHAnsi" w:hAnsiTheme="majorHAnsi" w:cstheme="majorHAnsi"/>
          <w:b/>
          <w:u w:val="single"/>
        </w:rPr>
        <w:t>Formator</w:t>
      </w:r>
    </w:p>
    <w:p w:rsidR="003A23E6" w:rsidRPr="007E46EA" w:rsidRDefault="003A23E6" w:rsidP="007E46EA">
      <w:p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Competențele   dobândite  în urma participării la cursul de Formator:</w:t>
      </w:r>
    </w:p>
    <w:p w:rsidR="009328FF" w:rsidRPr="007E46EA" w:rsidRDefault="009328FF" w:rsidP="007E46EA">
      <w:pPr>
        <w:pStyle w:val="ListParagraph"/>
        <w:numPr>
          <w:ilvl w:val="0"/>
          <w:numId w:val="6"/>
        </w:numPr>
        <w:tabs>
          <w:tab w:val="left" w:pos="3261"/>
        </w:tabs>
        <w:spacing w:before="240" w:line="276" w:lineRule="auto"/>
        <w:ind w:right="-285" w:hanging="825"/>
        <w:jc w:val="both"/>
        <w:rPr>
          <w:rFonts w:asciiTheme="majorHAnsi" w:hAnsiTheme="majorHAnsi" w:cstheme="majorHAnsi"/>
        </w:rPr>
      </w:pPr>
      <w:r w:rsidRPr="007E46EA">
        <w:rPr>
          <w:rFonts w:asciiTheme="majorHAnsi" w:hAnsiTheme="majorHAnsi" w:cstheme="majorHAnsi"/>
        </w:rPr>
        <w:t>Aplicare prevederilor legale referitoare la formarea profesională a adulților</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Realizarea analizei de nevoi privind formarea profesională a adulților</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Respectarea eticii și a standardelor profesionale în formarea profesională a adulților</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Evaluarea competențelor inițiale ale participanților la programul de formare profesională a  adulților.</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Aplicarea procedurilor de asigurare a calității activității de formare profesională a adulților</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Comunicarea și relaționarea în procesul de formare</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Dezvoltarea lucrului în echipa implicată în procesul de formare</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Gestionarea conflictelor;</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Organizarea activităților de formare</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Proiectarea procesului de instruire;</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Elaborarea instrumentelor de evaluare</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Realizarea activităților de formare teoretică;</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Realizarea activităților de formare practică</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Gestionarea și administrarea resurselor specifice procesului de formare</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Organizarea procesului de evaluare a participanților la programul de formare profesională a adulților</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lastRenderedPageBreak/>
        <w:t xml:space="preserve">    Efectuarea evaluării și furnizarea feedback-ului privind revizuirea procesului de formare profesională a adulților</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Analiza și comunicarea rezultatelor instruirii</w:t>
      </w:r>
    </w:p>
    <w:p w:rsidR="009328FF" w:rsidRPr="007E46EA" w:rsidRDefault="009328FF" w:rsidP="007E46EA">
      <w:pPr>
        <w:numPr>
          <w:ilvl w:val="0"/>
          <w:numId w:val="3"/>
        </w:num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    Dezvoltarea personală continuă a formatorului</w:t>
      </w:r>
    </w:p>
    <w:p w:rsidR="00C0548C" w:rsidRPr="007E46EA" w:rsidRDefault="00C0548C" w:rsidP="007E46EA">
      <w:pPr>
        <w:tabs>
          <w:tab w:val="left" w:pos="3261"/>
        </w:tabs>
        <w:spacing w:before="240" w:line="276" w:lineRule="auto"/>
        <w:ind w:left="-142" w:right="-285" w:firstLine="850"/>
        <w:jc w:val="both"/>
        <w:rPr>
          <w:rFonts w:asciiTheme="majorHAnsi" w:hAnsiTheme="majorHAnsi" w:cstheme="majorHAnsi"/>
        </w:rPr>
      </w:pPr>
    </w:p>
    <w:p w:rsidR="000D66B6" w:rsidRPr="007E46EA" w:rsidRDefault="000D66B6" w:rsidP="007E46EA">
      <w:pPr>
        <w:tabs>
          <w:tab w:val="left" w:pos="3261"/>
        </w:tabs>
        <w:spacing w:before="240" w:line="276" w:lineRule="auto"/>
        <w:ind w:left="-142" w:right="-285" w:firstLine="850"/>
        <w:jc w:val="both"/>
        <w:rPr>
          <w:rFonts w:asciiTheme="majorHAnsi" w:hAnsiTheme="majorHAnsi" w:cstheme="majorHAnsi"/>
          <w:b/>
        </w:rPr>
      </w:pPr>
      <w:r w:rsidRPr="007E46EA">
        <w:rPr>
          <w:rFonts w:asciiTheme="majorHAnsi" w:hAnsiTheme="majorHAnsi" w:cstheme="majorHAnsi"/>
        </w:rPr>
        <w:t xml:space="preserve">Pentru pozitia </w:t>
      </w:r>
      <w:r w:rsidRPr="007E46EA">
        <w:rPr>
          <w:rFonts w:asciiTheme="majorHAnsi" w:hAnsiTheme="majorHAnsi" w:cstheme="majorHAnsi"/>
          <w:b/>
        </w:rPr>
        <w:t>6</w:t>
      </w:r>
      <w:r w:rsidR="00183C24" w:rsidRPr="007E46EA">
        <w:rPr>
          <w:rFonts w:asciiTheme="majorHAnsi" w:hAnsiTheme="majorHAnsi" w:cstheme="majorHAnsi"/>
          <w:lang w:val="en-GB"/>
        </w:rPr>
        <w:t xml:space="preserve"> </w:t>
      </w:r>
      <w:r w:rsidR="007E46EA">
        <w:rPr>
          <w:rFonts w:asciiTheme="majorHAnsi" w:hAnsiTheme="majorHAnsi" w:cstheme="majorHAnsi"/>
          <w:lang w:val="en-GB"/>
        </w:rPr>
        <w:t xml:space="preserve"> </w:t>
      </w:r>
      <w:proofErr w:type="spellStart"/>
      <w:r w:rsidR="00183C24" w:rsidRPr="007E46EA">
        <w:rPr>
          <w:rFonts w:asciiTheme="majorHAnsi" w:hAnsiTheme="majorHAnsi" w:cstheme="majorHAnsi"/>
          <w:lang w:val="en-GB"/>
        </w:rPr>
        <w:t>Se</w:t>
      </w:r>
      <w:r w:rsidR="007E46EA">
        <w:rPr>
          <w:rFonts w:asciiTheme="majorHAnsi" w:hAnsiTheme="majorHAnsi" w:cstheme="majorHAnsi"/>
          <w:lang w:val="en-GB"/>
        </w:rPr>
        <w:t>rvicii</w:t>
      </w:r>
      <w:proofErr w:type="spellEnd"/>
      <w:r w:rsidR="007E46EA">
        <w:rPr>
          <w:rFonts w:asciiTheme="majorHAnsi" w:hAnsiTheme="majorHAnsi" w:cstheme="majorHAnsi"/>
          <w:lang w:val="en-GB"/>
        </w:rPr>
        <w:t xml:space="preserve"> de </w:t>
      </w:r>
      <w:proofErr w:type="spellStart"/>
      <w:r w:rsidR="007E46EA">
        <w:rPr>
          <w:rFonts w:asciiTheme="majorHAnsi" w:hAnsiTheme="majorHAnsi" w:cstheme="majorHAnsi"/>
          <w:lang w:val="en-GB"/>
        </w:rPr>
        <w:t>formare</w:t>
      </w:r>
      <w:proofErr w:type="spellEnd"/>
      <w:r w:rsidR="007E46EA">
        <w:rPr>
          <w:rFonts w:asciiTheme="majorHAnsi" w:hAnsiTheme="majorHAnsi" w:cstheme="majorHAnsi"/>
          <w:lang w:val="en-GB"/>
        </w:rPr>
        <w:t xml:space="preserve"> </w:t>
      </w:r>
      <w:proofErr w:type="spellStart"/>
      <w:r w:rsidR="007E46EA">
        <w:rPr>
          <w:rFonts w:asciiTheme="majorHAnsi" w:hAnsiTheme="majorHAnsi" w:cstheme="majorHAnsi"/>
          <w:lang w:val="en-GB"/>
        </w:rPr>
        <w:t>profesională</w:t>
      </w:r>
      <w:proofErr w:type="spellEnd"/>
      <w:r w:rsidR="007E46EA">
        <w:rPr>
          <w:rFonts w:asciiTheme="majorHAnsi" w:hAnsiTheme="majorHAnsi" w:cstheme="majorHAnsi"/>
          <w:lang w:val="en-GB"/>
        </w:rPr>
        <w:t xml:space="preserve"> </w:t>
      </w:r>
      <w:r w:rsidR="00E60B41" w:rsidRPr="007E46EA">
        <w:rPr>
          <w:rFonts w:asciiTheme="majorHAnsi" w:hAnsiTheme="majorHAnsi" w:cstheme="majorHAnsi"/>
        </w:rPr>
        <w:t xml:space="preserve">curs </w:t>
      </w:r>
      <w:r w:rsidR="00E60B41" w:rsidRPr="007E46EA">
        <w:rPr>
          <w:rFonts w:asciiTheme="majorHAnsi" w:hAnsiTheme="majorHAnsi" w:cstheme="majorHAnsi"/>
          <w:b/>
          <w:u w:val="single"/>
        </w:rPr>
        <w:t>Expert în egalitate de șanse</w:t>
      </w:r>
    </w:p>
    <w:p w:rsidR="003A23E6" w:rsidRPr="007E46EA" w:rsidRDefault="00E60B41"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In cadrul acestui program se</w:t>
      </w:r>
      <w:r w:rsidR="003A23E6" w:rsidRPr="007E46EA">
        <w:rPr>
          <w:rFonts w:asciiTheme="majorHAnsi" w:hAnsiTheme="majorHAnsi" w:cstheme="majorHAnsi"/>
        </w:rPr>
        <w:t xml:space="preserve"> vor</w:t>
      </w:r>
      <w:r w:rsidRPr="007E46EA">
        <w:rPr>
          <w:rFonts w:asciiTheme="majorHAnsi" w:hAnsiTheme="majorHAnsi" w:cstheme="majorHAnsi"/>
        </w:rPr>
        <w:t xml:space="preserve"> invata</w:t>
      </w:r>
      <w:r w:rsidR="003A23E6" w:rsidRPr="007E46EA">
        <w:rPr>
          <w:rFonts w:asciiTheme="majorHAnsi" w:hAnsiTheme="majorHAnsi" w:cstheme="majorHAnsi"/>
        </w:rPr>
        <w:t>:</w:t>
      </w:r>
    </w:p>
    <w:p w:rsidR="003A23E6" w:rsidRPr="007E46EA" w:rsidRDefault="00E60B41" w:rsidP="007E46EA">
      <w:pPr>
        <w:pStyle w:val="ListParagraph"/>
        <w:numPr>
          <w:ilvl w:val="0"/>
          <w:numId w:val="6"/>
        </w:num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notiuni despre modul de evaluare al gradului de implementare si respectare a principiului egalitatii de sanse in</w:t>
      </w:r>
      <w:r w:rsidR="003A23E6" w:rsidRPr="007E46EA">
        <w:rPr>
          <w:rFonts w:asciiTheme="majorHAnsi" w:hAnsiTheme="majorHAnsi" w:cstheme="majorHAnsi"/>
        </w:rPr>
        <w:t>tr-o</w:t>
      </w:r>
      <w:r w:rsidRPr="007E46EA">
        <w:rPr>
          <w:rFonts w:asciiTheme="majorHAnsi" w:hAnsiTheme="majorHAnsi" w:cstheme="majorHAnsi"/>
        </w:rPr>
        <w:t xml:space="preserve"> organizatie, </w:t>
      </w:r>
    </w:p>
    <w:p w:rsidR="003A23E6" w:rsidRPr="007E46EA" w:rsidRDefault="00E60B41" w:rsidP="007E46EA">
      <w:pPr>
        <w:pStyle w:val="ListParagraph"/>
        <w:numPr>
          <w:ilvl w:val="0"/>
          <w:numId w:val="6"/>
        </w:num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 xml:space="preserve">aplicarea unor masuri privind persoanele sau grupurile vulnerabile, </w:t>
      </w:r>
    </w:p>
    <w:p w:rsidR="003A23E6" w:rsidRPr="007E46EA" w:rsidRDefault="00E60B41" w:rsidP="007E46EA">
      <w:pPr>
        <w:pStyle w:val="ListParagraph"/>
        <w:numPr>
          <w:ilvl w:val="0"/>
          <w:numId w:val="6"/>
        </w:num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 xml:space="preserve">modalitati de protectie si de integrare a victimelor de orice tip, </w:t>
      </w:r>
    </w:p>
    <w:p w:rsidR="00E60B41" w:rsidRPr="007E46EA" w:rsidRDefault="00E60B41" w:rsidP="007E46EA">
      <w:pPr>
        <w:pStyle w:val="ListParagraph"/>
        <w:numPr>
          <w:ilvl w:val="0"/>
          <w:numId w:val="6"/>
        </w:numPr>
        <w:tabs>
          <w:tab w:val="left" w:pos="3261"/>
        </w:tabs>
        <w:spacing w:before="240" w:line="276" w:lineRule="auto"/>
        <w:ind w:right="-285"/>
        <w:jc w:val="both"/>
        <w:rPr>
          <w:rFonts w:asciiTheme="majorHAnsi" w:hAnsiTheme="majorHAnsi" w:cstheme="majorHAnsi"/>
        </w:rPr>
      </w:pPr>
      <w:r w:rsidRPr="007E46EA">
        <w:rPr>
          <w:rFonts w:asciiTheme="majorHAnsi" w:hAnsiTheme="majorHAnsi" w:cstheme="majorHAnsi"/>
        </w:rPr>
        <w:t>comunicare cu persoanele aflate in situatii de criza, evaluarea activitatii si cresterea gradului  de implicare.</w:t>
      </w:r>
    </w:p>
    <w:p w:rsidR="00E60B41" w:rsidRPr="007E46EA" w:rsidRDefault="00E60B41" w:rsidP="007E46EA">
      <w:pPr>
        <w:tabs>
          <w:tab w:val="left" w:pos="3261"/>
        </w:tabs>
        <w:spacing w:before="240" w:line="276" w:lineRule="auto"/>
        <w:ind w:left="-142" w:right="-285" w:firstLine="850"/>
        <w:jc w:val="both"/>
        <w:rPr>
          <w:rFonts w:asciiTheme="majorHAnsi" w:hAnsiTheme="majorHAnsi" w:cstheme="majorHAnsi"/>
        </w:rPr>
      </w:pPr>
    </w:p>
    <w:p w:rsidR="002079BD" w:rsidRPr="007E46EA" w:rsidRDefault="00516FD4"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 xml:space="preserve">Pentru Pozitia </w:t>
      </w:r>
      <w:r w:rsidRPr="007E46EA">
        <w:rPr>
          <w:rFonts w:asciiTheme="majorHAnsi" w:hAnsiTheme="majorHAnsi" w:cstheme="majorHAnsi"/>
          <w:b/>
        </w:rPr>
        <w:t>7</w:t>
      </w:r>
      <w:r w:rsidRPr="007E46EA">
        <w:rPr>
          <w:rFonts w:asciiTheme="majorHAnsi" w:hAnsiTheme="majorHAnsi" w:cstheme="majorHAnsi"/>
        </w:rPr>
        <w:t xml:space="preserve"> Servicii de formare profesională  </w:t>
      </w:r>
      <w:r w:rsidR="00183C24" w:rsidRPr="007E46EA">
        <w:rPr>
          <w:rFonts w:asciiTheme="majorHAnsi" w:hAnsiTheme="majorHAnsi" w:cstheme="majorHAnsi"/>
          <w:b/>
          <w:u w:val="single"/>
        </w:rPr>
        <w:t>R</w:t>
      </w:r>
      <w:r w:rsidR="00AE2727" w:rsidRPr="007E46EA">
        <w:rPr>
          <w:rFonts w:asciiTheme="majorHAnsi" w:hAnsiTheme="majorHAnsi" w:cstheme="majorHAnsi"/>
          <w:b/>
          <w:u w:val="single"/>
        </w:rPr>
        <w:t>esponsabil de mediu</w:t>
      </w:r>
    </w:p>
    <w:p w:rsidR="00AE2727" w:rsidRPr="007E46EA" w:rsidRDefault="00AE2727" w:rsidP="007E46EA">
      <w:pPr>
        <w:tabs>
          <w:tab w:val="left" w:pos="3261"/>
        </w:tabs>
        <w:spacing w:before="240" w:line="276" w:lineRule="auto"/>
        <w:ind w:left="-142" w:right="-285" w:firstLine="284"/>
        <w:jc w:val="both"/>
        <w:rPr>
          <w:rFonts w:asciiTheme="majorHAnsi" w:hAnsiTheme="majorHAnsi" w:cstheme="majorHAnsi"/>
          <w:b/>
        </w:rPr>
      </w:pPr>
      <w:r w:rsidRPr="007E46EA">
        <w:rPr>
          <w:rFonts w:asciiTheme="majorHAnsi" w:hAnsiTheme="majorHAnsi" w:cstheme="majorHAnsi"/>
          <w:b/>
        </w:rPr>
        <w:t>Tematica cursului și abilitățile, cunoștințele, deprinderile care se doresc a fi dobândite de cursanți:</w:t>
      </w:r>
    </w:p>
    <w:p w:rsidR="00AE2727" w:rsidRPr="007E46EA" w:rsidRDefault="00AE2727" w:rsidP="007E46EA">
      <w:pPr>
        <w:tabs>
          <w:tab w:val="left" w:pos="3261"/>
        </w:tabs>
        <w:spacing w:before="240" w:after="0" w:line="276" w:lineRule="auto"/>
        <w:ind w:left="-142" w:right="-285" w:firstLine="284"/>
        <w:jc w:val="both"/>
        <w:rPr>
          <w:rFonts w:asciiTheme="majorHAnsi" w:hAnsiTheme="majorHAnsi" w:cstheme="majorHAnsi"/>
          <w:color w:val="1E1E1E"/>
        </w:rPr>
      </w:pPr>
      <w:r w:rsidRPr="007E46EA">
        <w:rPr>
          <w:rFonts w:asciiTheme="majorHAnsi" w:hAnsiTheme="majorHAnsi" w:cstheme="majorHAnsi"/>
        </w:rPr>
        <w:t xml:space="preserve"> - cursul se adresează</w:t>
      </w:r>
      <w:r w:rsidRPr="007E46EA">
        <w:rPr>
          <w:rFonts w:asciiTheme="majorHAnsi" w:hAnsiTheme="majorHAnsi" w:cstheme="majorHAnsi"/>
          <w:b/>
        </w:rPr>
        <w:t xml:space="preserve"> </w:t>
      </w:r>
      <w:r w:rsidRPr="007E46EA">
        <w:rPr>
          <w:rFonts w:asciiTheme="majorHAnsi" w:hAnsiTheme="majorHAnsi" w:cstheme="majorHAnsi"/>
          <w:color w:val="1E1E1E"/>
        </w:rPr>
        <w:t>persoanelor care doresc să activeze în unitățile a căror activitate are un impact asupra mediului</w:t>
      </w:r>
    </w:p>
    <w:p w:rsidR="00AE2727" w:rsidRPr="007E46EA" w:rsidRDefault="00AE2727" w:rsidP="007E46EA">
      <w:pPr>
        <w:tabs>
          <w:tab w:val="left" w:pos="3261"/>
        </w:tabs>
        <w:spacing w:before="240" w:after="0" w:line="276" w:lineRule="auto"/>
        <w:ind w:left="142" w:right="-285"/>
        <w:rPr>
          <w:rFonts w:asciiTheme="majorHAnsi" w:hAnsiTheme="majorHAnsi" w:cstheme="majorHAnsi"/>
          <w:b/>
        </w:rPr>
      </w:pPr>
      <w:r w:rsidRPr="007E46EA">
        <w:rPr>
          <w:rFonts w:asciiTheme="majorHAnsi" w:hAnsiTheme="majorHAnsi" w:cstheme="majorHAnsi"/>
          <w:b/>
          <w:bCs/>
          <w:color w:val="1E1E1E"/>
        </w:rPr>
        <w:t xml:space="preserve"> </w:t>
      </w:r>
      <w:r w:rsidRPr="007E46EA">
        <w:rPr>
          <w:rFonts w:asciiTheme="majorHAnsi" w:hAnsiTheme="majorHAnsi" w:cstheme="majorHAnsi"/>
          <w:bCs/>
          <w:color w:val="1E1E1E"/>
        </w:rPr>
        <w:t>- structura cursului de responsabil de mediu:</w:t>
      </w:r>
      <w:r w:rsidRPr="007E46EA">
        <w:rPr>
          <w:rFonts w:asciiTheme="majorHAnsi" w:hAnsiTheme="majorHAnsi" w:cstheme="majorHAnsi"/>
          <w:bCs/>
          <w:color w:val="1E1E1E"/>
        </w:rPr>
        <w:br/>
      </w:r>
      <w:r w:rsidRPr="007E46EA">
        <w:rPr>
          <w:rFonts w:asciiTheme="majorHAnsi" w:hAnsiTheme="majorHAnsi" w:cstheme="majorHAnsi"/>
          <w:b/>
          <w:bCs/>
          <w:color w:val="1E1E1E"/>
        </w:rPr>
        <w:t>1. Organizarea Departamentului de Protecție a Mediului</w:t>
      </w:r>
      <w:r w:rsidRPr="007E46EA">
        <w:rPr>
          <w:rFonts w:asciiTheme="majorHAnsi" w:hAnsiTheme="majorHAnsi" w:cstheme="majorHAnsi"/>
          <w:color w:val="1E1E1E"/>
        </w:rPr>
        <w:br/>
        <w:t>- Necesitatea activității de protecție a Mediului în cadrul companiei</w:t>
      </w:r>
      <w:r w:rsidRPr="007E46EA">
        <w:rPr>
          <w:rFonts w:asciiTheme="majorHAnsi" w:hAnsiTheme="majorHAnsi" w:cstheme="majorHAnsi"/>
          <w:color w:val="1E1E1E"/>
        </w:rPr>
        <w:br/>
        <w:t>- Responsabilul de mediu și atribuțiile sale</w:t>
      </w:r>
      <w:r w:rsidRPr="007E46EA">
        <w:rPr>
          <w:rFonts w:asciiTheme="majorHAnsi" w:hAnsiTheme="majorHAnsi" w:cstheme="majorHAnsi"/>
          <w:color w:val="1E1E1E"/>
        </w:rPr>
        <w:br/>
        <w:t>- Colaborarea cu instituțiile publice</w:t>
      </w:r>
      <w:r w:rsidRPr="007E46EA">
        <w:rPr>
          <w:rFonts w:asciiTheme="majorHAnsi" w:hAnsiTheme="majorHAnsi" w:cstheme="majorHAnsi"/>
          <w:color w:val="1E1E1E"/>
        </w:rPr>
        <w:br/>
      </w:r>
      <w:r w:rsidRPr="007E46EA">
        <w:rPr>
          <w:rFonts w:asciiTheme="majorHAnsi" w:hAnsiTheme="majorHAnsi" w:cstheme="majorHAnsi"/>
          <w:bCs/>
          <w:color w:val="1E1E1E"/>
        </w:rPr>
        <w:t>-</w:t>
      </w:r>
      <w:r w:rsidRPr="007E46EA">
        <w:rPr>
          <w:rFonts w:asciiTheme="majorHAnsi" w:hAnsiTheme="majorHAnsi" w:cstheme="majorHAnsi"/>
          <w:b/>
          <w:bCs/>
          <w:color w:val="1E1E1E"/>
        </w:rPr>
        <w:t xml:space="preserve"> </w:t>
      </w:r>
      <w:r w:rsidRPr="007E46EA">
        <w:rPr>
          <w:rFonts w:asciiTheme="majorHAnsi" w:hAnsiTheme="majorHAnsi" w:cstheme="majorHAnsi"/>
          <w:bCs/>
          <w:color w:val="1E1E1E"/>
        </w:rPr>
        <w:t>Exemple de activități care necesită existența unui Departament de Mediu</w:t>
      </w:r>
      <w:r w:rsidRPr="007E46EA">
        <w:rPr>
          <w:rFonts w:asciiTheme="majorHAnsi" w:hAnsiTheme="majorHAnsi" w:cstheme="majorHAnsi"/>
          <w:bCs/>
          <w:color w:val="1E1E1E"/>
        </w:rPr>
        <w:br/>
      </w:r>
      <w:r w:rsidRPr="007E46EA">
        <w:rPr>
          <w:rFonts w:asciiTheme="majorHAnsi" w:hAnsiTheme="majorHAnsi" w:cstheme="majorHAnsi"/>
          <w:b/>
          <w:bCs/>
          <w:color w:val="1E1E1E"/>
        </w:rPr>
        <w:t>2. Prevederile legale privind protejarea mediului</w:t>
      </w:r>
      <w:r w:rsidRPr="007E46EA">
        <w:rPr>
          <w:rFonts w:asciiTheme="majorHAnsi" w:hAnsiTheme="majorHAnsi" w:cstheme="majorHAnsi"/>
          <w:color w:val="1E1E1E"/>
        </w:rPr>
        <w:br/>
        <w:t>- Legislație generală și specifică</w:t>
      </w:r>
      <w:r w:rsidRPr="007E46EA">
        <w:rPr>
          <w:rFonts w:asciiTheme="majorHAnsi" w:hAnsiTheme="majorHAnsi" w:cstheme="majorHAnsi"/>
          <w:color w:val="1E1E1E"/>
        </w:rPr>
        <w:br/>
      </w:r>
      <w:r w:rsidRPr="007E46EA">
        <w:rPr>
          <w:rFonts w:asciiTheme="majorHAnsi" w:hAnsiTheme="majorHAnsi" w:cstheme="majorHAnsi"/>
          <w:bCs/>
          <w:color w:val="1E1E1E"/>
        </w:rPr>
        <w:t>- Interpretarea și transmiterea aspectelor legislative în cadrul companiei</w:t>
      </w:r>
      <w:r w:rsidRPr="007E46EA">
        <w:rPr>
          <w:rFonts w:asciiTheme="majorHAnsi" w:hAnsiTheme="majorHAnsi" w:cstheme="majorHAnsi"/>
          <w:color w:val="1E1E1E"/>
        </w:rPr>
        <w:br/>
      </w:r>
      <w:r w:rsidRPr="007E46EA">
        <w:rPr>
          <w:rFonts w:asciiTheme="majorHAnsi" w:hAnsiTheme="majorHAnsi" w:cstheme="majorHAnsi"/>
          <w:b/>
          <w:bCs/>
          <w:color w:val="1E1E1E"/>
        </w:rPr>
        <w:t>3. Autorizații și avize de mediu</w:t>
      </w:r>
      <w:r w:rsidRPr="007E46EA">
        <w:rPr>
          <w:rFonts w:asciiTheme="majorHAnsi" w:hAnsiTheme="majorHAnsi" w:cstheme="majorHAnsi"/>
          <w:color w:val="1E1E1E"/>
        </w:rPr>
        <w:br/>
        <w:t>- Autorizația și acordul de mediu</w:t>
      </w:r>
      <w:r w:rsidRPr="007E46EA">
        <w:rPr>
          <w:rFonts w:asciiTheme="majorHAnsi" w:hAnsiTheme="majorHAnsi" w:cstheme="majorHAnsi"/>
          <w:color w:val="1E1E1E"/>
        </w:rPr>
        <w:br/>
        <w:t>- Autorizația de gospodărire a apelor</w:t>
      </w:r>
      <w:r w:rsidRPr="007E46EA">
        <w:rPr>
          <w:rFonts w:asciiTheme="majorHAnsi" w:hAnsiTheme="majorHAnsi" w:cstheme="majorHAnsi"/>
          <w:color w:val="1E1E1E"/>
        </w:rPr>
        <w:br/>
        <w:t>- Avizul/autorizația de prevenire și stingere a incendiilor</w:t>
      </w:r>
      <w:r w:rsidRPr="007E46EA">
        <w:rPr>
          <w:rFonts w:asciiTheme="majorHAnsi" w:hAnsiTheme="majorHAnsi" w:cstheme="majorHAnsi"/>
          <w:color w:val="1E1E1E"/>
        </w:rPr>
        <w:br/>
      </w:r>
      <w:r w:rsidRPr="007E46EA">
        <w:rPr>
          <w:rFonts w:asciiTheme="majorHAnsi" w:hAnsiTheme="majorHAnsi" w:cstheme="majorHAnsi"/>
          <w:bCs/>
          <w:color w:val="1E1E1E"/>
        </w:rPr>
        <w:t>- Studiu de caz - întocmirea listei de documente pentru obținerea unei autorizații de mediu</w:t>
      </w:r>
      <w:r w:rsidRPr="007E46EA">
        <w:rPr>
          <w:rFonts w:asciiTheme="majorHAnsi" w:hAnsiTheme="majorHAnsi" w:cstheme="majorHAnsi"/>
          <w:color w:val="1E1E1E"/>
        </w:rPr>
        <w:br/>
      </w:r>
      <w:r w:rsidRPr="007E46EA">
        <w:rPr>
          <w:rFonts w:asciiTheme="majorHAnsi" w:hAnsiTheme="majorHAnsi" w:cstheme="majorHAnsi"/>
          <w:b/>
          <w:bCs/>
          <w:color w:val="1E1E1E"/>
        </w:rPr>
        <w:t>4. Aspectele de mediu</w:t>
      </w:r>
      <w:r w:rsidRPr="007E46EA">
        <w:rPr>
          <w:rFonts w:asciiTheme="majorHAnsi" w:hAnsiTheme="majorHAnsi" w:cstheme="majorHAnsi"/>
          <w:color w:val="1E1E1E"/>
        </w:rPr>
        <w:br/>
        <w:t>- Identificarea aspectelor de mediu (surse de poluare)</w:t>
      </w:r>
      <w:r w:rsidRPr="007E46EA">
        <w:rPr>
          <w:rFonts w:asciiTheme="majorHAnsi" w:hAnsiTheme="majorHAnsi" w:cstheme="majorHAnsi"/>
          <w:color w:val="1E1E1E"/>
        </w:rPr>
        <w:br/>
        <w:t>- Cartografierea impactului de mediu</w:t>
      </w:r>
      <w:r w:rsidRPr="007E46EA">
        <w:rPr>
          <w:rFonts w:asciiTheme="majorHAnsi" w:hAnsiTheme="majorHAnsi" w:cstheme="majorHAnsi"/>
          <w:color w:val="1E1E1E"/>
        </w:rPr>
        <w:br/>
      </w:r>
      <w:r w:rsidRPr="007E46EA">
        <w:rPr>
          <w:rFonts w:asciiTheme="majorHAnsi" w:hAnsiTheme="majorHAnsi" w:cstheme="majorHAnsi"/>
          <w:bCs/>
          <w:color w:val="1E1E1E"/>
        </w:rPr>
        <w:t>- Exemple practice de aspecte de mediu identificate în diferite tipuri de activități</w:t>
      </w:r>
      <w:r w:rsidRPr="007E46EA">
        <w:rPr>
          <w:rFonts w:asciiTheme="majorHAnsi" w:hAnsiTheme="majorHAnsi" w:cstheme="majorHAnsi"/>
          <w:color w:val="1E1E1E"/>
        </w:rPr>
        <w:br/>
      </w:r>
      <w:r w:rsidRPr="007E46EA">
        <w:rPr>
          <w:rFonts w:asciiTheme="majorHAnsi" w:hAnsiTheme="majorHAnsi" w:cstheme="majorHAnsi"/>
          <w:b/>
          <w:bCs/>
          <w:color w:val="1E1E1E"/>
        </w:rPr>
        <w:lastRenderedPageBreak/>
        <w:t>5. Programul de management de mediu</w:t>
      </w:r>
      <w:r w:rsidRPr="007E46EA">
        <w:rPr>
          <w:rFonts w:asciiTheme="majorHAnsi" w:hAnsiTheme="majorHAnsi" w:cstheme="majorHAnsi"/>
          <w:color w:val="1E1E1E"/>
        </w:rPr>
        <w:br/>
        <w:t>- Importanța Managementului de Mediu într-o companie</w:t>
      </w:r>
      <w:r w:rsidRPr="007E46EA">
        <w:rPr>
          <w:rFonts w:asciiTheme="majorHAnsi" w:hAnsiTheme="majorHAnsi" w:cstheme="majorHAnsi"/>
          <w:color w:val="1E1E1E"/>
        </w:rPr>
        <w:br/>
        <w:t>- Stabilirea obiectivelor de mediu (generale și specifice)</w:t>
      </w:r>
      <w:r w:rsidRPr="007E46EA">
        <w:rPr>
          <w:rFonts w:asciiTheme="majorHAnsi" w:hAnsiTheme="majorHAnsi" w:cstheme="majorHAnsi"/>
          <w:color w:val="1E1E1E"/>
        </w:rPr>
        <w:br/>
        <w:t>- Ȋntocmirea documentației de management de mediu</w:t>
      </w:r>
      <w:r w:rsidRPr="007E46EA">
        <w:rPr>
          <w:rFonts w:asciiTheme="majorHAnsi" w:hAnsiTheme="majorHAnsi" w:cstheme="majorHAnsi"/>
          <w:color w:val="1E1E1E"/>
        </w:rPr>
        <w:br/>
        <w:t>- Crearea și gestionarea pe termen mediu și lung a unei bazei de date</w:t>
      </w:r>
      <w:r w:rsidRPr="007E46EA">
        <w:rPr>
          <w:rFonts w:asciiTheme="majorHAnsi" w:hAnsiTheme="majorHAnsi" w:cstheme="majorHAnsi"/>
          <w:color w:val="1E1E1E"/>
        </w:rPr>
        <w:br/>
      </w:r>
      <w:r w:rsidRPr="007E46EA">
        <w:rPr>
          <w:rFonts w:asciiTheme="majorHAnsi" w:hAnsiTheme="majorHAnsi" w:cstheme="majorHAnsi"/>
          <w:bCs/>
          <w:color w:val="1E1E1E"/>
        </w:rPr>
        <w:t>- Exemple de obiective generale și specifice pentru diferite tipuri de activități</w:t>
      </w:r>
      <w:r w:rsidRPr="007E46EA">
        <w:rPr>
          <w:rFonts w:asciiTheme="majorHAnsi" w:hAnsiTheme="majorHAnsi" w:cstheme="majorHAnsi"/>
          <w:color w:val="1E1E1E"/>
        </w:rPr>
        <w:br/>
      </w:r>
      <w:r w:rsidRPr="007E46EA">
        <w:rPr>
          <w:rFonts w:asciiTheme="majorHAnsi" w:hAnsiTheme="majorHAnsi" w:cstheme="majorHAnsi"/>
          <w:b/>
          <w:bCs/>
          <w:color w:val="1E1E1E"/>
        </w:rPr>
        <w:t>6. Planul de monitorizare a factorilor de mediu</w:t>
      </w:r>
      <w:r w:rsidRPr="007E46EA">
        <w:rPr>
          <w:rFonts w:asciiTheme="majorHAnsi" w:hAnsiTheme="majorHAnsi" w:cstheme="majorHAnsi"/>
          <w:color w:val="1E1E1E"/>
        </w:rPr>
        <w:br/>
        <w:t>- Ȋnregistrările de mediu</w:t>
      </w:r>
      <w:r w:rsidRPr="007E46EA">
        <w:rPr>
          <w:rFonts w:asciiTheme="majorHAnsi" w:hAnsiTheme="majorHAnsi" w:cstheme="majorHAnsi"/>
          <w:color w:val="1E1E1E"/>
        </w:rPr>
        <w:br/>
        <w:t>- Etapizarea monitorizării permanente</w:t>
      </w:r>
      <w:r w:rsidRPr="007E46EA">
        <w:rPr>
          <w:rFonts w:asciiTheme="majorHAnsi" w:hAnsiTheme="majorHAnsi" w:cstheme="majorHAnsi"/>
          <w:color w:val="1E1E1E"/>
        </w:rPr>
        <w:br/>
      </w:r>
      <w:r w:rsidRPr="007E46EA">
        <w:rPr>
          <w:rFonts w:asciiTheme="majorHAnsi" w:hAnsiTheme="majorHAnsi" w:cstheme="majorHAnsi"/>
          <w:bCs/>
          <w:color w:val="1E1E1E"/>
        </w:rPr>
        <w:t>- Aplicatie practică – proiectarea unui plan de monitorizare pentru activități specifice</w:t>
      </w:r>
      <w:r w:rsidRPr="007E46EA">
        <w:rPr>
          <w:rFonts w:asciiTheme="majorHAnsi" w:hAnsiTheme="majorHAnsi" w:cstheme="majorHAnsi"/>
          <w:b/>
          <w:bCs/>
          <w:color w:val="1E1E1E"/>
        </w:rPr>
        <w:br/>
        <w:t>7. Coordonarea activității de trasabilitate a deșeurilor</w:t>
      </w:r>
      <w:r w:rsidRPr="007E46EA">
        <w:rPr>
          <w:rFonts w:asciiTheme="majorHAnsi" w:hAnsiTheme="majorHAnsi" w:cstheme="majorHAnsi"/>
          <w:color w:val="1E1E1E"/>
        </w:rPr>
        <w:br/>
        <w:t>- Planul de monitorizare a gestiunii deșeurilor (nepericuloase, periculoase)</w:t>
      </w:r>
      <w:r w:rsidRPr="007E46EA">
        <w:rPr>
          <w:rFonts w:asciiTheme="majorHAnsi" w:hAnsiTheme="majorHAnsi" w:cstheme="majorHAnsi"/>
          <w:color w:val="1E1E1E"/>
        </w:rPr>
        <w:br/>
        <w:t>- Evidenta cronologica a deseurilor, transportul si eliminarea deseurilor periculoase</w:t>
      </w:r>
      <w:r w:rsidRPr="007E46EA">
        <w:rPr>
          <w:rFonts w:asciiTheme="majorHAnsi" w:hAnsiTheme="majorHAnsi" w:cstheme="majorHAnsi"/>
          <w:color w:val="1E1E1E"/>
        </w:rPr>
        <w:br/>
        <w:t>- Gestiunea deșeurilor de ambalaje</w:t>
      </w:r>
      <w:r w:rsidRPr="007E46EA">
        <w:rPr>
          <w:rFonts w:asciiTheme="majorHAnsi" w:hAnsiTheme="majorHAnsi" w:cstheme="majorHAnsi"/>
          <w:color w:val="1E1E1E"/>
        </w:rPr>
        <w:br/>
        <w:t>- Întocmirea documentelor necesare transportului deșeurilor periculoase și nepericuloase pe teritoriul României</w:t>
      </w:r>
      <w:r w:rsidRPr="007E46EA">
        <w:rPr>
          <w:rFonts w:asciiTheme="majorHAnsi" w:hAnsiTheme="majorHAnsi" w:cstheme="majorHAnsi"/>
          <w:color w:val="1E1E1E"/>
        </w:rPr>
        <w:br/>
      </w:r>
      <w:r w:rsidRPr="007E46EA">
        <w:rPr>
          <w:rFonts w:asciiTheme="majorHAnsi" w:hAnsiTheme="majorHAnsi" w:cstheme="majorHAnsi"/>
          <w:bCs/>
          <w:color w:val="1E1E1E"/>
        </w:rPr>
        <w:t>- Aplicație practică – completarea unei documentații de transport și eliminare deșeuri periculoase</w:t>
      </w:r>
      <w:r w:rsidRPr="007E46EA">
        <w:rPr>
          <w:rFonts w:asciiTheme="majorHAnsi" w:hAnsiTheme="majorHAnsi" w:cstheme="majorHAnsi"/>
          <w:b/>
          <w:bCs/>
          <w:color w:val="1E1E1E"/>
        </w:rPr>
        <w:br/>
        <w:t>8. Evaluarea riscului și prevenirea efectelor în cazul accidentelor de mediu</w:t>
      </w:r>
      <w:r w:rsidRPr="007E46EA">
        <w:rPr>
          <w:rFonts w:asciiTheme="majorHAnsi" w:hAnsiTheme="majorHAnsi" w:cstheme="majorHAnsi"/>
          <w:color w:val="1E1E1E"/>
        </w:rPr>
        <w:br/>
        <w:t>- Planul de măsuri de prim ajutor în cazul unui accident de mediu</w:t>
      </w:r>
      <w:r w:rsidRPr="007E46EA">
        <w:rPr>
          <w:rFonts w:asciiTheme="majorHAnsi" w:hAnsiTheme="majorHAnsi" w:cstheme="majorHAnsi"/>
          <w:color w:val="1E1E1E"/>
        </w:rPr>
        <w:br/>
        <w:t>- Stabilirea echipei de intervenție</w:t>
      </w:r>
      <w:r w:rsidRPr="007E46EA">
        <w:rPr>
          <w:rFonts w:asciiTheme="majorHAnsi" w:hAnsiTheme="majorHAnsi" w:cstheme="majorHAnsi"/>
          <w:color w:val="1E1E1E"/>
        </w:rPr>
        <w:br/>
        <w:t>- Planul de prevenire a poluării accidentale</w:t>
      </w:r>
      <w:r w:rsidRPr="007E46EA">
        <w:rPr>
          <w:rFonts w:asciiTheme="majorHAnsi" w:hAnsiTheme="majorHAnsi" w:cstheme="majorHAnsi"/>
          <w:color w:val="1E1E1E"/>
        </w:rPr>
        <w:br/>
      </w:r>
      <w:r w:rsidRPr="007E46EA">
        <w:rPr>
          <w:rFonts w:asciiTheme="majorHAnsi" w:hAnsiTheme="majorHAnsi" w:cstheme="majorHAnsi"/>
          <w:bCs/>
          <w:color w:val="1E1E1E"/>
        </w:rPr>
        <w:t>- Exercițiu de simulare a unui accident de mediu</w:t>
      </w:r>
      <w:r w:rsidRPr="007E46EA">
        <w:rPr>
          <w:rFonts w:asciiTheme="majorHAnsi" w:hAnsiTheme="majorHAnsi" w:cstheme="majorHAnsi"/>
          <w:b/>
          <w:bCs/>
          <w:color w:val="1E1E1E"/>
        </w:rPr>
        <w:br/>
        <w:t>9. Realizarea programului de instruire a personalului</w:t>
      </w:r>
      <w:r w:rsidRPr="007E46EA">
        <w:rPr>
          <w:rFonts w:asciiTheme="majorHAnsi" w:hAnsiTheme="majorHAnsi" w:cstheme="majorHAnsi"/>
          <w:color w:val="1E1E1E"/>
        </w:rPr>
        <w:br/>
        <w:t>- Elaborarea unui plan de instruire</w:t>
      </w:r>
      <w:r w:rsidRPr="007E46EA">
        <w:rPr>
          <w:rFonts w:asciiTheme="majorHAnsi" w:hAnsiTheme="majorHAnsi" w:cstheme="majorHAnsi"/>
          <w:color w:val="1E1E1E"/>
        </w:rPr>
        <w:br/>
        <w:t>- Verificarea şi armonizarea programului de instruire cu cerinţele organizatorice</w:t>
      </w:r>
      <w:r w:rsidRPr="007E46EA">
        <w:rPr>
          <w:rFonts w:asciiTheme="majorHAnsi" w:hAnsiTheme="majorHAnsi" w:cstheme="majorHAnsi"/>
          <w:color w:val="1E1E1E"/>
        </w:rPr>
        <w:br/>
        <w:t>- Ȋntocmirea documentelor ce atestă desfăşurarea actului de instruire a personalului</w:t>
      </w:r>
      <w:r w:rsidRPr="007E46EA">
        <w:rPr>
          <w:rFonts w:asciiTheme="majorHAnsi" w:hAnsiTheme="majorHAnsi" w:cstheme="majorHAnsi"/>
          <w:color w:val="1E1E1E"/>
        </w:rPr>
        <w:br/>
        <w:t>- Raportarea evaluării instruirii</w:t>
      </w:r>
      <w:r w:rsidRPr="007E46EA">
        <w:rPr>
          <w:rFonts w:asciiTheme="majorHAnsi" w:hAnsiTheme="majorHAnsi" w:cstheme="majorHAnsi"/>
          <w:color w:val="1E1E1E"/>
        </w:rPr>
        <w:br/>
      </w:r>
      <w:r w:rsidRPr="007E46EA">
        <w:rPr>
          <w:rFonts w:asciiTheme="majorHAnsi" w:hAnsiTheme="majorHAnsi" w:cstheme="majorHAnsi"/>
          <w:bCs/>
          <w:color w:val="1E1E1E"/>
        </w:rPr>
        <w:t>- Aplicație practică - identificarea departamentelor din compania proprie care au nevoie de instruire</w:t>
      </w:r>
      <w:r w:rsidRPr="007E46EA">
        <w:rPr>
          <w:rFonts w:asciiTheme="majorHAnsi" w:hAnsiTheme="majorHAnsi" w:cstheme="majorHAnsi"/>
          <w:b/>
          <w:bCs/>
          <w:color w:val="1E1E1E"/>
        </w:rPr>
        <w:br/>
        <w:t>10. Planificarea si evaluarea auditului intern</w:t>
      </w:r>
      <w:r w:rsidRPr="007E46EA">
        <w:rPr>
          <w:rFonts w:asciiTheme="majorHAnsi" w:hAnsiTheme="majorHAnsi" w:cstheme="majorHAnsi"/>
          <w:color w:val="1E1E1E"/>
        </w:rPr>
        <w:br/>
        <w:t>- Ȋnregistrarea, măsurarea și evaluarea observațiilor</w:t>
      </w:r>
      <w:r w:rsidRPr="007E46EA">
        <w:rPr>
          <w:rFonts w:asciiTheme="majorHAnsi" w:hAnsiTheme="majorHAnsi" w:cstheme="majorHAnsi"/>
          <w:color w:val="1E1E1E"/>
        </w:rPr>
        <w:br/>
        <w:t>- Stabilirea acțiunilor corective/preventive</w:t>
      </w:r>
      <w:r w:rsidRPr="007E46EA">
        <w:rPr>
          <w:rFonts w:asciiTheme="majorHAnsi" w:hAnsiTheme="majorHAnsi" w:cstheme="majorHAnsi"/>
          <w:color w:val="1E1E1E"/>
        </w:rPr>
        <w:br/>
        <w:t>- Supravegherea implementării acțiunilor corective</w:t>
      </w:r>
      <w:r w:rsidRPr="007E46EA">
        <w:rPr>
          <w:rFonts w:asciiTheme="majorHAnsi" w:hAnsiTheme="majorHAnsi" w:cstheme="majorHAnsi"/>
          <w:color w:val="1E1E1E"/>
        </w:rPr>
        <w:br/>
      </w:r>
      <w:r w:rsidRPr="007E46EA">
        <w:rPr>
          <w:rFonts w:asciiTheme="majorHAnsi" w:hAnsiTheme="majorHAnsi" w:cstheme="majorHAnsi"/>
          <w:bCs/>
          <w:color w:val="1E1E1E"/>
        </w:rPr>
        <w:t>- Aplicație practică - Realizarea unui audit pe echipe</w:t>
      </w:r>
      <w:r w:rsidRPr="007E46EA">
        <w:rPr>
          <w:rFonts w:asciiTheme="majorHAnsi" w:hAnsiTheme="majorHAnsi" w:cstheme="majorHAnsi"/>
          <w:color w:val="1E1E1E"/>
        </w:rPr>
        <w:br/>
      </w:r>
      <w:r w:rsidRPr="007E46EA">
        <w:rPr>
          <w:rFonts w:asciiTheme="majorHAnsi" w:hAnsiTheme="majorHAnsi" w:cstheme="majorHAnsi"/>
          <w:b/>
          <w:bCs/>
          <w:color w:val="1E1E1E"/>
        </w:rPr>
        <w:t>11. Elaborarea rapoartelor și raportarea activităţii de mediu</w:t>
      </w:r>
      <w:r w:rsidRPr="007E46EA">
        <w:rPr>
          <w:rFonts w:asciiTheme="majorHAnsi" w:hAnsiTheme="majorHAnsi" w:cstheme="majorHAnsi"/>
          <w:color w:val="1E1E1E"/>
        </w:rPr>
        <w:br/>
        <w:t>- Comunicare internă și externă</w:t>
      </w:r>
      <w:r w:rsidRPr="007E46EA">
        <w:rPr>
          <w:rFonts w:asciiTheme="majorHAnsi" w:hAnsiTheme="majorHAnsi" w:cstheme="majorHAnsi"/>
          <w:color w:val="1E1E1E"/>
        </w:rPr>
        <w:br/>
        <w:t>- Raportarea în cadrul companiei</w:t>
      </w:r>
      <w:r w:rsidRPr="007E46EA">
        <w:rPr>
          <w:rFonts w:asciiTheme="majorHAnsi" w:hAnsiTheme="majorHAnsi" w:cstheme="majorHAnsi"/>
          <w:color w:val="1E1E1E"/>
        </w:rPr>
        <w:br/>
        <w:t>- Raportarea către autoritățile publice (lunare, semestriale, anuale)</w:t>
      </w:r>
      <w:r w:rsidRPr="007E46EA">
        <w:rPr>
          <w:rFonts w:asciiTheme="majorHAnsi" w:hAnsiTheme="majorHAnsi" w:cstheme="majorHAnsi"/>
          <w:color w:val="1E1E1E"/>
        </w:rPr>
        <w:br/>
      </w:r>
      <w:r w:rsidRPr="007E46EA">
        <w:rPr>
          <w:rFonts w:asciiTheme="majorHAnsi" w:hAnsiTheme="majorHAnsi" w:cstheme="majorHAnsi"/>
          <w:bCs/>
          <w:color w:val="1E1E1E"/>
        </w:rPr>
        <w:t>- Aplicație practică – identificarea tipurilor de raportări către instituțiile publice</w:t>
      </w:r>
      <w:r w:rsidRPr="007E46EA">
        <w:rPr>
          <w:rFonts w:asciiTheme="majorHAnsi" w:hAnsiTheme="majorHAnsi" w:cstheme="majorHAnsi"/>
          <w:color w:val="1E1E1E"/>
        </w:rPr>
        <w:br/>
      </w:r>
      <w:r w:rsidRPr="007E46EA">
        <w:rPr>
          <w:rFonts w:asciiTheme="majorHAnsi" w:hAnsiTheme="majorHAnsi" w:cstheme="majorHAnsi"/>
          <w:b/>
          <w:bCs/>
          <w:color w:val="1E1E1E"/>
        </w:rPr>
        <w:t>12. Sustenabilitatea, o stategie de mediu pe termen lung</w:t>
      </w:r>
      <w:r w:rsidRPr="007E46EA">
        <w:rPr>
          <w:rFonts w:asciiTheme="majorHAnsi" w:hAnsiTheme="majorHAnsi" w:cstheme="majorHAnsi"/>
          <w:color w:val="1E1E1E"/>
        </w:rPr>
        <w:br/>
        <w:t>- Avantajele sustenabilității într-o companie</w:t>
      </w:r>
      <w:r w:rsidRPr="007E46EA">
        <w:rPr>
          <w:rFonts w:asciiTheme="majorHAnsi" w:hAnsiTheme="majorHAnsi" w:cstheme="majorHAnsi"/>
          <w:color w:val="1E1E1E"/>
        </w:rPr>
        <w:br/>
        <w:t>- Investițiile “verzi” și mediul competitiv</w:t>
      </w:r>
      <w:r w:rsidRPr="007E46EA">
        <w:rPr>
          <w:rFonts w:asciiTheme="majorHAnsi" w:hAnsiTheme="majorHAnsi" w:cstheme="majorHAnsi"/>
          <w:color w:val="1E1E1E"/>
        </w:rPr>
        <w:br/>
        <w:t>- Performanțe obținute de către diferite companii în urma implementării</w:t>
      </w:r>
      <w:r w:rsidRPr="007E46EA">
        <w:rPr>
          <w:rFonts w:asciiTheme="majorHAnsi" w:hAnsiTheme="majorHAnsi" w:cstheme="majorHAnsi"/>
          <w:color w:val="1E1E1E"/>
        </w:rPr>
        <w:br/>
      </w:r>
      <w:r w:rsidRPr="007E46EA">
        <w:rPr>
          <w:rFonts w:asciiTheme="majorHAnsi" w:hAnsiTheme="majorHAnsi" w:cstheme="majorHAnsi"/>
          <w:bCs/>
          <w:color w:val="1E1E1E"/>
        </w:rPr>
        <w:t>- Studiu de caz – identificarea unor măsuri sustenabile pentru atingerea performanței de mediu</w:t>
      </w:r>
      <w:r w:rsidRPr="007E46EA">
        <w:rPr>
          <w:rFonts w:asciiTheme="majorHAnsi" w:hAnsiTheme="majorHAnsi" w:cstheme="majorHAnsi"/>
          <w:color w:val="1E1E1E"/>
        </w:rPr>
        <w:br/>
      </w:r>
      <w:r w:rsidRPr="007E46EA">
        <w:rPr>
          <w:rFonts w:asciiTheme="majorHAnsi" w:hAnsiTheme="majorHAnsi" w:cstheme="majorHAnsi"/>
          <w:b/>
        </w:rPr>
        <w:t>La finalul cursului, participanții:</w:t>
      </w:r>
    </w:p>
    <w:p w:rsidR="00AE2727" w:rsidRPr="007E46EA" w:rsidRDefault="00AE2727" w:rsidP="007E46EA">
      <w:pPr>
        <w:tabs>
          <w:tab w:val="left" w:pos="3261"/>
        </w:tabs>
        <w:spacing w:before="240" w:after="0" w:line="276" w:lineRule="auto"/>
        <w:ind w:left="142" w:right="-285"/>
        <w:rPr>
          <w:rFonts w:asciiTheme="majorHAnsi" w:hAnsiTheme="majorHAnsi" w:cstheme="majorHAnsi"/>
          <w:color w:val="1E1E1E"/>
        </w:rPr>
      </w:pPr>
      <w:r w:rsidRPr="007E46EA">
        <w:rPr>
          <w:rFonts w:asciiTheme="majorHAnsi" w:hAnsiTheme="majorHAnsi" w:cstheme="majorHAnsi"/>
          <w:color w:val="1E1E1E"/>
        </w:rPr>
        <w:lastRenderedPageBreak/>
        <w:t>- vor identifica pașii necesari pentru obținerea/reînnoirea unei autorizații de mediu</w:t>
      </w:r>
      <w:r w:rsidRPr="007E46EA">
        <w:rPr>
          <w:rFonts w:asciiTheme="majorHAnsi" w:hAnsiTheme="majorHAnsi" w:cstheme="majorHAnsi"/>
          <w:color w:val="1E1E1E"/>
        </w:rPr>
        <w:br/>
        <w:t>- vor identifica aspectele de mediu în cazul unor activități date</w:t>
      </w:r>
      <w:r w:rsidRPr="007E46EA">
        <w:rPr>
          <w:rFonts w:asciiTheme="majorHAnsi" w:hAnsiTheme="majorHAnsi" w:cstheme="majorHAnsi"/>
          <w:color w:val="1E1E1E"/>
        </w:rPr>
        <w:br/>
        <w:t>- vor putea realiza un exercițiu de simulare a unui accident de mediu</w:t>
      </w:r>
      <w:r w:rsidRPr="007E46EA">
        <w:rPr>
          <w:rFonts w:asciiTheme="majorHAnsi" w:hAnsiTheme="majorHAnsi" w:cstheme="majorHAnsi"/>
          <w:color w:val="1E1E1E"/>
        </w:rPr>
        <w:br/>
        <w:t>- vor putea simula realizarea unui audit intern și vor redacta raportul aferent</w:t>
      </w:r>
      <w:r w:rsidRPr="007E46EA">
        <w:rPr>
          <w:rFonts w:asciiTheme="majorHAnsi" w:hAnsiTheme="majorHAnsi" w:cstheme="majorHAnsi"/>
          <w:color w:val="1E1E1E"/>
        </w:rPr>
        <w:br/>
        <w:t>- vor organiza într-o bază de date legislația generală și specifică de mediu, aferentă activității din compania unde activează</w:t>
      </w:r>
      <w:r w:rsidRPr="007E46EA">
        <w:rPr>
          <w:rFonts w:asciiTheme="majorHAnsi" w:hAnsiTheme="majorHAnsi" w:cstheme="majorHAnsi"/>
          <w:color w:val="1E1E1E"/>
        </w:rPr>
        <w:br/>
        <w:t>- vor putea proiecta un plan de monitorizare a factorilor de mediu și vor interpreta datele</w:t>
      </w:r>
      <w:r w:rsidRPr="007E46EA">
        <w:rPr>
          <w:rFonts w:asciiTheme="majorHAnsi" w:hAnsiTheme="majorHAnsi" w:cstheme="majorHAnsi"/>
          <w:color w:val="1E1E1E"/>
        </w:rPr>
        <w:br/>
        <w:t>- vor putea completa documentele necesare în cazul unui transport de deșeuri periculoase</w:t>
      </w:r>
      <w:r w:rsidRPr="007E46EA">
        <w:rPr>
          <w:rFonts w:asciiTheme="majorHAnsi" w:hAnsiTheme="majorHAnsi" w:cstheme="majorHAnsi"/>
          <w:color w:val="1E1E1E"/>
        </w:rPr>
        <w:br/>
        <w:t xml:space="preserve">- pot iniția un proiect de sustenabilitate, care să aducă plus valoare companiei în mediul concurențial </w:t>
      </w:r>
      <w:r w:rsidRPr="007E46EA">
        <w:rPr>
          <w:rFonts w:asciiTheme="majorHAnsi" w:hAnsiTheme="majorHAnsi" w:cstheme="majorHAnsi"/>
          <w:color w:val="1E1E1E"/>
        </w:rPr>
        <w:br/>
        <w:t>- pot realiza un program de management de mediu</w:t>
      </w:r>
      <w:r w:rsidRPr="007E46EA">
        <w:rPr>
          <w:rFonts w:asciiTheme="majorHAnsi" w:hAnsiTheme="majorHAnsi" w:cstheme="majorHAnsi"/>
          <w:color w:val="1E1E1E"/>
        </w:rPr>
        <w:br/>
        <w:t>- vor putea proiecta un plan de monitorizare și interpretare a rezultatelor pentru înregistrările obținute</w:t>
      </w:r>
      <w:r w:rsidRPr="007E46EA">
        <w:rPr>
          <w:rFonts w:asciiTheme="majorHAnsi" w:hAnsiTheme="majorHAnsi" w:cstheme="majorHAnsi"/>
          <w:color w:val="1E1E1E"/>
        </w:rPr>
        <w:br/>
        <w:t>- pot organiza și coordona un Departament de Protecție a Mediului</w:t>
      </w:r>
      <w:r w:rsidRPr="007E46EA">
        <w:rPr>
          <w:rFonts w:asciiTheme="majorHAnsi" w:hAnsiTheme="majorHAnsi" w:cstheme="majorHAnsi"/>
          <w:color w:val="1E1E1E"/>
        </w:rPr>
        <w:br/>
        <w:t>- pot coordona trasabilitatea deșeurilor periculoase și nepericuloase din cadrul unei companii</w:t>
      </w:r>
      <w:r w:rsidRPr="007E46EA">
        <w:rPr>
          <w:rFonts w:asciiTheme="majorHAnsi" w:hAnsiTheme="majorHAnsi" w:cstheme="majorHAnsi"/>
          <w:color w:val="1E1E1E"/>
        </w:rPr>
        <w:br/>
        <w:t>- vor proiecta un plan de prevenire a poluării accidentale</w:t>
      </w:r>
      <w:r w:rsidRPr="007E46EA">
        <w:rPr>
          <w:rFonts w:asciiTheme="majorHAnsi" w:hAnsiTheme="majorHAnsi" w:cstheme="majorHAnsi"/>
          <w:color w:val="1E1E1E"/>
        </w:rPr>
        <w:br/>
        <w:t>- vor organiza planuri de instruire în Protecția Mediului, pentru personalul unei companii</w:t>
      </w:r>
      <w:r w:rsidRPr="007E46EA">
        <w:rPr>
          <w:rFonts w:asciiTheme="majorHAnsi" w:hAnsiTheme="majorHAnsi" w:cstheme="majorHAnsi"/>
          <w:color w:val="1E1E1E"/>
        </w:rPr>
        <w:br/>
        <w:t>- vor elabora raportări de mediu</w:t>
      </w:r>
      <w:r w:rsidRPr="007E46EA">
        <w:rPr>
          <w:rFonts w:asciiTheme="majorHAnsi" w:hAnsiTheme="majorHAnsi" w:cstheme="majorHAnsi"/>
          <w:color w:val="1E1E1E"/>
        </w:rPr>
        <w:br/>
        <w:t>- vor elabora strategii de sustenabilitate - un avantaj major pentru dezvoltarea durabilă a unei companii.</w:t>
      </w:r>
    </w:p>
    <w:p w:rsidR="00C90258" w:rsidRPr="007E46EA" w:rsidRDefault="00C90258" w:rsidP="007E46EA">
      <w:pPr>
        <w:tabs>
          <w:tab w:val="left" w:pos="3261"/>
        </w:tabs>
        <w:spacing w:before="240" w:line="276" w:lineRule="auto"/>
        <w:ind w:left="-142" w:right="-285" w:firstLine="850"/>
        <w:jc w:val="both"/>
        <w:rPr>
          <w:rFonts w:asciiTheme="majorHAnsi" w:hAnsiTheme="majorHAnsi" w:cstheme="majorHAnsi"/>
        </w:rPr>
      </w:pPr>
    </w:p>
    <w:p w:rsidR="006D5D94" w:rsidRPr="007E46EA" w:rsidRDefault="006D5D94" w:rsidP="007E46EA">
      <w:pPr>
        <w:tabs>
          <w:tab w:val="left" w:pos="3261"/>
        </w:tabs>
        <w:spacing w:before="240" w:line="276" w:lineRule="auto"/>
        <w:ind w:left="-142" w:right="-285" w:firstLine="850"/>
        <w:jc w:val="both"/>
        <w:rPr>
          <w:rFonts w:asciiTheme="majorHAnsi" w:hAnsiTheme="majorHAnsi" w:cstheme="majorHAnsi"/>
        </w:rPr>
      </w:pPr>
      <w:r w:rsidRPr="007E46EA">
        <w:rPr>
          <w:rFonts w:asciiTheme="majorHAnsi" w:hAnsiTheme="majorHAnsi" w:cstheme="majorHAnsi"/>
        </w:rPr>
        <w:t xml:space="preserve">Pentru pozitia </w:t>
      </w:r>
      <w:r w:rsidR="00AE2727" w:rsidRPr="007E46EA">
        <w:rPr>
          <w:rFonts w:asciiTheme="majorHAnsi" w:hAnsiTheme="majorHAnsi" w:cstheme="majorHAnsi"/>
          <w:b/>
        </w:rPr>
        <w:t>8</w:t>
      </w:r>
      <w:r w:rsidRPr="007E46EA">
        <w:rPr>
          <w:rFonts w:asciiTheme="majorHAnsi" w:hAnsiTheme="majorHAnsi" w:cstheme="majorHAnsi"/>
          <w:b/>
        </w:rPr>
        <w:t xml:space="preserve"> </w:t>
      </w:r>
      <w:r w:rsidRPr="007E46EA">
        <w:rPr>
          <w:rFonts w:asciiTheme="majorHAnsi" w:hAnsiTheme="majorHAnsi" w:cstheme="majorHAnsi"/>
        </w:rPr>
        <w:t xml:space="preserve">Servicii de formare profesională  curs  </w:t>
      </w:r>
      <w:r w:rsidRPr="007E46EA">
        <w:rPr>
          <w:rFonts w:asciiTheme="majorHAnsi" w:hAnsiTheme="majorHAnsi" w:cstheme="majorHAnsi"/>
          <w:b/>
          <w:u w:val="single"/>
        </w:rPr>
        <w:t>Manager de calitate a serviciilor de sănătate</w:t>
      </w:r>
    </w:p>
    <w:p w:rsidR="00AE2727" w:rsidRPr="007E46EA" w:rsidRDefault="00AE2727" w:rsidP="007E46EA">
      <w:pPr>
        <w:tabs>
          <w:tab w:val="left" w:pos="3261"/>
        </w:tabs>
        <w:spacing w:before="240" w:line="276" w:lineRule="auto"/>
        <w:ind w:left="-142" w:right="-285" w:firstLine="142"/>
        <w:jc w:val="both"/>
        <w:rPr>
          <w:rFonts w:asciiTheme="majorHAnsi" w:hAnsiTheme="majorHAnsi" w:cstheme="majorHAnsi"/>
          <w:b/>
        </w:rPr>
      </w:pPr>
      <w:r w:rsidRPr="007E46EA">
        <w:rPr>
          <w:rFonts w:asciiTheme="majorHAnsi" w:hAnsiTheme="majorHAnsi" w:cstheme="majorHAnsi"/>
          <w:b/>
        </w:rPr>
        <w:t>Tematica cursului și abilitățile, cunoștințele, deprinderile care se doresc a fi dobândite de cursanți:</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Organizarea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funcționarea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sistemului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sanitar</w:t>
      </w:r>
      <w:proofErr w:type="spellEnd"/>
      <w:r w:rsidRPr="007E46EA">
        <w:rPr>
          <w:rFonts w:asciiTheme="majorHAnsi" w:hAnsiTheme="majorHAnsi" w:cstheme="majorHAnsi"/>
          <w:lang w:val="en-US"/>
        </w:rPr>
        <w:t xml:space="preserve"> din Romania;</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Conceptul</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calitate</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Procesul</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planificare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implementare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evaluare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control al </w:t>
      </w:r>
      <w:proofErr w:type="spellStart"/>
      <w:r w:rsidRPr="007E46EA">
        <w:rPr>
          <w:rFonts w:asciiTheme="majorHAnsi" w:hAnsiTheme="majorHAnsi" w:cstheme="majorHAnsi"/>
          <w:lang w:val="en-US"/>
        </w:rPr>
        <w:t>calității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într</w:t>
      </w:r>
      <w:proofErr w:type="spellEnd"/>
      <w:r w:rsidRPr="007E46EA">
        <w:rPr>
          <w:rFonts w:asciiTheme="majorHAnsi" w:hAnsiTheme="majorHAnsi" w:cstheme="majorHAnsi"/>
          <w:lang w:val="en-US"/>
        </w:rPr>
        <w:t xml:space="preserve">-o </w:t>
      </w:r>
      <w:proofErr w:type="spellStart"/>
      <w:r w:rsidRPr="007E46EA">
        <w:rPr>
          <w:rFonts w:asciiTheme="majorHAnsi" w:hAnsiTheme="majorHAnsi" w:cstheme="majorHAnsi"/>
          <w:lang w:val="en-US"/>
        </w:rPr>
        <w:t>unitate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sanitară</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Managementul</w:t>
      </w:r>
      <w:proofErr w:type="spellEnd"/>
      <w:r w:rsidRPr="007E46EA">
        <w:rPr>
          <w:rFonts w:asciiTheme="majorHAnsi" w:hAnsiTheme="majorHAnsi" w:cstheme="majorHAnsi"/>
          <w:lang w:val="en-US"/>
        </w:rPr>
        <w:t xml:space="preserve"> strategic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organizațional</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Asigurarea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îmbunătățirea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calității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serviciilor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dintr</w:t>
      </w:r>
      <w:proofErr w:type="spellEnd"/>
      <w:r w:rsidRPr="007E46EA">
        <w:rPr>
          <w:rFonts w:asciiTheme="majorHAnsi" w:hAnsiTheme="majorHAnsi" w:cstheme="majorHAnsi"/>
          <w:lang w:val="en-US"/>
        </w:rPr>
        <w:t xml:space="preserve">-o </w:t>
      </w:r>
      <w:proofErr w:type="spellStart"/>
      <w:r w:rsidRPr="007E46EA">
        <w:rPr>
          <w:rFonts w:asciiTheme="majorHAnsi" w:hAnsiTheme="majorHAnsi" w:cstheme="majorHAnsi"/>
          <w:lang w:val="en-US"/>
        </w:rPr>
        <w:t>unitate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sanitară</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Dezvoltarea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conceptului</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siguranța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pacientului</w:t>
      </w:r>
      <w:proofErr w:type="spellEnd"/>
      <w:r w:rsidRPr="007E46EA">
        <w:rPr>
          <w:rFonts w:asciiTheme="majorHAnsi" w:hAnsiTheme="majorHAnsi" w:cstheme="majorHAnsi"/>
          <w:lang w:val="en-US"/>
        </w:rPr>
        <w:t xml:space="preserve"> la </w:t>
      </w:r>
      <w:proofErr w:type="spellStart"/>
      <w:r w:rsidRPr="007E46EA">
        <w:rPr>
          <w:rFonts w:asciiTheme="majorHAnsi" w:hAnsiTheme="majorHAnsi" w:cstheme="majorHAnsi"/>
          <w:lang w:val="en-US"/>
        </w:rPr>
        <w:t>nivelul</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unității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sanitare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managementul</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riscului</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Structura</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calitate</w:t>
      </w:r>
      <w:proofErr w:type="spellEnd"/>
      <w:r w:rsidRPr="007E46EA">
        <w:rPr>
          <w:rFonts w:asciiTheme="majorHAnsi" w:hAnsiTheme="majorHAnsi" w:cstheme="majorHAnsi"/>
          <w:lang w:val="en-US"/>
        </w:rPr>
        <w:t xml:space="preserve"> din </w:t>
      </w:r>
      <w:proofErr w:type="spellStart"/>
      <w:r w:rsidRPr="007E46EA">
        <w:rPr>
          <w:rFonts w:asciiTheme="majorHAnsi" w:hAnsiTheme="majorHAnsi" w:cstheme="majorHAnsi"/>
          <w:lang w:val="en-US"/>
        </w:rPr>
        <w:t>cadrul</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unității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sanitare</w:t>
      </w:r>
      <w:proofErr w:type="spellEnd"/>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Instrumente</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imbunătățire</w:t>
      </w:r>
      <w:proofErr w:type="spellEnd"/>
      <w:r w:rsidRPr="007E46EA">
        <w:rPr>
          <w:rFonts w:asciiTheme="majorHAnsi" w:hAnsiTheme="majorHAnsi" w:cstheme="majorHAnsi"/>
          <w:lang w:val="en-US"/>
        </w:rPr>
        <w:t xml:space="preserve"> a </w:t>
      </w:r>
      <w:proofErr w:type="spellStart"/>
      <w:r w:rsidRPr="007E46EA">
        <w:rPr>
          <w:rFonts w:asciiTheme="majorHAnsi" w:hAnsiTheme="majorHAnsi" w:cstheme="majorHAnsi"/>
          <w:lang w:val="en-US"/>
        </w:rPr>
        <w:t>calității</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r w:rsidRPr="007E46EA">
        <w:rPr>
          <w:rFonts w:asciiTheme="majorHAnsi" w:hAnsiTheme="majorHAnsi" w:cstheme="majorHAnsi"/>
          <w:lang w:val="en-US"/>
        </w:rPr>
        <w:t xml:space="preserve">Leadership </w:t>
      </w:r>
      <w:proofErr w:type="spellStart"/>
      <w:r w:rsidRPr="007E46EA">
        <w:rPr>
          <w:rFonts w:asciiTheme="majorHAnsi" w:hAnsiTheme="majorHAnsi" w:cstheme="majorHAnsi"/>
          <w:lang w:val="en-US"/>
        </w:rPr>
        <w:t>în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sistemul</w:t>
      </w:r>
      <w:proofErr w:type="spellEnd"/>
      <w:r w:rsidRPr="007E46EA">
        <w:rPr>
          <w:rFonts w:asciiTheme="majorHAnsi" w:hAnsiTheme="majorHAnsi" w:cstheme="majorHAnsi"/>
          <w:lang w:val="en-US"/>
        </w:rPr>
        <w:t xml:space="preserve"> de management al </w:t>
      </w:r>
      <w:proofErr w:type="spellStart"/>
      <w:r w:rsidRPr="007E46EA">
        <w:rPr>
          <w:rFonts w:asciiTheme="majorHAnsi" w:hAnsiTheme="majorHAnsi" w:cstheme="majorHAnsi"/>
          <w:lang w:val="en-US"/>
        </w:rPr>
        <w:t>calității</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Coordonarea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motivarea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susținerea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echipelor</w:t>
      </w:r>
      <w:proofErr w:type="spellEnd"/>
      <w:r w:rsidRPr="007E46EA">
        <w:rPr>
          <w:rFonts w:asciiTheme="majorHAnsi" w:hAnsiTheme="majorHAnsi" w:cstheme="majorHAnsi"/>
          <w:lang w:val="en-US"/>
        </w:rPr>
        <w:t xml:space="preserve"> implicate </w:t>
      </w:r>
      <w:proofErr w:type="spellStart"/>
      <w:r w:rsidRPr="007E46EA">
        <w:rPr>
          <w:rFonts w:asciiTheme="majorHAnsi" w:hAnsiTheme="majorHAnsi" w:cstheme="majorHAnsi"/>
          <w:lang w:val="en-US"/>
        </w:rPr>
        <w:t>în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îmbunătățirea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practicilor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procedurilor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produselor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serviciilor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organizației</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Gestionarea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propriilor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resurse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cunoștințe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aptitudini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timp</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vederea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dezvoltării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personale</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Dezvoltarea</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relații</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lucru</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eficace</w:t>
      </w:r>
      <w:proofErr w:type="spellEnd"/>
      <w:r w:rsidRPr="007E46EA">
        <w:rPr>
          <w:rFonts w:asciiTheme="majorHAnsi" w:hAnsiTheme="majorHAnsi" w:cstheme="majorHAnsi"/>
          <w:lang w:val="en-US"/>
        </w:rPr>
        <w:t xml:space="preserve"> cu </w:t>
      </w:r>
      <w:proofErr w:type="spellStart"/>
      <w:r w:rsidRPr="007E46EA">
        <w:rPr>
          <w:rFonts w:asciiTheme="majorHAnsi" w:hAnsiTheme="majorHAnsi" w:cstheme="majorHAnsi"/>
          <w:lang w:val="en-US"/>
        </w:rPr>
        <w:t>colegii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alte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părți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interesate</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lastRenderedPageBreak/>
        <w:t>Dezvoltarea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unui</w:t>
      </w:r>
      <w:proofErr w:type="spellEnd"/>
      <w:r w:rsidRPr="007E46EA">
        <w:rPr>
          <w:rFonts w:asciiTheme="majorHAnsi" w:hAnsiTheme="majorHAnsi" w:cstheme="majorHAnsi"/>
          <w:lang w:val="en-US"/>
        </w:rPr>
        <w:t xml:space="preserve"> program de </w:t>
      </w:r>
      <w:proofErr w:type="spellStart"/>
      <w:r w:rsidRPr="007E46EA">
        <w:rPr>
          <w:rFonts w:asciiTheme="majorHAnsi" w:hAnsiTheme="majorHAnsi" w:cstheme="majorHAnsi"/>
          <w:lang w:val="en-US"/>
        </w:rPr>
        <w:t>obiective</w:t>
      </w:r>
      <w:proofErr w:type="spellEnd"/>
      <w:r w:rsidRPr="007E46EA">
        <w:rPr>
          <w:rFonts w:asciiTheme="majorHAnsi" w:hAnsiTheme="majorHAnsi" w:cstheme="majorHAnsi"/>
          <w:lang w:val="en-US"/>
        </w:rPr>
        <w:t xml:space="preserve"> ale </w:t>
      </w:r>
      <w:proofErr w:type="spellStart"/>
      <w:r w:rsidRPr="007E46EA">
        <w:rPr>
          <w:rFonts w:asciiTheme="majorHAnsi" w:hAnsiTheme="majorHAnsi" w:cstheme="majorHAnsi"/>
          <w:lang w:val="en-US"/>
        </w:rPr>
        <w:t>calității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aliniat</w:t>
      </w:r>
      <w:proofErr w:type="spellEnd"/>
      <w:r w:rsidRPr="007E46EA">
        <w:rPr>
          <w:rFonts w:asciiTheme="majorHAnsi" w:hAnsiTheme="majorHAnsi" w:cstheme="majorHAnsi"/>
          <w:lang w:val="en-US"/>
        </w:rPr>
        <w:t xml:space="preserve"> cu </w:t>
      </w:r>
      <w:proofErr w:type="spellStart"/>
      <w:r w:rsidRPr="007E46EA">
        <w:rPr>
          <w:rFonts w:asciiTheme="majorHAnsi" w:hAnsiTheme="majorHAnsi" w:cstheme="majorHAnsi"/>
          <w:lang w:val="en-US"/>
        </w:rPr>
        <w:t>obiectivele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strategice</w:t>
      </w:r>
      <w:proofErr w:type="spellEnd"/>
      <w:r w:rsidRPr="007E46EA">
        <w:rPr>
          <w:rFonts w:asciiTheme="majorHAnsi" w:hAnsiTheme="majorHAnsi" w:cstheme="majorHAnsi"/>
          <w:lang w:val="en-US"/>
        </w:rPr>
        <w:t xml:space="preserve"> ale </w:t>
      </w:r>
      <w:proofErr w:type="spellStart"/>
      <w:r w:rsidRPr="007E46EA">
        <w:rPr>
          <w:rFonts w:asciiTheme="majorHAnsi" w:hAnsiTheme="majorHAnsi" w:cstheme="majorHAnsi"/>
          <w:lang w:val="en-US"/>
        </w:rPr>
        <w:t>organizației</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Dezvoltarea</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planuri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operaționale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pentru</w:t>
      </w:r>
      <w:proofErr w:type="spellEnd"/>
      <w:r w:rsidRPr="007E46EA">
        <w:rPr>
          <w:rFonts w:asciiTheme="majorHAnsi" w:hAnsiTheme="majorHAnsi" w:cstheme="majorHAnsi"/>
          <w:lang w:val="en-US"/>
        </w:rPr>
        <w:t xml:space="preserve"> zona de </w:t>
      </w:r>
      <w:proofErr w:type="spellStart"/>
      <w:r w:rsidRPr="007E46EA">
        <w:rPr>
          <w:rFonts w:asciiTheme="majorHAnsi" w:hAnsiTheme="majorHAnsi" w:cstheme="majorHAnsi"/>
          <w:lang w:val="en-US"/>
        </w:rPr>
        <w:t>responsabilitate</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Asigurarea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conformității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sistemului</w:t>
      </w:r>
      <w:proofErr w:type="spellEnd"/>
      <w:r w:rsidRPr="007E46EA">
        <w:rPr>
          <w:rFonts w:asciiTheme="majorHAnsi" w:hAnsiTheme="majorHAnsi" w:cstheme="majorHAnsi"/>
          <w:lang w:val="en-US"/>
        </w:rPr>
        <w:t xml:space="preserve"> de management cu </w:t>
      </w:r>
      <w:proofErr w:type="spellStart"/>
      <w:r w:rsidRPr="007E46EA">
        <w:rPr>
          <w:rFonts w:asciiTheme="majorHAnsi" w:hAnsiTheme="majorHAnsi" w:cstheme="majorHAnsi"/>
          <w:lang w:val="en-US"/>
        </w:rPr>
        <w:t>cerințele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legale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reglementare</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Aplicarea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principiilor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managementului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calității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activitățile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curente</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Aplicarea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metodelor</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comunicare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adecvate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transmiterea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diferitelor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tipuri</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mesaje</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Asigurarea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că</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exista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implicarea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managementului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gestionarea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riscurilor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w:t>
      </w:r>
      <w:proofErr w:type="spellEnd"/>
      <w:r w:rsidRPr="007E46EA">
        <w:rPr>
          <w:rFonts w:asciiTheme="majorHAnsi" w:hAnsiTheme="majorHAnsi" w:cstheme="majorHAnsi"/>
          <w:lang w:val="en-US"/>
        </w:rPr>
        <w:t xml:space="preserve"> care le </w:t>
      </w:r>
      <w:proofErr w:type="spellStart"/>
      <w:r w:rsidRPr="007E46EA">
        <w:rPr>
          <w:rFonts w:asciiTheme="majorHAnsi" w:hAnsiTheme="majorHAnsi" w:cstheme="majorHAnsi"/>
          <w:lang w:val="en-US"/>
        </w:rPr>
        <w:t>presupun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procesele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organizației</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Dezvoltarea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implementarea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abordării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procesuale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toate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procesele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organizației</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Asigurarea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că</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rezultatele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tuturor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proceselor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îndeplinesc</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cerințele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stabilite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sunt</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îmbunătățite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continuu</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Aplicarea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instrumentelor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metodelor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pentru</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îmbunătățirea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performanțelor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organizației</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Coordonarea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programelor</w:t>
      </w:r>
      <w:proofErr w:type="spellEnd"/>
      <w:r w:rsidRPr="007E46EA">
        <w:rPr>
          <w:rFonts w:asciiTheme="majorHAnsi" w:hAnsiTheme="majorHAnsi" w:cstheme="majorHAnsi"/>
          <w:lang w:val="en-US"/>
        </w:rPr>
        <w:t xml:space="preserve"> de audit intern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de audit de </w:t>
      </w:r>
      <w:proofErr w:type="spellStart"/>
      <w:r w:rsidRPr="007E46EA">
        <w:rPr>
          <w:rFonts w:asciiTheme="majorHAnsi" w:hAnsiTheme="majorHAnsi" w:cstheme="majorHAnsi"/>
          <w:lang w:val="en-US"/>
        </w:rPr>
        <w:t>secundă</w:t>
      </w:r>
      <w:proofErr w:type="spellEnd"/>
      <w:r w:rsidRPr="007E46EA">
        <w:rPr>
          <w:rFonts w:asciiTheme="majorHAnsi" w:hAnsiTheme="majorHAnsi" w:cstheme="majorHAnsi"/>
          <w:lang w:val="en-US"/>
        </w:rPr>
        <w:t xml:space="preserve"> parte;</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Implicarea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în</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construirea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unui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sistem</w:t>
      </w:r>
      <w:proofErr w:type="spellEnd"/>
      <w:r w:rsidRPr="007E46EA">
        <w:rPr>
          <w:rFonts w:asciiTheme="majorHAnsi" w:hAnsiTheme="majorHAnsi" w:cstheme="majorHAnsi"/>
          <w:lang w:val="en-US"/>
        </w:rPr>
        <w:t xml:space="preserve"> de management </w:t>
      </w:r>
      <w:proofErr w:type="spellStart"/>
      <w:r w:rsidRPr="007E46EA">
        <w:rPr>
          <w:rFonts w:asciiTheme="majorHAnsi" w:hAnsiTheme="majorHAnsi" w:cstheme="majorHAnsi"/>
          <w:lang w:val="en-US"/>
        </w:rPr>
        <w:t>centrat</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w:t>
      </w:r>
      <w:proofErr w:type="spellEnd"/>
      <w:r w:rsidRPr="007E46EA">
        <w:rPr>
          <w:rFonts w:asciiTheme="majorHAnsi" w:hAnsiTheme="majorHAnsi" w:cstheme="majorHAnsi"/>
          <w:lang w:val="en-US"/>
        </w:rPr>
        <w:t xml:space="preserve"> client;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Asigurarea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serviciilor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pentru</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clienți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și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sprijinirea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inițiativelor</w:t>
      </w:r>
      <w:proofErr w:type="spellEnd"/>
      <w:r w:rsidRPr="007E46EA">
        <w:rPr>
          <w:rFonts w:asciiTheme="majorHAnsi" w:hAnsiTheme="majorHAnsi" w:cstheme="majorHAnsi"/>
          <w:lang w:val="en-US"/>
        </w:rPr>
        <w:t xml:space="preserve"> de </w:t>
      </w:r>
      <w:proofErr w:type="spellStart"/>
      <w:r w:rsidRPr="007E46EA">
        <w:rPr>
          <w:rFonts w:asciiTheme="majorHAnsi" w:hAnsiTheme="majorHAnsi" w:cstheme="majorHAnsi"/>
          <w:lang w:val="en-US"/>
        </w:rPr>
        <w:t>îmbunătățire</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Coordonarea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sistemului</w:t>
      </w:r>
      <w:proofErr w:type="spellEnd"/>
      <w:r w:rsidRPr="007E46EA">
        <w:rPr>
          <w:rFonts w:asciiTheme="majorHAnsi" w:hAnsiTheme="majorHAnsi" w:cstheme="majorHAnsi"/>
          <w:lang w:val="en-US"/>
        </w:rPr>
        <w:t xml:space="preserve"> de monitorizare a </w:t>
      </w:r>
      <w:proofErr w:type="spellStart"/>
      <w:r w:rsidRPr="007E46EA">
        <w:rPr>
          <w:rFonts w:asciiTheme="majorHAnsi" w:hAnsiTheme="majorHAnsi" w:cstheme="majorHAnsi"/>
          <w:lang w:val="en-US"/>
        </w:rPr>
        <w:t>satisfacției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clienților</w:t>
      </w:r>
      <w:proofErr w:type="spellEnd"/>
      <w:r w:rsidRPr="007E46EA">
        <w:rPr>
          <w:rFonts w:asciiTheme="majorHAnsi" w:hAnsiTheme="majorHAnsi" w:cstheme="majorHAnsi"/>
          <w:lang w:val="en-US"/>
        </w:rPr>
        <w:t>;</w:t>
      </w:r>
    </w:p>
    <w:p w:rsidR="00AE2727" w:rsidRPr="007E46EA" w:rsidRDefault="00AE2727"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Dezvoltarea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unui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sistem</w:t>
      </w:r>
      <w:proofErr w:type="spellEnd"/>
      <w:r w:rsidRPr="007E46EA">
        <w:rPr>
          <w:rFonts w:asciiTheme="majorHAnsi" w:hAnsiTheme="majorHAnsi" w:cstheme="majorHAnsi"/>
          <w:lang w:val="en-US"/>
        </w:rPr>
        <w:t xml:space="preserve"> de management al </w:t>
      </w:r>
      <w:proofErr w:type="spellStart"/>
      <w:r w:rsidRPr="007E46EA">
        <w:rPr>
          <w:rFonts w:asciiTheme="majorHAnsi" w:hAnsiTheme="majorHAnsi" w:cstheme="majorHAnsi"/>
          <w:lang w:val="en-US"/>
        </w:rPr>
        <w:t>relațiilor</w:t>
      </w:r>
      <w:proofErr w:type="spellEnd"/>
      <w:r w:rsidRPr="007E46EA">
        <w:rPr>
          <w:rFonts w:asciiTheme="majorHAnsi" w:hAnsiTheme="majorHAnsi" w:cstheme="majorHAnsi"/>
          <w:lang w:val="en-US"/>
        </w:rPr>
        <w:t xml:space="preserve"> cu </w:t>
      </w:r>
      <w:proofErr w:type="spellStart"/>
      <w:r w:rsidRPr="007E46EA">
        <w:rPr>
          <w:rFonts w:asciiTheme="majorHAnsi" w:hAnsiTheme="majorHAnsi" w:cstheme="majorHAnsi"/>
          <w:lang w:val="en-US"/>
        </w:rPr>
        <w:t>furnizorii</w:t>
      </w:r>
      <w:proofErr w:type="spellEnd"/>
      <w:r w:rsidRPr="007E46EA">
        <w:rPr>
          <w:rFonts w:asciiTheme="majorHAnsi" w:hAnsiTheme="majorHAnsi" w:cstheme="majorHAnsi"/>
          <w:lang w:val="en-US"/>
        </w:rPr>
        <w:t>;</w:t>
      </w:r>
    </w:p>
    <w:p w:rsidR="00AE2727" w:rsidRPr="007E46EA" w:rsidRDefault="00AE2727" w:rsidP="007E46EA">
      <w:pPr>
        <w:pStyle w:val="ListParagraph"/>
        <w:numPr>
          <w:ilvl w:val="0"/>
          <w:numId w:val="7"/>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Evaluarea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eficacității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instruirii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angajaților</w:t>
      </w:r>
      <w:proofErr w:type="spellEnd"/>
    </w:p>
    <w:p w:rsidR="006D5D94" w:rsidRPr="007E46EA" w:rsidRDefault="006D5D94" w:rsidP="007E46EA">
      <w:p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 xml:space="preserve">Atestarea finalizării programului de formare va fi concretizată prin Certificat de absolvire, eliberat de către </w:t>
      </w:r>
      <w:r w:rsidR="000028B2" w:rsidRPr="007E46EA">
        <w:rPr>
          <w:rFonts w:asciiTheme="majorHAnsi" w:hAnsiTheme="majorHAnsi" w:cstheme="majorHAnsi"/>
        </w:rPr>
        <w:t>institutia organizatoare</w:t>
      </w:r>
      <w:r w:rsidRPr="007E46EA">
        <w:rPr>
          <w:rFonts w:asciiTheme="majorHAnsi" w:hAnsiTheme="majorHAnsi" w:cstheme="majorHAnsi"/>
        </w:rPr>
        <w:t xml:space="preserve"> și recunoscut de Autoritatea Națională de Management al Calității în Sănătate (A.N.M.C.S.), care conferă absolventului dreptul de a participa la activitățile de implementare a sistemului de management al calității serviciilor de sănătate și posibilitatea de a fi încadrat în structura de management al calității serviciilor de sănătate din unitatile sanitare.</w:t>
      </w:r>
    </w:p>
    <w:p w:rsidR="006D5D94" w:rsidRPr="007E46EA" w:rsidRDefault="006D5D94" w:rsidP="007E46EA">
      <w:p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Comisia de examinare finală/comisia de soluționare a contestațiilor va fi formată din reprezentanți desemnați de Autoritatea Națională de Management al Calității în Sănătate și reprezentanți ai organizatorului.</w:t>
      </w:r>
    </w:p>
    <w:p w:rsidR="00183C24" w:rsidRPr="007E46EA" w:rsidRDefault="00183C24" w:rsidP="007E46EA">
      <w:pPr>
        <w:tabs>
          <w:tab w:val="left" w:pos="3261"/>
        </w:tabs>
        <w:spacing w:before="240" w:line="276" w:lineRule="auto"/>
        <w:ind w:left="-142" w:right="-285" w:firstLine="142"/>
        <w:jc w:val="both"/>
        <w:rPr>
          <w:rFonts w:asciiTheme="majorHAnsi" w:hAnsiTheme="majorHAnsi" w:cstheme="majorHAnsi"/>
        </w:rPr>
      </w:pPr>
    </w:p>
    <w:p w:rsidR="00516FD4" w:rsidRPr="007E46EA" w:rsidRDefault="00AE2727" w:rsidP="007E46EA">
      <w:pPr>
        <w:tabs>
          <w:tab w:val="left" w:pos="3261"/>
        </w:tabs>
        <w:spacing w:before="240" w:line="276" w:lineRule="auto"/>
        <w:ind w:left="-142" w:right="-285" w:firstLine="850"/>
        <w:jc w:val="both"/>
        <w:rPr>
          <w:rFonts w:asciiTheme="majorHAnsi" w:hAnsiTheme="majorHAnsi" w:cstheme="majorHAnsi"/>
          <w:b/>
        </w:rPr>
      </w:pPr>
      <w:r w:rsidRPr="007E46EA">
        <w:rPr>
          <w:rFonts w:asciiTheme="majorHAnsi" w:hAnsiTheme="majorHAnsi" w:cstheme="majorHAnsi"/>
        </w:rPr>
        <w:t>Pentru pozitia</w:t>
      </w:r>
      <w:r w:rsidRPr="007E46EA">
        <w:rPr>
          <w:rFonts w:asciiTheme="majorHAnsi" w:hAnsiTheme="majorHAnsi" w:cstheme="majorHAnsi"/>
          <w:b/>
        </w:rPr>
        <w:t xml:space="preserve"> 9</w:t>
      </w:r>
      <w:r w:rsidRPr="007E46EA">
        <w:rPr>
          <w:rFonts w:asciiTheme="majorHAnsi" w:hAnsiTheme="majorHAnsi" w:cstheme="majorHAnsi"/>
        </w:rPr>
        <w:t xml:space="preserve"> Servicii de formare profesională  curs  </w:t>
      </w:r>
      <w:r w:rsidRPr="007E46EA">
        <w:rPr>
          <w:rFonts w:asciiTheme="majorHAnsi" w:hAnsiTheme="majorHAnsi" w:cstheme="majorHAnsi"/>
          <w:b/>
          <w:u w:val="single"/>
        </w:rPr>
        <w:t>Excel ONLINE</w:t>
      </w:r>
    </w:p>
    <w:p w:rsidR="00AE2727" w:rsidRPr="007E46EA" w:rsidRDefault="00AE2727" w:rsidP="007E46EA">
      <w:pPr>
        <w:tabs>
          <w:tab w:val="left" w:pos="3261"/>
        </w:tabs>
        <w:spacing w:before="240" w:line="276" w:lineRule="auto"/>
        <w:ind w:left="-142" w:right="-285"/>
        <w:jc w:val="both"/>
        <w:rPr>
          <w:rFonts w:asciiTheme="majorHAnsi" w:hAnsiTheme="majorHAnsi" w:cstheme="majorHAnsi"/>
          <w:i/>
        </w:rPr>
      </w:pPr>
      <w:r w:rsidRPr="007E46EA">
        <w:rPr>
          <w:rFonts w:asciiTheme="majorHAnsi" w:hAnsiTheme="majorHAnsi" w:cstheme="majorHAnsi"/>
          <w:b/>
        </w:rPr>
        <w:t xml:space="preserve">Structura cursului (module): </w:t>
      </w:r>
      <w:r w:rsidRPr="007E46EA">
        <w:rPr>
          <w:rFonts w:asciiTheme="majorHAnsi" w:hAnsiTheme="majorHAnsi" w:cstheme="majorHAnsi"/>
          <w:i/>
        </w:rPr>
        <w:t xml:space="preserve">16 module: Elemente introductive, Coloane și linii, Foi de calcul, Formatarea celulelor, Sortări și filtre, Formatarea condiționată, Operatori matematici/Funcții predefinite simple, Funcții derivate, Funcții logice, Funcții complexe, Funcții test, Funcții dată calendaristică, Grafice, Tabele pivot, Introducere VBA, Tricks. </w:t>
      </w:r>
    </w:p>
    <w:p w:rsidR="00183C24" w:rsidRPr="007E46EA" w:rsidRDefault="00183C24" w:rsidP="007E46EA">
      <w:pPr>
        <w:tabs>
          <w:tab w:val="left" w:pos="3261"/>
        </w:tabs>
        <w:spacing w:before="240" w:line="276" w:lineRule="auto"/>
        <w:ind w:left="-142" w:right="-285" w:firstLine="142"/>
        <w:jc w:val="both"/>
        <w:rPr>
          <w:rFonts w:asciiTheme="majorHAnsi" w:hAnsiTheme="majorHAnsi" w:cstheme="majorHAnsi"/>
        </w:rPr>
      </w:pPr>
    </w:p>
    <w:p w:rsidR="00AE2727" w:rsidRPr="007E46EA" w:rsidRDefault="00AE2727" w:rsidP="007E46EA">
      <w:pPr>
        <w:tabs>
          <w:tab w:val="left" w:pos="3261"/>
        </w:tabs>
        <w:spacing w:before="240" w:line="276" w:lineRule="auto"/>
        <w:ind w:left="-142" w:right="-285" w:firstLine="850"/>
        <w:jc w:val="both"/>
        <w:rPr>
          <w:rFonts w:asciiTheme="majorHAnsi" w:hAnsiTheme="majorHAnsi" w:cstheme="majorHAnsi"/>
          <w:b/>
        </w:rPr>
      </w:pPr>
      <w:r w:rsidRPr="007E46EA">
        <w:rPr>
          <w:rFonts w:asciiTheme="majorHAnsi" w:hAnsiTheme="majorHAnsi" w:cstheme="majorHAnsi"/>
        </w:rPr>
        <w:t xml:space="preserve">Pentru pozitia </w:t>
      </w:r>
      <w:r w:rsidRPr="007E46EA">
        <w:rPr>
          <w:rFonts w:asciiTheme="majorHAnsi" w:hAnsiTheme="majorHAnsi" w:cstheme="majorHAnsi"/>
          <w:b/>
        </w:rPr>
        <w:t>10</w:t>
      </w:r>
      <w:r w:rsidRPr="007E46EA">
        <w:rPr>
          <w:rFonts w:asciiTheme="majorHAnsi" w:hAnsiTheme="majorHAnsi" w:cstheme="majorHAnsi"/>
        </w:rPr>
        <w:t xml:space="preserve"> Servicii de formare profesională  </w:t>
      </w:r>
      <w:r w:rsidRPr="007E46EA">
        <w:rPr>
          <w:rFonts w:asciiTheme="majorHAnsi" w:hAnsiTheme="majorHAnsi" w:cstheme="majorHAnsi"/>
          <w:u w:val="single"/>
        </w:rPr>
        <w:t xml:space="preserve">curs  </w:t>
      </w:r>
      <w:r w:rsidRPr="007E46EA">
        <w:rPr>
          <w:rFonts w:asciiTheme="majorHAnsi" w:hAnsiTheme="majorHAnsi" w:cstheme="majorHAnsi"/>
          <w:b/>
          <w:u w:val="single"/>
        </w:rPr>
        <w:t>Training Customer Care online</w:t>
      </w:r>
    </w:p>
    <w:p w:rsidR="00AE2727" w:rsidRPr="007E46EA" w:rsidRDefault="00AE2727" w:rsidP="007E46EA">
      <w:pPr>
        <w:tabs>
          <w:tab w:val="left" w:pos="3261"/>
        </w:tabs>
        <w:spacing w:before="240" w:line="276" w:lineRule="auto"/>
        <w:ind w:left="-142" w:right="-285"/>
        <w:jc w:val="both"/>
        <w:rPr>
          <w:rFonts w:asciiTheme="majorHAnsi" w:hAnsiTheme="majorHAnsi" w:cstheme="majorHAnsi"/>
          <w:i/>
        </w:rPr>
      </w:pPr>
      <w:r w:rsidRPr="007E46EA">
        <w:rPr>
          <w:rFonts w:asciiTheme="majorHAnsi" w:hAnsiTheme="majorHAnsi" w:cstheme="majorHAnsi"/>
          <w:b/>
        </w:rPr>
        <w:t xml:space="preserve">Structura cursului (module): </w:t>
      </w:r>
      <w:r w:rsidRPr="007E46EA">
        <w:rPr>
          <w:rFonts w:asciiTheme="majorHAnsi" w:hAnsiTheme="majorHAnsi" w:cstheme="majorHAnsi"/>
          <w:i/>
        </w:rPr>
        <w:t>4 module: Elemente generale de customer service și customer care, Gestionarea interacțiunilor cu clienții, Identificarea situațiilor speciale, Plan concret de acțiune, în funcție de situațiile punctuale ale participanților.</w:t>
      </w:r>
    </w:p>
    <w:p w:rsidR="00AE2727" w:rsidRPr="007E46EA" w:rsidRDefault="007D0AB0" w:rsidP="007E46EA">
      <w:pPr>
        <w:tabs>
          <w:tab w:val="left" w:pos="3261"/>
        </w:tabs>
        <w:spacing w:before="240" w:line="276" w:lineRule="auto"/>
        <w:ind w:left="-142" w:right="-285" w:firstLine="850"/>
        <w:jc w:val="both"/>
        <w:rPr>
          <w:rFonts w:asciiTheme="majorHAnsi" w:hAnsiTheme="majorHAnsi" w:cstheme="majorHAnsi"/>
          <w:b/>
          <w:u w:val="single"/>
        </w:rPr>
      </w:pPr>
      <w:r w:rsidRPr="007E46EA">
        <w:rPr>
          <w:rFonts w:asciiTheme="majorHAnsi" w:hAnsiTheme="majorHAnsi" w:cstheme="majorHAnsi"/>
        </w:rPr>
        <w:t xml:space="preserve">Pentru pozitia </w:t>
      </w:r>
      <w:r w:rsidRPr="007E46EA">
        <w:rPr>
          <w:rFonts w:asciiTheme="majorHAnsi" w:hAnsiTheme="majorHAnsi" w:cstheme="majorHAnsi"/>
          <w:b/>
        </w:rPr>
        <w:t>11</w:t>
      </w:r>
      <w:r w:rsidRPr="007E46EA">
        <w:rPr>
          <w:rFonts w:asciiTheme="majorHAnsi" w:hAnsiTheme="majorHAnsi" w:cstheme="majorHAnsi"/>
        </w:rPr>
        <w:t xml:space="preserve"> Servicii de formare profesională  curs </w:t>
      </w:r>
      <w:r w:rsidRPr="007E46EA">
        <w:rPr>
          <w:rFonts w:asciiTheme="majorHAnsi" w:hAnsiTheme="majorHAnsi" w:cstheme="majorHAnsi"/>
          <w:b/>
          <w:u w:val="single"/>
        </w:rPr>
        <w:t>Essential Workflows</w:t>
      </w:r>
    </w:p>
    <w:p w:rsidR="00AE2727" w:rsidRPr="007E46EA" w:rsidRDefault="007D0AB0" w:rsidP="007E46EA">
      <w:p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In cadrul modulului Essential Workflows cursantul va dobandi abilitatile necesare pentru a crea, partaja si utiliza informatia geografica si a hartilor in cadrul platformei ArcGIS. Va invata cum sa utilizeze instrumentele de gasire, explorare si gestionare, precum si sa analizeze datele geografice pentru a crea harti informative care pun in valoare munca. Modulul acopera o varietate de tehnici care partajeaza in mod eficient hartile si resursele GIS cu managerii, partile interesate si cu publicul larg.</w:t>
      </w:r>
    </w:p>
    <w:p w:rsidR="00AE052C" w:rsidRPr="007E46EA" w:rsidRDefault="00AE052C" w:rsidP="007E46EA">
      <w:pPr>
        <w:tabs>
          <w:tab w:val="left" w:pos="3261"/>
        </w:tabs>
        <w:spacing w:before="240" w:line="276" w:lineRule="auto"/>
        <w:ind w:left="-142" w:right="-285"/>
        <w:jc w:val="both"/>
        <w:rPr>
          <w:rFonts w:asciiTheme="majorHAnsi" w:hAnsiTheme="majorHAnsi" w:cstheme="majorHAnsi"/>
          <w:i/>
        </w:rPr>
      </w:pPr>
    </w:p>
    <w:p w:rsidR="007D0AB0" w:rsidRPr="007E46EA" w:rsidRDefault="007E46EA" w:rsidP="007E46EA">
      <w:pPr>
        <w:tabs>
          <w:tab w:val="left" w:pos="3261"/>
        </w:tabs>
        <w:spacing w:before="240" w:line="276" w:lineRule="auto"/>
        <w:ind w:left="-142" w:right="-285" w:firstLine="142"/>
        <w:jc w:val="both"/>
        <w:rPr>
          <w:rFonts w:asciiTheme="majorHAnsi" w:hAnsiTheme="majorHAnsi" w:cstheme="majorHAnsi"/>
          <w:b/>
          <w:u w:val="single"/>
        </w:rPr>
      </w:pPr>
      <w:r>
        <w:rPr>
          <w:rFonts w:asciiTheme="majorHAnsi" w:hAnsiTheme="majorHAnsi" w:cstheme="majorHAnsi"/>
        </w:rPr>
        <w:t xml:space="preserve">            </w:t>
      </w:r>
      <w:bookmarkStart w:id="0" w:name="_GoBack"/>
      <w:bookmarkEnd w:id="0"/>
      <w:r w:rsidR="00AE052C" w:rsidRPr="007E46EA">
        <w:rPr>
          <w:rFonts w:asciiTheme="majorHAnsi" w:hAnsiTheme="majorHAnsi" w:cstheme="majorHAnsi"/>
        </w:rPr>
        <w:t xml:space="preserve">Pentru pozitia </w:t>
      </w:r>
      <w:r w:rsidR="00AE052C" w:rsidRPr="007E46EA">
        <w:rPr>
          <w:rFonts w:asciiTheme="majorHAnsi" w:hAnsiTheme="majorHAnsi" w:cstheme="majorHAnsi"/>
          <w:b/>
        </w:rPr>
        <w:t>12</w:t>
      </w:r>
      <w:r w:rsidR="00AE052C" w:rsidRPr="007E46EA">
        <w:rPr>
          <w:rFonts w:asciiTheme="majorHAnsi" w:hAnsiTheme="majorHAnsi" w:cstheme="majorHAnsi"/>
        </w:rPr>
        <w:t xml:space="preserve"> Servicii de formare profesională  curs </w:t>
      </w:r>
      <w:r w:rsidR="00AE052C" w:rsidRPr="007E46EA">
        <w:rPr>
          <w:rFonts w:asciiTheme="majorHAnsi" w:hAnsiTheme="majorHAnsi" w:cstheme="majorHAnsi"/>
          <w:b/>
          <w:u w:val="single"/>
        </w:rPr>
        <w:t>Building Geodatabases</w:t>
      </w:r>
    </w:p>
    <w:p w:rsidR="00AE052C" w:rsidRPr="007E46EA" w:rsidRDefault="00AE052C" w:rsidP="007E46EA">
      <w:pPr>
        <w:tabs>
          <w:tab w:val="left" w:pos="3261"/>
        </w:tabs>
        <w:spacing w:before="240" w:line="276" w:lineRule="auto"/>
        <w:ind w:left="-142" w:right="-285"/>
        <w:jc w:val="both"/>
        <w:rPr>
          <w:rFonts w:asciiTheme="majorHAnsi" w:hAnsiTheme="majorHAnsi" w:cstheme="majorHAnsi"/>
        </w:rPr>
      </w:pPr>
      <w:r w:rsidRPr="007E46EA">
        <w:rPr>
          <w:rFonts w:asciiTheme="majorHAnsi" w:hAnsiTheme="majorHAnsi" w:cstheme="majorHAnsi"/>
        </w:rPr>
        <w:t>Tematica cursului și abilitățile, cunoștințele, deprinderile care se doresc a fi dobândite de cursanți:</w:t>
      </w:r>
    </w:p>
    <w:p w:rsidR="00AE052C" w:rsidRPr="007E46EA" w:rsidRDefault="00AE052C" w:rsidP="007E46EA">
      <w:pPr>
        <w:tabs>
          <w:tab w:val="left" w:pos="3261"/>
        </w:tabs>
        <w:spacing w:before="240" w:line="276" w:lineRule="auto"/>
        <w:ind w:left="-142" w:right="-285"/>
        <w:jc w:val="both"/>
        <w:rPr>
          <w:rFonts w:asciiTheme="majorHAnsi" w:hAnsiTheme="majorHAnsi" w:cstheme="majorHAnsi"/>
          <w:color w:val="000000"/>
          <w:shd w:val="clear" w:color="auto" w:fill="FFFFFF"/>
        </w:rPr>
      </w:pPr>
      <w:r w:rsidRPr="007E46EA">
        <w:rPr>
          <w:rFonts w:asciiTheme="majorHAnsi" w:hAnsiTheme="majorHAnsi" w:cstheme="majorHAnsi"/>
          <w:color w:val="000000"/>
          <w:shd w:val="clear" w:color="auto" w:fill="FFFFFF"/>
        </w:rPr>
        <w:t>Acest curs va invata conceptele esentiale si abilitatile necesare pentru a crea o baza de date, pentru a stoca si adauga date, precum si pentru o modelare a relatiei spatiale care integreaza datele dumneavoastra. Cursantul va invata despre elementele specifice unui geodatabase, care va asigura integritatea datelor de-a lungul timpului si care este motivul pentru care geodatabase-ul este formatul preferat de stocare si administrare al datelor geografice. Conceptele cursului se aplica pe bazele de date desktop si baze de date enterprise multiuser. Acest modul de curs va fi predat utilizand ArcGIS for Desktop Advanced.</w:t>
      </w:r>
    </w:p>
    <w:p w:rsidR="00AE052C" w:rsidRPr="007E46EA" w:rsidRDefault="00AE052C" w:rsidP="007E46EA">
      <w:pPr>
        <w:tabs>
          <w:tab w:val="left" w:pos="3261"/>
        </w:tabs>
        <w:spacing w:before="240" w:line="276" w:lineRule="auto"/>
        <w:ind w:left="-142" w:right="-285"/>
        <w:jc w:val="both"/>
        <w:rPr>
          <w:rFonts w:asciiTheme="majorHAnsi" w:hAnsiTheme="majorHAnsi" w:cstheme="majorHAnsi"/>
          <w:color w:val="000000"/>
          <w:shd w:val="clear" w:color="auto" w:fill="FFFFFF"/>
        </w:rPr>
      </w:pPr>
      <w:r w:rsidRPr="007E46EA">
        <w:rPr>
          <w:rFonts w:asciiTheme="majorHAnsi" w:hAnsiTheme="majorHAnsi" w:cstheme="majorHAnsi"/>
          <w:color w:val="000000"/>
          <w:shd w:val="clear" w:color="auto" w:fill="FFFFFF"/>
        </w:rPr>
        <w:t>Obiectivele cursului:</w:t>
      </w:r>
    </w:p>
    <w:p w:rsidR="00AE052C" w:rsidRPr="007E46EA" w:rsidRDefault="00AE052C" w:rsidP="007E46EA">
      <w:pPr>
        <w:numPr>
          <w:ilvl w:val="0"/>
          <w:numId w:val="5"/>
        </w:numPr>
        <w:tabs>
          <w:tab w:val="left" w:pos="3261"/>
        </w:tabs>
        <w:spacing w:before="240" w:line="276" w:lineRule="auto"/>
        <w:ind w:right="-285"/>
        <w:jc w:val="both"/>
        <w:rPr>
          <w:rFonts w:asciiTheme="majorHAnsi" w:hAnsiTheme="majorHAnsi" w:cstheme="majorHAnsi"/>
          <w:lang w:val="en-US"/>
        </w:rPr>
      </w:pPr>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Accesarea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datelor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stocate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intr</w:t>
      </w:r>
      <w:proofErr w:type="spellEnd"/>
      <w:r w:rsidRPr="007E46EA">
        <w:rPr>
          <w:rFonts w:asciiTheme="majorHAnsi" w:hAnsiTheme="majorHAnsi" w:cstheme="majorHAnsi"/>
          <w:lang w:val="en-US"/>
        </w:rPr>
        <w:t xml:space="preserve">-un format geodatabase, multiuser geodatabase </w:t>
      </w:r>
      <w:proofErr w:type="spellStart"/>
      <w:r w:rsidRPr="007E46EA">
        <w:rPr>
          <w:rFonts w:asciiTheme="majorHAnsi" w:hAnsiTheme="majorHAnsi" w:cstheme="majorHAnsi"/>
          <w:lang w:val="en-US"/>
        </w:rPr>
        <w:t>si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servere</w:t>
      </w:r>
      <w:proofErr w:type="spellEnd"/>
      <w:r w:rsidRPr="007E46EA">
        <w:rPr>
          <w:rFonts w:asciiTheme="majorHAnsi" w:hAnsiTheme="majorHAnsi" w:cstheme="majorHAnsi"/>
          <w:lang w:val="en-US"/>
        </w:rPr>
        <w:t xml:space="preserve"> GIS;</w:t>
      </w:r>
    </w:p>
    <w:p w:rsidR="00AE052C" w:rsidRPr="007E46EA" w:rsidRDefault="00AE052C"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Crearea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unei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structuri</w:t>
      </w:r>
      <w:proofErr w:type="spellEnd"/>
      <w:r w:rsidRPr="007E46EA">
        <w:rPr>
          <w:rFonts w:asciiTheme="majorHAnsi" w:hAnsiTheme="majorHAnsi" w:cstheme="majorHAnsi"/>
          <w:lang w:val="en-US"/>
        </w:rPr>
        <w:t xml:space="preserve"> geodatabase </w:t>
      </w:r>
      <w:proofErr w:type="spellStart"/>
      <w:r w:rsidRPr="007E46EA">
        <w:rPr>
          <w:rFonts w:asciiTheme="majorHAnsi" w:hAnsiTheme="majorHAnsi" w:cstheme="majorHAnsi"/>
          <w:lang w:val="en-US"/>
        </w:rPr>
        <w:t>organizate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pentru</w:t>
      </w:r>
      <w:proofErr w:type="spellEnd"/>
      <w:r w:rsidRPr="007E46EA">
        <w:rPr>
          <w:rFonts w:asciiTheme="majorHAnsi" w:hAnsiTheme="majorHAnsi" w:cstheme="majorHAnsi"/>
          <w:lang w:val="en-US"/>
        </w:rPr>
        <w:t xml:space="preserve"> a </w:t>
      </w:r>
      <w:proofErr w:type="spellStart"/>
      <w:r w:rsidRPr="007E46EA">
        <w:rPr>
          <w:rFonts w:asciiTheme="majorHAnsi" w:hAnsiTheme="majorHAnsi" w:cstheme="majorHAnsi"/>
          <w:lang w:val="en-US"/>
        </w:rPr>
        <w:t>stoca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afisa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edita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datele</w:t>
      </w:r>
      <w:proofErr w:type="spellEnd"/>
      <w:r w:rsidRPr="007E46EA">
        <w:rPr>
          <w:rFonts w:asciiTheme="majorHAnsi" w:hAnsiTheme="majorHAnsi" w:cstheme="majorHAnsi"/>
          <w:lang w:val="en-US"/>
        </w:rPr>
        <w:t xml:space="preserve"> in mod </w:t>
      </w:r>
      <w:proofErr w:type="spellStart"/>
      <w:r w:rsidRPr="007E46EA">
        <w:rPr>
          <w:rFonts w:asciiTheme="majorHAnsi" w:hAnsiTheme="majorHAnsi" w:cstheme="majorHAnsi"/>
          <w:lang w:val="en-US"/>
        </w:rPr>
        <w:t>eficient</w:t>
      </w:r>
      <w:proofErr w:type="spellEnd"/>
      <w:r w:rsidRPr="007E46EA">
        <w:rPr>
          <w:rFonts w:asciiTheme="majorHAnsi" w:hAnsiTheme="majorHAnsi" w:cstheme="majorHAnsi"/>
          <w:lang w:val="en-US"/>
        </w:rPr>
        <w:t>;</w:t>
      </w:r>
    </w:p>
    <w:p w:rsidR="00AE052C" w:rsidRPr="007E46EA" w:rsidRDefault="00AE052C"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Adaugarea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regulilor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pentru</w:t>
      </w:r>
      <w:proofErr w:type="spellEnd"/>
      <w:r w:rsidRPr="007E46EA">
        <w:rPr>
          <w:rFonts w:asciiTheme="majorHAnsi" w:hAnsiTheme="majorHAnsi" w:cstheme="majorHAnsi"/>
          <w:lang w:val="en-US"/>
        </w:rPr>
        <w:t xml:space="preserve"> a </w:t>
      </w:r>
      <w:proofErr w:type="spellStart"/>
      <w:r w:rsidRPr="007E46EA">
        <w:rPr>
          <w:rFonts w:asciiTheme="majorHAnsi" w:hAnsiTheme="majorHAnsi" w:cstheme="majorHAnsi"/>
          <w:lang w:val="en-US"/>
        </w:rPr>
        <w:t>asigura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integritatea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atributelor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integritatea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spatiala</w:t>
      </w:r>
      <w:proofErr w:type="spellEnd"/>
      <w:r w:rsidRPr="007E46EA">
        <w:rPr>
          <w:rFonts w:asciiTheme="majorHAnsi" w:hAnsiTheme="majorHAnsi" w:cstheme="majorHAnsi"/>
          <w:lang w:val="en-US"/>
        </w:rPr>
        <w:t xml:space="preserve"> a </w:t>
      </w:r>
      <w:proofErr w:type="spellStart"/>
      <w:r w:rsidRPr="007E46EA">
        <w:rPr>
          <w:rFonts w:asciiTheme="majorHAnsi" w:hAnsiTheme="majorHAnsi" w:cstheme="majorHAnsi"/>
          <w:lang w:val="en-US"/>
        </w:rPr>
        <w:t>datelor</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geografice</w:t>
      </w:r>
      <w:proofErr w:type="spellEnd"/>
      <w:r w:rsidRPr="007E46EA">
        <w:rPr>
          <w:rFonts w:asciiTheme="majorHAnsi" w:hAnsiTheme="majorHAnsi" w:cstheme="majorHAnsi"/>
          <w:lang w:val="en-US"/>
        </w:rPr>
        <w:t>;</w:t>
      </w:r>
    </w:p>
    <w:p w:rsidR="00AE052C" w:rsidRPr="007E46EA" w:rsidRDefault="00AE052C"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Utilizarea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unui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sablon</w:t>
      </w:r>
      <w:proofErr w:type="spellEnd"/>
      <w:r w:rsidRPr="007E46EA">
        <w:rPr>
          <w:rFonts w:asciiTheme="majorHAnsi" w:hAnsiTheme="majorHAnsi" w:cstheme="majorHAnsi"/>
          <w:lang w:val="en-US"/>
        </w:rPr>
        <w:t xml:space="preserve"> de model de date </w:t>
      </w:r>
      <w:proofErr w:type="spellStart"/>
      <w:r w:rsidRPr="007E46EA">
        <w:rPr>
          <w:rFonts w:asciiTheme="majorHAnsi" w:hAnsiTheme="majorHAnsi" w:cstheme="majorHAnsi"/>
          <w:lang w:val="en-US"/>
        </w:rPr>
        <w:t>pentru</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proiectarea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unei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baze</w:t>
      </w:r>
      <w:proofErr w:type="spellEnd"/>
      <w:r w:rsidRPr="007E46EA">
        <w:rPr>
          <w:rFonts w:asciiTheme="majorHAnsi" w:hAnsiTheme="majorHAnsi" w:cstheme="majorHAnsi"/>
          <w:lang w:val="en-US"/>
        </w:rPr>
        <w:t xml:space="preserve"> de date;</w:t>
      </w:r>
    </w:p>
    <w:p w:rsidR="00AE052C" w:rsidRPr="007E46EA" w:rsidRDefault="00AE052C" w:rsidP="007E46EA">
      <w:pPr>
        <w:numPr>
          <w:ilvl w:val="0"/>
          <w:numId w:val="5"/>
        </w:numPr>
        <w:tabs>
          <w:tab w:val="left" w:pos="3261"/>
        </w:tabs>
        <w:spacing w:before="240" w:line="276" w:lineRule="auto"/>
        <w:ind w:right="-285"/>
        <w:jc w:val="both"/>
        <w:rPr>
          <w:rFonts w:asciiTheme="majorHAnsi" w:hAnsiTheme="majorHAnsi" w:cstheme="majorHAnsi"/>
          <w:lang w:val="en-US"/>
        </w:rPr>
      </w:pPr>
      <w:proofErr w:type="spellStart"/>
      <w:r w:rsidRPr="007E46EA">
        <w:rPr>
          <w:rFonts w:asciiTheme="majorHAnsi" w:hAnsiTheme="majorHAnsi" w:cstheme="majorHAnsi"/>
          <w:lang w:val="en-US"/>
        </w:rPr>
        <w:t>Crearea</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unui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serviciu</w:t>
      </w:r>
      <w:proofErr w:type="spellEnd"/>
      <w:r w:rsidRPr="007E46EA">
        <w:rPr>
          <w:rFonts w:asciiTheme="majorHAnsi" w:hAnsiTheme="majorHAnsi" w:cstheme="majorHAnsi"/>
          <w:lang w:val="en-US"/>
        </w:rPr>
        <w:t xml:space="preserve"> de date </w:t>
      </w:r>
      <w:proofErr w:type="spellStart"/>
      <w:r w:rsidRPr="007E46EA">
        <w:rPr>
          <w:rFonts w:asciiTheme="majorHAnsi" w:hAnsiTheme="majorHAnsi" w:cstheme="majorHAnsi"/>
          <w:lang w:val="en-US"/>
        </w:rPr>
        <w:t>spatiale</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pentru</w:t>
      </w:r>
      <w:proofErr w:type="spellEnd"/>
      <w:r w:rsidRPr="007E46EA">
        <w:rPr>
          <w:rFonts w:asciiTheme="majorHAnsi" w:hAnsiTheme="majorHAnsi" w:cstheme="majorHAnsi"/>
          <w:lang w:val="en-US"/>
        </w:rPr>
        <w:t xml:space="preserve"> a </w:t>
      </w:r>
      <w:proofErr w:type="spellStart"/>
      <w:r w:rsidRPr="007E46EA">
        <w:rPr>
          <w:rFonts w:asciiTheme="majorHAnsi" w:hAnsiTheme="majorHAnsi" w:cstheme="majorHAnsi"/>
          <w:lang w:val="en-US"/>
        </w:rPr>
        <w:t>partaja</w:t>
      </w:r>
      <w:proofErr w:type="spellEnd"/>
      <w:r w:rsidRPr="007E46EA">
        <w:rPr>
          <w:rFonts w:asciiTheme="majorHAnsi" w:hAnsiTheme="majorHAnsi" w:cstheme="majorHAnsi"/>
          <w:lang w:val="en-US"/>
        </w:rPr>
        <w:t xml:space="preserve"> o </w:t>
      </w:r>
      <w:proofErr w:type="spellStart"/>
      <w:r w:rsidRPr="007E46EA">
        <w:rPr>
          <w:rFonts w:asciiTheme="majorHAnsi" w:hAnsiTheme="majorHAnsi" w:cstheme="majorHAnsi"/>
          <w:lang w:val="en-US"/>
        </w:rPr>
        <w:t>baza</w:t>
      </w:r>
      <w:proofErr w:type="spellEnd"/>
      <w:r w:rsidRPr="007E46EA">
        <w:rPr>
          <w:rFonts w:asciiTheme="majorHAnsi" w:hAnsiTheme="majorHAnsi" w:cstheme="majorHAnsi"/>
          <w:lang w:val="en-US"/>
        </w:rPr>
        <w:t xml:space="preserve"> de date cu </w:t>
      </w:r>
      <w:proofErr w:type="spellStart"/>
      <w:r w:rsidRPr="007E46EA">
        <w:rPr>
          <w:rFonts w:asciiTheme="majorHAnsi" w:hAnsiTheme="majorHAnsi" w:cstheme="majorHAnsi"/>
          <w:lang w:val="en-US"/>
        </w:rPr>
        <w:t>platformele</w:t>
      </w:r>
      <w:proofErr w:type="spellEnd"/>
      <w:r w:rsidRPr="007E46EA">
        <w:rPr>
          <w:rFonts w:asciiTheme="majorHAnsi" w:hAnsiTheme="majorHAnsi" w:cstheme="majorHAnsi"/>
          <w:lang w:val="en-US"/>
        </w:rPr>
        <w:t xml:space="preserve">: desktop, web </w:t>
      </w:r>
      <w:proofErr w:type="spellStart"/>
      <w:r w:rsidRPr="007E46EA">
        <w:rPr>
          <w:rFonts w:asciiTheme="majorHAnsi" w:hAnsiTheme="majorHAnsi" w:cstheme="majorHAnsi"/>
          <w:lang w:val="en-US"/>
        </w:rPr>
        <w:t>si</w:t>
      </w:r>
      <w:proofErr w:type="spellEnd"/>
      <w:r w:rsidRPr="007E46EA">
        <w:rPr>
          <w:rFonts w:asciiTheme="majorHAnsi" w:hAnsiTheme="majorHAnsi" w:cstheme="majorHAnsi"/>
          <w:lang w:val="en-US"/>
        </w:rPr>
        <w:t xml:space="preserve"> </w:t>
      </w:r>
      <w:proofErr w:type="spellStart"/>
      <w:r w:rsidRPr="007E46EA">
        <w:rPr>
          <w:rFonts w:asciiTheme="majorHAnsi" w:hAnsiTheme="majorHAnsi" w:cstheme="majorHAnsi"/>
          <w:lang w:val="en-US"/>
        </w:rPr>
        <w:t>utilizatori</w:t>
      </w:r>
      <w:proofErr w:type="spellEnd"/>
      <w:r w:rsidRPr="007E46EA">
        <w:rPr>
          <w:rFonts w:asciiTheme="majorHAnsi" w:hAnsiTheme="majorHAnsi" w:cstheme="majorHAnsi"/>
          <w:lang w:val="en-US"/>
        </w:rPr>
        <w:t xml:space="preserve"> mobile.</w:t>
      </w:r>
    </w:p>
    <w:p w:rsidR="007D0AB0" w:rsidRPr="007E46EA" w:rsidRDefault="007D0AB0" w:rsidP="007E46EA">
      <w:pPr>
        <w:tabs>
          <w:tab w:val="left" w:pos="3261"/>
        </w:tabs>
        <w:spacing w:before="240" w:line="276" w:lineRule="auto"/>
        <w:ind w:left="-142" w:right="-285" w:firstLine="142"/>
        <w:jc w:val="both"/>
        <w:rPr>
          <w:rFonts w:asciiTheme="majorHAnsi" w:hAnsiTheme="majorHAnsi" w:cstheme="majorHAnsi"/>
        </w:rPr>
      </w:pPr>
    </w:p>
    <w:p w:rsidR="002F761D" w:rsidRPr="007E46EA" w:rsidRDefault="002F761D" w:rsidP="007E46EA">
      <w:p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Manager proiect,</w:t>
      </w:r>
    </w:p>
    <w:p w:rsidR="002F761D" w:rsidRPr="007E46EA" w:rsidRDefault="002F761D" w:rsidP="007E46EA">
      <w:pPr>
        <w:tabs>
          <w:tab w:val="left" w:pos="3261"/>
        </w:tabs>
        <w:spacing w:before="240" w:line="276" w:lineRule="auto"/>
        <w:ind w:left="-142" w:right="-285" w:firstLine="142"/>
        <w:jc w:val="both"/>
        <w:rPr>
          <w:rFonts w:asciiTheme="majorHAnsi" w:hAnsiTheme="majorHAnsi" w:cstheme="majorHAnsi"/>
        </w:rPr>
      </w:pPr>
      <w:r w:rsidRPr="007E46EA">
        <w:rPr>
          <w:rFonts w:asciiTheme="majorHAnsi" w:hAnsiTheme="majorHAnsi" w:cstheme="majorHAnsi"/>
        </w:rPr>
        <w:t>Prof.univ.dr. Liviu-George MAHA</w:t>
      </w:r>
    </w:p>
    <w:p w:rsidR="002F761D" w:rsidRPr="007E46EA" w:rsidRDefault="002F761D" w:rsidP="007E46EA">
      <w:pPr>
        <w:tabs>
          <w:tab w:val="left" w:pos="3261"/>
        </w:tabs>
        <w:spacing w:before="240" w:line="276" w:lineRule="auto"/>
        <w:ind w:left="-142" w:right="-285" w:firstLine="142"/>
        <w:jc w:val="both"/>
        <w:rPr>
          <w:rFonts w:asciiTheme="majorHAnsi" w:hAnsiTheme="majorHAnsi" w:cstheme="majorHAnsi"/>
        </w:rPr>
      </w:pPr>
    </w:p>
    <w:sectPr w:rsidR="002F761D" w:rsidRPr="007E46EA" w:rsidSect="00AE052C">
      <w:headerReference w:type="default" r:id="rId7"/>
      <w:pgSz w:w="11906" w:h="16838"/>
      <w:pgMar w:top="851" w:right="141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33A" w:rsidRDefault="0098633A" w:rsidP="006C04BA">
      <w:pPr>
        <w:spacing w:after="0" w:line="240" w:lineRule="auto"/>
      </w:pPr>
      <w:r>
        <w:separator/>
      </w:r>
    </w:p>
  </w:endnote>
  <w:endnote w:type="continuationSeparator" w:id="0">
    <w:p w:rsidR="0098633A" w:rsidRDefault="0098633A" w:rsidP="006C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33A" w:rsidRDefault="0098633A" w:rsidP="006C04BA">
      <w:pPr>
        <w:spacing w:after="0" w:line="240" w:lineRule="auto"/>
      </w:pPr>
      <w:r>
        <w:separator/>
      </w:r>
    </w:p>
  </w:footnote>
  <w:footnote w:type="continuationSeparator" w:id="0">
    <w:p w:rsidR="0098633A" w:rsidRDefault="0098633A" w:rsidP="006C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BA" w:rsidRDefault="006C04BA">
    <w:pPr>
      <w:pStyle w:val="Header"/>
    </w:pPr>
    <w:r>
      <w:rPr>
        <w:noProof/>
        <w:lang w:eastAsia="ro-RO"/>
      </w:rPr>
      <w:drawing>
        <wp:inline distT="0" distB="0" distL="0" distR="0" wp14:anchorId="31423864">
          <wp:extent cx="5547995"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7995" cy="719455"/>
                  </a:xfrm>
                  <a:prstGeom prst="rect">
                    <a:avLst/>
                  </a:prstGeom>
                  <a:noFill/>
                </pic:spPr>
              </pic:pic>
            </a:graphicData>
          </a:graphic>
        </wp:inline>
      </w:drawing>
    </w:r>
  </w:p>
  <w:p w:rsidR="006C04BA" w:rsidRDefault="006C04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00F"/>
    <w:multiLevelType w:val="hybridMultilevel"/>
    <w:tmpl w:val="CD64EC8C"/>
    <w:lvl w:ilvl="0" w:tplc="04180001">
      <w:start w:val="1"/>
      <w:numFmt w:val="bullet"/>
      <w:lvlText w:val=""/>
      <w:lvlJc w:val="left"/>
      <w:pPr>
        <w:ind w:left="825" w:hanging="360"/>
      </w:pPr>
      <w:rPr>
        <w:rFonts w:ascii="Symbol" w:hAnsi="Symbol"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1" w15:restartNumberingAfterBreak="0">
    <w:nsid w:val="1289368C"/>
    <w:multiLevelType w:val="multilevel"/>
    <w:tmpl w:val="991A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156D4"/>
    <w:multiLevelType w:val="hybridMultilevel"/>
    <w:tmpl w:val="A762E3E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723AAE"/>
    <w:multiLevelType w:val="hybridMultilevel"/>
    <w:tmpl w:val="0E88FDD6"/>
    <w:lvl w:ilvl="0" w:tplc="CA1C3E8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8C705E6"/>
    <w:multiLevelType w:val="hybridMultilevel"/>
    <w:tmpl w:val="054A2D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62D66BA"/>
    <w:multiLevelType w:val="multilevel"/>
    <w:tmpl w:val="657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62E75"/>
    <w:multiLevelType w:val="hybridMultilevel"/>
    <w:tmpl w:val="492A45CA"/>
    <w:lvl w:ilvl="0" w:tplc="3CD656CC">
      <w:start w:val="2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4A"/>
    <w:rsid w:val="000028B2"/>
    <w:rsid w:val="000D66B6"/>
    <w:rsid w:val="001202A4"/>
    <w:rsid w:val="001431EA"/>
    <w:rsid w:val="00183C24"/>
    <w:rsid w:val="00196971"/>
    <w:rsid w:val="001C5AD8"/>
    <w:rsid w:val="002079BD"/>
    <w:rsid w:val="002E4B25"/>
    <w:rsid w:val="002F761D"/>
    <w:rsid w:val="003A23E6"/>
    <w:rsid w:val="00457811"/>
    <w:rsid w:val="004617BB"/>
    <w:rsid w:val="00516FD4"/>
    <w:rsid w:val="006C04BA"/>
    <w:rsid w:val="006D5D94"/>
    <w:rsid w:val="007A3E36"/>
    <w:rsid w:val="007D0AB0"/>
    <w:rsid w:val="007E46EA"/>
    <w:rsid w:val="008114C3"/>
    <w:rsid w:val="00853D85"/>
    <w:rsid w:val="008A6396"/>
    <w:rsid w:val="009328FF"/>
    <w:rsid w:val="0093793B"/>
    <w:rsid w:val="009447A3"/>
    <w:rsid w:val="0098633A"/>
    <w:rsid w:val="00AE052C"/>
    <w:rsid w:val="00AE2727"/>
    <w:rsid w:val="00B23CF1"/>
    <w:rsid w:val="00C0548C"/>
    <w:rsid w:val="00C90258"/>
    <w:rsid w:val="00D46C4E"/>
    <w:rsid w:val="00DA3E4A"/>
    <w:rsid w:val="00E60B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31282"/>
  <w15:chartTrackingRefBased/>
  <w15:docId w15:val="{E5FD6ABF-816E-4395-9222-188540D6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36"/>
    <w:pPr>
      <w:ind w:left="720"/>
      <w:contextualSpacing/>
    </w:pPr>
  </w:style>
  <w:style w:type="paragraph" w:styleId="Header">
    <w:name w:val="header"/>
    <w:basedOn w:val="Normal"/>
    <w:link w:val="HeaderChar"/>
    <w:uiPriority w:val="99"/>
    <w:unhideWhenUsed/>
    <w:rsid w:val="006C04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04BA"/>
  </w:style>
  <w:style w:type="paragraph" w:styleId="Footer">
    <w:name w:val="footer"/>
    <w:basedOn w:val="Normal"/>
    <w:link w:val="FooterChar"/>
    <w:uiPriority w:val="99"/>
    <w:unhideWhenUsed/>
    <w:rsid w:val="006C04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1932">
      <w:bodyDiv w:val="1"/>
      <w:marLeft w:val="0"/>
      <w:marRight w:val="0"/>
      <w:marTop w:val="0"/>
      <w:marBottom w:val="0"/>
      <w:divBdr>
        <w:top w:val="none" w:sz="0" w:space="0" w:color="auto"/>
        <w:left w:val="none" w:sz="0" w:space="0" w:color="auto"/>
        <w:bottom w:val="none" w:sz="0" w:space="0" w:color="auto"/>
        <w:right w:val="none" w:sz="0" w:space="0" w:color="auto"/>
      </w:divBdr>
      <w:divsChild>
        <w:div w:id="822161945">
          <w:marLeft w:val="0"/>
          <w:marRight w:val="0"/>
          <w:marTop w:val="0"/>
          <w:marBottom w:val="0"/>
          <w:divBdr>
            <w:top w:val="none" w:sz="0" w:space="0" w:color="auto"/>
            <w:left w:val="none" w:sz="0" w:space="0" w:color="auto"/>
            <w:bottom w:val="none" w:sz="0" w:space="0" w:color="auto"/>
            <w:right w:val="none" w:sz="0" w:space="0" w:color="auto"/>
          </w:divBdr>
          <w:divsChild>
            <w:div w:id="302933284">
              <w:marLeft w:val="1500"/>
              <w:marRight w:val="0"/>
              <w:marTop w:val="0"/>
              <w:marBottom w:val="0"/>
              <w:divBdr>
                <w:top w:val="none" w:sz="0" w:space="0" w:color="auto"/>
                <w:left w:val="none" w:sz="0" w:space="0" w:color="auto"/>
                <w:bottom w:val="none" w:sz="0" w:space="0" w:color="auto"/>
                <w:right w:val="none" w:sz="0" w:space="0" w:color="auto"/>
              </w:divBdr>
              <w:divsChild>
                <w:div w:id="1856648616">
                  <w:marLeft w:val="0"/>
                  <w:marRight w:val="0"/>
                  <w:marTop w:val="0"/>
                  <w:marBottom w:val="0"/>
                  <w:divBdr>
                    <w:top w:val="none" w:sz="0" w:space="0" w:color="auto"/>
                    <w:left w:val="none" w:sz="0" w:space="0" w:color="auto"/>
                    <w:bottom w:val="none" w:sz="0" w:space="0" w:color="auto"/>
                    <w:right w:val="none" w:sz="0" w:space="0" w:color="auto"/>
                  </w:divBdr>
                  <w:divsChild>
                    <w:div w:id="670570719">
                      <w:marLeft w:val="0"/>
                      <w:marRight w:val="0"/>
                      <w:marTop w:val="0"/>
                      <w:marBottom w:val="300"/>
                      <w:divBdr>
                        <w:top w:val="none" w:sz="0" w:space="0" w:color="auto"/>
                        <w:left w:val="none" w:sz="0" w:space="0" w:color="auto"/>
                        <w:bottom w:val="none" w:sz="0" w:space="0" w:color="auto"/>
                        <w:right w:val="none" w:sz="0" w:space="0" w:color="auto"/>
                      </w:divBdr>
                      <w:divsChild>
                        <w:div w:id="1471165304">
                          <w:marLeft w:val="0"/>
                          <w:marRight w:val="0"/>
                          <w:marTop w:val="0"/>
                          <w:marBottom w:val="0"/>
                          <w:divBdr>
                            <w:top w:val="none" w:sz="0" w:space="0" w:color="auto"/>
                            <w:left w:val="none" w:sz="0" w:space="0" w:color="auto"/>
                            <w:bottom w:val="none" w:sz="0" w:space="0" w:color="auto"/>
                            <w:right w:val="none" w:sz="0" w:space="0" w:color="auto"/>
                          </w:divBdr>
                        </w:div>
                      </w:divsChild>
                    </w:div>
                    <w:div w:id="783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5025">
          <w:marLeft w:val="0"/>
          <w:marRight w:val="0"/>
          <w:marTop w:val="0"/>
          <w:marBottom w:val="0"/>
          <w:divBdr>
            <w:top w:val="none" w:sz="0" w:space="0" w:color="auto"/>
            <w:left w:val="none" w:sz="0" w:space="0" w:color="auto"/>
            <w:bottom w:val="none" w:sz="0" w:space="0" w:color="auto"/>
            <w:right w:val="none" w:sz="0" w:space="0" w:color="auto"/>
          </w:divBdr>
          <w:divsChild>
            <w:div w:id="1945459267">
              <w:marLeft w:val="0"/>
              <w:marRight w:val="750"/>
              <w:marTop w:val="0"/>
              <w:marBottom w:val="0"/>
              <w:divBdr>
                <w:top w:val="none" w:sz="0" w:space="0" w:color="auto"/>
                <w:left w:val="none" w:sz="0" w:space="0" w:color="auto"/>
                <w:bottom w:val="none" w:sz="0" w:space="0" w:color="auto"/>
                <w:right w:val="none" w:sz="0" w:space="0" w:color="auto"/>
              </w:divBdr>
              <w:divsChild>
                <w:div w:id="634726496">
                  <w:marLeft w:val="0"/>
                  <w:marRight w:val="0"/>
                  <w:marTop w:val="0"/>
                  <w:marBottom w:val="0"/>
                  <w:divBdr>
                    <w:top w:val="none" w:sz="0" w:space="0" w:color="auto"/>
                    <w:left w:val="none" w:sz="0" w:space="0" w:color="auto"/>
                    <w:bottom w:val="none" w:sz="0" w:space="0" w:color="auto"/>
                    <w:right w:val="none" w:sz="0" w:space="0" w:color="auto"/>
                  </w:divBdr>
                  <w:divsChild>
                    <w:div w:id="1937663871">
                      <w:marLeft w:val="0"/>
                      <w:marRight w:val="0"/>
                      <w:marTop w:val="0"/>
                      <w:marBottom w:val="300"/>
                      <w:divBdr>
                        <w:top w:val="none" w:sz="0" w:space="0" w:color="auto"/>
                        <w:left w:val="none" w:sz="0" w:space="0" w:color="auto"/>
                        <w:bottom w:val="none" w:sz="0" w:space="0" w:color="auto"/>
                        <w:right w:val="none" w:sz="0" w:space="0" w:color="auto"/>
                      </w:divBdr>
                      <w:divsChild>
                        <w:div w:id="2048986589">
                          <w:marLeft w:val="0"/>
                          <w:marRight w:val="0"/>
                          <w:marTop w:val="0"/>
                          <w:marBottom w:val="0"/>
                          <w:divBdr>
                            <w:top w:val="none" w:sz="0" w:space="0" w:color="auto"/>
                            <w:left w:val="none" w:sz="0" w:space="0" w:color="auto"/>
                            <w:bottom w:val="none" w:sz="0" w:space="0" w:color="auto"/>
                            <w:right w:val="none" w:sz="0" w:space="0" w:color="auto"/>
                          </w:divBdr>
                        </w:div>
                      </w:divsChild>
                    </w:div>
                    <w:div w:id="90787813">
                      <w:marLeft w:val="0"/>
                      <w:marRight w:val="0"/>
                      <w:marTop w:val="0"/>
                      <w:marBottom w:val="0"/>
                      <w:divBdr>
                        <w:top w:val="none" w:sz="0" w:space="0" w:color="auto"/>
                        <w:left w:val="none" w:sz="0" w:space="0" w:color="auto"/>
                        <w:bottom w:val="none" w:sz="0" w:space="0" w:color="auto"/>
                        <w:right w:val="none" w:sz="0" w:space="0" w:color="auto"/>
                      </w:divBdr>
                      <w:divsChild>
                        <w:div w:id="13095534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3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2898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2020-11-02T08:20:00Z</dcterms:created>
  <dcterms:modified xsi:type="dcterms:W3CDTF">2020-11-03T07:22:00Z</dcterms:modified>
</cp:coreProperties>
</file>