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487541302"/>
    <w:p w:rsidR="0017505B" w:rsidRDefault="00BF6CC0">
      <w:pPr>
        <w:pStyle w:val="Heading4"/>
        <w:tabs>
          <w:tab w:val="right" w:pos="9360"/>
        </w:tabs>
        <w:spacing w:before="0" w:line="240" w:lineRule="auto"/>
        <w:jc w:val="right"/>
        <w:rPr>
          <w:rFonts w:ascii="Times New Roman" w:hAnsi="Times New Roman" w:cs="Times New Roman"/>
          <w:lang w:val="ro-RO"/>
        </w:rPr>
      </w:pPr>
      <w:r w:rsidRPr="00BF6CC0">
        <w:fldChar w:fldCharType="begin"/>
      </w:r>
      <w:r w:rsidR="00255406" w:rsidRPr="00E2026D">
        <w:rPr>
          <w:lang w:val="ro-RO"/>
        </w:rPr>
        <w:instrText xml:space="preserve"> HYPERLINK \l "Anexe" </w:instrText>
      </w:r>
      <w:r w:rsidRPr="00BF6CC0">
        <w:fldChar w:fldCharType="separate"/>
      </w:r>
      <w:r w:rsidR="00255406" w:rsidRPr="00C551B6">
        <w:rPr>
          <w:rStyle w:val="Hyperlink"/>
          <w:rFonts w:ascii="Times New Roman" w:hAnsi="Times New Roman" w:cs="Times New Roman"/>
          <w:lang w:val="ro-RO"/>
        </w:rPr>
        <w:t xml:space="preserve">Anexa </w:t>
      </w:r>
      <w:bookmarkStart w:id="1" w:name="_GoBack"/>
      <w:bookmarkEnd w:id="1"/>
      <w:r w:rsidR="00255406" w:rsidRPr="00C551B6">
        <w:rPr>
          <w:rStyle w:val="Hyperlink"/>
          <w:rFonts w:ascii="Times New Roman" w:hAnsi="Times New Roman" w:cs="Times New Roman"/>
          <w:lang w:val="ro-RO"/>
        </w:rPr>
        <w:t>6.1.1 - Specificații tehnice (B/S)</w:t>
      </w:r>
      <w:r>
        <w:rPr>
          <w:rStyle w:val="Hyperlink"/>
          <w:rFonts w:ascii="Times New Roman" w:hAnsi="Times New Roman" w:cs="Times New Roman"/>
          <w:lang w:val="ro-RO"/>
        </w:rPr>
        <w:fldChar w:fldCharType="end"/>
      </w:r>
    </w:p>
    <w:p w:rsidR="00AF349C" w:rsidRPr="00AF349C" w:rsidRDefault="00AF349C" w:rsidP="00AF349C">
      <w:pPr>
        <w:spacing w:after="0" w:line="240" w:lineRule="auto"/>
        <w:rPr>
          <w:rFonts w:cstheme="minorHAnsi"/>
          <w:sz w:val="20"/>
          <w:szCs w:val="20"/>
        </w:rPr>
      </w:pPr>
      <w:bookmarkStart w:id="2" w:name="Anexa_6_1_1_Specificații_tehnice_B_S"/>
      <w:bookmarkEnd w:id="0"/>
      <w:r w:rsidRPr="00AF349C">
        <w:rPr>
          <w:rFonts w:cstheme="minorHAnsi"/>
          <w:sz w:val="20"/>
          <w:szCs w:val="20"/>
        </w:rPr>
        <w:t>PROIECTUL PRIVIND ÎNVĂȚĂMÂNTUL SECUNDAR (ROSE)</w:t>
      </w:r>
    </w:p>
    <w:p w:rsidR="00AF349C" w:rsidRPr="00AF349C" w:rsidRDefault="00AF349C" w:rsidP="00AF349C">
      <w:pPr>
        <w:spacing w:after="0" w:line="240" w:lineRule="auto"/>
        <w:rPr>
          <w:rFonts w:cstheme="minorHAnsi"/>
          <w:i/>
          <w:sz w:val="20"/>
          <w:szCs w:val="20"/>
        </w:rPr>
      </w:pPr>
      <w:r w:rsidRPr="00AF349C">
        <w:rPr>
          <w:rFonts w:cstheme="minorHAnsi"/>
          <w:sz w:val="20"/>
          <w:szCs w:val="20"/>
        </w:rPr>
        <w:t xml:space="preserve">SCHEMA DE GRANTURI PENTRU UNIVERSITĂȚI – </w:t>
      </w:r>
      <w:r w:rsidRPr="00AF349C">
        <w:rPr>
          <w:rFonts w:cstheme="minorHAnsi"/>
          <w:i/>
          <w:sz w:val="20"/>
          <w:szCs w:val="20"/>
        </w:rPr>
        <w:t>SGCU-PV</w:t>
      </w:r>
    </w:p>
    <w:p w:rsidR="00AF349C" w:rsidRPr="00AF349C" w:rsidRDefault="00AF349C" w:rsidP="00AF349C">
      <w:pPr>
        <w:tabs>
          <w:tab w:val="left" w:pos="15026"/>
        </w:tabs>
        <w:spacing w:after="0" w:line="240" w:lineRule="auto"/>
        <w:ind w:right="253"/>
        <w:rPr>
          <w:rFonts w:cstheme="minorHAnsi"/>
          <w:sz w:val="20"/>
          <w:szCs w:val="20"/>
        </w:rPr>
      </w:pPr>
      <w:r w:rsidRPr="00AF349C">
        <w:rPr>
          <w:rFonts w:cstheme="minorHAnsi"/>
          <w:sz w:val="20"/>
          <w:szCs w:val="20"/>
        </w:rPr>
        <w:t xml:space="preserve">BENEFICIAR: </w:t>
      </w:r>
      <w:proofErr w:type="spellStart"/>
      <w:r w:rsidRPr="00AF349C">
        <w:rPr>
          <w:rFonts w:cstheme="minorHAnsi"/>
          <w:sz w:val="20"/>
          <w:szCs w:val="20"/>
        </w:rPr>
        <w:t>Universitatea</w:t>
      </w:r>
      <w:proofErr w:type="spellEnd"/>
      <w:r w:rsidRPr="00AF349C">
        <w:rPr>
          <w:rFonts w:cstheme="minorHAnsi"/>
          <w:sz w:val="20"/>
          <w:szCs w:val="20"/>
        </w:rPr>
        <w:t xml:space="preserve"> „</w:t>
      </w:r>
      <w:proofErr w:type="spellStart"/>
      <w:r w:rsidRPr="00AF349C">
        <w:rPr>
          <w:rFonts w:cstheme="minorHAnsi"/>
          <w:sz w:val="20"/>
          <w:szCs w:val="20"/>
        </w:rPr>
        <w:t>Alexandru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Ioan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Cuza</w:t>
      </w:r>
      <w:proofErr w:type="spellEnd"/>
      <w:r w:rsidRPr="00AF349C">
        <w:rPr>
          <w:rFonts w:cstheme="minorHAnsi"/>
          <w:sz w:val="20"/>
          <w:szCs w:val="20"/>
        </w:rPr>
        <w:t xml:space="preserve">” din </w:t>
      </w:r>
      <w:proofErr w:type="spellStart"/>
      <w:r w:rsidRPr="00AF349C">
        <w:rPr>
          <w:rFonts w:cstheme="minorHAnsi"/>
          <w:sz w:val="20"/>
          <w:szCs w:val="20"/>
        </w:rPr>
        <w:t>Iași</w:t>
      </w:r>
      <w:proofErr w:type="spellEnd"/>
    </w:p>
    <w:p w:rsidR="00AF349C" w:rsidRPr="00AF349C" w:rsidRDefault="00AF349C" w:rsidP="00AF349C">
      <w:pPr>
        <w:spacing w:after="0" w:line="240" w:lineRule="auto"/>
        <w:rPr>
          <w:rFonts w:cstheme="minorHAnsi"/>
          <w:sz w:val="20"/>
          <w:szCs w:val="20"/>
        </w:rPr>
      </w:pPr>
      <w:r w:rsidRPr="00AF349C">
        <w:rPr>
          <w:rFonts w:cstheme="minorHAnsi"/>
          <w:sz w:val="20"/>
          <w:szCs w:val="20"/>
        </w:rPr>
        <w:t xml:space="preserve">TITLUL PROIECTULUI: </w:t>
      </w:r>
      <w:proofErr w:type="spellStart"/>
      <w:r w:rsidRPr="00AF349C">
        <w:rPr>
          <w:rFonts w:cstheme="minorHAnsi"/>
          <w:sz w:val="20"/>
          <w:szCs w:val="20"/>
        </w:rPr>
        <w:t>Școala</w:t>
      </w:r>
      <w:proofErr w:type="spellEnd"/>
      <w:r w:rsidRPr="00AF349C">
        <w:rPr>
          <w:rFonts w:cstheme="minorHAnsi"/>
          <w:sz w:val="20"/>
          <w:szCs w:val="20"/>
        </w:rPr>
        <w:t xml:space="preserve"> de </w:t>
      </w:r>
      <w:proofErr w:type="spellStart"/>
      <w:r w:rsidRPr="00AF349C">
        <w:rPr>
          <w:rFonts w:cstheme="minorHAnsi"/>
          <w:sz w:val="20"/>
          <w:szCs w:val="20"/>
        </w:rPr>
        <w:t>vară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pentru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Științe</w:t>
      </w:r>
      <w:proofErr w:type="spellEnd"/>
      <w:r w:rsidRPr="00AF349C">
        <w:rPr>
          <w:rFonts w:cstheme="minorHAnsi"/>
          <w:sz w:val="20"/>
          <w:szCs w:val="20"/>
        </w:rPr>
        <w:t xml:space="preserve">: program </w:t>
      </w:r>
      <w:proofErr w:type="spellStart"/>
      <w:r w:rsidRPr="00AF349C">
        <w:rPr>
          <w:rFonts w:cstheme="minorHAnsi"/>
          <w:sz w:val="20"/>
          <w:szCs w:val="20"/>
        </w:rPr>
        <w:t>punte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pentru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tranziția</w:t>
      </w:r>
      <w:proofErr w:type="spellEnd"/>
      <w:r w:rsidRPr="00AF349C">
        <w:rPr>
          <w:rFonts w:cstheme="minorHAnsi"/>
          <w:sz w:val="20"/>
          <w:szCs w:val="20"/>
        </w:rPr>
        <w:t xml:space="preserve"> de la </w:t>
      </w:r>
      <w:proofErr w:type="spellStart"/>
      <w:r w:rsidRPr="00AF349C">
        <w:rPr>
          <w:rFonts w:cstheme="minorHAnsi"/>
          <w:sz w:val="20"/>
          <w:szCs w:val="20"/>
        </w:rPr>
        <w:t>liceu</w:t>
      </w:r>
      <w:proofErr w:type="spellEnd"/>
      <w:r w:rsidRPr="00AF349C">
        <w:rPr>
          <w:rFonts w:cstheme="minorHAnsi"/>
          <w:sz w:val="20"/>
          <w:szCs w:val="20"/>
        </w:rPr>
        <w:t xml:space="preserve"> la </w:t>
      </w:r>
      <w:proofErr w:type="spellStart"/>
      <w:r w:rsidRPr="00AF349C">
        <w:rPr>
          <w:rFonts w:cstheme="minorHAnsi"/>
          <w:sz w:val="20"/>
          <w:szCs w:val="20"/>
        </w:rPr>
        <w:t>universitate</w:t>
      </w:r>
      <w:proofErr w:type="spellEnd"/>
      <w:r w:rsidRPr="00AF349C">
        <w:rPr>
          <w:rFonts w:cstheme="minorHAnsi"/>
          <w:sz w:val="20"/>
          <w:szCs w:val="20"/>
        </w:rPr>
        <w:t xml:space="preserve"> (</w:t>
      </w:r>
      <w:proofErr w:type="spellStart"/>
      <w:r w:rsidRPr="00AF349C">
        <w:rPr>
          <w:rFonts w:cstheme="minorHAnsi"/>
          <w:sz w:val="20"/>
          <w:szCs w:val="20"/>
        </w:rPr>
        <w:t>Vara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Științelor</w:t>
      </w:r>
      <w:proofErr w:type="spellEnd"/>
      <w:r w:rsidRPr="00AF349C">
        <w:rPr>
          <w:rFonts w:cstheme="minorHAnsi"/>
          <w:sz w:val="20"/>
          <w:szCs w:val="20"/>
        </w:rPr>
        <w:t>)</w:t>
      </w:r>
    </w:p>
    <w:p w:rsidR="00AF349C" w:rsidRPr="00AF349C" w:rsidRDefault="00AF349C" w:rsidP="00AF349C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AF349C">
        <w:rPr>
          <w:rFonts w:cstheme="minorHAnsi"/>
          <w:sz w:val="20"/>
          <w:szCs w:val="20"/>
        </w:rPr>
        <w:t>Acord</w:t>
      </w:r>
      <w:proofErr w:type="spellEnd"/>
      <w:r w:rsidRPr="00AF349C">
        <w:rPr>
          <w:rFonts w:cstheme="minorHAnsi"/>
          <w:sz w:val="20"/>
          <w:szCs w:val="20"/>
        </w:rPr>
        <w:t xml:space="preserve"> de </w:t>
      </w:r>
      <w:proofErr w:type="gramStart"/>
      <w:r w:rsidRPr="00AF349C">
        <w:rPr>
          <w:rFonts w:cstheme="minorHAnsi"/>
          <w:sz w:val="20"/>
          <w:szCs w:val="20"/>
        </w:rPr>
        <w:t>grant</w:t>
      </w:r>
      <w:proofErr w:type="gramEnd"/>
      <w:r w:rsidRPr="00AF349C">
        <w:rPr>
          <w:rFonts w:cstheme="minorHAnsi"/>
          <w:sz w:val="20"/>
          <w:szCs w:val="20"/>
        </w:rPr>
        <w:t xml:space="preserve"> nr. 122/SGU/PV/II din data de 07.05.2019</w:t>
      </w:r>
    </w:p>
    <w:p w:rsidR="006C2EC1" w:rsidRPr="00C551B6" w:rsidRDefault="003C5A07" w:rsidP="003C5A07">
      <w:pPr>
        <w:pStyle w:val="Heading4"/>
        <w:tabs>
          <w:tab w:val="right" w:pos="9360"/>
        </w:tabs>
        <w:spacing w:before="0" w:line="240" w:lineRule="auto"/>
        <w:rPr>
          <w:rFonts w:ascii="Times New Roman" w:hAnsi="Times New Roman" w:cs="Times New Roman"/>
          <w:lang w:val="ro-RO"/>
        </w:rPr>
      </w:pPr>
      <w:r w:rsidRPr="003C5A07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ab/>
      </w:r>
      <w:r w:rsidR="00C43AD4" w:rsidRPr="00C551B6">
        <w:rPr>
          <w:rFonts w:ascii="Times New Roman" w:hAnsi="Times New Roman" w:cs="Times New Roman"/>
          <w:lang w:val="ro-RO"/>
        </w:rPr>
        <w:tab/>
      </w:r>
      <w:bookmarkEnd w:id="2"/>
    </w:p>
    <w:p w:rsidR="006C2EC1" w:rsidRDefault="006C2EC1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3139E6" w:rsidRDefault="003139E6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3139E6" w:rsidRDefault="003139E6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3139E6" w:rsidRPr="00C551B6" w:rsidRDefault="003139E6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6C2EC1" w:rsidRPr="00C551B6" w:rsidRDefault="006C2EC1" w:rsidP="006C2EC1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C551B6">
        <w:rPr>
          <w:rFonts w:ascii="Times New Roman" w:hAnsi="Times New Roman" w:cs="Times New Roman"/>
          <w:b/>
          <w:lang w:val="ro-RO"/>
        </w:rPr>
        <w:t xml:space="preserve">FORMULAR DE SPECIFICAȚII TEHNICE </w:t>
      </w:r>
    </w:p>
    <w:p w:rsidR="008B3A7B" w:rsidRPr="00FD7FE2" w:rsidRDefault="008B3A7B" w:rsidP="00BE00FD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6C2EC1" w:rsidRPr="00C551B6" w:rsidRDefault="006C2EC1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tbl>
      <w:tblPr>
        <w:tblW w:w="9327" w:type="dxa"/>
        <w:tblLook w:val="01E0"/>
      </w:tblPr>
      <w:tblGrid>
        <w:gridCol w:w="113"/>
        <w:gridCol w:w="756"/>
        <w:gridCol w:w="8458"/>
      </w:tblGrid>
      <w:tr w:rsidR="006C2EC1" w:rsidRPr="00C551B6" w:rsidTr="004651FF">
        <w:tc>
          <w:tcPr>
            <w:tcW w:w="9327" w:type="dxa"/>
            <w:gridSpan w:val="3"/>
          </w:tcPr>
          <w:p w:rsidR="00EE40E6" w:rsidRPr="00A52C69" w:rsidRDefault="006C2EC1" w:rsidP="00EE40E6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ro-RO"/>
              </w:rPr>
            </w:pPr>
            <w:r w:rsidRPr="00C551B6">
              <w:rPr>
                <w:rFonts w:ascii="Times New Roman" w:hAnsi="Times New Roman" w:cs="Times New Roman"/>
                <w:b/>
                <w:lang w:val="ro-RO"/>
              </w:rPr>
              <w:t>Denumirea achiziției:</w:t>
            </w:r>
            <w:r w:rsidR="004651FF">
              <w:t xml:space="preserve"> </w:t>
            </w:r>
            <w:r w:rsidR="004651FF" w:rsidRPr="00EE40E6">
              <w:rPr>
                <w:rFonts w:ascii="Times New Roman" w:hAnsi="Times New Roman" w:cs="Times New Roman"/>
                <w:b/>
                <w:lang w:val="ro-RO"/>
              </w:rPr>
              <w:t xml:space="preserve">Furnizare </w:t>
            </w:r>
            <w:r w:rsidR="00EE40E6" w:rsidRPr="00EE40E6">
              <w:rPr>
                <w:rFonts w:ascii="Times New Roman" w:hAnsi="Times New Roman" w:cs="Times New Roman"/>
                <w:b/>
                <w:lang w:val="ro-RO"/>
              </w:rPr>
              <w:t>Bunuri (binoclu)-anul II</w:t>
            </w:r>
            <w:r w:rsidR="0003385E">
              <w:rPr>
                <w:rFonts w:ascii="Times New Roman" w:hAnsi="Times New Roman" w:cs="Times New Roman"/>
                <w:b/>
                <w:lang w:val="ro-RO"/>
              </w:rPr>
              <w:t>I</w:t>
            </w:r>
            <w:r w:rsidR="00EE40E6" w:rsidRPr="00EE40E6">
              <w:rPr>
                <w:rFonts w:ascii="Times New Roman" w:hAnsi="Times New Roman" w:cs="Times New Roman"/>
                <w:b/>
                <w:lang w:val="ro-RO"/>
              </w:rPr>
              <w:t xml:space="preserve"> de proiect</w:t>
            </w:r>
          </w:p>
          <w:p w:rsidR="006C2EC1" w:rsidRDefault="006C2EC1" w:rsidP="00962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  <w:p w:rsidR="004651FF" w:rsidRPr="00C551B6" w:rsidRDefault="004651FF" w:rsidP="00962A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651FF" w:rsidRPr="004674D0" w:rsidTr="004651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blHeader/>
        </w:trPr>
        <w:tc>
          <w:tcPr>
            <w:tcW w:w="756" w:type="dxa"/>
            <w:shd w:val="clear" w:color="auto" w:fill="F2F2F2"/>
          </w:tcPr>
          <w:p w:rsidR="004651FF" w:rsidRPr="00A52C69" w:rsidRDefault="004651FF" w:rsidP="007C17C8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458" w:type="dxa"/>
            <w:shd w:val="clear" w:color="auto" w:fill="F2F2F2"/>
          </w:tcPr>
          <w:p w:rsidR="004651FF" w:rsidRPr="00A52C69" w:rsidRDefault="004651FF" w:rsidP="007C17C8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Specificații tehnice solicitate </w:t>
            </w:r>
          </w:p>
        </w:tc>
      </w:tr>
      <w:tr w:rsidR="004651FF" w:rsidRPr="004674D0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4651FF" w:rsidRPr="00A52C69" w:rsidRDefault="00EE40E6" w:rsidP="004651FF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lang w:val="ro-RO"/>
              </w:rPr>
              <w:t>Lot 1</w:t>
            </w:r>
          </w:p>
        </w:tc>
        <w:tc>
          <w:tcPr>
            <w:tcW w:w="8458" w:type="dxa"/>
            <w:shd w:val="clear" w:color="auto" w:fill="auto"/>
            <w:vAlign w:val="bottom"/>
          </w:tcPr>
          <w:p w:rsidR="004651FF" w:rsidRPr="009D37DC" w:rsidRDefault="004651FF" w:rsidP="0003385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9D37DC">
              <w:rPr>
                <w:rFonts w:cstheme="minorHAnsi"/>
                <w:b/>
                <w:i/>
                <w:lang w:val="ro-RO"/>
              </w:rPr>
              <w:t>Denumire produs</w:t>
            </w:r>
            <w:r>
              <w:rPr>
                <w:rFonts w:cstheme="minorHAnsi"/>
                <w:b/>
                <w:i/>
                <w:lang w:val="ro-RO"/>
              </w:rPr>
              <w:t xml:space="preserve">: </w:t>
            </w:r>
            <w:r w:rsidR="00EE40E6">
              <w:rPr>
                <w:rFonts w:cstheme="minorHAnsi"/>
                <w:spacing w:val="-2"/>
                <w:lang w:val="ro-RO"/>
              </w:rPr>
              <w:t>Binoclu</w:t>
            </w:r>
          </w:p>
        </w:tc>
      </w:tr>
      <w:tr w:rsidR="004651FF" w:rsidRPr="00E2026D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4651FF" w:rsidRPr="00A52C69" w:rsidRDefault="004651FF" w:rsidP="004651FF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EE40E6" w:rsidRDefault="00EE40E6" w:rsidP="00EE40E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9D37DC">
              <w:rPr>
                <w:rFonts w:cstheme="minorHAnsi"/>
                <w:b/>
                <w:i/>
                <w:lang w:val="ro-RO"/>
              </w:rPr>
              <w:t>Descriere generală</w:t>
            </w:r>
            <w:r>
              <w:rPr>
                <w:rFonts w:cstheme="minorHAnsi"/>
                <w:b/>
                <w:i/>
                <w:lang w:val="ro-RO"/>
              </w:rPr>
              <w:t xml:space="preserve">: </w:t>
            </w:r>
          </w:p>
          <w:p w:rsidR="0003385E" w:rsidRDefault="0003385E" w:rsidP="0003385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eastAsia="Times New Roman" w:cstheme="minorHAnsi"/>
                <w:sz w:val="20"/>
                <w:szCs w:val="20"/>
                <w:lang w:val="ro-RO" w:eastAsia="ro-RO"/>
              </w:rPr>
            </w:pPr>
            <w:r>
              <w:rPr>
                <w:rFonts w:eastAsia="Times New Roman" w:cstheme="minorHAnsi"/>
                <w:sz w:val="20"/>
                <w:szCs w:val="20"/>
                <w:lang w:val="ro-RO" w:eastAsia="ro-RO"/>
              </w:rPr>
              <w:t xml:space="preserve">- </w:t>
            </w:r>
            <w:r w:rsidRPr="0083411D">
              <w:rPr>
                <w:rFonts w:eastAsia="Times New Roman" w:cstheme="minorHAnsi"/>
                <w:sz w:val="20"/>
                <w:szCs w:val="20"/>
                <w:lang w:val="ro-RO" w:eastAsia="ro-RO"/>
              </w:rPr>
              <w:t>zoom binoclu 10X</w:t>
            </w:r>
            <w:r>
              <w:rPr>
                <w:rFonts w:eastAsia="Times New Roman" w:cstheme="minorHAnsi"/>
                <w:sz w:val="20"/>
                <w:szCs w:val="20"/>
                <w:lang w:val="ro-RO" w:eastAsia="ro-RO"/>
              </w:rPr>
              <w:t>;</w:t>
            </w:r>
          </w:p>
          <w:p w:rsidR="0003385E" w:rsidRDefault="0003385E" w:rsidP="0003385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eastAsia="Times New Roman" w:cstheme="minorHAnsi"/>
                <w:sz w:val="20"/>
                <w:szCs w:val="20"/>
                <w:lang w:val="ro-RO" w:eastAsia="ro-RO"/>
              </w:rPr>
            </w:pPr>
            <w:r>
              <w:rPr>
                <w:rFonts w:eastAsia="Times New Roman" w:cstheme="minorHAnsi"/>
                <w:sz w:val="20"/>
                <w:szCs w:val="20"/>
                <w:lang w:val="ro-RO" w:eastAsia="ro-RO"/>
              </w:rPr>
              <w:t xml:space="preserve">- </w:t>
            </w:r>
            <w:r w:rsidRPr="0083411D">
              <w:rPr>
                <w:rFonts w:eastAsia="Times New Roman" w:cstheme="minorHAnsi"/>
                <w:sz w:val="20"/>
                <w:szCs w:val="20"/>
                <w:lang w:val="ro-RO" w:eastAsia="ro-RO"/>
              </w:rPr>
              <w:t>diametru lentila 50 mm</w:t>
            </w:r>
            <w:r>
              <w:rPr>
                <w:rFonts w:eastAsia="Times New Roman" w:cstheme="minorHAnsi"/>
                <w:sz w:val="20"/>
                <w:szCs w:val="20"/>
                <w:lang w:val="ro-RO" w:eastAsia="ro-RO"/>
              </w:rPr>
              <w:t>;</w:t>
            </w:r>
          </w:p>
          <w:p w:rsidR="0003385E" w:rsidRDefault="0003385E" w:rsidP="0003385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eastAsia="Times New Roman" w:cstheme="minorHAnsi"/>
                <w:sz w:val="20"/>
                <w:szCs w:val="20"/>
                <w:lang w:val="ro-RO" w:eastAsia="ro-RO"/>
              </w:rPr>
            </w:pPr>
            <w:r>
              <w:rPr>
                <w:rFonts w:eastAsia="Times New Roman" w:cstheme="minorHAnsi"/>
                <w:sz w:val="20"/>
                <w:szCs w:val="20"/>
                <w:lang w:val="ro-RO" w:eastAsia="ro-RO"/>
              </w:rPr>
              <w:t xml:space="preserve">- </w:t>
            </w:r>
            <w:r w:rsidRPr="0083411D">
              <w:rPr>
                <w:rFonts w:eastAsia="Times New Roman" w:cstheme="minorHAnsi"/>
                <w:sz w:val="20"/>
                <w:szCs w:val="20"/>
                <w:lang w:val="ro-RO" w:eastAsia="ro-RO"/>
              </w:rPr>
              <w:t xml:space="preserve"> invelis lentila total</w:t>
            </w:r>
            <w:r>
              <w:rPr>
                <w:rFonts w:eastAsia="Times New Roman" w:cstheme="minorHAnsi"/>
                <w:sz w:val="20"/>
                <w:szCs w:val="20"/>
                <w:lang w:val="ro-RO" w:eastAsia="ro-RO"/>
              </w:rPr>
              <w:t>;</w:t>
            </w:r>
          </w:p>
          <w:p w:rsidR="004651FF" w:rsidRPr="009D37DC" w:rsidRDefault="0003385E" w:rsidP="000F22D6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>
              <w:rPr>
                <w:rFonts w:eastAsia="Times New Roman" w:cstheme="minorHAnsi"/>
                <w:sz w:val="20"/>
                <w:szCs w:val="20"/>
                <w:lang w:val="ro-RO" w:eastAsia="ro-RO"/>
              </w:rPr>
              <w:t>-</w:t>
            </w:r>
            <w:r w:rsidRPr="0083411D">
              <w:rPr>
                <w:rFonts w:eastAsia="Times New Roman" w:cstheme="minorHAnsi"/>
                <w:sz w:val="20"/>
                <w:szCs w:val="20"/>
                <w:lang w:val="ro-RO" w:eastAsia="ro-RO"/>
              </w:rPr>
              <w:t xml:space="preserve"> aria de vizualizare 123 m la 1000 m</w:t>
            </w:r>
          </w:p>
        </w:tc>
      </w:tr>
      <w:tr w:rsidR="00EE40E6" w:rsidRPr="00E2026D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EE40E6" w:rsidRPr="00E2026D" w:rsidRDefault="00EE40E6" w:rsidP="00E2026D">
            <w:pPr>
              <w:spacing w:after="0" w:line="240" w:lineRule="auto"/>
              <w:jc w:val="center"/>
              <w:rPr>
                <w:rFonts w:cstheme="minorHAnsi"/>
                <w:lang w:val="fr-FR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EE40E6" w:rsidRPr="00FA712C" w:rsidRDefault="00EE40E6" w:rsidP="00E45A53">
            <w:pPr>
              <w:tabs>
                <w:tab w:val="center" w:pos="4680"/>
                <w:tab w:val="left" w:pos="7545"/>
                <w:tab w:val="left" w:pos="7995"/>
                <w:tab w:val="right" w:pos="9360"/>
                <w:tab w:val="right" w:pos="9700"/>
              </w:tabs>
              <w:spacing w:after="0" w:line="240" w:lineRule="auto"/>
              <w:ind w:right="46"/>
              <w:rPr>
                <w:rFonts w:cstheme="minorHAnsi"/>
                <w:i/>
                <w:lang w:val="ro-RO"/>
              </w:rPr>
            </w:pPr>
            <w:r w:rsidRPr="00BA4BFF">
              <w:rPr>
                <w:rFonts w:ascii="Times New Roman" w:hAnsi="Times New Roman" w:cs="Times New Roman"/>
                <w:b/>
                <w:i/>
                <w:lang w:val="ro-RO"/>
              </w:rPr>
              <w:t>Termenul de livrare va fi de maxim 30 de zile de la semnarea contractului de către ambele părți</w:t>
            </w:r>
          </w:p>
        </w:tc>
      </w:tr>
      <w:tr w:rsidR="00EE40E6" w:rsidRPr="00E45A53" w:rsidTr="00665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EE40E6" w:rsidRPr="00E2026D" w:rsidRDefault="00EE40E6" w:rsidP="00E2026D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EE40E6" w:rsidRPr="00AC585B" w:rsidRDefault="00EE40E6" w:rsidP="00E2026D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i/>
                <w:lang w:val="ro-RO"/>
              </w:rPr>
            </w:pPr>
            <w:r w:rsidRPr="00AC585B">
              <w:rPr>
                <w:rFonts w:cstheme="minorHAnsi"/>
                <w:i/>
                <w:lang w:val="ro-RO"/>
              </w:rPr>
              <w:t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Aceste specificaţii vor fi considerate ca având menţiunea de « sau echivalent »</w:t>
            </w:r>
          </w:p>
        </w:tc>
      </w:tr>
    </w:tbl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*Specificatiile tenice care indica o anumita origine, sursa, productie, un procedeu special, o marca de fabrica sau de comert, un brevet de inventie, o licenta de fabricatie, sunt mentionae doar pentru identificarea cu usurinta a tipului de produs si nu au ca efect favorizarea sau eliminarea anumitor operatori econmici sau a anumitor produse. Aceste specifictii vor fi considerate ca avand mentiunea de „sau echivalent”.</w:t>
      </w: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6C2EC1" w:rsidRPr="00C551B6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Irina Ursachi</w:t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C2EC1" w:rsidRPr="00C551B6">
        <w:rPr>
          <w:rFonts w:ascii="Times New Roman" w:hAnsi="Times New Roman" w:cs="Times New Roman"/>
          <w:lang w:val="ro-RO"/>
        </w:rPr>
        <w:t>Data</w:t>
      </w:r>
      <w:r>
        <w:rPr>
          <w:rFonts w:ascii="Times New Roman" w:hAnsi="Times New Roman" w:cs="Times New Roman"/>
          <w:lang w:val="ro-RO"/>
        </w:rPr>
        <w:t>:</w:t>
      </w:r>
      <w:r w:rsidR="009C67C2">
        <w:rPr>
          <w:rFonts w:ascii="Times New Roman" w:hAnsi="Times New Roman" w:cs="Times New Roman"/>
          <w:lang w:val="ro-RO"/>
        </w:rPr>
        <w:t xml:space="preserve"> </w:t>
      </w:r>
      <w:r w:rsidR="0003385E">
        <w:rPr>
          <w:rFonts w:ascii="Times New Roman" w:hAnsi="Times New Roman" w:cs="Times New Roman"/>
          <w:lang w:val="ro-RO"/>
        </w:rPr>
        <w:t>12.05.2021</w:t>
      </w:r>
    </w:p>
    <w:p w:rsidR="006C2EC1" w:rsidRPr="00C551B6" w:rsidRDefault="006C2EC1" w:rsidP="00BE00FD">
      <w:pPr>
        <w:spacing w:after="0" w:line="240" w:lineRule="auto"/>
        <w:jc w:val="right"/>
        <w:rPr>
          <w:rFonts w:ascii="Times New Roman" w:hAnsi="Times New Roman" w:cs="Times New Roman"/>
          <w:lang w:val="ro-RO"/>
        </w:rPr>
      </w:pPr>
    </w:p>
    <w:sectPr w:rsidR="006C2EC1" w:rsidRPr="00C551B6" w:rsidSect="003C5A0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DEA" w:rsidRDefault="00410DEA" w:rsidP="00347CCB">
      <w:pPr>
        <w:spacing w:after="0" w:line="240" w:lineRule="auto"/>
      </w:pPr>
      <w:r>
        <w:separator/>
      </w:r>
    </w:p>
  </w:endnote>
  <w:endnote w:type="continuationSeparator" w:id="0">
    <w:p w:rsidR="00410DEA" w:rsidRDefault="00410DEA" w:rsidP="00347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DEA" w:rsidRDefault="00410DEA" w:rsidP="00347CCB">
      <w:pPr>
        <w:spacing w:after="0" w:line="240" w:lineRule="auto"/>
      </w:pPr>
      <w:r>
        <w:separator/>
      </w:r>
    </w:p>
  </w:footnote>
  <w:footnote w:type="continuationSeparator" w:id="0">
    <w:p w:rsidR="00410DEA" w:rsidRDefault="00410DEA" w:rsidP="00347CC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ura">
    <w15:presenceInfo w15:providerId="None" w15:userId="laur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EC1"/>
    <w:rsid w:val="0003385E"/>
    <w:rsid w:val="0003715B"/>
    <w:rsid w:val="000377E8"/>
    <w:rsid w:val="0007624E"/>
    <w:rsid w:val="000A316C"/>
    <w:rsid w:val="000E6A29"/>
    <w:rsid w:val="000F22D6"/>
    <w:rsid w:val="000F71EA"/>
    <w:rsid w:val="001048F9"/>
    <w:rsid w:val="001339D6"/>
    <w:rsid w:val="0014063E"/>
    <w:rsid w:val="0017505B"/>
    <w:rsid w:val="00183113"/>
    <w:rsid w:val="001B6546"/>
    <w:rsid w:val="001C19A8"/>
    <w:rsid w:val="001E4C50"/>
    <w:rsid w:val="001F4381"/>
    <w:rsid w:val="00231591"/>
    <w:rsid w:val="00254802"/>
    <w:rsid w:val="00255406"/>
    <w:rsid w:val="00262DB7"/>
    <w:rsid w:val="00282BEB"/>
    <w:rsid w:val="00303AC7"/>
    <w:rsid w:val="003139E6"/>
    <w:rsid w:val="00314A9D"/>
    <w:rsid w:val="00325BCE"/>
    <w:rsid w:val="00347CCB"/>
    <w:rsid w:val="003B23BC"/>
    <w:rsid w:val="003B3273"/>
    <w:rsid w:val="003C5A07"/>
    <w:rsid w:val="003F167D"/>
    <w:rsid w:val="003F59A0"/>
    <w:rsid w:val="00410DEA"/>
    <w:rsid w:val="004477A4"/>
    <w:rsid w:val="004651FF"/>
    <w:rsid w:val="00467014"/>
    <w:rsid w:val="00470306"/>
    <w:rsid w:val="004814B6"/>
    <w:rsid w:val="004A27AD"/>
    <w:rsid w:val="00544705"/>
    <w:rsid w:val="00571E6D"/>
    <w:rsid w:val="00577B93"/>
    <w:rsid w:val="0058055A"/>
    <w:rsid w:val="005A3022"/>
    <w:rsid w:val="005D5FC1"/>
    <w:rsid w:val="0065398B"/>
    <w:rsid w:val="00655589"/>
    <w:rsid w:val="0066554B"/>
    <w:rsid w:val="006667F7"/>
    <w:rsid w:val="006C2EC1"/>
    <w:rsid w:val="00704443"/>
    <w:rsid w:val="007A031A"/>
    <w:rsid w:val="007C0915"/>
    <w:rsid w:val="007D7BDF"/>
    <w:rsid w:val="00873502"/>
    <w:rsid w:val="008A46D6"/>
    <w:rsid w:val="008B3A7B"/>
    <w:rsid w:val="00917E30"/>
    <w:rsid w:val="009227BD"/>
    <w:rsid w:val="00940196"/>
    <w:rsid w:val="00954235"/>
    <w:rsid w:val="0096014A"/>
    <w:rsid w:val="009A3DE6"/>
    <w:rsid w:val="009A4116"/>
    <w:rsid w:val="009A4598"/>
    <w:rsid w:val="009C67C2"/>
    <w:rsid w:val="00A56C29"/>
    <w:rsid w:val="00A76891"/>
    <w:rsid w:val="00AF349C"/>
    <w:rsid w:val="00B70C41"/>
    <w:rsid w:val="00B81FDE"/>
    <w:rsid w:val="00B93633"/>
    <w:rsid w:val="00BE00FD"/>
    <w:rsid w:val="00BE3178"/>
    <w:rsid w:val="00BE6224"/>
    <w:rsid w:val="00BF6CC0"/>
    <w:rsid w:val="00C03467"/>
    <w:rsid w:val="00C2728B"/>
    <w:rsid w:val="00C35D3A"/>
    <w:rsid w:val="00C43AD4"/>
    <w:rsid w:val="00C4441A"/>
    <w:rsid w:val="00C551B6"/>
    <w:rsid w:val="00C8207D"/>
    <w:rsid w:val="00CB3023"/>
    <w:rsid w:val="00CE1661"/>
    <w:rsid w:val="00D227D3"/>
    <w:rsid w:val="00D67E3F"/>
    <w:rsid w:val="00D800FC"/>
    <w:rsid w:val="00D84650"/>
    <w:rsid w:val="00DA7259"/>
    <w:rsid w:val="00DF799A"/>
    <w:rsid w:val="00E2026D"/>
    <w:rsid w:val="00E45A53"/>
    <w:rsid w:val="00E46D44"/>
    <w:rsid w:val="00E61BEF"/>
    <w:rsid w:val="00E64585"/>
    <w:rsid w:val="00EB5787"/>
    <w:rsid w:val="00EE40E6"/>
    <w:rsid w:val="00F55F55"/>
    <w:rsid w:val="00FA712C"/>
    <w:rsid w:val="00FB1F08"/>
    <w:rsid w:val="00FC0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EC1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qFormat/>
    <w:rsid w:val="006C2EC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6C2E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C2EC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6C2EC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6C2E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7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CCB"/>
  </w:style>
  <w:style w:type="paragraph" w:styleId="Footer">
    <w:name w:val="footer"/>
    <w:basedOn w:val="Normal"/>
    <w:link w:val="FooterChar"/>
    <w:uiPriority w:val="99"/>
    <w:semiHidden/>
    <w:unhideWhenUsed/>
    <w:rsid w:val="00347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7CCB"/>
  </w:style>
  <w:style w:type="paragraph" w:customStyle="1" w:styleId="Corp">
    <w:name w:val="Corp"/>
    <w:rsid w:val="008B3A7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4651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6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891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EE40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4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RamonaC</cp:lastModifiedBy>
  <cp:revision>6</cp:revision>
  <cp:lastPrinted>2018-04-04T06:20:00Z</cp:lastPrinted>
  <dcterms:created xsi:type="dcterms:W3CDTF">2020-05-27T09:06:00Z</dcterms:created>
  <dcterms:modified xsi:type="dcterms:W3CDTF">2021-05-27T09:51:00Z</dcterms:modified>
</cp:coreProperties>
</file>