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547C3E" w:rsidRDefault="001E6251" w:rsidP="007D0B71">
      <w:pPr>
        <w:spacing w:after="0" w:line="240" w:lineRule="auto"/>
        <w:ind w:right="43"/>
        <w:jc w:val="right"/>
        <w:rPr>
          <w:rFonts w:cstheme="minorHAnsi"/>
          <w:b/>
          <w:bCs/>
          <w:i/>
          <w:iCs/>
          <w:sz w:val="20"/>
          <w:szCs w:val="20"/>
          <w:lang w:val="ro-RO"/>
        </w:rPr>
      </w:pPr>
      <w:hyperlink w:anchor="Anexe" w:history="1">
        <w:r w:rsidR="007D0B71" w:rsidRPr="00547C3E">
          <w:rPr>
            <w:rStyle w:val="Hyperlink"/>
            <w:rFonts w:cstheme="minorHAnsi"/>
            <w:b/>
            <w:bCs/>
            <w:i/>
            <w:iCs/>
            <w:sz w:val="20"/>
            <w:szCs w:val="20"/>
            <w:lang w:val="ro-RO"/>
          </w:rPr>
          <w:t>Anexa 6.1.1 – Specificatii tehnice (B/S)</w:t>
        </w:r>
      </w:hyperlink>
    </w:p>
    <w:p w:rsidR="007D0B71" w:rsidRPr="00547C3E" w:rsidRDefault="007D0B71" w:rsidP="006E1E30">
      <w:pPr>
        <w:spacing w:after="0" w:line="240" w:lineRule="auto"/>
        <w:ind w:hanging="142"/>
        <w:rPr>
          <w:rFonts w:cstheme="minorHAnsi"/>
          <w:sz w:val="20"/>
          <w:szCs w:val="20"/>
          <w:lang w:val="ro-RO"/>
        </w:rPr>
      </w:pP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6E1E30" w:rsidRPr="00547C3E" w:rsidRDefault="006E1E30" w:rsidP="006E1E30">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086FA5" w:rsidRPr="00547C3E" w:rsidRDefault="00086FA5" w:rsidP="008C42FB">
      <w:pPr>
        <w:spacing w:after="0" w:line="240" w:lineRule="auto"/>
        <w:rPr>
          <w:rFonts w:cstheme="minorHAnsi"/>
          <w:color w:val="4F81BD" w:themeColor="accent1"/>
          <w:sz w:val="20"/>
          <w:szCs w:val="20"/>
          <w:lang w:val="ro-RO"/>
        </w:rPr>
      </w:pP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FORMULAR DE SPECIFICAȚII TEHNICE</w:t>
      </w:r>
    </w:p>
    <w:p w:rsidR="00E25C39" w:rsidRPr="00547C3E"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547C3E">
        <w:rPr>
          <w:rFonts w:cstheme="minorHAnsi"/>
          <w:b/>
          <w:sz w:val="20"/>
          <w:szCs w:val="20"/>
          <w:lang w:val="ro-RO"/>
        </w:rPr>
        <w:t xml:space="preserve">Achiziția de </w:t>
      </w:r>
      <w:r w:rsidR="008F4F2A" w:rsidRPr="00547C3E">
        <w:rPr>
          <w:rFonts w:cstheme="minorHAnsi"/>
          <w:b/>
          <w:sz w:val="20"/>
          <w:szCs w:val="20"/>
          <w:lang w:val="ro-RO"/>
        </w:rPr>
        <w:t>materiale pentru instruire</w:t>
      </w:r>
    </w:p>
    <w:p w:rsidR="00E25C39" w:rsidRPr="00547C3E"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13"/>
        <w:gridCol w:w="810"/>
        <w:gridCol w:w="9360"/>
        <w:gridCol w:w="175"/>
      </w:tblGrid>
      <w:tr w:rsidR="00E25C39" w:rsidRPr="00547C3E" w:rsidTr="00DF033A">
        <w:tc>
          <w:tcPr>
            <w:tcW w:w="10458" w:type="dxa"/>
            <w:gridSpan w:val="4"/>
          </w:tcPr>
          <w:p w:rsidR="001422BC" w:rsidRPr="00547C3E" w:rsidRDefault="00E25C39" w:rsidP="00C50DD3">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Denumirea achiziției: </w:t>
            </w:r>
            <w:r w:rsidR="00716A27" w:rsidRPr="00547C3E">
              <w:rPr>
                <w:rFonts w:cstheme="minorHAnsi"/>
                <w:b/>
                <w:sz w:val="20"/>
                <w:szCs w:val="20"/>
                <w:lang w:val="ro-RO"/>
              </w:rPr>
              <w:t xml:space="preserve">Furnizarea de </w:t>
            </w:r>
            <w:r w:rsidR="00F73331" w:rsidRPr="00EA23A9">
              <w:rPr>
                <w:rFonts w:eastAsia="Times New Roman" w:cstheme="minorHAnsi"/>
                <w:b/>
                <w:sz w:val="20"/>
                <w:szCs w:val="20"/>
                <w:lang w:val="ro-RO" w:eastAsia="en-GB"/>
              </w:rPr>
              <w:t xml:space="preserve">Materiale didactice specifice geografiei și geologiei, consumabile pedologie </w:t>
            </w:r>
            <w:r w:rsidR="00F73331" w:rsidRPr="00EA23A9">
              <w:rPr>
                <w:rFonts w:eastAsia="Times New Roman" w:cstheme="minorHAnsi"/>
                <w:sz w:val="20"/>
                <w:szCs w:val="20"/>
                <w:lang w:val="ro-RO" w:eastAsia="en-GB"/>
              </w:rPr>
              <w:t>( Kit pH-metru portabil; Ph-metru portabil; Inregistrator de umiditate si temperatură, Lampa UV; Altimetru, barometru, busolă, termometru, barometru multifunctional; Glob iluminat; Camera foto/video capcana; Sectiuni geologie; Cutie speciala pentru sectiuni, Perhidrol, Acumulatori; Mojar de agat cu pistil; Exicator de vid cu placa ceramică)</w:t>
            </w:r>
            <w:r w:rsidR="00F73331" w:rsidRPr="00EA23A9">
              <w:rPr>
                <w:rFonts w:cstheme="minorHAnsi"/>
                <w:b/>
                <w:sz w:val="20"/>
                <w:szCs w:val="20"/>
                <w:lang w:val="ro-RO"/>
              </w:rPr>
              <w:t xml:space="preserve"> pentru anul IV de proiect</w:t>
            </w:r>
          </w:p>
        </w:tc>
      </w:tr>
      <w:tr w:rsidR="00E25C39"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shd w:val="clear" w:color="auto" w:fill="F2F2F2"/>
          </w:tcPr>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547C3E"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sz w:val="20"/>
                <w:szCs w:val="20"/>
                <w:lang w:val="ro-RO"/>
              </w:rPr>
              <w:t>Specificații tehnice solicitate</w:t>
            </w:r>
          </w:p>
        </w:tc>
      </w:tr>
      <w:tr w:rsidR="00DA4E36"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A4E36" w:rsidRPr="00547C3E" w:rsidRDefault="00DA4E36"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w:t>
            </w:r>
            <w:r w:rsidR="006B5BB8">
              <w:rPr>
                <w:rFonts w:cstheme="minorHAnsi"/>
                <w:b/>
                <w:sz w:val="20"/>
                <w:szCs w:val="20"/>
                <w:lang w:val="ro-RO"/>
              </w:rPr>
              <w:t>–</w:t>
            </w:r>
            <w:r w:rsidR="00F73331">
              <w:rPr>
                <w:rFonts w:cstheme="minorHAnsi"/>
                <w:b/>
                <w:sz w:val="20"/>
                <w:szCs w:val="20"/>
                <w:lang w:val="ro-RO"/>
              </w:rPr>
              <w:t xml:space="preserve"> </w:t>
            </w:r>
            <w:r w:rsidR="006B5BB8">
              <w:rPr>
                <w:rFonts w:cstheme="minorHAnsi"/>
                <w:b/>
                <w:sz w:val="20"/>
                <w:szCs w:val="20"/>
                <w:lang w:val="ro-RO"/>
              </w:rPr>
              <w:t>PH-metre</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DB3B0F" w:rsidRPr="00547C3E" w:rsidRDefault="00DB3B0F" w:rsidP="00F7333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006B5BB8" w:rsidRPr="00EA23A9">
              <w:rPr>
                <w:rFonts w:cstheme="minorHAnsi"/>
                <w:b/>
                <w:color w:val="000000"/>
                <w:sz w:val="20"/>
                <w:szCs w:val="20"/>
              </w:rPr>
              <w:t>Kit pH-metru portabil 2 - 20 pH</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6B5BB8" w:rsidP="00DB3B0F">
            <w:pPr>
              <w:tabs>
                <w:tab w:val="left" w:pos="7545"/>
                <w:tab w:val="left" w:pos="7995"/>
                <w:tab w:val="right" w:pos="9700"/>
              </w:tabs>
              <w:spacing w:after="0" w:line="240" w:lineRule="auto"/>
              <w:ind w:right="46"/>
              <w:rPr>
                <w:rFonts w:cstheme="minorHAnsi"/>
                <w:sz w:val="20"/>
                <w:szCs w:val="20"/>
                <w:lang w:val="ro-RO"/>
              </w:rPr>
            </w:pPr>
            <w:r w:rsidRPr="00EA23A9">
              <w:rPr>
                <w:rFonts w:cstheme="minorHAnsi"/>
                <w:sz w:val="20"/>
                <w:szCs w:val="20"/>
              </w:rPr>
              <w:t xml:space="preserve">Kit pH-metru portabil 2 - 20 pH include: electrod pH "All-in-One", solutii tampon, husa, geanta pentru transport, 4 baterii AA si software de management al datelor. Masurare pH: 2-20 pH, masurare mV: cel putin pana la 2000 mV, acuratete 0,2; masurare temperatura:  10 -110 </w:t>
            </w:r>
            <w:r w:rsidRPr="00EA23A9">
              <w:rPr>
                <w:rFonts w:cstheme="minorHAnsi"/>
                <w:sz w:val="20"/>
                <w:szCs w:val="20"/>
                <w:vertAlign w:val="superscript"/>
              </w:rPr>
              <w:t>o</w:t>
            </w:r>
            <w:r w:rsidRPr="00EA23A9">
              <w:rPr>
                <w:rFonts w:cstheme="minorHAnsi"/>
                <w:sz w:val="20"/>
                <w:szCs w:val="20"/>
              </w:rPr>
              <w:t>C, acuratete 0,5</w:t>
            </w:r>
            <w:r w:rsidRPr="00EA23A9">
              <w:rPr>
                <w:rFonts w:cstheme="minorHAnsi"/>
                <w:sz w:val="20"/>
                <w:szCs w:val="20"/>
                <w:vertAlign w:val="superscript"/>
              </w:rPr>
              <w:t xml:space="preserve"> o</w:t>
            </w:r>
            <w:r w:rsidRPr="00EA23A9">
              <w:rPr>
                <w:rFonts w:cstheme="minorHAnsi"/>
                <w:sz w:val="20"/>
                <w:szCs w:val="20"/>
              </w:rPr>
              <w:t>C, afisaj LCD iluminat, interfata PC: min. IrDA, RS232, conexiune BNC</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006B5BB8" w:rsidRPr="00D14C4C">
              <w:rPr>
                <w:rFonts w:cstheme="minorHAnsi"/>
                <w:b/>
                <w:color w:val="000000"/>
                <w:sz w:val="20"/>
                <w:szCs w:val="20"/>
              </w:rPr>
              <w:t>Ph-metru portabil</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Domeniu: pH: -2.0...20.0; -2.00...20.00; -2.000...20.000; mV: ± 2000 mV; temp: -20.0...120.0ºC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Rezoluţie: pH: 0.1; 0.01; 0.001; mV: 0.1 mV; Temp: 0.1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Acuratete: pH: ±0,1; ±0,01; ±0,002; mV: ±0,2 mV; ±0,4 ºC (excluzând eroarea probei)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Calibrare pH: pană la 5 puncte de calibrare, 7 valori programate si 5 ale utilizatorului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Compensare termică: automată sau manuală (-20.0...120.0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Memorare: min 200 probe (100 pentru pH şi 100 pentru mV)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CAL Check™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GLP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AutoHold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Condiţii de mediu: 0-50 ºC, UR: 100%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Impermeabil, protecţie IP 67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Conectare PC prin interfată USB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Alimentare: 4 baterii 1,5V AA, aprox. 200h folosire continuă (fară lumină de fundal)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Greutate: max 400 g</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Aparatul va fi livrat cu electrod de pH, soluţie pH 4.01 (230 ml), soluţie pH 7.01 (230 ml), soluţie curăţare electrozi (2 plicuri), 2 pahare plastic, software PC, cablu micro USB, 4 baterii AA, manual de instrucţiuni, ghid de utilizare rapidă si geantă de transport.</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Aparatul va fi livrat impreuna cu soluţie tampon 4,01 pH, 500 ml, cu certificat de analiză pe lot </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Soluţie tampon 7,01 pH, 500 ml, cu certificat de analiză pe lot</w:t>
            </w:r>
          </w:p>
          <w:p w:rsidR="006B5BB8" w:rsidRPr="00D14C4C" w:rsidRDefault="006B5BB8" w:rsidP="006B5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Soluţie tampon 10,01 pH, 500 ml, cu certificat de analiză pe lot </w:t>
            </w:r>
          </w:p>
          <w:p w:rsidR="00DB3B0F" w:rsidRPr="00547C3E" w:rsidRDefault="006B5BB8" w:rsidP="006B5BB8">
            <w:pPr>
              <w:tabs>
                <w:tab w:val="left" w:pos="7545"/>
                <w:tab w:val="left" w:pos="7995"/>
                <w:tab w:val="right" w:pos="9700"/>
              </w:tabs>
              <w:spacing w:after="0" w:line="240" w:lineRule="auto"/>
              <w:ind w:right="46"/>
              <w:jc w:val="both"/>
              <w:rPr>
                <w:rFonts w:cstheme="minorHAnsi"/>
                <w:sz w:val="20"/>
                <w:szCs w:val="20"/>
                <w:lang w:val="ro-RO"/>
              </w:rPr>
            </w:pPr>
            <w:r w:rsidRPr="00D14C4C">
              <w:rPr>
                <w:rFonts w:eastAsia="Times New Roman" w:cstheme="minorHAnsi"/>
                <w:sz w:val="20"/>
                <w:szCs w:val="20"/>
                <w:lang w:eastAsia="ro-RO"/>
              </w:rPr>
              <w:t>Soluţie păstrare electrozi, 500 ml</w:t>
            </w:r>
          </w:p>
        </w:tc>
      </w:tr>
      <w:tr w:rsidR="00F73331"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F73331" w:rsidRPr="00547C3E" w:rsidRDefault="00F73331"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r w:rsidR="006B5BB8" w:rsidRPr="00EA23A9">
              <w:rPr>
                <w:rFonts w:cstheme="minorHAnsi"/>
                <w:b/>
                <w:color w:val="000000"/>
                <w:sz w:val="20"/>
                <w:szCs w:val="20"/>
              </w:rPr>
              <w:t>Inregistrator de Umiditate si Temperatura</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F73331"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r w:rsidR="00F73331" w:rsidRPr="00EA23A9">
              <w:rPr>
                <w:rFonts w:cstheme="minorHAnsi"/>
                <w:b/>
                <w:color w:val="000000"/>
                <w:sz w:val="20"/>
                <w:szCs w:val="20"/>
              </w:rPr>
              <w:t>Inregistrator de Umiditate si Temperatura</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Domeniu de măsurare a senzorilor -40 ° C până la + 85 ° C (-40 ° F până la + 185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Intervalul de temperatură de funcționare -40 ° C până la + 85 ° C (-40 ° F până la + 185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Intervalul de măsurare a umidității 0% RH până la 100% RH, cu limitări.</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Umiditate Domeniu de lucru 0% RH până la 100% RH, cu limitări.</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Eroare maxima de înregistrare umiditate: 0,1% RH.</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Eroare maxima de inregistrare temperatură: 0,1 ° C sau 0,1 ° F</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Capacitate de înregistrare min 8.000 perechi de citiri de umiditate și temperatură</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Interval de eșantionare configurabil de la 30 de secunde la mai multe ore.</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Opțiunile de pornire a înregistrării prin buton Start sau programare dată și o anumită ora. </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Sursă de alimentare 3V Li-Mg baterie.</w:t>
            </w:r>
          </w:p>
          <w:p w:rsidR="00F73331" w:rsidRPr="00421894" w:rsidRDefault="00F73331" w:rsidP="00F73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Ceas în timp real </w:t>
            </w:r>
          </w:p>
          <w:p w:rsidR="00DB3B0F" w:rsidRPr="00547C3E" w:rsidRDefault="00F73331" w:rsidP="00F73331">
            <w:pPr>
              <w:tabs>
                <w:tab w:val="left" w:pos="7545"/>
                <w:tab w:val="left" w:pos="7995"/>
                <w:tab w:val="right" w:pos="9700"/>
              </w:tabs>
              <w:spacing w:after="0" w:line="240" w:lineRule="auto"/>
              <w:ind w:right="46"/>
              <w:jc w:val="both"/>
              <w:rPr>
                <w:rFonts w:cstheme="minorHAnsi"/>
                <w:b/>
                <w:i/>
                <w:sz w:val="20"/>
                <w:szCs w:val="20"/>
                <w:lang w:val="ro-RO"/>
              </w:rPr>
            </w:pPr>
            <w:r w:rsidRPr="00421894">
              <w:rPr>
                <w:rFonts w:eastAsia="Times New Roman" w:cstheme="minorHAnsi"/>
                <w:sz w:val="20"/>
                <w:szCs w:val="20"/>
                <w:lang w:eastAsia="ro-RO"/>
              </w:rPr>
              <w:t>Compatibil cu interfata LogTag LTI-HID/LTI-WiFi</w:t>
            </w:r>
          </w:p>
        </w:tc>
      </w:tr>
      <w:tr w:rsidR="00F73331"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F73331" w:rsidRPr="00547C3E" w:rsidRDefault="00F73331" w:rsidP="00F7333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r w:rsidR="00D223B4" w:rsidRPr="00D14C4C">
              <w:rPr>
                <w:rFonts w:cstheme="minorHAnsi"/>
                <w:b/>
                <w:color w:val="000000"/>
                <w:sz w:val="20"/>
                <w:szCs w:val="20"/>
              </w:rPr>
              <w:t>Altimetru, barometru, busolă, termometru, barometru multifuncțional</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F73331"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B3B0F" w:rsidRPr="00547C3E" w:rsidRDefault="00DB3B0F" w:rsidP="00F73331">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00D223B4" w:rsidRPr="00D14C4C">
              <w:rPr>
                <w:rFonts w:cstheme="minorHAnsi"/>
                <w:b/>
                <w:color w:val="000000"/>
                <w:sz w:val="20"/>
                <w:szCs w:val="20"/>
              </w:rPr>
              <w:t>Altimetru, barometru, busolă, termometru, barometru multifuncțional</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223B4" w:rsidRPr="00D14C4C" w:rsidRDefault="00D223B4" w:rsidP="00D223B4">
            <w:pPr>
              <w:shd w:val="clear" w:color="auto" w:fill="FFFFFF"/>
              <w:spacing w:after="0" w:line="240" w:lineRule="auto"/>
              <w:textAlignment w:val="baseline"/>
              <w:rPr>
                <w:rFonts w:eastAsia="Times New Roman" w:cstheme="minorHAnsi"/>
                <w:color w:val="3A3A3A"/>
                <w:sz w:val="20"/>
                <w:szCs w:val="20"/>
                <w:lang w:eastAsia="en-GB"/>
              </w:rPr>
            </w:pPr>
            <w:r w:rsidRPr="00D14C4C">
              <w:rPr>
                <w:rFonts w:eastAsia="Times New Roman" w:cstheme="minorHAnsi"/>
                <w:color w:val="3A3A3A"/>
                <w:sz w:val="20"/>
                <w:szCs w:val="20"/>
                <w:lang w:eastAsia="en-GB"/>
              </w:rPr>
              <w:t>Aparat tip breloc,  altimetru portabil multifuncțional 4-în-unu,altimetru,  barometru, busolă și termometru este fabricat din metal de înaltă calitate + material ABS, greutate redusă.</w:t>
            </w:r>
          </w:p>
          <w:p w:rsidR="00D223B4" w:rsidRPr="00D14C4C" w:rsidRDefault="00D223B4" w:rsidP="00D223B4">
            <w:pPr>
              <w:shd w:val="clear" w:color="auto" w:fill="FFFFFF"/>
              <w:spacing w:after="0" w:line="240" w:lineRule="auto"/>
              <w:textAlignment w:val="baseline"/>
              <w:rPr>
                <w:rFonts w:eastAsia="Times New Roman" w:cstheme="minorHAnsi"/>
                <w:color w:val="3A3A3A"/>
                <w:sz w:val="20"/>
                <w:szCs w:val="20"/>
                <w:lang w:eastAsia="en-GB"/>
              </w:rPr>
            </w:pPr>
            <w:r w:rsidRPr="00D14C4C">
              <w:rPr>
                <w:rFonts w:eastAsia="Times New Roman" w:cstheme="minorHAnsi"/>
                <w:color w:val="3A3A3A"/>
                <w:sz w:val="20"/>
                <w:szCs w:val="20"/>
                <w:lang w:eastAsia="en-GB"/>
              </w:rPr>
              <w:t>Posibilitatea de ajustare a altitudinii absolute si posibilitate de calculare a altitudinii relative, afisare altitudine in m, afisare presiune atmosferica in hp sau mm/Hg</w:t>
            </w:r>
          </w:p>
          <w:p w:rsidR="00DB3B0F" w:rsidRPr="00547C3E" w:rsidRDefault="00D223B4" w:rsidP="00D223B4">
            <w:pPr>
              <w:spacing w:after="0" w:line="240" w:lineRule="auto"/>
              <w:rPr>
                <w:rFonts w:cstheme="minorHAnsi"/>
                <w:b/>
                <w:i/>
                <w:sz w:val="20"/>
                <w:szCs w:val="20"/>
                <w:lang w:val="ro-RO"/>
              </w:rPr>
            </w:pPr>
            <w:r w:rsidRPr="00D14C4C">
              <w:rPr>
                <w:rFonts w:eastAsia="Times New Roman" w:cstheme="minorHAnsi"/>
                <w:color w:val="3A3A3A"/>
                <w:sz w:val="20"/>
                <w:szCs w:val="20"/>
                <w:lang w:eastAsia="en-GB"/>
              </w:rPr>
              <w:lastRenderedPageBreak/>
              <w:t>Posibilitatea prinderii de curea  prin intermediul unei carabiniere de metal</w:t>
            </w:r>
          </w:p>
        </w:tc>
      </w:tr>
      <w:tr w:rsidR="00D223B4"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223B4" w:rsidRPr="00547C3E" w:rsidRDefault="00D223B4" w:rsidP="00D223B4">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lastRenderedPageBreak/>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r>
              <w:rPr>
                <w:rFonts w:cstheme="minorHAnsi"/>
                <w:b/>
                <w:color w:val="000000"/>
                <w:sz w:val="20"/>
                <w:szCs w:val="20"/>
              </w:rPr>
              <w:t>Materiale didactice</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223B4"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B3B0F" w:rsidRPr="00547C3E" w:rsidRDefault="00DB3B0F" w:rsidP="00DB3B0F">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00D223B4" w:rsidRPr="00D14C4C">
              <w:rPr>
                <w:rFonts w:cstheme="minorHAnsi"/>
                <w:b/>
                <w:color w:val="000000"/>
                <w:sz w:val="20"/>
                <w:szCs w:val="20"/>
              </w:rPr>
              <w:t>Lampa UV</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47C3E" w:rsidRDefault="00DB3B0F" w:rsidP="00DB3B0F">
            <w:pPr>
              <w:spacing w:after="0" w:line="240" w:lineRule="auto"/>
              <w:rPr>
                <w:rFonts w:cstheme="minorHAnsi"/>
                <w:b/>
                <w:i/>
                <w:sz w:val="20"/>
                <w:szCs w:val="20"/>
                <w:lang w:val="ro-RO"/>
              </w:rPr>
            </w:pPr>
            <w:r w:rsidRPr="00547C3E">
              <w:rPr>
                <w:rFonts w:cstheme="minorHAnsi"/>
                <w:b/>
                <w:i/>
                <w:sz w:val="20"/>
                <w:szCs w:val="20"/>
                <w:lang w:val="ro-RO"/>
              </w:rPr>
              <w:t>Descriere generala:</w:t>
            </w:r>
          </w:p>
          <w:p w:rsidR="00DB3B0F" w:rsidRPr="00547C3E" w:rsidRDefault="00D223B4" w:rsidP="00DB3B0F">
            <w:pPr>
              <w:spacing w:after="0" w:line="240" w:lineRule="auto"/>
              <w:rPr>
                <w:rFonts w:cstheme="minorHAnsi"/>
                <w:b/>
                <w:i/>
                <w:sz w:val="20"/>
                <w:szCs w:val="20"/>
                <w:lang w:val="ro-RO"/>
              </w:rPr>
            </w:pPr>
            <w:r w:rsidRPr="00D14C4C">
              <w:rPr>
                <w:rFonts w:eastAsia="Times New Roman" w:cstheme="minorHAnsi"/>
                <w:sz w:val="20"/>
                <w:szCs w:val="20"/>
                <w:lang w:eastAsia="ro-RO"/>
              </w:rPr>
              <w:t>Mini-lampa UV Lampa UV portabila , de dimeniuni reduse ( intra intr-un buzunar ) Carcasa din plastic rezistent la socuri 4 W Include o curea pentru a fi transportata usor Mini-lampa UV 365 nm</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223B4"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D223B4" w:rsidRPr="00EA23A9">
              <w:rPr>
                <w:rFonts w:cstheme="minorHAnsi"/>
                <w:b/>
                <w:color w:val="000000"/>
                <w:sz w:val="20"/>
                <w:szCs w:val="20"/>
              </w:rPr>
              <w:t>PERHIDROL (PEROXID DE HIDROGEN, apa oxigenata 30%)- indigen</w:t>
            </w:r>
          </w:p>
        </w:tc>
      </w:tr>
      <w:tr w:rsidR="00DB3B0F"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547C3E"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47C3E"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DB3B0F" w:rsidRPr="00547C3E" w:rsidRDefault="00D223B4" w:rsidP="00DB3B0F">
            <w:pPr>
              <w:tabs>
                <w:tab w:val="left" w:pos="7545"/>
                <w:tab w:val="left" w:pos="7995"/>
                <w:tab w:val="right" w:pos="9700"/>
              </w:tabs>
              <w:spacing w:after="0" w:line="240" w:lineRule="auto"/>
              <w:ind w:right="46"/>
              <w:rPr>
                <w:rFonts w:cstheme="minorHAnsi"/>
                <w:b/>
                <w:i/>
                <w:sz w:val="20"/>
                <w:szCs w:val="20"/>
                <w:lang w:val="ro-RO"/>
              </w:rPr>
            </w:pPr>
            <w:r w:rsidRPr="0033417E">
              <w:rPr>
                <w:rFonts w:cstheme="minorHAnsi"/>
                <w:color w:val="202124"/>
                <w:sz w:val="20"/>
                <w:szCs w:val="20"/>
              </w:rPr>
              <w:t>PERHIDROL (PEROXID DE HIDROGEN, apa oxigenata 30%)- indigen</w:t>
            </w:r>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D223B4" w:rsidRPr="00EA23A9">
              <w:rPr>
                <w:rFonts w:cstheme="minorHAnsi"/>
                <w:b/>
                <w:color w:val="000000"/>
                <w:sz w:val="20"/>
                <w:szCs w:val="20"/>
              </w:rPr>
              <w:t>Acumulatori NiMH, C/HR 14, de 1,2 V, 4500 mAh</w:t>
            </w:r>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3F68F8"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3F68F8"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r w:rsidRPr="00B045E8">
              <w:rPr>
                <w:rFonts w:cstheme="minorHAnsi"/>
                <w:color w:val="202124"/>
                <w:sz w:val="20"/>
                <w:szCs w:val="20"/>
              </w:rPr>
              <w:t>Acumulatori NiMH, C/HR 14, de 1,2 V, 4500 mAh</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4</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D223B4" w:rsidRPr="00EA23A9">
              <w:rPr>
                <w:rFonts w:cstheme="minorHAnsi"/>
                <w:b/>
                <w:color w:val="000000"/>
                <w:sz w:val="20"/>
                <w:szCs w:val="20"/>
              </w:rPr>
              <w:t>Mojar de agat cu pistil 100 MM</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r>
              <w:rPr>
                <w:rFonts w:cstheme="minorHAnsi"/>
                <w:color w:val="202124"/>
                <w:sz w:val="20"/>
                <w:szCs w:val="20"/>
              </w:rPr>
              <w:t xml:space="preserve">Mojar </w:t>
            </w:r>
            <w:r w:rsidRPr="00A644B3">
              <w:rPr>
                <w:rFonts w:cstheme="minorHAnsi"/>
                <w:color w:val="202124"/>
                <w:sz w:val="20"/>
                <w:szCs w:val="20"/>
              </w:rPr>
              <w:t>agat</w:t>
            </w:r>
            <w:r>
              <w:rPr>
                <w:rFonts w:cstheme="minorHAnsi"/>
                <w:color w:val="202124"/>
                <w:sz w:val="20"/>
                <w:szCs w:val="20"/>
              </w:rPr>
              <w:t>, f</w:t>
            </w:r>
            <w:r w:rsidRPr="00A644B3">
              <w:rPr>
                <w:rFonts w:cstheme="minorHAnsi"/>
                <w:color w:val="202124"/>
                <w:sz w:val="20"/>
                <w:szCs w:val="20"/>
              </w:rPr>
              <w:t xml:space="preserve">orma hexagonala din agat </w:t>
            </w:r>
            <w:r>
              <w:rPr>
                <w:rFonts w:cstheme="minorHAnsi"/>
                <w:color w:val="202124"/>
                <w:sz w:val="20"/>
                <w:szCs w:val="20"/>
              </w:rPr>
              <w:t>, grad de duritate Mohs: min 6,5; p</w:t>
            </w:r>
            <w:r w:rsidRPr="00A644B3">
              <w:rPr>
                <w:rFonts w:cstheme="minorHAnsi"/>
                <w:color w:val="202124"/>
                <w:sz w:val="20"/>
                <w:szCs w:val="20"/>
              </w:rPr>
              <w:t>olisat la interior si exterior</w:t>
            </w:r>
            <w:r>
              <w:rPr>
                <w:rFonts w:cstheme="minorHAnsi"/>
                <w:color w:val="202124"/>
                <w:sz w:val="20"/>
                <w:szCs w:val="20"/>
              </w:rPr>
              <w:t xml:space="preserve">, diametru exterior : 100 mm, </w:t>
            </w:r>
            <w:r w:rsidRPr="00A644B3">
              <w:rPr>
                <w:rFonts w:cstheme="minorHAnsi"/>
                <w:color w:val="202124"/>
                <w:sz w:val="20"/>
                <w:szCs w:val="20"/>
              </w:rPr>
              <w:t>Capacitate : 50 ml</w:t>
            </w:r>
            <w:r>
              <w:rPr>
                <w:rFonts w:cstheme="minorHAnsi"/>
                <w:color w:val="202124"/>
                <w:sz w:val="20"/>
                <w:szCs w:val="20"/>
              </w:rPr>
              <w:t>, si pistil agat</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D223B4"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5</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D223B4" w:rsidRPr="00EA23A9">
              <w:rPr>
                <w:rFonts w:cstheme="minorHAnsi"/>
                <w:b/>
                <w:color w:val="000000"/>
                <w:sz w:val="20"/>
                <w:szCs w:val="20"/>
              </w:rPr>
              <w:t>Exicator de vid cu placa ceramica 300 mm</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D223B4" w:rsidP="007010B1">
            <w:pPr>
              <w:tabs>
                <w:tab w:val="left" w:pos="7545"/>
                <w:tab w:val="left" w:pos="7995"/>
                <w:tab w:val="right" w:pos="9700"/>
              </w:tabs>
              <w:spacing w:after="0" w:line="240" w:lineRule="auto"/>
              <w:ind w:right="46"/>
              <w:rPr>
                <w:rFonts w:cstheme="minorHAnsi"/>
                <w:b/>
                <w:i/>
                <w:sz w:val="20"/>
                <w:szCs w:val="20"/>
                <w:lang w:val="ro-RO"/>
              </w:rPr>
            </w:pPr>
            <w:r w:rsidRPr="008D02BC">
              <w:rPr>
                <w:rFonts w:cstheme="minorHAnsi"/>
                <w:color w:val="000000"/>
                <w:sz w:val="20"/>
                <w:szCs w:val="20"/>
              </w:rPr>
              <w:t>Exicator de vid din sticla</w:t>
            </w:r>
            <w:r>
              <w:rPr>
                <w:rFonts w:cstheme="minorHAnsi"/>
                <w:color w:val="000000"/>
                <w:sz w:val="20"/>
                <w:szCs w:val="20"/>
              </w:rPr>
              <w:t xml:space="preserve"> borosilicat, diam. </w:t>
            </w:r>
            <w:r w:rsidRPr="008D02BC">
              <w:rPr>
                <w:rFonts w:cstheme="minorHAnsi"/>
                <w:color w:val="000000"/>
                <w:sz w:val="20"/>
                <w:szCs w:val="20"/>
              </w:rPr>
              <w:t>300 mm, cu placa ceramica</w:t>
            </w:r>
          </w:p>
        </w:tc>
      </w:tr>
      <w:tr w:rsidR="00D223B4"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223B4" w:rsidRPr="00547C3E" w:rsidRDefault="00D223B4" w:rsidP="00473FD2">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5</w:t>
            </w:r>
            <w:r w:rsidRPr="00547C3E">
              <w:rPr>
                <w:rFonts w:cstheme="minorHAnsi"/>
                <w:b/>
                <w:sz w:val="20"/>
                <w:szCs w:val="20"/>
                <w:lang w:val="ro-RO"/>
              </w:rPr>
              <w:t xml:space="preserve"> </w:t>
            </w:r>
            <w:r w:rsidR="00473FD2">
              <w:rPr>
                <w:rFonts w:cstheme="minorHAnsi"/>
                <w:b/>
                <w:sz w:val="20"/>
                <w:szCs w:val="20"/>
                <w:lang w:val="ro-RO"/>
              </w:rPr>
              <w:t>–</w:t>
            </w:r>
            <w:r>
              <w:rPr>
                <w:rFonts w:cstheme="minorHAnsi"/>
                <w:b/>
                <w:sz w:val="20"/>
                <w:szCs w:val="20"/>
                <w:lang w:val="ro-RO"/>
              </w:rPr>
              <w:t xml:space="preserve"> </w:t>
            </w:r>
            <w:r w:rsidR="00473FD2">
              <w:rPr>
                <w:rFonts w:cstheme="minorHAnsi"/>
                <w:b/>
                <w:sz w:val="20"/>
                <w:szCs w:val="20"/>
                <w:lang w:val="ro-RO"/>
              </w:rPr>
              <w:t>Sectiuni geologie, glob pamantesc</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473FD2">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473FD2" w:rsidRPr="00EA23A9">
              <w:rPr>
                <w:rFonts w:cstheme="minorHAnsi"/>
                <w:b/>
                <w:color w:val="000000"/>
                <w:sz w:val="20"/>
                <w:szCs w:val="20"/>
              </w:rPr>
              <w:t>Sectiuni geologie</w:t>
            </w:r>
          </w:p>
        </w:tc>
      </w:tr>
      <w:tr w:rsidR="00547C3E"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547C3E" w:rsidRPr="00547C3E" w:rsidRDefault="00547C3E"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547C3E" w:rsidRPr="00547C3E" w:rsidRDefault="00547C3E"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7C3E"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EA23A9">
              <w:rPr>
                <w:rFonts w:cstheme="minorHAnsi"/>
                <w:b/>
                <w:color w:val="000000"/>
                <w:sz w:val="20"/>
                <w:szCs w:val="20"/>
              </w:rPr>
              <w:t>Sectiuni geologie</w:t>
            </w:r>
            <w:r w:rsidRPr="006F4F7D">
              <w:rPr>
                <w:rFonts w:cstheme="minorHAnsi"/>
                <w:b/>
                <w:color w:val="202124"/>
                <w:sz w:val="20"/>
                <w:szCs w:val="20"/>
              </w:rPr>
              <w:t xml:space="preserve"> </w:t>
            </w:r>
            <w:r>
              <w:rPr>
                <w:rFonts w:cstheme="minorHAnsi"/>
                <w:b/>
                <w:color w:val="202124"/>
                <w:sz w:val="20"/>
                <w:szCs w:val="20"/>
              </w:rPr>
              <w:t xml:space="preserve">- </w:t>
            </w:r>
            <w:r w:rsidRPr="006F4F7D">
              <w:rPr>
                <w:rFonts w:cstheme="minorHAnsi"/>
                <w:b/>
                <w:color w:val="202124"/>
                <w:sz w:val="20"/>
                <w:szCs w:val="20"/>
              </w:rPr>
              <w:t>Kit cu min. 50 buc preparate</w:t>
            </w:r>
            <w:r w:rsidRPr="008D02BC">
              <w:rPr>
                <w:rFonts w:cstheme="minorHAnsi"/>
                <w:color w:val="202124"/>
                <w:sz w:val="20"/>
                <w:szCs w:val="20"/>
              </w:rPr>
              <w:t xml:space="preserve"> pentru microscop, 30x45</w:t>
            </w:r>
            <w:r>
              <w:rPr>
                <w:rFonts w:cstheme="minorHAnsi"/>
                <w:color w:val="202124"/>
                <w:sz w:val="20"/>
                <w:szCs w:val="20"/>
              </w:rPr>
              <w:t xml:space="preserve"> </w:t>
            </w:r>
            <w:r w:rsidRPr="008D02BC">
              <w:rPr>
                <w:rFonts w:cstheme="minorHAnsi"/>
                <w:color w:val="202124"/>
                <w:sz w:val="20"/>
                <w:szCs w:val="20"/>
              </w:rPr>
              <w:t>mm, roci si minerale (minim : Granit,</w:t>
            </w:r>
            <w:r>
              <w:rPr>
                <w:rFonts w:cstheme="minorHAnsi"/>
                <w:color w:val="202124"/>
                <w:sz w:val="20"/>
                <w:szCs w:val="20"/>
              </w:rPr>
              <w:t xml:space="preserve"> </w:t>
            </w:r>
            <w:r w:rsidRPr="008D02BC">
              <w:rPr>
                <w:rFonts w:cstheme="minorHAnsi"/>
                <w:color w:val="202124"/>
                <w:sz w:val="20"/>
                <w:szCs w:val="20"/>
              </w:rPr>
              <w:t>Sienit, Gabbro, Bazalt, Gneis,</w:t>
            </w:r>
            <w:r>
              <w:rPr>
                <w:rFonts w:cstheme="minorHAnsi"/>
                <w:color w:val="202124"/>
                <w:sz w:val="20"/>
                <w:szCs w:val="20"/>
              </w:rPr>
              <w:t xml:space="preserve"> </w:t>
            </w:r>
            <w:r w:rsidRPr="008D02BC">
              <w:rPr>
                <w:rFonts w:cstheme="minorHAnsi"/>
                <w:color w:val="202124"/>
                <w:sz w:val="20"/>
                <w:szCs w:val="20"/>
              </w:rPr>
              <w:t>Micaschist, Cuarțit, Marmură, Gresie,</w:t>
            </w:r>
            <w:r>
              <w:rPr>
                <w:rFonts w:cstheme="minorHAnsi"/>
                <w:color w:val="202124"/>
                <w:sz w:val="20"/>
                <w:szCs w:val="20"/>
              </w:rPr>
              <w:t xml:space="preserve"> </w:t>
            </w:r>
            <w:r w:rsidRPr="008D02BC">
              <w:rPr>
                <w:rFonts w:cstheme="minorHAnsi"/>
                <w:color w:val="202124"/>
                <w:sz w:val="20"/>
                <w:szCs w:val="20"/>
              </w:rPr>
              <w:t>Calcar, fosilizat, Andezit, Trahit,</w:t>
            </w:r>
            <w:r>
              <w:rPr>
                <w:rFonts w:cstheme="minorHAnsi"/>
                <w:color w:val="202124"/>
                <w:sz w:val="20"/>
                <w:szCs w:val="20"/>
              </w:rPr>
              <w:t xml:space="preserve"> </w:t>
            </w:r>
            <w:r w:rsidRPr="008D02BC">
              <w:rPr>
                <w:rFonts w:cstheme="minorHAnsi"/>
                <w:color w:val="202124"/>
                <w:sz w:val="20"/>
                <w:szCs w:val="20"/>
              </w:rPr>
              <w:t>Tirolit, Dioritul, Microgranit, Cretă,</w:t>
            </w:r>
            <w:r>
              <w:rPr>
                <w:rFonts w:cstheme="minorHAnsi"/>
                <w:color w:val="202124"/>
                <w:sz w:val="20"/>
                <w:szCs w:val="20"/>
              </w:rPr>
              <w:t xml:space="preserve"> </w:t>
            </w:r>
            <w:r w:rsidRPr="008D02BC">
              <w:rPr>
                <w:rFonts w:cstheme="minorHAnsi"/>
                <w:color w:val="202124"/>
                <w:sz w:val="20"/>
                <w:szCs w:val="20"/>
              </w:rPr>
              <w:t>Calcar oolitic, Piatră de moară,</w:t>
            </w:r>
            <w:r>
              <w:rPr>
                <w:rFonts w:cstheme="minorHAnsi"/>
                <w:color w:val="202124"/>
                <w:sz w:val="20"/>
                <w:szCs w:val="20"/>
              </w:rPr>
              <w:t xml:space="preserve"> </w:t>
            </w:r>
            <w:r w:rsidRPr="008D02BC">
              <w:rPr>
                <w:rFonts w:cstheme="minorHAnsi"/>
                <w:color w:val="202124"/>
                <w:sz w:val="20"/>
                <w:szCs w:val="20"/>
              </w:rPr>
              <w:t>Cărbune, Schist, Granit modificat,</w:t>
            </w:r>
            <w:r>
              <w:rPr>
                <w:rFonts w:cstheme="minorHAnsi"/>
                <w:color w:val="202124"/>
                <w:sz w:val="20"/>
                <w:szCs w:val="20"/>
              </w:rPr>
              <w:t xml:space="preserve"> </w:t>
            </w:r>
            <w:r w:rsidRPr="008D02BC">
              <w:rPr>
                <w:rFonts w:cstheme="minorHAnsi"/>
                <w:color w:val="202124"/>
                <w:sz w:val="20"/>
                <w:szCs w:val="20"/>
              </w:rPr>
              <w:t>Andezit, Bazalt, Bazalt cu olivină,</w:t>
            </w:r>
            <w:r>
              <w:rPr>
                <w:rFonts w:cstheme="minorHAnsi"/>
                <w:color w:val="202124"/>
                <w:sz w:val="20"/>
                <w:szCs w:val="20"/>
              </w:rPr>
              <w:t xml:space="preserve"> </w:t>
            </w:r>
            <w:r w:rsidRPr="008D02BC">
              <w:rPr>
                <w:rFonts w:cstheme="minorHAnsi"/>
                <w:color w:val="202124"/>
                <w:sz w:val="20"/>
                <w:szCs w:val="20"/>
              </w:rPr>
              <w:t>Bazalt cu fenocristal și feldspat alb,</w:t>
            </w:r>
            <w:r>
              <w:rPr>
                <w:rFonts w:cstheme="minorHAnsi"/>
                <w:color w:val="202124"/>
                <w:sz w:val="20"/>
                <w:szCs w:val="20"/>
              </w:rPr>
              <w:t xml:space="preserve"> </w:t>
            </w:r>
            <w:r w:rsidRPr="008D02BC">
              <w:rPr>
                <w:rFonts w:cstheme="minorHAnsi"/>
                <w:color w:val="202124"/>
                <w:sz w:val="20"/>
                <w:szCs w:val="20"/>
              </w:rPr>
              <w:t>Picrit bazalt, Bazalt toleitic,</w:t>
            </w:r>
            <w:r>
              <w:rPr>
                <w:rFonts w:cstheme="minorHAnsi"/>
                <w:color w:val="202124"/>
                <w:sz w:val="20"/>
                <w:szCs w:val="20"/>
              </w:rPr>
              <w:t xml:space="preserve"> </w:t>
            </w:r>
            <w:r w:rsidRPr="008D02BC">
              <w:rPr>
                <w:rFonts w:cstheme="minorHAnsi"/>
                <w:color w:val="202124"/>
                <w:sz w:val="20"/>
                <w:szCs w:val="20"/>
              </w:rPr>
              <w:t>Granodiorit, Pernă de lavă, Dacit,</w:t>
            </w:r>
            <w:r>
              <w:rPr>
                <w:rFonts w:cstheme="minorHAnsi"/>
                <w:color w:val="202124"/>
                <w:sz w:val="20"/>
                <w:szCs w:val="20"/>
              </w:rPr>
              <w:t xml:space="preserve"> </w:t>
            </w:r>
            <w:r w:rsidRPr="008D02BC">
              <w:rPr>
                <w:rFonts w:cstheme="minorHAnsi"/>
                <w:color w:val="202124"/>
                <w:sz w:val="20"/>
                <w:szCs w:val="20"/>
              </w:rPr>
              <w:t>Dioritul, Diorite quartzique, Dolerit,</w:t>
            </w:r>
            <w:r>
              <w:rPr>
                <w:rFonts w:cstheme="minorHAnsi"/>
                <w:color w:val="202124"/>
                <w:sz w:val="20"/>
                <w:szCs w:val="20"/>
              </w:rPr>
              <w:t xml:space="preserve"> </w:t>
            </w:r>
            <w:r w:rsidRPr="008D02BC">
              <w:rPr>
                <w:rFonts w:cstheme="minorHAnsi"/>
                <w:color w:val="202124"/>
                <w:sz w:val="20"/>
                <w:szCs w:val="20"/>
              </w:rPr>
              <w:t>Doreit, Gabbro, Granit, Două granite</w:t>
            </w:r>
            <w:r>
              <w:rPr>
                <w:rFonts w:cstheme="minorHAnsi"/>
                <w:color w:val="202124"/>
                <w:sz w:val="20"/>
                <w:szCs w:val="20"/>
              </w:rPr>
              <w:t xml:space="preserve"> </w:t>
            </w:r>
            <w:r w:rsidRPr="008D02BC">
              <w:rPr>
                <w:rFonts w:cstheme="minorHAnsi"/>
                <w:color w:val="202124"/>
                <w:sz w:val="20"/>
                <w:szCs w:val="20"/>
              </w:rPr>
              <w:t>micas, Granit porfir, Kimberlite,</w:t>
            </w:r>
            <w:r>
              <w:rPr>
                <w:rFonts w:cstheme="minorHAnsi"/>
                <w:color w:val="202124"/>
                <w:sz w:val="20"/>
                <w:szCs w:val="20"/>
              </w:rPr>
              <w:t xml:space="preserve"> </w:t>
            </w:r>
            <w:r w:rsidRPr="008D02BC">
              <w:rPr>
                <w:rFonts w:cstheme="minorHAnsi"/>
                <w:color w:val="202124"/>
                <w:sz w:val="20"/>
                <w:szCs w:val="20"/>
              </w:rPr>
              <w:t>Laurvikite, Microdiorit, Microgranit,</w:t>
            </w:r>
            <w:r>
              <w:rPr>
                <w:rFonts w:cstheme="minorHAnsi"/>
                <w:color w:val="202124"/>
                <w:sz w:val="20"/>
                <w:szCs w:val="20"/>
              </w:rPr>
              <w:t xml:space="preserve"> </w:t>
            </w:r>
            <w:r w:rsidRPr="008D02BC">
              <w:rPr>
                <w:rFonts w:cstheme="minorHAnsi"/>
                <w:color w:val="202124"/>
                <w:sz w:val="20"/>
                <w:szCs w:val="20"/>
              </w:rPr>
              <w:t>Peridotit, Fonolit, Riolit, Riolit roșu,</w:t>
            </w:r>
            <w:r>
              <w:rPr>
                <w:rFonts w:cstheme="minorHAnsi"/>
                <w:color w:val="202124"/>
                <w:sz w:val="20"/>
                <w:szCs w:val="20"/>
              </w:rPr>
              <w:t xml:space="preserve"> Sienit, Tefrita, T</w:t>
            </w:r>
            <w:r w:rsidRPr="008D02BC">
              <w:rPr>
                <w:rFonts w:cstheme="minorHAnsi"/>
                <w:color w:val="202124"/>
                <w:sz w:val="20"/>
                <w:szCs w:val="20"/>
              </w:rPr>
              <w:t>rahandandita, Trahit</w:t>
            </w:r>
            <w:r>
              <w:rPr>
                <w:rFonts w:cstheme="minorHAnsi"/>
                <w:color w:val="202124"/>
                <w:sz w:val="20"/>
                <w:szCs w:val="20"/>
              </w:rPr>
              <w:t xml:space="preserve"> </w:t>
            </w:r>
            <w:r w:rsidRPr="008D02BC">
              <w:rPr>
                <w:rFonts w:cstheme="minorHAnsi"/>
                <w:color w:val="202124"/>
                <w:sz w:val="20"/>
                <w:szCs w:val="20"/>
              </w:rPr>
              <w:t>Brecie vulcanică)</w:t>
            </w:r>
            <w:r w:rsidR="00547C3E" w:rsidRPr="00547C3E">
              <w:rPr>
                <w:rFonts w:eastAsia="Times New Roman" w:cstheme="minorHAnsi"/>
                <w:bCs/>
                <w:sz w:val="20"/>
                <w:szCs w:val="20"/>
                <w:lang w:val="ro-RO"/>
              </w:rPr>
              <w:t>.</w:t>
            </w:r>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Cutie speciala din lemn pentru maxim 50 sectiuni microscopice</w:t>
            </w:r>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A55E68">
              <w:rPr>
                <w:rFonts w:cstheme="minorHAnsi"/>
                <w:color w:val="000000"/>
                <w:sz w:val="20"/>
                <w:szCs w:val="20"/>
              </w:rPr>
              <w:t>Cutie speciala din lemn pentru maxim 50 sectiuni microscopice</w:t>
            </w:r>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Glob iluminat 37 cm, piedestal lemn de cires, rotire in 2 planuri</w:t>
            </w:r>
          </w:p>
        </w:tc>
      </w:tr>
      <w:tr w:rsidR="00473FD2"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473FD2" w:rsidRPr="00547C3E" w:rsidRDefault="00473FD2"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473FD2" w:rsidRPr="00547C3E" w:rsidRDefault="00473FD2" w:rsidP="007010B1">
            <w:pPr>
              <w:tabs>
                <w:tab w:val="left" w:pos="7545"/>
                <w:tab w:val="left" w:pos="7995"/>
                <w:tab w:val="right" w:pos="9700"/>
              </w:tabs>
              <w:spacing w:after="0" w:line="240" w:lineRule="auto"/>
              <w:ind w:right="46"/>
              <w:rPr>
                <w:rFonts w:cstheme="minorHAnsi"/>
                <w:b/>
                <w:i/>
                <w:sz w:val="20"/>
                <w:szCs w:val="20"/>
                <w:lang w:val="ro-RO"/>
              </w:rPr>
            </w:pPr>
            <w:r w:rsidRPr="00207A32">
              <w:rPr>
                <w:rFonts w:cstheme="minorHAnsi"/>
                <w:color w:val="000000"/>
                <w:sz w:val="20"/>
                <w:szCs w:val="20"/>
              </w:rPr>
              <w:t>Glob pamantesc iluminat diam. Min 35 cm, piedestal lemn de cires, rotire in 2 planuri, reprezentare politica si fizica</w:t>
            </w:r>
          </w:p>
        </w:tc>
      </w:tr>
      <w:tr w:rsidR="00DA4E36"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10170" w:type="dxa"/>
            <w:gridSpan w:val="2"/>
            <w:shd w:val="clear" w:color="auto" w:fill="F2F2F2"/>
          </w:tcPr>
          <w:p w:rsidR="00DA4E36" w:rsidRPr="00547C3E" w:rsidRDefault="00473FD2" w:rsidP="00473FD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6</w:t>
            </w:r>
            <w:r w:rsidR="00DA4E36" w:rsidRPr="00547C3E">
              <w:rPr>
                <w:rFonts w:cstheme="minorHAnsi"/>
                <w:b/>
                <w:sz w:val="20"/>
                <w:szCs w:val="20"/>
                <w:lang w:val="ro-RO"/>
              </w:rPr>
              <w:t xml:space="preserve"> – </w:t>
            </w:r>
            <w:r w:rsidRPr="00EA23A9">
              <w:rPr>
                <w:rFonts w:cstheme="minorHAnsi"/>
                <w:b/>
                <w:color w:val="000000"/>
                <w:sz w:val="20"/>
                <w:szCs w:val="20"/>
              </w:rPr>
              <w:t>Camera foto/video capcana</w:t>
            </w:r>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Height w:val="70"/>
        </w:trPr>
        <w:tc>
          <w:tcPr>
            <w:tcW w:w="810" w:type="dxa"/>
          </w:tcPr>
          <w:p w:rsidR="003F68F8" w:rsidRPr="00547C3E" w:rsidRDefault="00DA4E36"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9360" w:type="dxa"/>
            <w:vAlign w:val="bottom"/>
          </w:tcPr>
          <w:p w:rsidR="003F68F8" w:rsidRPr="00547C3E" w:rsidRDefault="003F68F8" w:rsidP="00473FD2">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00473FD2" w:rsidRPr="00EA23A9">
              <w:rPr>
                <w:rFonts w:cstheme="minorHAnsi"/>
                <w:b/>
                <w:color w:val="000000"/>
                <w:sz w:val="20"/>
                <w:szCs w:val="20"/>
              </w:rPr>
              <w:t>Camera foto/video capcana</w:t>
            </w:r>
          </w:p>
        </w:tc>
      </w:tr>
      <w:tr w:rsidR="003F68F8" w:rsidRPr="00547C3E" w:rsidTr="00DF03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547C3E" w:rsidRDefault="003F68F8" w:rsidP="007010B1">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547C3E" w:rsidRDefault="003F68F8"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r w:rsidR="004E78A9" w:rsidRPr="00547C3E">
              <w:rPr>
                <w:rFonts w:cstheme="minorHAnsi"/>
                <w:b/>
                <w:i/>
                <w:sz w:val="20"/>
                <w:szCs w:val="20"/>
                <w:lang w:val="ro-RO"/>
              </w:rPr>
              <w:t xml:space="preserve"> </w:t>
            </w:r>
          </w:p>
          <w:p w:rsidR="00473FD2" w:rsidRDefault="00473FD2" w:rsidP="00473FD2">
            <w:pPr>
              <w:shd w:val="clear" w:color="auto" w:fill="FFFFFF"/>
              <w:spacing w:after="0" w:line="240" w:lineRule="auto"/>
              <w:textAlignment w:val="baseline"/>
              <w:rPr>
                <w:rFonts w:cstheme="minorHAnsi"/>
                <w:color w:val="202124"/>
                <w:sz w:val="20"/>
                <w:szCs w:val="20"/>
              </w:rPr>
            </w:pPr>
            <w:r w:rsidRPr="00EA23A9">
              <w:rPr>
                <w:rFonts w:cstheme="minorHAnsi"/>
                <w:b/>
                <w:color w:val="000000"/>
                <w:sz w:val="20"/>
                <w:szCs w:val="20"/>
              </w:rPr>
              <w:t>Camera foto/video capcana</w:t>
            </w:r>
            <w:r w:rsidRPr="00C90657">
              <w:rPr>
                <w:rFonts w:cstheme="minorHAnsi"/>
                <w:color w:val="202124"/>
                <w:sz w:val="20"/>
                <w:szCs w:val="20"/>
              </w:rPr>
              <w:t xml:space="preserve"> </w:t>
            </w:r>
            <w:r>
              <w:rPr>
                <w:rFonts w:cstheme="minorHAnsi"/>
                <w:color w:val="202124"/>
                <w:sz w:val="20"/>
                <w:szCs w:val="20"/>
              </w:rPr>
              <w:t>cu banda de fixare, cablu USB, ghid de utilizare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afișaj clar de </w:t>
            </w:r>
            <w:r>
              <w:rPr>
                <w:rFonts w:cstheme="minorHAnsi"/>
                <w:color w:val="202124"/>
                <w:sz w:val="20"/>
                <w:szCs w:val="20"/>
              </w:rPr>
              <w:t xml:space="preserve">min. </w:t>
            </w:r>
            <w:r w:rsidRPr="00C90657">
              <w:rPr>
                <w:rFonts w:cstheme="minorHAnsi"/>
                <w:color w:val="202124"/>
                <w:sz w:val="20"/>
                <w:szCs w:val="20"/>
              </w:rPr>
              <w:t>2.4"</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multi shot (mai multe imagini): 1, 3, 6 sau 9 fotografii</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interval 1, 5, 10, 30 secunde sau minute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lungime video 10, 30, 60 sau 90 de secunde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fiecare fotografie </w:t>
            </w:r>
            <w:r>
              <w:rPr>
                <w:rFonts w:cstheme="minorHAnsi"/>
                <w:color w:val="202124"/>
                <w:sz w:val="20"/>
                <w:szCs w:val="20"/>
              </w:rPr>
              <w:t xml:space="preserve">trebuie sa </w:t>
            </w:r>
            <w:r w:rsidRPr="00C90657">
              <w:rPr>
                <w:rFonts w:cstheme="minorHAnsi"/>
                <w:color w:val="202124"/>
                <w:sz w:val="20"/>
                <w:szCs w:val="20"/>
              </w:rPr>
              <w:t>conțin</w:t>
            </w:r>
            <w:r>
              <w:rPr>
                <w:rFonts w:cstheme="minorHAnsi"/>
                <w:color w:val="202124"/>
                <w:sz w:val="20"/>
                <w:szCs w:val="20"/>
              </w:rPr>
              <w:t>a</w:t>
            </w:r>
            <w:r w:rsidRPr="00C90657">
              <w:rPr>
                <w:rFonts w:cstheme="minorHAnsi"/>
                <w:color w:val="202124"/>
                <w:sz w:val="20"/>
                <w:szCs w:val="20"/>
              </w:rPr>
              <w:t xml:space="preserve"> data, ora, temperatura și starea bateriei la momentul efectuării</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r>
              <w:rPr>
                <w:rFonts w:cstheme="minorHAnsi"/>
                <w:color w:val="202124"/>
                <w:sz w:val="20"/>
                <w:szCs w:val="20"/>
              </w:rPr>
              <w:t xml:space="preserve">min. </w:t>
            </w:r>
            <w:r w:rsidRPr="00C90657">
              <w:rPr>
                <w:rFonts w:cstheme="minorHAnsi"/>
                <w:color w:val="202124"/>
                <w:sz w:val="20"/>
                <w:szCs w:val="20"/>
              </w:rPr>
              <w:t>patru tipuri de înregistrare: cameră foto, video, cameră foto + video, cameră cu redare accelerata</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câmp vizual 120°</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r</w:t>
            </w:r>
            <w:r>
              <w:rPr>
                <w:rFonts w:cstheme="minorHAnsi"/>
                <w:color w:val="202124"/>
                <w:sz w:val="20"/>
                <w:szCs w:val="20"/>
              </w:rPr>
              <w:t xml:space="preserve">aza de acțiune a senzorilor PIR pana la minim </w:t>
            </w:r>
            <w:r w:rsidRPr="00C90657">
              <w:rPr>
                <w:rFonts w:cstheme="minorHAnsi"/>
                <w:color w:val="202124"/>
                <w:sz w:val="20"/>
                <w:szCs w:val="20"/>
              </w:rPr>
              <w:t>25 metri</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blocării cu ajutorul unui cod PIN</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setării fotografierii la un anumit interval de timp</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reglării intervalului de fotografiere de la 1 secundă la 30 de minute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 de fixare a camerei de luat vederi cu ajutorul benzii de fixare sau posibilitatea așezării pe un suport</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protecție pentru</w:t>
            </w:r>
            <w:r w:rsidRPr="00C90657">
              <w:rPr>
                <w:rFonts w:cstheme="minorHAnsi"/>
                <w:color w:val="202124"/>
                <w:sz w:val="20"/>
                <w:szCs w:val="20"/>
              </w:rPr>
              <w:t xml:space="preserve"> ecranului </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temperatură de operare:  </w:t>
            </w:r>
            <w:r w:rsidRPr="00C90657">
              <w:rPr>
                <w:rFonts w:cstheme="minorHAnsi"/>
                <w:color w:val="202124"/>
                <w:sz w:val="20"/>
                <w:szCs w:val="20"/>
              </w:rPr>
              <w:t>-20°C ~ până la +70°C</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ieșiri: ieșire AV pentru televizor, USB, card micro SD, conector pentru sursa de alimentare</w:t>
            </w:r>
          </w:p>
          <w:p w:rsidR="00473FD2" w:rsidRPr="00C90657" w:rsidRDefault="00473FD2" w:rsidP="00473FD2">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alimentare: baterii sau alimentare externă</w:t>
            </w:r>
          </w:p>
          <w:p w:rsidR="003F68F8" w:rsidRPr="00547C3E" w:rsidRDefault="00473FD2" w:rsidP="00473FD2">
            <w:pPr>
              <w:tabs>
                <w:tab w:val="left" w:pos="7545"/>
                <w:tab w:val="left" w:pos="7995"/>
                <w:tab w:val="right" w:pos="9700"/>
              </w:tabs>
              <w:spacing w:after="0" w:line="240" w:lineRule="auto"/>
              <w:ind w:right="46"/>
              <w:rPr>
                <w:rFonts w:cstheme="minorHAnsi"/>
                <w:b/>
                <w:i/>
                <w:sz w:val="20"/>
                <w:szCs w:val="20"/>
                <w:lang w:val="ro-RO"/>
              </w:rPr>
            </w:pPr>
            <w:r w:rsidRPr="00C90657">
              <w:rPr>
                <w:rFonts w:cstheme="minorHAnsi"/>
                <w:color w:val="202124"/>
                <w:sz w:val="20"/>
                <w:szCs w:val="20"/>
              </w:rPr>
              <w:t xml:space="preserve">• greutate </w:t>
            </w:r>
            <w:r>
              <w:rPr>
                <w:rFonts w:cstheme="minorHAnsi"/>
                <w:color w:val="202124"/>
                <w:sz w:val="20"/>
                <w:szCs w:val="20"/>
              </w:rPr>
              <w:t>max 300</w:t>
            </w:r>
            <w:r w:rsidRPr="00C90657">
              <w:rPr>
                <w:rFonts w:cstheme="minorHAnsi"/>
                <w:color w:val="202124"/>
                <w:sz w:val="20"/>
                <w:szCs w:val="20"/>
              </w:rPr>
              <w:t xml:space="preserve"> g</w:t>
            </w:r>
          </w:p>
        </w:tc>
      </w:tr>
    </w:tbl>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Nume, prenume</w:t>
      </w:r>
      <w:r w:rsidR="00AB1491" w:rsidRPr="00547C3E">
        <w:rPr>
          <w:rFonts w:cstheme="minorHAnsi"/>
          <w:b/>
          <w:sz w:val="20"/>
          <w:szCs w:val="20"/>
          <w:lang w:val="ro-RO"/>
        </w:rPr>
        <w:t xml:space="preserve">: </w:t>
      </w:r>
      <w:r w:rsidR="00DA2068" w:rsidRPr="00547C3E">
        <w:rPr>
          <w:rFonts w:cstheme="minorHAnsi"/>
          <w:b/>
          <w:sz w:val="20"/>
          <w:szCs w:val="20"/>
          <w:lang w:val="ro-RO"/>
        </w:rPr>
        <w:t>Creanga Ramona</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Semnătură</w:t>
      </w:r>
      <w:r w:rsidR="00AB1491"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Data</w:t>
      </w:r>
      <w:r w:rsidR="00AB1491" w:rsidRPr="00547C3E">
        <w:rPr>
          <w:rFonts w:cstheme="minorHAnsi"/>
          <w:b/>
          <w:sz w:val="20"/>
          <w:szCs w:val="20"/>
          <w:lang w:val="ro-RO"/>
        </w:rPr>
        <w:t xml:space="preserve">: </w:t>
      </w:r>
      <w:r w:rsidR="00C47F42" w:rsidRPr="00547C3E">
        <w:rPr>
          <w:rFonts w:cstheme="minorHAnsi"/>
          <w:b/>
          <w:sz w:val="20"/>
          <w:szCs w:val="20"/>
          <w:lang w:val="ro-RO"/>
        </w:rPr>
        <w:t>...........</w:t>
      </w:r>
    </w:p>
    <w:p w:rsidR="00E25C39" w:rsidRPr="00547C3E" w:rsidRDefault="00E25C39" w:rsidP="00E25C39">
      <w:pPr>
        <w:tabs>
          <w:tab w:val="left" w:pos="7545"/>
          <w:tab w:val="left" w:pos="7995"/>
          <w:tab w:val="right" w:pos="9700"/>
        </w:tabs>
        <w:spacing w:after="0" w:line="240" w:lineRule="auto"/>
        <w:ind w:right="46"/>
        <w:rPr>
          <w:rFonts w:cstheme="minorHAnsi"/>
          <w:b/>
          <w:sz w:val="20"/>
          <w:szCs w:val="20"/>
          <w:lang w:val="ro-RO"/>
        </w:rPr>
      </w:pPr>
    </w:p>
    <w:p w:rsidR="000C3CFD" w:rsidRPr="00547C3E" w:rsidRDefault="000C3CFD" w:rsidP="00E25C39">
      <w:pPr>
        <w:spacing w:after="0" w:line="240" w:lineRule="auto"/>
        <w:ind w:right="43"/>
        <w:jc w:val="right"/>
        <w:rPr>
          <w:rFonts w:cstheme="minorHAnsi"/>
          <w:b/>
          <w:bCs/>
          <w:i/>
          <w:iCs/>
          <w:sz w:val="20"/>
          <w:szCs w:val="20"/>
          <w:lang w:val="ro-RO"/>
        </w:rPr>
      </w:pPr>
      <w:bookmarkStart w:id="0" w:name="Anexa_6_2_1_Cerere_de_ofertă_CO_B"/>
    </w:p>
    <w:p w:rsidR="00D43770" w:rsidRDefault="00D43770" w:rsidP="00E25C39">
      <w:pPr>
        <w:spacing w:after="0" w:line="240" w:lineRule="auto"/>
        <w:ind w:right="43"/>
        <w:jc w:val="right"/>
        <w:rPr>
          <w:rStyle w:val="Hyperlink"/>
          <w:rFonts w:cstheme="minorHAnsi"/>
          <w:b/>
          <w:bCs/>
          <w:i/>
          <w:iCs/>
          <w:sz w:val="20"/>
          <w:szCs w:val="20"/>
          <w:lang w:val="ro-RO"/>
        </w:rPr>
      </w:pPr>
      <w:bookmarkStart w:id="1" w:name="_GoBack"/>
      <w:bookmarkEnd w:id="0"/>
      <w:bookmarkEnd w:id="1"/>
    </w:p>
    <w:sectPr w:rsidR="00D43770" w:rsidSect="00DF033A">
      <w:footerReference w:type="default" r:id="rId8"/>
      <w:headerReference w:type="first" r:id="rId9"/>
      <w:footerReference w:type="first" r:id="rId10"/>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7C0" w:rsidRDefault="00CD37C0" w:rsidP="0020720D">
      <w:pPr>
        <w:spacing w:after="0" w:line="240" w:lineRule="auto"/>
      </w:pPr>
      <w:r>
        <w:separator/>
      </w:r>
    </w:p>
  </w:endnote>
  <w:endnote w:type="continuationSeparator" w:id="0">
    <w:p w:rsidR="00CD37C0" w:rsidRDefault="00CD37C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EC118E">
          <w:rPr>
            <w:noProof/>
          </w:rPr>
          <w:t>2</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EC118E">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7C0" w:rsidRDefault="00CD37C0" w:rsidP="0020720D">
      <w:pPr>
        <w:spacing w:after="0" w:line="240" w:lineRule="auto"/>
      </w:pPr>
      <w:r>
        <w:separator/>
      </w:r>
    </w:p>
  </w:footnote>
  <w:footnote w:type="continuationSeparator" w:id="0">
    <w:p w:rsidR="00CD37C0" w:rsidRDefault="00CD37C0"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7C0"/>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18E"/>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A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2A91B-C1CF-4D11-92E2-E059E4AB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1152</Words>
  <Characters>6570</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10</cp:revision>
  <cp:lastPrinted>2018-12-07T15:57:00Z</cp:lastPrinted>
  <dcterms:created xsi:type="dcterms:W3CDTF">2022-05-17T14:14:00Z</dcterms:created>
  <dcterms:modified xsi:type="dcterms:W3CDTF">2022-05-20T07:17:00Z</dcterms:modified>
</cp:coreProperties>
</file>