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90F" w:rsidRPr="005F189F" w:rsidRDefault="006D41A0" w:rsidP="00B0090F">
      <w:pPr>
        <w:spacing w:after="0" w:line="240" w:lineRule="auto"/>
        <w:rPr>
          <w:rStyle w:val="SubtleReference"/>
          <w:rFonts w:ascii="Arial Narrow" w:hAnsi="Arial Narrow" w:cs="Arial"/>
          <w:sz w:val="24"/>
          <w:szCs w:val="24"/>
        </w:rPr>
      </w:pPr>
      <w:r w:rsidRPr="005F189F">
        <w:rPr>
          <w:rStyle w:val="SubtleReference"/>
          <w:rFonts w:ascii="Arial Narrow" w:hAnsi="Arial Narrow" w:cs="Arial"/>
          <w:sz w:val="24"/>
          <w:szCs w:val="24"/>
        </w:rPr>
        <w:t>Academic course description</w:t>
      </w:r>
    </w:p>
    <w:p w:rsidR="00B0090F" w:rsidRPr="005F189F" w:rsidRDefault="00B0090F" w:rsidP="00B0090F">
      <w:pPr>
        <w:spacing w:after="0" w:line="240" w:lineRule="auto"/>
        <w:ind w:firstLine="720"/>
        <w:jc w:val="both"/>
        <w:rPr>
          <w:rFonts w:ascii="Arial Narrow" w:hAnsi="Arial Narrow" w:cs="Arial"/>
          <w:sz w:val="24"/>
          <w:szCs w:val="24"/>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8135" w:themeFill="accent6" w:themeFillShade="BF"/>
        <w:tblLook w:val="04A0"/>
      </w:tblPr>
      <w:tblGrid>
        <w:gridCol w:w="9209"/>
      </w:tblGrid>
      <w:tr w:rsidR="00B0090F" w:rsidRPr="005F189F" w:rsidTr="00C94DCA">
        <w:tc>
          <w:tcPr>
            <w:tcW w:w="9209" w:type="dxa"/>
            <w:shd w:val="clear" w:color="auto" w:fill="A6A6A6" w:themeFill="background1" w:themeFillShade="A6"/>
          </w:tcPr>
          <w:p w:rsidR="00B0090F" w:rsidRPr="005F189F" w:rsidRDefault="005951D7" w:rsidP="00CA0D08">
            <w:pPr>
              <w:pStyle w:val="Heading5"/>
              <w:spacing w:before="0"/>
              <w:jc w:val="center"/>
              <w:outlineLvl w:val="4"/>
              <w:rPr>
                <w:rStyle w:val="SubtleReference"/>
                <w:rFonts w:ascii="Arial Narrow" w:hAnsi="Arial Narrow" w:cs="Arial"/>
                <w:b/>
                <w:smallCaps w:val="0"/>
                <w:color w:val="FFFFFF" w:themeColor="background1"/>
              </w:rPr>
            </w:pPr>
            <w:r w:rsidRPr="005F189F">
              <w:rPr>
                <w:rStyle w:val="SubtleReference"/>
                <w:rFonts w:ascii="Arial Narrow" w:hAnsi="Arial Narrow" w:cs="Arial"/>
                <w:color w:val="FFFFFF" w:themeColor="background1"/>
              </w:rPr>
              <w:t>BACHELOR</w:t>
            </w:r>
            <w:r w:rsidR="00CA0D08" w:rsidRPr="005F189F">
              <w:rPr>
                <w:rStyle w:val="SubtleReference"/>
                <w:rFonts w:ascii="Arial Narrow" w:hAnsi="Arial Narrow" w:cs="Arial"/>
                <w:color w:val="FFFFFF" w:themeColor="background1"/>
              </w:rPr>
              <w:t> ‘S PROGRAMME</w:t>
            </w:r>
          </w:p>
          <w:p w:rsidR="00B0090F" w:rsidRPr="005F189F" w:rsidRDefault="00950116" w:rsidP="00CA0D08">
            <w:pPr>
              <w:pStyle w:val="Heading5"/>
              <w:spacing w:before="0"/>
              <w:jc w:val="center"/>
              <w:outlineLvl w:val="4"/>
              <w:rPr>
                <w:rStyle w:val="SubtleReference"/>
                <w:rFonts w:ascii="Arial Narrow" w:hAnsi="Arial Narrow" w:cs="Arial"/>
                <w:b/>
                <w:smallCaps w:val="0"/>
                <w:color w:val="auto"/>
              </w:rPr>
            </w:pPr>
            <w:r w:rsidRPr="005F189F">
              <w:rPr>
                <w:rStyle w:val="SubtleReference"/>
                <w:rFonts w:ascii="Arial Narrow" w:hAnsi="Arial Narrow" w:cs="Arial"/>
                <w:b/>
                <w:color w:val="auto"/>
              </w:rPr>
              <w:t>HISTORY</w:t>
            </w:r>
          </w:p>
          <w:p w:rsidR="00B0090F" w:rsidRPr="005F189F" w:rsidRDefault="00736DE5" w:rsidP="00736DE5">
            <w:pPr>
              <w:pStyle w:val="Heading5"/>
              <w:spacing w:before="0"/>
              <w:jc w:val="center"/>
              <w:outlineLvl w:val="4"/>
              <w:rPr>
                <w:rFonts w:ascii="Arial Narrow" w:hAnsi="Arial Narrow" w:cs="Arial"/>
              </w:rPr>
            </w:pPr>
            <w:r>
              <w:rPr>
                <w:rStyle w:val="SubtleReference"/>
                <w:rFonts w:ascii="Arial Narrow" w:hAnsi="Arial Narrow" w:cs="Arial"/>
                <w:color w:val="FFFFFF" w:themeColor="background1"/>
              </w:rPr>
              <w:t>3</w:t>
            </w:r>
            <w:r w:rsidRPr="00736DE5">
              <w:rPr>
                <w:rStyle w:val="SubtleReference"/>
                <w:rFonts w:ascii="Arial Narrow" w:hAnsi="Arial Narrow" w:cs="Arial"/>
                <w:color w:val="FFFFFF" w:themeColor="background1"/>
                <w:vertAlign w:val="superscript"/>
              </w:rPr>
              <w:t>rd</w:t>
            </w:r>
            <w:r w:rsidR="004B0331" w:rsidRPr="005F189F">
              <w:rPr>
                <w:rStyle w:val="SubtleReference"/>
                <w:rFonts w:ascii="Arial Narrow" w:hAnsi="Arial Narrow" w:cs="Arial"/>
                <w:color w:val="FF0000"/>
              </w:rPr>
              <w:t xml:space="preserve"> </w:t>
            </w:r>
            <w:r w:rsidR="00CA0D08" w:rsidRPr="005F189F">
              <w:rPr>
                <w:rStyle w:val="SubtleReference"/>
                <w:rFonts w:ascii="Arial Narrow" w:hAnsi="Arial Narrow" w:cs="Arial"/>
                <w:color w:val="FFFFFF" w:themeColor="background1"/>
              </w:rPr>
              <w:t>YEAR OF STUDY</w:t>
            </w:r>
            <w:r w:rsidR="00B0090F" w:rsidRPr="005F189F">
              <w:rPr>
                <w:rStyle w:val="SubtleReference"/>
                <w:rFonts w:ascii="Arial Narrow" w:hAnsi="Arial Narrow" w:cs="Arial"/>
                <w:color w:val="FFFFFF" w:themeColor="background1"/>
              </w:rPr>
              <w:t xml:space="preserve">, </w:t>
            </w:r>
            <w:r>
              <w:rPr>
                <w:rStyle w:val="SubtleReference"/>
                <w:rFonts w:ascii="Arial Narrow" w:hAnsi="Arial Narrow" w:cs="Arial"/>
                <w:color w:val="FFFFFF" w:themeColor="background1"/>
              </w:rPr>
              <w:t>1</w:t>
            </w:r>
            <w:r w:rsidRPr="00736DE5">
              <w:rPr>
                <w:rStyle w:val="SubtleReference"/>
                <w:rFonts w:ascii="Arial Narrow" w:hAnsi="Arial Narrow" w:cs="Arial"/>
                <w:color w:val="FFFFFF" w:themeColor="background1"/>
                <w:vertAlign w:val="superscript"/>
              </w:rPr>
              <w:t>st</w:t>
            </w:r>
            <w:r w:rsidR="00CA0D08" w:rsidRPr="005F189F">
              <w:rPr>
                <w:rStyle w:val="SubtleReference"/>
                <w:rFonts w:ascii="Arial Narrow" w:hAnsi="Arial Narrow" w:cs="Arial"/>
                <w:color w:val="FFFFFF" w:themeColor="background1"/>
              </w:rPr>
              <w:t xml:space="preserve"> SEMESTER</w:t>
            </w:r>
          </w:p>
        </w:tc>
      </w:tr>
    </w:tbl>
    <w:p w:rsidR="00B0090F" w:rsidRPr="005F189F" w:rsidRDefault="00B0090F" w:rsidP="00B0090F">
      <w:pPr>
        <w:spacing w:after="0" w:line="240" w:lineRule="auto"/>
        <w:jc w:val="both"/>
        <w:rPr>
          <w:rStyle w:val="SubtleReference"/>
          <w:rFonts w:ascii="Arial Narrow" w:hAnsi="Arial Narrow" w:cs="Arial"/>
        </w:rPr>
      </w:pPr>
      <w:bookmarkStart w:id="0" w:name="_GoBack"/>
      <w:bookmarkEnd w:id="0"/>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562"/>
        <w:gridCol w:w="2410"/>
        <w:gridCol w:w="6237"/>
      </w:tblGrid>
      <w:tr w:rsidR="00B0090F" w:rsidRPr="005F189F" w:rsidTr="00C94DCA">
        <w:tc>
          <w:tcPr>
            <w:tcW w:w="2972" w:type="dxa"/>
            <w:gridSpan w:val="2"/>
            <w:shd w:val="clear" w:color="auto" w:fill="A6A6A6" w:themeFill="background1" w:themeFillShade="A6"/>
          </w:tcPr>
          <w:p w:rsidR="00B0090F" w:rsidRPr="005F189F" w:rsidRDefault="00CA0D08" w:rsidP="00CA0D08">
            <w:pPr>
              <w:rPr>
                <w:rStyle w:val="SubtleReference"/>
                <w:rFonts w:ascii="Arial Narrow" w:hAnsi="Arial Narrow" w:cs="Arial"/>
                <w:b/>
                <w:color w:val="FFFFFF" w:themeColor="background1"/>
              </w:rPr>
            </w:pPr>
            <w:r w:rsidRPr="005F189F">
              <w:rPr>
                <w:rStyle w:val="SubtleReference"/>
                <w:rFonts w:ascii="Arial Narrow" w:hAnsi="Arial Narrow" w:cs="Arial"/>
                <w:b/>
                <w:color w:val="FFFFFF" w:themeColor="background1"/>
              </w:rPr>
              <w:t>Course title</w:t>
            </w:r>
          </w:p>
        </w:tc>
        <w:tc>
          <w:tcPr>
            <w:tcW w:w="6237" w:type="dxa"/>
            <w:shd w:val="clear" w:color="auto" w:fill="A6A6A6" w:themeFill="background1" w:themeFillShade="A6"/>
          </w:tcPr>
          <w:p w:rsidR="00B0090F" w:rsidRPr="005F189F" w:rsidRDefault="00AD3048" w:rsidP="00736DE5">
            <w:pPr>
              <w:pStyle w:val="Heading5"/>
              <w:spacing w:before="0"/>
              <w:jc w:val="center"/>
              <w:outlineLvl w:val="4"/>
              <w:rPr>
                <w:rStyle w:val="SubtleReference"/>
                <w:rFonts w:ascii="Arial Narrow" w:hAnsi="Arial Narrow" w:cs="Arial"/>
                <w:b/>
                <w:smallCaps w:val="0"/>
                <w:color w:val="auto"/>
              </w:rPr>
            </w:pPr>
            <w:r>
              <w:rPr>
                <w:rStyle w:val="SubtleReference"/>
                <w:rFonts w:ascii="Arial Narrow" w:hAnsi="Arial Narrow" w:cs="Arial"/>
                <w:b/>
                <w:color w:val="auto"/>
              </w:rPr>
              <w:t>current trends and tendencies in historiography</w:t>
            </w:r>
          </w:p>
        </w:tc>
      </w:tr>
      <w:tr w:rsidR="00B0090F" w:rsidRPr="005F189F" w:rsidTr="00C94DCA">
        <w:tc>
          <w:tcPr>
            <w:tcW w:w="2972" w:type="dxa"/>
            <w:gridSpan w:val="2"/>
            <w:shd w:val="clear" w:color="auto" w:fill="F2F2F2" w:themeFill="background1" w:themeFillShade="F2"/>
          </w:tcPr>
          <w:p w:rsidR="00B0090F" w:rsidRPr="005F189F" w:rsidRDefault="002B6A6C" w:rsidP="00CA0D08">
            <w:pPr>
              <w:rPr>
                <w:rStyle w:val="SubtleReference"/>
                <w:rFonts w:ascii="Arial Narrow" w:hAnsi="Arial Narrow" w:cs="Arial"/>
                <w:color w:val="000000" w:themeColor="text1"/>
              </w:rPr>
            </w:pPr>
            <w:r w:rsidRPr="005F189F">
              <w:rPr>
                <w:rStyle w:val="SubtleReference"/>
                <w:rFonts w:ascii="Arial Narrow" w:hAnsi="Arial Narrow" w:cs="Arial"/>
                <w:color w:val="000000" w:themeColor="text1"/>
              </w:rPr>
              <w:t>Course code</w:t>
            </w:r>
          </w:p>
        </w:tc>
        <w:tc>
          <w:tcPr>
            <w:tcW w:w="6237" w:type="dxa"/>
            <w:shd w:val="clear" w:color="auto" w:fill="F2F2F2" w:themeFill="background1" w:themeFillShade="F2"/>
          </w:tcPr>
          <w:p w:rsidR="00B0090F" w:rsidRPr="005F189F" w:rsidRDefault="00747F1A" w:rsidP="00CA0D08">
            <w:pPr>
              <w:rPr>
                <w:rFonts w:ascii="Arial Narrow" w:hAnsi="Arial Narrow" w:cs="Arial"/>
                <w:color w:val="000000" w:themeColor="text1"/>
              </w:rPr>
            </w:pPr>
            <w:r w:rsidRPr="00747F1A">
              <w:rPr>
                <w:rFonts w:ascii="Arial Narrow" w:hAnsi="Arial Narrow" w:cs="Arial"/>
                <w:color w:val="FF0000"/>
                <w:highlight w:val="yellow"/>
              </w:rPr>
              <w:t>31050040010SL1213503</w:t>
            </w:r>
          </w:p>
        </w:tc>
      </w:tr>
      <w:tr w:rsidR="00B0090F" w:rsidRPr="005F189F" w:rsidTr="00C94DCA">
        <w:tc>
          <w:tcPr>
            <w:tcW w:w="2972" w:type="dxa"/>
            <w:gridSpan w:val="2"/>
            <w:shd w:val="clear" w:color="auto" w:fill="F2F2F2" w:themeFill="background1" w:themeFillShade="F2"/>
          </w:tcPr>
          <w:p w:rsidR="00B0090F" w:rsidRPr="005F189F" w:rsidRDefault="002B6A6C" w:rsidP="00CA0D08">
            <w:pPr>
              <w:rPr>
                <w:rStyle w:val="SubtleReference"/>
                <w:rFonts w:ascii="Arial Narrow" w:hAnsi="Arial Narrow" w:cs="Arial"/>
                <w:color w:val="000000" w:themeColor="text1"/>
              </w:rPr>
            </w:pPr>
            <w:r w:rsidRPr="005F189F">
              <w:rPr>
                <w:rStyle w:val="SubtleReference"/>
                <w:rFonts w:ascii="Arial Narrow" w:hAnsi="Arial Narrow" w:cs="Arial"/>
                <w:color w:val="000000" w:themeColor="text1"/>
              </w:rPr>
              <w:t>Course type</w:t>
            </w:r>
          </w:p>
        </w:tc>
        <w:tc>
          <w:tcPr>
            <w:tcW w:w="6237" w:type="dxa"/>
            <w:shd w:val="clear" w:color="auto" w:fill="F2F2F2" w:themeFill="background1" w:themeFillShade="F2"/>
          </w:tcPr>
          <w:p w:rsidR="00B0090F" w:rsidRPr="005F189F" w:rsidRDefault="00647103" w:rsidP="00EE70AA">
            <w:pPr>
              <w:rPr>
                <w:rFonts w:ascii="Arial Narrow" w:hAnsi="Arial Narrow" w:cs="Arial"/>
              </w:rPr>
            </w:pPr>
            <w:r w:rsidRPr="005F189F">
              <w:rPr>
                <w:rFonts w:ascii="Arial Narrow" w:hAnsi="Arial Narrow" w:cs="Arial"/>
              </w:rPr>
              <w:t>full attendance</w:t>
            </w:r>
            <w:r w:rsidR="005C6E93" w:rsidRPr="005F189F">
              <w:rPr>
                <w:rFonts w:ascii="Arial Narrow" w:hAnsi="Arial Narrow" w:cs="Arial"/>
              </w:rPr>
              <w:t xml:space="preserve"> </w:t>
            </w:r>
            <w:r w:rsidRPr="005F189F">
              <w:rPr>
                <w:rFonts w:ascii="Arial Narrow" w:hAnsi="Arial Narrow" w:cs="Arial"/>
              </w:rPr>
              <w:t>/ tutorial</w:t>
            </w:r>
          </w:p>
        </w:tc>
      </w:tr>
      <w:tr w:rsidR="00B0090F" w:rsidRPr="005F189F" w:rsidTr="00C94DCA">
        <w:tc>
          <w:tcPr>
            <w:tcW w:w="2972" w:type="dxa"/>
            <w:gridSpan w:val="2"/>
            <w:shd w:val="clear" w:color="auto" w:fill="F2F2F2" w:themeFill="background1" w:themeFillShade="F2"/>
          </w:tcPr>
          <w:p w:rsidR="00B0090F" w:rsidRPr="005F189F" w:rsidRDefault="002B6A6C" w:rsidP="00CA0D08">
            <w:pPr>
              <w:rPr>
                <w:rStyle w:val="SubtleReference"/>
                <w:rFonts w:ascii="Arial Narrow" w:hAnsi="Arial Narrow" w:cs="Arial"/>
                <w:color w:val="000000" w:themeColor="text1"/>
              </w:rPr>
            </w:pPr>
            <w:r w:rsidRPr="005F189F">
              <w:rPr>
                <w:rStyle w:val="SubtleReference"/>
                <w:rFonts w:ascii="Arial Narrow" w:hAnsi="Arial Narrow" w:cs="Arial"/>
                <w:color w:val="000000" w:themeColor="text1"/>
              </w:rPr>
              <w:t>Course level</w:t>
            </w:r>
          </w:p>
        </w:tc>
        <w:tc>
          <w:tcPr>
            <w:tcW w:w="6237" w:type="dxa"/>
            <w:shd w:val="clear" w:color="auto" w:fill="F2F2F2" w:themeFill="background1" w:themeFillShade="F2"/>
          </w:tcPr>
          <w:p w:rsidR="00B0090F" w:rsidRPr="005F189F" w:rsidRDefault="005951D7" w:rsidP="00D075BF">
            <w:pPr>
              <w:rPr>
                <w:rFonts w:ascii="Arial Narrow" w:hAnsi="Arial Narrow" w:cs="Arial"/>
              </w:rPr>
            </w:pPr>
            <w:r w:rsidRPr="005F189F">
              <w:rPr>
                <w:rFonts w:ascii="Arial Narrow" w:hAnsi="Arial Narrow" w:cs="Arial"/>
              </w:rPr>
              <w:t>1</w:t>
            </w:r>
            <w:r w:rsidRPr="005F189F">
              <w:rPr>
                <w:rFonts w:ascii="Arial Narrow" w:hAnsi="Arial Narrow" w:cs="Arial"/>
                <w:vertAlign w:val="superscript"/>
              </w:rPr>
              <w:t>st</w:t>
            </w:r>
            <w:r w:rsidR="00EE70AA" w:rsidRPr="005F189F">
              <w:rPr>
                <w:rFonts w:ascii="Arial Narrow" w:hAnsi="Arial Narrow" w:cs="Arial"/>
              </w:rPr>
              <w:t xml:space="preserve"> cycle</w:t>
            </w:r>
            <w:r w:rsidR="00B0090F" w:rsidRPr="005F189F">
              <w:rPr>
                <w:rFonts w:ascii="Arial Narrow" w:hAnsi="Arial Narrow" w:cs="Arial"/>
              </w:rPr>
              <w:t xml:space="preserve"> (</w:t>
            </w:r>
            <w:r w:rsidR="00D075BF" w:rsidRPr="005F189F">
              <w:rPr>
                <w:rFonts w:ascii="Arial Narrow" w:hAnsi="Arial Narrow" w:cs="Arial"/>
              </w:rPr>
              <w:t>bachelor</w:t>
            </w:r>
            <w:r w:rsidR="00EE70AA" w:rsidRPr="005F189F">
              <w:rPr>
                <w:rFonts w:ascii="Arial Narrow" w:hAnsi="Arial Narrow" w:cs="Arial"/>
              </w:rPr>
              <w:t>’s</w:t>
            </w:r>
            <w:r w:rsidR="005F24E5" w:rsidRPr="005F189F">
              <w:rPr>
                <w:rFonts w:ascii="Arial Narrow" w:hAnsi="Arial Narrow" w:cs="Arial"/>
              </w:rPr>
              <w:t xml:space="preserve"> </w:t>
            </w:r>
            <w:r w:rsidR="00EE70AA" w:rsidRPr="005F189F">
              <w:rPr>
                <w:rFonts w:ascii="Arial Narrow" w:hAnsi="Arial Narrow" w:cs="Arial"/>
              </w:rPr>
              <w:t>degree</w:t>
            </w:r>
            <w:r w:rsidR="00B0090F" w:rsidRPr="005F189F">
              <w:rPr>
                <w:rFonts w:ascii="Arial Narrow" w:hAnsi="Arial Narrow" w:cs="Arial"/>
              </w:rPr>
              <w:t>)</w:t>
            </w:r>
          </w:p>
        </w:tc>
      </w:tr>
      <w:tr w:rsidR="00B0090F" w:rsidRPr="005F189F" w:rsidTr="00C94DCA">
        <w:tc>
          <w:tcPr>
            <w:tcW w:w="2972" w:type="dxa"/>
            <w:gridSpan w:val="2"/>
            <w:shd w:val="clear" w:color="auto" w:fill="F2F2F2" w:themeFill="background1" w:themeFillShade="F2"/>
          </w:tcPr>
          <w:p w:rsidR="00B0090F" w:rsidRPr="005F189F" w:rsidRDefault="002B6A6C" w:rsidP="002B6A6C">
            <w:pPr>
              <w:rPr>
                <w:rStyle w:val="SubtleReference"/>
                <w:rFonts w:ascii="Arial Narrow" w:hAnsi="Arial Narrow" w:cs="Arial"/>
                <w:color w:val="000000" w:themeColor="text1"/>
              </w:rPr>
            </w:pPr>
            <w:r w:rsidRPr="005F189F">
              <w:rPr>
                <w:rStyle w:val="SubtleReference"/>
                <w:rFonts w:ascii="Arial Narrow" w:hAnsi="Arial Narrow" w:cs="Arial"/>
                <w:color w:val="000000" w:themeColor="text1"/>
              </w:rPr>
              <w:t>Year of study, semester</w:t>
            </w:r>
          </w:p>
        </w:tc>
        <w:tc>
          <w:tcPr>
            <w:tcW w:w="6237" w:type="dxa"/>
            <w:shd w:val="clear" w:color="auto" w:fill="F2F2F2" w:themeFill="background1" w:themeFillShade="F2"/>
          </w:tcPr>
          <w:p w:rsidR="00B0090F" w:rsidRPr="005F189F" w:rsidRDefault="00736DE5" w:rsidP="00804A3E">
            <w:pPr>
              <w:rPr>
                <w:rFonts w:ascii="Arial Narrow" w:hAnsi="Arial Narrow" w:cs="Arial"/>
              </w:rPr>
            </w:pPr>
            <w:r>
              <w:rPr>
                <w:rFonts w:ascii="Arial Narrow" w:hAnsi="Arial Narrow" w:cs="Arial"/>
              </w:rPr>
              <w:t>3</w:t>
            </w:r>
            <w:r w:rsidRPr="00736DE5">
              <w:rPr>
                <w:rFonts w:ascii="Arial Narrow" w:hAnsi="Arial Narrow" w:cs="Arial"/>
                <w:vertAlign w:val="superscript"/>
              </w:rPr>
              <w:t>rd</w:t>
            </w:r>
            <w:r w:rsidR="00700EFF" w:rsidRPr="005F189F">
              <w:rPr>
                <w:rFonts w:ascii="Arial Narrow" w:hAnsi="Arial Narrow" w:cs="Arial"/>
              </w:rPr>
              <w:t xml:space="preserve"> </w:t>
            </w:r>
            <w:r w:rsidR="002B6A6C" w:rsidRPr="005F189F">
              <w:rPr>
                <w:rFonts w:ascii="Arial Narrow" w:hAnsi="Arial Narrow" w:cs="Arial"/>
              </w:rPr>
              <w:t>year of study</w:t>
            </w:r>
            <w:r w:rsidR="00B0090F" w:rsidRPr="005F189F">
              <w:rPr>
                <w:rFonts w:ascii="Arial Narrow" w:hAnsi="Arial Narrow" w:cs="Arial"/>
              </w:rPr>
              <w:t>,</w:t>
            </w:r>
            <w:r w:rsidR="0017001E" w:rsidRPr="005F189F">
              <w:rPr>
                <w:rFonts w:ascii="Arial Narrow" w:hAnsi="Arial Narrow" w:cs="Arial"/>
              </w:rPr>
              <w:t xml:space="preserve"> </w:t>
            </w:r>
            <w:r>
              <w:rPr>
                <w:rFonts w:ascii="Arial Narrow" w:hAnsi="Arial Narrow" w:cs="Arial"/>
              </w:rPr>
              <w:t>1</w:t>
            </w:r>
            <w:r w:rsidRPr="00736DE5">
              <w:rPr>
                <w:rFonts w:ascii="Arial Narrow" w:hAnsi="Arial Narrow" w:cs="Arial"/>
                <w:vertAlign w:val="superscript"/>
              </w:rPr>
              <w:t>st</w:t>
            </w:r>
            <w:r w:rsidR="00134E87" w:rsidRPr="005F189F">
              <w:rPr>
                <w:rFonts w:ascii="Arial Narrow" w:hAnsi="Arial Narrow" w:cs="Arial"/>
              </w:rPr>
              <w:t xml:space="preserve"> </w:t>
            </w:r>
            <w:r w:rsidR="002B6A6C" w:rsidRPr="005F189F">
              <w:rPr>
                <w:rFonts w:ascii="Arial Narrow" w:hAnsi="Arial Narrow" w:cs="Arial"/>
              </w:rPr>
              <w:t>semester</w:t>
            </w:r>
          </w:p>
        </w:tc>
      </w:tr>
      <w:tr w:rsidR="00B0090F" w:rsidRPr="005F189F" w:rsidTr="00C94DCA">
        <w:tc>
          <w:tcPr>
            <w:tcW w:w="2972" w:type="dxa"/>
            <w:gridSpan w:val="2"/>
            <w:shd w:val="clear" w:color="auto" w:fill="F2F2F2" w:themeFill="background1" w:themeFillShade="F2"/>
          </w:tcPr>
          <w:p w:rsidR="00B0090F" w:rsidRPr="005F189F" w:rsidRDefault="002B6A6C" w:rsidP="002B6A6C">
            <w:pPr>
              <w:rPr>
                <w:rStyle w:val="SubtleReference"/>
                <w:rFonts w:ascii="Arial Narrow" w:hAnsi="Arial Narrow" w:cs="Arial"/>
                <w:color w:val="000000" w:themeColor="text1"/>
              </w:rPr>
            </w:pPr>
            <w:r w:rsidRPr="005F189F">
              <w:rPr>
                <w:rStyle w:val="SubtleReference"/>
                <w:rFonts w:ascii="Arial Narrow" w:hAnsi="Arial Narrow" w:cs="Arial"/>
                <w:color w:val="000000" w:themeColor="text1"/>
              </w:rPr>
              <w:t xml:space="preserve">Number of </w:t>
            </w:r>
            <w:r w:rsidR="00B0090F" w:rsidRPr="005F189F">
              <w:rPr>
                <w:rStyle w:val="SubtleReference"/>
                <w:rFonts w:ascii="Arial Narrow" w:hAnsi="Arial Narrow" w:cs="Arial"/>
                <w:color w:val="000000" w:themeColor="text1"/>
              </w:rPr>
              <w:t>ECTS</w:t>
            </w:r>
            <w:r w:rsidRPr="005F189F">
              <w:rPr>
                <w:rStyle w:val="SubtleReference"/>
                <w:rFonts w:ascii="Arial Narrow" w:hAnsi="Arial Narrow" w:cs="Arial"/>
                <w:color w:val="000000" w:themeColor="text1"/>
              </w:rPr>
              <w:t xml:space="preserve"> credits</w:t>
            </w:r>
          </w:p>
        </w:tc>
        <w:tc>
          <w:tcPr>
            <w:tcW w:w="6237" w:type="dxa"/>
            <w:shd w:val="clear" w:color="auto" w:fill="F2F2F2" w:themeFill="background1" w:themeFillShade="F2"/>
          </w:tcPr>
          <w:p w:rsidR="00B0090F" w:rsidRPr="005F189F" w:rsidRDefault="005951D7" w:rsidP="00CA0D08">
            <w:pPr>
              <w:rPr>
                <w:rFonts w:ascii="Arial Narrow" w:hAnsi="Arial Narrow" w:cs="Arial"/>
              </w:rPr>
            </w:pPr>
            <w:r w:rsidRPr="005F189F">
              <w:rPr>
                <w:rFonts w:ascii="Arial Narrow" w:hAnsi="Arial Narrow" w:cs="Arial"/>
              </w:rPr>
              <w:t>5</w:t>
            </w:r>
          </w:p>
        </w:tc>
      </w:tr>
      <w:tr w:rsidR="00B0090F" w:rsidRPr="005F189F" w:rsidTr="00C94DCA">
        <w:tc>
          <w:tcPr>
            <w:tcW w:w="2972" w:type="dxa"/>
            <w:gridSpan w:val="2"/>
            <w:shd w:val="clear" w:color="auto" w:fill="F2F2F2" w:themeFill="background1" w:themeFillShade="F2"/>
          </w:tcPr>
          <w:p w:rsidR="00B0090F" w:rsidRPr="005F189F" w:rsidRDefault="002B6A6C" w:rsidP="00CA0D08">
            <w:pPr>
              <w:rPr>
                <w:rStyle w:val="SubtleReference"/>
                <w:rFonts w:ascii="Arial Narrow" w:hAnsi="Arial Narrow" w:cs="Arial"/>
                <w:color w:val="000000" w:themeColor="text1"/>
              </w:rPr>
            </w:pPr>
            <w:r w:rsidRPr="005F189F">
              <w:rPr>
                <w:rStyle w:val="SubtleReference"/>
                <w:rFonts w:ascii="Arial Narrow" w:hAnsi="Arial Narrow" w:cs="Arial"/>
                <w:color w:val="000000" w:themeColor="text1"/>
              </w:rPr>
              <w:t>Number of hours per week</w:t>
            </w:r>
          </w:p>
        </w:tc>
        <w:tc>
          <w:tcPr>
            <w:tcW w:w="6237" w:type="dxa"/>
            <w:shd w:val="clear" w:color="auto" w:fill="F2F2F2" w:themeFill="background1" w:themeFillShade="F2"/>
          </w:tcPr>
          <w:p w:rsidR="00B0090F" w:rsidRPr="005F189F" w:rsidRDefault="00747F1A" w:rsidP="00747F1A">
            <w:pPr>
              <w:rPr>
                <w:rFonts w:ascii="Arial Narrow" w:hAnsi="Arial Narrow" w:cs="Arial"/>
              </w:rPr>
            </w:pPr>
            <w:r>
              <w:rPr>
                <w:rFonts w:ascii="Arial Narrow" w:hAnsi="Arial Narrow" w:cs="Arial"/>
              </w:rPr>
              <w:t>4</w:t>
            </w:r>
            <w:r w:rsidR="00B0090F" w:rsidRPr="005F189F">
              <w:rPr>
                <w:rFonts w:ascii="Arial Narrow" w:hAnsi="Arial Narrow" w:cs="Arial"/>
              </w:rPr>
              <w:t xml:space="preserve"> (</w:t>
            </w:r>
            <w:r w:rsidR="00736DE5">
              <w:rPr>
                <w:rFonts w:ascii="Arial Narrow" w:hAnsi="Arial Narrow" w:cs="Arial"/>
              </w:rPr>
              <w:t>2</w:t>
            </w:r>
            <w:r w:rsidR="00134E87" w:rsidRPr="005F189F">
              <w:rPr>
                <w:rFonts w:ascii="Arial Narrow" w:hAnsi="Arial Narrow" w:cs="Arial"/>
              </w:rPr>
              <w:t xml:space="preserve"> </w:t>
            </w:r>
            <w:r w:rsidR="002A5AB1" w:rsidRPr="005F189F">
              <w:rPr>
                <w:rFonts w:ascii="Arial Narrow" w:hAnsi="Arial Narrow" w:cs="Arial"/>
              </w:rPr>
              <w:t>lecture hour</w:t>
            </w:r>
            <w:r w:rsidR="00736DE5">
              <w:rPr>
                <w:rFonts w:ascii="Arial Narrow" w:hAnsi="Arial Narrow" w:cs="Arial"/>
              </w:rPr>
              <w:t>s</w:t>
            </w:r>
            <w:r w:rsidR="002A5AB1" w:rsidRPr="005F189F">
              <w:rPr>
                <w:rFonts w:ascii="Arial Narrow" w:hAnsi="Arial Narrow" w:cs="Arial"/>
              </w:rPr>
              <w:t xml:space="preserve"> + </w:t>
            </w:r>
            <w:r>
              <w:rPr>
                <w:rFonts w:ascii="Arial Narrow" w:hAnsi="Arial Narrow" w:cs="Arial"/>
              </w:rPr>
              <w:t>2</w:t>
            </w:r>
            <w:r w:rsidR="00B0090F" w:rsidRPr="005F189F">
              <w:rPr>
                <w:rFonts w:ascii="Arial Narrow" w:hAnsi="Arial Narrow" w:cs="Arial"/>
              </w:rPr>
              <w:t xml:space="preserve"> seminar</w:t>
            </w:r>
            <w:r w:rsidR="00496952" w:rsidRPr="005F189F">
              <w:rPr>
                <w:rFonts w:ascii="Arial Narrow" w:hAnsi="Arial Narrow" w:cs="Arial"/>
              </w:rPr>
              <w:t xml:space="preserve"> hour</w:t>
            </w:r>
            <w:r>
              <w:rPr>
                <w:rFonts w:ascii="Arial Narrow" w:hAnsi="Arial Narrow" w:cs="Arial"/>
              </w:rPr>
              <w:t>s</w:t>
            </w:r>
            <w:r w:rsidR="00B0090F" w:rsidRPr="005F189F">
              <w:rPr>
                <w:rFonts w:ascii="Arial Narrow" w:hAnsi="Arial Narrow" w:cs="Arial"/>
              </w:rPr>
              <w:t>)</w:t>
            </w:r>
          </w:p>
        </w:tc>
      </w:tr>
      <w:tr w:rsidR="00B0090F" w:rsidRPr="005F189F" w:rsidTr="00C94DCA">
        <w:tc>
          <w:tcPr>
            <w:tcW w:w="2972" w:type="dxa"/>
            <w:gridSpan w:val="2"/>
            <w:shd w:val="clear" w:color="auto" w:fill="F2F2F2" w:themeFill="background1" w:themeFillShade="F2"/>
          </w:tcPr>
          <w:p w:rsidR="00B0090F" w:rsidRPr="005F189F" w:rsidRDefault="002B6A6C" w:rsidP="00696887">
            <w:pPr>
              <w:rPr>
                <w:rStyle w:val="SubtleReference"/>
                <w:rFonts w:ascii="Arial Narrow" w:hAnsi="Arial Narrow" w:cs="Arial"/>
                <w:color w:val="000000" w:themeColor="text1"/>
              </w:rPr>
            </w:pPr>
            <w:r w:rsidRPr="005F189F">
              <w:rPr>
                <w:rStyle w:val="SubtleReference"/>
                <w:rFonts w:ascii="Arial Narrow" w:hAnsi="Arial Narrow" w:cs="Arial"/>
                <w:color w:val="000000" w:themeColor="text1"/>
              </w:rPr>
              <w:t xml:space="preserve">Name of </w:t>
            </w:r>
            <w:r w:rsidR="00696887" w:rsidRPr="005F189F">
              <w:rPr>
                <w:rStyle w:val="SubtleReference"/>
                <w:rFonts w:ascii="Arial Narrow" w:hAnsi="Arial Narrow" w:cs="Arial"/>
                <w:color w:val="000000" w:themeColor="text1"/>
              </w:rPr>
              <w:t>lecture</w:t>
            </w:r>
            <w:r w:rsidRPr="005F189F">
              <w:rPr>
                <w:rStyle w:val="SubtleReference"/>
                <w:rFonts w:ascii="Arial Narrow" w:hAnsi="Arial Narrow" w:cs="Arial"/>
                <w:color w:val="000000" w:themeColor="text1"/>
              </w:rPr>
              <w:t xml:space="preserve"> holder</w:t>
            </w:r>
          </w:p>
        </w:tc>
        <w:tc>
          <w:tcPr>
            <w:tcW w:w="6237" w:type="dxa"/>
            <w:shd w:val="clear" w:color="auto" w:fill="F2F2F2" w:themeFill="background1" w:themeFillShade="F2"/>
          </w:tcPr>
          <w:p w:rsidR="00B0090F" w:rsidRPr="005F189F" w:rsidRDefault="00F325E0" w:rsidP="009D5579">
            <w:pPr>
              <w:rPr>
                <w:rFonts w:ascii="Arial Narrow" w:hAnsi="Arial Narrow" w:cs="Arial"/>
                <w:color w:val="000000" w:themeColor="text1"/>
              </w:rPr>
            </w:pPr>
            <w:r w:rsidRPr="005F189F">
              <w:rPr>
                <w:rFonts w:ascii="Arial Narrow" w:hAnsi="Arial Narrow" w:cs="Arial"/>
                <w:bCs/>
                <w:color w:val="000000" w:themeColor="text1"/>
              </w:rPr>
              <w:t xml:space="preserve">Associate Professor </w:t>
            </w:r>
            <w:r w:rsidR="003245E3" w:rsidRPr="005F189F">
              <w:rPr>
                <w:rFonts w:ascii="Arial Narrow" w:hAnsi="Arial Narrow" w:cs="Arial"/>
                <w:bCs/>
                <w:color w:val="000000" w:themeColor="text1"/>
              </w:rPr>
              <w:t xml:space="preserve">PhD </w:t>
            </w:r>
            <w:r w:rsidR="003930BD" w:rsidRPr="003930BD">
              <w:rPr>
                <w:rFonts w:ascii="Arial Narrow" w:hAnsi="Arial Narrow" w:cs="Arial"/>
                <w:bCs/>
                <w:color w:val="000000" w:themeColor="text1"/>
                <w:lang w:val="ro-RO"/>
              </w:rPr>
              <w:t>Ovidiu-Ştefan Buruiană</w:t>
            </w:r>
          </w:p>
        </w:tc>
      </w:tr>
      <w:tr w:rsidR="00B0090F" w:rsidRPr="005F189F" w:rsidTr="00C94DCA">
        <w:tc>
          <w:tcPr>
            <w:tcW w:w="2972" w:type="dxa"/>
            <w:gridSpan w:val="2"/>
            <w:shd w:val="clear" w:color="auto" w:fill="F2F2F2" w:themeFill="background1" w:themeFillShade="F2"/>
          </w:tcPr>
          <w:p w:rsidR="00B0090F" w:rsidRPr="005F189F" w:rsidRDefault="002B6A6C" w:rsidP="002B6A6C">
            <w:pPr>
              <w:rPr>
                <w:rStyle w:val="SubtleReference"/>
                <w:rFonts w:ascii="Arial Narrow" w:hAnsi="Arial Narrow" w:cs="Arial"/>
                <w:color w:val="000000" w:themeColor="text1"/>
              </w:rPr>
            </w:pPr>
            <w:r w:rsidRPr="005F189F">
              <w:rPr>
                <w:rStyle w:val="SubtleReference"/>
                <w:rFonts w:ascii="Arial Narrow" w:hAnsi="Arial Narrow" w:cs="Arial"/>
                <w:color w:val="000000" w:themeColor="text1"/>
              </w:rPr>
              <w:t>Name of seminar holder</w:t>
            </w:r>
          </w:p>
        </w:tc>
        <w:tc>
          <w:tcPr>
            <w:tcW w:w="6237" w:type="dxa"/>
            <w:shd w:val="clear" w:color="auto" w:fill="F2F2F2" w:themeFill="background1" w:themeFillShade="F2"/>
          </w:tcPr>
          <w:p w:rsidR="00B0090F" w:rsidRPr="005F189F" w:rsidRDefault="00747F1A" w:rsidP="00747F1A">
            <w:pPr>
              <w:rPr>
                <w:rFonts w:ascii="Arial Narrow" w:hAnsi="Arial Narrow" w:cs="Arial"/>
                <w:color w:val="000000" w:themeColor="text1"/>
              </w:rPr>
            </w:pPr>
            <w:r>
              <w:rPr>
                <w:rFonts w:ascii="Arial Narrow" w:hAnsi="Arial Narrow" w:cs="Arial"/>
                <w:bCs/>
                <w:color w:val="000000" w:themeColor="text1"/>
              </w:rPr>
              <w:t>Lecturer</w:t>
            </w:r>
            <w:r w:rsidR="00585BB9" w:rsidRPr="005F189F">
              <w:rPr>
                <w:rFonts w:ascii="Arial Narrow" w:hAnsi="Arial Narrow" w:cs="Arial"/>
                <w:bCs/>
                <w:color w:val="000000" w:themeColor="text1"/>
              </w:rPr>
              <w:t xml:space="preserve"> PhD </w:t>
            </w:r>
            <w:r>
              <w:rPr>
                <w:rFonts w:ascii="Arial Narrow" w:hAnsi="Arial Narrow" w:cs="Arial"/>
                <w:bCs/>
                <w:color w:val="000000" w:themeColor="text1"/>
                <w:lang w:val="ro-RO"/>
              </w:rPr>
              <w:t>Cristina Preutu</w:t>
            </w:r>
          </w:p>
        </w:tc>
      </w:tr>
      <w:tr w:rsidR="00B0090F" w:rsidRPr="005F189F" w:rsidTr="00C94DCA">
        <w:tc>
          <w:tcPr>
            <w:tcW w:w="2972" w:type="dxa"/>
            <w:gridSpan w:val="2"/>
            <w:shd w:val="clear" w:color="auto" w:fill="F2F2F2" w:themeFill="background1" w:themeFillShade="F2"/>
          </w:tcPr>
          <w:p w:rsidR="00B0090F" w:rsidRPr="005F189F" w:rsidRDefault="002B6A6C" w:rsidP="00CA0D08">
            <w:pPr>
              <w:rPr>
                <w:rStyle w:val="SubtleReference"/>
                <w:rFonts w:ascii="Arial Narrow" w:hAnsi="Arial Narrow" w:cs="Arial"/>
                <w:color w:val="000000" w:themeColor="text1"/>
              </w:rPr>
            </w:pPr>
            <w:r w:rsidRPr="005F189F">
              <w:rPr>
                <w:rStyle w:val="SubtleReference"/>
                <w:rFonts w:ascii="Arial Narrow" w:hAnsi="Arial Narrow" w:cs="Arial"/>
                <w:color w:val="000000" w:themeColor="text1"/>
              </w:rPr>
              <w:t>Prerequisites</w:t>
            </w:r>
          </w:p>
        </w:tc>
        <w:tc>
          <w:tcPr>
            <w:tcW w:w="6237" w:type="dxa"/>
            <w:shd w:val="clear" w:color="auto" w:fill="F2F2F2" w:themeFill="background1" w:themeFillShade="F2"/>
          </w:tcPr>
          <w:p w:rsidR="00B0090F" w:rsidRPr="005F189F" w:rsidRDefault="003A0C8D" w:rsidP="009C5B3A">
            <w:pPr>
              <w:rPr>
                <w:rFonts w:ascii="Arial Narrow" w:hAnsi="Arial Narrow" w:cs="Arial"/>
              </w:rPr>
            </w:pPr>
            <w:r w:rsidRPr="005F189F">
              <w:rPr>
                <w:rFonts w:ascii="Arial Narrow" w:hAnsi="Arial Narrow" w:cs="Arial"/>
              </w:rPr>
              <w:t xml:space="preserve">Advanced level of </w:t>
            </w:r>
            <w:r w:rsidR="00856072" w:rsidRPr="00747F1A">
              <w:rPr>
                <w:rFonts w:ascii="Arial Narrow" w:hAnsi="Arial Narrow" w:cs="Arial"/>
                <w:highlight w:val="yellow"/>
              </w:rPr>
              <w:t>English</w:t>
            </w:r>
          </w:p>
        </w:tc>
      </w:tr>
      <w:tr w:rsidR="00B0090F" w:rsidRPr="005F189F" w:rsidTr="00C94DCA">
        <w:tc>
          <w:tcPr>
            <w:tcW w:w="562" w:type="dxa"/>
            <w:shd w:val="clear" w:color="auto" w:fill="A6A6A6" w:themeFill="background1" w:themeFillShade="A6"/>
          </w:tcPr>
          <w:p w:rsidR="00B0090F" w:rsidRPr="005F189F" w:rsidRDefault="00B0090F" w:rsidP="00CA0D08">
            <w:pPr>
              <w:rPr>
                <w:rStyle w:val="SubtleReference"/>
                <w:rFonts w:ascii="Arial Narrow" w:hAnsi="Arial Narrow" w:cs="Arial"/>
                <w:color w:val="FFFFFF" w:themeColor="background1"/>
              </w:rPr>
            </w:pPr>
            <w:r w:rsidRPr="005F189F">
              <w:rPr>
                <w:rStyle w:val="SubtleReference"/>
                <w:rFonts w:ascii="Arial Narrow" w:hAnsi="Arial Narrow" w:cs="Arial"/>
                <w:color w:val="FFFFFF" w:themeColor="background1"/>
              </w:rPr>
              <w:t>A</w:t>
            </w:r>
          </w:p>
        </w:tc>
        <w:tc>
          <w:tcPr>
            <w:tcW w:w="8647" w:type="dxa"/>
            <w:gridSpan w:val="2"/>
            <w:shd w:val="clear" w:color="auto" w:fill="A6A6A6" w:themeFill="background1" w:themeFillShade="A6"/>
          </w:tcPr>
          <w:p w:rsidR="00B0090F" w:rsidRPr="005F189F" w:rsidRDefault="00814805" w:rsidP="00CA0D08">
            <w:pPr>
              <w:rPr>
                <w:rFonts w:ascii="Arial Narrow" w:hAnsi="Arial Narrow" w:cs="Arial"/>
                <w:b/>
                <w:color w:val="FFFFFF" w:themeColor="background1"/>
              </w:rPr>
            </w:pPr>
            <w:r w:rsidRPr="005F189F">
              <w:rPr>
                <w:rStyle w:val="SubtleReference"/>
                <w:rFonts w:ascii="Arial Narrow" w:hAnsi="Arial Narrow" w:cs="Arial"/>
                <w:b/>
                <w:color w:val="FFFFFF" w:themeColor="background1"/>
              </w:rPr>
              <w:t>General and course-specific competences</w:t>
            </w:r>
          </w:p>
        </w:tc>
      </w:tr>
      <w:tr w:rsidR="00B0090F" w:rsidRPr="005F189F" w:rsidTr="00C94DCA">
        <w:tc>
          <w:tcPr>
            <w:tcW w:w="562" w:type="dxa"/>
            <w:shd w:val="clear" w:color="auto" w:fill="F2F2F2" w:themeFill="background1" w:themeFillShade="F2"/>
          </w:tcPr>
          <w:p w:rsidR="00B0090F" w:rsidRPr="005F189F" w:rsidRDefault="00B0090F" w:rsidP="00CA0D08">
            <w:pPr>
              <w:jc w:val="both"/>
              <w:rPr>
                <w:rFonts w:ascii="Arial Narrow" w:hAnsi="Arial Narrow" w:cs="Arial"/>
                <w:b/>
              </w:rPr>
            </w:pPr>
          </w:p>
        </w:tc>
        <w:tc>
          <w:tcPr>
            <w:tcW w:w="8647" w:type="dxa"/>
            <w:gridSpan w:val="2"/>
            <w:shd w:val="clear" w:color="auto" w:fill="F2F2F2" w:themeFill="background1" w:themeFillShade="F2"/>
          </w:tcPr>
          <w:p w:rsidR="00B0090F" w:rsidRPr="005F189F" w:rsidRDefault="00814805" w:rsidP="00CA0D08">
            <w:pPr>
              <w:jc w:val="both"/>
              <w:rPr>
                <w:rFonts w:ascii="Arial Narrow" w:hAnsi="Arial Narrow" w:cs="Arial"/>
              </w:rPr>
            </w:pPr>
            <w:r w:rsidRPr="005F189F">
              <w:rPr>
                <w:rFonts w:ascii="Arial Narrow" w:hAnsi="Arial Narrow" w:cs="Arial"/>
                <w:b/>
              </w:rPr>
              <w:t>General competences</w:t>
            </w:r>
            <w:r w:rsidR="00B0090F" w:rsidRPr="005F189F">
              <w:rPr>
                <w:rFonts w:ascii="Arial Narrow" w:hAnsi="Arial Narrow" w:cs="Arial"/>
              </w:rPr>
              <w:t>:</w:t>
            </w:r>
          </w:p>
          <w:p w:rsidR="00AB1ECF" w:rsidRDefault="009D5579" w:rsidP="00623BB4">
            <w:pPr>
              <w:pStyle w:val="ListParagraph"/>
              <w:numPr>
                <w:ilvl w:val="0"/>
                <w:numId w:val="5"/>
              </w:numPr>
              <w:spacing w:line="240" w:lineRule="auto"/>
              <w:ind w:left="325"/>
              <w:jc w:val="both"/>
              <w:rPr>
                <w:rFonts w:ascii="Arial Narrow" w:hAnsi="Arial Narrow" w:cs="Arial"/>
              </w:rPr>
            </w:pPr>
            <w:r>
              <w:rPr>
                <w:rFonts w:ascii="Arial Narrow" w:hAnsi="Arial Narrow" w:cs="Arial"/>
              </w:rPr>
              <w:t>Adequate use of basic knowledge regarding the general evolution of historiography, periodization of history, the main works of reference and databases regarding various epochs, problems, processes and historical phenomena, as well as on the organization and functioning of the main public information and documentation institutions</w:t>
            </w:r>
            <w:r w:rsidR="00AB1ECF" w:rsidRPr="005F189F">
              <w:rPr>
                <w:rFonts w:ascii="Arial Narrow" w:hAnsi="Arial Narrow" w:cs="Arial"/>
              </w:rPr>
              <w:t>.</w:t>
            </w:r>
          </w:p>
          <w:p w:rsidR="003930BD" w:rsidRDefault="003930BD" w:rsidP="00623BB4">
            <w:pPr>
              <w:pStyle w:val="ListParagraph"/>
              <w:numPr>
                <w:ilvl w:val="0"/>
                <w:numId w:val="5"/>
              </w:numPr>
              <w:spacing w:line="240" w:lineRule="auto"/>
              <w:ind w:left="325"/>
              <w:jc w:val="both"/>
              <w:rPr>
                <w:rFonts w:ascii="Arial Narrow" w:hAnsi="Arial Narrow" w:cs="Arial"/>
              </w:rPr>
            </w:pPr>
            <w:r>
              <w:rPr>
                <w:rFonts w:ascii="Arial Narrow" w:hAnsi="Arial Narrow" w:cs="Arial"/>
              </w:rPr>
              <w:t>Identification of the main historical sources and historiographical approaches specific to a historical epoch.</w:t>
            </w:r>
          </w:p>
          <w:p w:rsidR="009D5579" w:rsidRDefault="009D5579" w:rsidP="00623BB4">
            <w:pPr>
              <w:pStyle w:val="ListParagraph"/>
              <w:numPr>
                <w:ilvl w:val="0"/>
                <w:numId w:val="5"/>
              </w:numPr>
              <w:spacing w:line="240" w:lineRule="auto"/>
              <w:ind w:left="325"/>
              <w:jc w:val="both"/>
              <w:rPr>
                <w:rFonts w:ascii="Arial Narrow" w:hAnsi="Arial Narrow" w:cs="Arial"/>
              </w:rPr>
            </w:pPr>
            <w:r>
              <w:rPr>
                <w:rFonts w:ascii="Arial Narrow" w:hAnsi="Arial Narrow" w:cs="Arial"/>
              </w:rPr>
              <w:t>Critical analysis of historical sources and historiographical approaches specific to a period (epoch) or historical problems.</w:t>
            </w:r>
          </w:p>
          <w:p w:rsidR="009D5579" w:rsidRPr="005F189F" w:rsidRDefault="009D5579" w:rsidP="00623BB4">
            <w:pPr>
              <w:pStyle w:val="ListParagraph"/>
              <w:numPr>
                <w:ilvl w:val="0"/>
                <w:numId w:val="5"/>
              </w:numPr>
              <w:spacing w:line="240" w:lineRule="auto"/>
              <w:ind w:left="325"/>
              <w:jc w:val="both"/>
              <w:rPr>
                <w:rFonts w:ascii="Arial Narrow" w:hAnsi="Arial Narrow" w:cs="Arial"/>
              </w:rPr>
            </w:pPr>
            <w:r>
              <w:rPr>
                <w:rFonts w:ascii="Arial Narrow" w:hAnsi="Arial Narrow" w:cs="Arial"/>
              </w:rPr>
              <w:t>Oral and written presentation, with a high degree of clarity and in accordance with the academic standards, of specialized problems and contexts with low and medium level of complexity.</w:t>
            </w:r>
          </w:p>
          <w:p w:rsidR="00B0090F" w:rsidRPr="005F189F" w:rsidRDefault="00814805" w:rsidP="00BA0790">
            <w:pPr>
              <w:ind w:left="-35"/>
              <w:jc w:val="both"/>
              <w:rPr>
                <w:rFonts w:ascii="Arial Narrow" w:hAnsi="Arial Narrow" w:cs="Arial"/>
              </w:rPr>
            </w:pPr>
            <w:r w:rsidRPr="005F189F">
              <w:rPr>
                <w:rFonts w:ascii="Arial Narrow" w:hAnsi="Arial Narrow" w:cs="Arial"/>
                <w:b/>
              </w:rPr>
              <w:t>Course-specific competences</w:t>
            </w:r>
            <w:r w:rsidR="00B0090F" w:rsidRPr="005F189F">
              <w:rPr>
                <w:rFonts w:ascii="Arial Narrow" w:hAnsi="Arial Narrow" w:cs="Arial"/>
              </w:rPr>
              <w:t>:</w:t>
            </w:r>
          </w:p>
          <w:p w:rsidR="001173F8" w:rsidRPr="005F189F" w:rsidRDefault="000B012B" w:rsidP="001173F8">
            <w:pPr>
              <w:pStyle w:val="ListParagraph"/>
              <w:numPr>
                <w:ilvl w:val="0"/>
                <w:numId w:val="6"/>
              </w:numPr>
              <w:spacing w:line="240" w:lineRule="auto"/>
              <w:ind w:left="325"/>
              <w:jc w:val="both"/>
              <w:rPr>
                <w:rFonts w:ascii="Arial Narrow" w:hAnsi="Arial Narrow" w:cs="Arial"/>
              </w:rPr>
            </w:pPr>
            <w:r w:rsidRPr="005F189F">
              <w:rPr>
                <w:rFonts w:ascii="Arial Narrow" w:hAnsi="Arial Narrow" w:cs="Arial"/>
              </w:rPr>
              <w:t>Retrieving information about the historical past</w:t>
            </w:r>
            <w:r w:rsidR="001173F8" w:rsidRPr="005F189F">
              <w:rPr>
                <w:rFonts w:ascii="Arial Narrow" w:hAnsi="Arial Narrow" w:cs="Arial"/>
              </w:rPr>
              <w:t>.</w:t>
            </w:r>
          </w:p>
          <w:p w:rsidR="000B012B" w:rsidRPr="005F189F" w:rsidRDefault="009E6942" w:rsidP="000D63B8">
            <w:pPr>
              <w:pStyle w:val="ListParagraph"/>
              <w:numPr>
                <w:ilvl w:val="0"/>
                <w:numId w:val="6"/>
              </w:numPr>
              <w:spacing w:line="240" w:lineRule="auto"/>
              <w:ind w:left="325"/>
              <w:jc w:val="both"/>
              <w:rPr>
                <w:rFonts w:ascii="Arial Narrow" w:hAnsi="Arial Narrow" w:cs="Arial"/>
              </w:rPr>
            </w:pPr>
            <w:r>
              <w:rPr>
                <w:rFonts w:ascii="Arial Narrow" w:hAnsi="Arial Narrow" w:cs="Arial"/>
              </w:rPr>
              <w:t>Timely production of new historical knowledge based on in-depth knowledge of an epoch and/or historical problems of medium complexity</w:t>
            </w:r>
            <w:r w:rsidR="000B012B" w:rsidRPr="005F189F">
              <w:rPr>
                <w:rFonts w:ascii="Arial Narrow" w:hAnsi="Arial Narrow" w:cs="Arial"/>
              </w:rPr>
              <w:t>.</w:t>
            </w:r>
          </w:p>
        </w:tc>
      </w:tr>
      <w:tr w:rsidR="00B0090F" w:rsidRPr="005F189F" w:rsidTr="00C94DCA">
        <w:tc>
          <w:tcPr>
            <w:tcW w:w="562" w:type="dxa"/>
            <w:shd w:val="clear" w:color="auto" w:fill="A6A6A6" w:themeFill="background1" w:themeFillShade="A6"/>
          </w:tcPr>
          <w:p w:rsidR="00B0090F" w:rsidRPr="005F189F" w:rsidRDefault="00B0090F" w:rsidP="00CA0D08">
            <w:pPr>
              <w:jc w:val="both"/>
              <w:rPr>
                <w:rFonts w:ascii="Arial Narrow" w:hAnsi="Arial Narrow" w:cs="Arial"/>
                <w:color w:val="FFFFFF" w:themeColor="background1"/>
              </w:rPr>
            </w:pPr>
            <w:r w:rsidRPr="005F189F">
              <w:rPr>
                <w:rFonts w:ascii="Arial Narrow" w:hAnsi="Arial Narrow" w:cs="Arial"/>
                <w:color w:val="FFFFFF" w:themeColor="background1"/>
              </w:rPr>
              <w:t>B</w:t>
            </w:r>
          </w:p>
        </w:tc>
        <w:tc>
          <w:tcPr>
            <w:tcW w:w="8647" w:type="dxa"/>
            <w:gridSpan w:val="2"/>
            <w:shd w:val="clear" w:color="auto" w:fill="A6A6A6" w:themeFill="background1" w:themeFillShade="A6"/>
          </w:tcPr>
          <w:p w:rsidR="00B0090F" w:rsidRPr="005F189F" w:rsidRDefault="0075756B" w:rsidP="0075756B">
            <w:pPr>
              <w:jc w:val="both"/>
              <w:rPr>
                <w:rFonts w:ascii="Arial Narrow" w:hAnsi="Arial Narrow" w:cs="Arial"/>
                <w:b/>
                <w:color w:val="FFFFFF" w:themeColor="background1"/>
              </w:rPr>
            </w:pPr>
            <w:r w:rsidRPr="005F189F">
              <w:rPr>
                <w:rStyle w:val="SubtleReference"/>
                <w:rFonts w:ascii="Arial Narrow" w:hAnsi="Arial Narrow" w:cs="Arial"/>
                <w:b/>
                <w:color w:val="FFFFFF" w:themeColor="background1"/>
              </w:rPr>
              <w:t>Learning</w:t>
            </w:r>
            <w:r w:rsidR="00E73124" w:rsidRPr="005F189F">
              <w:rPr>
                <w:rStyle w:val="SubtleReference"/>
                <w:rFonts w:ascii="Arial Narrow" w:hAnsi="Arial Narrow" w:cs="Arial"/>
                <w:b/>
                <w:color w:val="FFFFFF" w:themeColor="background1"/>
              </w:rPr>
              <w:t xml:space="preserve"> </w:t>
            </w:r>
            <w:r w:rsidRPr="005F189F">
              <w:rPr>
                <w:rStyle w:val="SubtleReference"/>
                <w:rFonts w:ascii="Arial Narrow" w:hAnsi="Arial Narrow" w:cs="Arial"/>
                <w:b/>
                <w:color w:val="FFFFFF" w:themeColor="background1"/>
              </w:rPr>
              <w:t>outcomes</w:t>
            </w:r>
          </w:p>
        </w:tc>
      </w:tr>
      <w:tr w:rsidR="00B0090F" w:rsidRPr="005F189F" w:rsidTr="00C94DCA">
        <w:tc>
          <w:tcPr>
            <w:tcW w:w="562" w:type="dxa"/>
            <w:shd w:val="clear" w:color="auto" w:fill="F2F2F2" w:themeFill="background1" w:themeFillShade="F2"/>
          </w:tcPr>
          <w:p w:rsidR="00B0090F" w:rsidRPr="005F189F" w:rsidRDefault="00B0090F" w:rsidP="00CA0D08">
            <w:pPr>
              <w:rPr>
                <w:rStyle w:val="SubtleReference"/>
                <w:rFonts w:ascii="Arial Narrow" w:hAnsi="Arial Narrow" w:cs="Arial"/>
              </w:rPr>
            </w:pPr>
          </w:p>
        </w:tc>
        <w:tc>
          <w:tcPr>
            <w:tcW w:w="8647" w:type="dxa"/>
            <w:gridSpan w:val="2"/>
            <w:shd w:val="clear" w:color="auto" w:fill="F2F2F2" w:themeFill="background1" w:themeFillShade="F2"/>
          </w:tcPr>
          <w:p w:rsidR="0061679B" w:rsidRPr="005F189F" w:rsidRDefault="00AB4689" w:rsidP="00AB4689">
            <w:pPr>
              <w:jc w:val="both"/>
              <w:rPr>
                <w:rFonts w:ascii="Arial Narrow" w:hAnsi="Arial Narrow" w:cs="Arial"/>
              </w:rPr>
            </w:pPr>
            <w:r w:rsidRPr="005F189F">
              <w:rPr>
                <w:rFonts w:ascii="Arial Narrow" w:hAnsi="Arial Narrow" w:cs="Arial"/>
              </w:rPr>
              <w:t xml:space="preserve">- </w:t>
            </w:r>
            <w:r w:rsidR="003A626E">
              <w:rPr>
                <w:rFonts w:ascii="Arial Narrow" w:hAnsi="Arial Narrow" w:cs="Arial"/>
              </w:rPr>
              <w:t xml:space="preserve">knowledge </w:t>
            </w:r>
            <w:r w:rsidR="009D5FC9">
              <w:rPr>
                <w:rFonts w:ascii="Arial Narrow" w:hAnsi="Arial Narrow" w:cs="Arial"/>
              </w:rPr>
              <w:t>of the main currents in the contemporary historiography</w:t>
            </w:r>
            <w:r w:rsidR="00146F0A" w:rsidRPr="005F189F">
              <w:rPr>
                <w:rFonts w:ascii="Arial Narrow" w:hAnsi="Arial Narrow" w:cs="Arial"/>
              </w:rPr>
              <w:t>;</w:t>
            </w:r>
          </w:p>
          <w:p w:rsidR="00B83345" w:rsidRPr="005F189F" w:rsidRDefault="00AB4689" w:rsidP="009D5FC9">
            <w:pPr>
              <w:jc w:val="both"/>
              <w:rPr>
                <w:rFonts w:ascii="Arial Narrow" w:hAnsi="Arial Narrow" w:cs="Arial"/>
              </w:rPr>
            </w:pPr>
            <w:r w:rsidRPr="005F189F">
              <w:rPr>
                <w:rFonts w:ascii="Arial Narrow" w:hAnsi="Arial Narrow" w:cs="Arial"/>
              </w:rPr>
              <w:t xml:space="preserve">- </w:t>
            </w:r>
            <w:r w:rsidR="009D5FC9">
              <w:rPr>
                <w:rFonts w:ascii="Arial Narrow" w:hAnsi="Arial Narrow" w:cs="Arial"/>
              </w:rPr>
              <w:t>deepening the debates of ideas in the historiography of nowadays Romania</w:t>
            </w:r>
            <w:r w:rsidR="006B7A12" w:rsidRPr="005F189F">
              <w:rPr>
                <w:rFonts w:ascii="Arial Narrow" w:hAnsi="Arial Narrow" w:cs="Arial"/>
              </w:rPr>
              <w:t>.</w:t>
            </w:r>
          </w:p>
        </w:tc>
      </w:tr>
      <w:tr w:rsidR="00B0090F" w:rsidRPr="005F189F" w:rsidTr="00C94DCA">
        <w:tc>
          <w:tcPr>
            <w:tcW w:w="562" w:type="dxa"/>
            <w:shd w:val="clear" w:color="auto" w:fill="A6A6A6" w:themeFill="background1" w:themeFillShade="A6"/>
          </w:tcPr>
          <w:p w:rsidR="00B0090F" w:rsidRPr="005F189F" w:rsidRDefault="00B0090F" w:rsidP="00CA0D08">
            <w:pPr>
              <w:rPr>
                <w:rStyle w:val="SubtleReference"/>
                <w:rFonts w:ascii="Arial Narrow" w:hAnsi="Arial Narrow" w:cs="Arial"/>
                <w:color w:val="FFFFFF" w:themeColor="background1"/>
              </w:rPr>
            </w:pPr>
            <w:r w:rsidRPr="005F189F">
              <w:rPr>
                <w:rStyle w:val="SubtleReference"/>
                <w:rFonts w:ascii="Arial Narrow" w:hAnsi="Arial Narrow" w:cs="Arial"/>
                <w:color w:val="FFFFFF" w:themeColor="background1"/>
              </w:rPr>
              <w:t>C</w:t>
            </w:r>
          </w:p>
        </w:tc>
        <w:tc>
          <w:tcPr>
            <w:tcW w:w="8647" w:type="dxa"/>
            <w:gridSpan w:val="2"/>
            <w:shd w:val="clear" w:color="auto" w:fill="A6A6A6" w:themeFill="background1" w:themeFillShade="A6"/>
          </w:tcPr>
          <w:p w:rsidR="00B0090F" w:rsidRPr="005F189F" w:rsidRDefault="0075756B" w:rsidP="0075756B">
            <w:pPr>
              <w:jc w:val="both"/>
              <w:rPr>
                <w:rFonts w:ascii="Arial Narrow" w:hAnsi="Arial Narrow" w:cs="Arial"/>
                <w:b/>
                <w:color w:val="FFFFFF" w:themeColor="background1"/>
              </w:rPr>
            </w:pPr>
            <w:r w:rsidRPr="005F189F">
              <w:rPr>
                <w:rStyle w:val="SubtleReference"/>
                <w:rFonts w:ascii="Arial Narrow" w:hAnsi="Arial Narrow" w:cs="Arial"/>
                <w:b/>
                <w:color w:val="FFFFFF" w:themeColor="background1"/>
              </w:rPr>
              <w:t>Lecture content</w:t>
            </w:r>
            <w:r w:rsidR="00D36B03">
              <w:rPr>
                <w:rStyle w:val="SubtleReference"/>
                <w:rFonts w:ascii="Arial Narrow" w:hAnsi="Arial Narrow" w:cs="Arial"/>
                <w:b/>
                <w:color w:val="FFFFFF" w:themeColor="background1"/>
              </w:rPr>
              <w:t>;</w:t>
            </w:r>
          </w:p>
        </w:tc>
      </w:tr>
      <w:tr w:rsidR="00B0090F" w:rsidRPr="005F189F" w:rsidTr="00C94DCA">
        <w:tc>
          <w:tcPr>
            <w:tcW w:w="562" w:type="dxa"/>
            <w:shd w:val="clear" w:color="auto" w:fill="F2F2F2" w:themeFill="background1" w:themeFillShade="F2"/>
          </w:tcPr>
          <w:p w:rsidR="00B0090F" w:rsidRPr="005F189F" w:rsidRDefault="00B0090F" w:rsidP="00CA0D08">
            <w:pPr>
              <w:rPr>
                <w:rStyle w:val="SubtleReference"/>
                <w:rFonts w:ascii="Arial Narrow" w:hAnsi="Arial Narrow" w:cs="Arial"/>
              </w:rPr>
            </w:pPr>
          </w:p>
        </w:tc>
        <w:tc>
          <w:tcPr>
            <w:tcW w:w="8647" w:type="dxa"/>
            <w:gridSpan w:val="2"/>
            <w:shd w:val="clear" w:color="auto" w:fill="F2F2F2" w:themeFill="background1" w:themeFillShade="F2"/>
          </w:tcPr>
          <w:p w:rsidR="003A626E" w:rsidRDefault="00D36B03" w:rsidP="003A626E">
            <w:pPr>
              <w:jc w:val="both"/>
              <w:rPr>
                <w:rFonts w:ascii="Arial Narrow" w:hAnsi="Arial Narrow" w:cs="Arial"/>
                <w:color w:val="000000" w:themeColor="text1"/>
              </w:rPr>
            </w:pPr>
            <w:r w:rsidRPr="00D36B03">
              <w:rPr>
                <w:rFonts w:ascii="Arial Narrow" w:hAnsi="Arial Narrow" w:cs="Arial"/>
                <w:color w:val="000000" w:themeColor="text1"/>
              </w:rPr>
              <w:t>- the legacy</w:t>
            </w:r>
            <w:r>
              <w:rPr>
                <w:rFonts w:ascii="Arial Narrow" w:hAnsi="Arial Narrow" w:cs="Arial"/>
                <w:color w:val="000000" w:themeColor="text1"/>
              </w:rPr>
              <w:t xml:space="preserve"> of the 19</w:t>
            </w:r>
            <w:r w:rsidRPr="00D36B03">
              <w:rPr>
                <w:rFonts w:ascii="Arial Narrow" w:hAnsi="Arial Narrow" w:cs="Arial"/>
                <w:color w:val="000000" w:themeColor="text1"/>
                <w:vertAlign w:val="superscript"/>
              </w:rPr>
              <w:t>th</w:t>
            </w:r>
            <w:r>
              <w:rPr>
                <w:rFonts w:ascii="Arial Narrow" w:hAnsi="Arial Narrow" w:cs="Arial"/>
                <w:color w:val="000000" w:themeColor="text1"/>
              </w:rPr>
              <w:t xml:space="preserve"> century (romanticism, positivism, Marxism, theories of understanding);</w:t>
            </w:r>
          </w:p>
          <w:p w:rsidR="00D36B03" w:rsidRDefault="00D36B03" w:rsidP="003A626E">
            <w:pPr>
              <w:jc w:val="both"/>
              <w:rPr>
                <w:rFonts w:ascii="Arial Narrow" w:hAnsi="Arial Narrow" w:cs="Arial"/>
                <w:color w:val="000000" w:themeColor="text1"/>
              </w:rPr>
            </w:pPr>
            <w:r>
              <w:rPr>
                <w:rFonts w:ascii="Arial Narrow" w:hAnsi="Arial Narrow" w:cs="Arial"/>
                <w:color w:val="000000" w:themeColor="text1"/>
              </w:rPr>
              <w:t>- history at the beginning of the 20</w:t>
            </w:r>
            <w:r w:rsidRPr="00D36B03">
              <w:rPr>
                <w:rFonts w:ascii="Arial Narrow" w:hAnsi="Arial Narrow" w:cs="Arial"/>
                <w:color w:val="000000" w:themeColor="text1"/>
                <w:vertAlign w:val="superscript"/>
              </w:rPr>
              <w:t>th</w:t>
            </w:r>
            <w:r>
              <w:rPr>
                <w:rFonts w:ascii="Arial Narrow" w:hAnsi="Arial Narrow" w:cs="Arial"/>
                <w:color w:val="000000" w:themeColor="text1"/>
              </w:rPr>
              <w:t xml:space="preserve"> century (synthesis, neopositivism);</w:t>
            </w:r>
          </w:p>
          <w:p w:rsidR="00D36B03" w:rsidRDefault="00D36B03" w:rsidP="003A626E">
            <w:pPr>
              <w:jc w:val="both"/>
              <w:rPr>
                <w:rFonts w:ascii="Arial Narrow" w:hAnsi="Arial Narrow" w:cs="Arial"/>
                <w:color w:val="000000" w:themeColor="text1"/>
              </w:rPr>
            </w:pPr>
            <w:r>
              <w:rPr>
                <w:rFonts w:ascii="Arial Narrow" w:hAnsi="Arial Narrow" w:cs="Arial"/>
                <w:color w:val="000000" w:themeColor="text1"/>
              </w:rPr>
              <w:t xml:space="preserve">- </w:t>
            </w:r>
            <w:r w:rsidR="00DF4853">
              <w:rPr>
                <w:rFonts w:ascii="Arial Narrow" w:hAnsi="Arial Narrow" w:cs="Arial"/>
                <w:color w:val="000000" w:themeColor="text1"/>
              </w:rPr>
              <w:t>the moment of the ‘Annales’ school; historiographical directions and stages;</w:t>
            </w:r>
          </w:p>
          <w:p w:rsidR="00DF4853" w:rsidRDefault="00DF4853" w:rsidP="003A626E">
            <w:pPr>
              <w:jc w:val="both"/>
              <w:rPr>
                <w:rFonts w:ascii="Arial Narrow" w:hAnsi="Arial Narrow" w:cs="Arial"/>
                <w:color w:val="000000" w:themeColor="text1"/>
              </w:rPr>
            </w:pPr>
            <w:r>
              <w:rPr>
                <w:rFonts w:ascii="Arial Narrow" w:hAnsi="Arial Narrow" w:cs="Arial"/>
                <w:color w:val="000000" w:themeColor="text1"/>
              </w:rPr>
              <w:t xml:space="preserve">- </w:t>
            </w:r>
            <w:r w:rsidR="005E7C6C">
              <w:rPr>
                <w:rFonts w:ascii="Arial Narrow" w:hAnsi="Arial Narrow" w:cs="Arial"/>
                <w:color w:val="000000" w:themeColor="text1"/>
              </w:rPr>
              <w:t>historiographical myths (Marxist historiography, partisan political historiography, national historiographies);</w:t>
            </w:r>
          </w:p>
          <w:p w:rsidR="005E7C6C" w:rsidRPr="00D36B03" w:rsidRDefault="005E7C6C" w:rsidP="003A626E">
            <w:pPr>
              <w:jc w:val="both"/>
              <w:rPr>
                <w:rFonts w:ascii="Arial Narrow" w:hAnsi="Arial Narrow" w:cs="Arial"/>
              </w:rPr>
            </w:pPr>
            <w:r>
              <w:rPr>
                <w:rFonts w:ascii="Arial Narrow" w:hAnsi="Arial Narrow" w:cs="Arial"/>
                <w:color w:val="000000" w:themeColor="text1"/>
              </w:rPr>
              <w:t>- structuralism and postmodernism.</w:t>
            </w:r>
          </w:p>
        </w:tc>
      </w:tr>
      <w:tr w:rsidR="00B0090F" w:rsidRPr="005F189F" w:rsidTr="00C94DCA">
        <w:tc>
          <w:tcPr>
            <w:tcW w:w="562" w:type="dxa"/>
            <w:shd w:val="clear" w:color="auto" w:fill="A6A6A6" w:themeFill="background1" w:themeFillShade="A6"/>
          </w:tcPr>
          <w:p w:rsidR="00B0090F" w:rsidRPr="005F189F" w:rsidRDefault="00B0090F" w:rsidP="00CA0D08">
            <w:pPr>
              <w:rPr>
                <w:rStyle w:val="SubtleReference"/>
                <w:rFonts w:ascii="Arial Narrow" w:hAnsi="Arial Narrow" w:cs="Arial"/>
                <w:color w:val="FFFFFF" w:themeColor="background1"/>
              </w:rPr>
            </w:pPr>
            <w:r w:rsidRPr="005F189F">
              <w:rPr>
                <w:rStyle w:val="SubtleReference"/>
                <w:rFonts w:ascii="Arial Narrow" w:hAnsi="Arial Narrow" w:cs="Arial"/>
                <w:color w:val="FFFFFF" w:themeColor="background1"/>
              </w:rPr>
              <w:t>D</w:t>
            </w:r>
          </w:p>
        </w:tc>
        <w:tc>
          <w:tcPr>
            <w:tcW w:w="8647" w:type="dxa"/>
            <w:gridSpan w:val="2"/>
            <w:shd w:val="clear" w:color="auto" w:fill="A6A6A6" w:themeFill="background1" w:themeFillShade="A6"/>
          </w:tcPr>
          <w:p w:rsidR="00B0090F" w:rsidRPr="005F189F" w:rsidRDefault="0075756B" w:rsidP="0075756B">
            <w:pPr>
              <w:jc w:val="both"/>
              <w:rPr>
                <w:rFonts w:ascii="Arial Narrow" w:hAnsi="Arial Narrow" w:cs="Arial"/>
                <w:b/>
                <w:color w:val="FFFFFF" w:themeColor="background1"/>
              </w:rPr>
            </w:pPr>
            <w:r w:rsidRPr="005F189F">
              <w:rPr>
                <w:rStyle w:val="SubtleReference"/>
                <w:rFonts w:ascii="Arial Narrow" w:hAnsi="Arial Narrow" w:cs="Arial"/>
                <w:b/>
                <w:color w:val="FFFFFF" w:themeColor="background1"/>
              </w:rPr>
              <w:t>Recommended</w:t>
            </w:r>
            <w:r w:rsidR="00134E87" w:rsidRPr="005F189F">
              <w:rPr>
                <w:rStyle w:val="SubtleReference"/>
                <w:rFonts w:ascii="Arial Narrow" w:hAnsi="Arial Narrow" w:cs="Arial"/>
                <w:b/>
                <w:color w:val="FFFFFF" w:themeColor="background1"/>
              </w:rPr>
              <w:t xml:space="preserve"> </w:t>
            </w:r>
            <w:r w:rsidRPr="005F189F">
              <w:rPr>
                <w:rStyle w:val="SubtleReference"/>
                <w:rFonts w:ascii="Arial Narrow" w:hAnsi="Arial Narrow" w:cs="Arial"/>
                <w:b/>
                <w:color w:val="FFFFFF" w:themeColor="background1"/>
              </w:rPr>
              <w:t>reading for lectures</w:t>
            </w:r>
          </w:p>
        </w:tc>
      </w:tr>
      <w:tr w:rsidR="00B0090F" w:rsidRPr="00A07A83" w:rsidTr="00C94DCA">
        <w:tc>
          <w:tcPr>
            <w:tcW w:w="562" w:type="dxa"/>
            <w:shd w:val="clear" w:color="auto" w:fill="F2F2F2" w:themeFill="background1" w:themeFillShade="F2"/>
          </w:tcPr>
          <w:p w:rsidR="00B0090F" w:rsidRPr="005F189F" w:rsidRDefault="00B0090F" w:rsidP="00CA0D08">
            <w:pPr>
              <w:rPr>
                <w:rStyle w:val="SubtleReference"/>
                <w:rFonts w:ascii="Arial Narrow" w:hAnsi="Arial Narrow" w:cs="Arial"/>
              </w:rPr>
            </w:pPr>
          </w:p>
        </w:tc>
        <w:tc>
          <w:tcPr>
            <w:tcW w:w="8647" w:type="dxa"/>
            <w:gridSpan w:val="2"/>
            <w:shd w:val="clear" w:color="auto" w:fill="F2F2F2" w:themeFill="background1" w:themeFillShade="F2"/>
          </w:tcPr>
          <w:p w:rsidR="00A07A83" w:rsidRPr="00A07A83" w:rsidRDefault="00A07A83" w:rsidP="00A07A83">
            <w:pPr>
              <w:pStyle w:val="Default"/>
              <w:ind w:left="289" w:hanging="284"/>
              <w:rPr>
                <w:rFonts w:ascii="Arial Narrow" w:hAnsi="Arial Narrow"/>
                <w:bCs/>
                <w:iCs/>
                <w:sz w:val="20"/>
                <w:szCs w:val="20"/>
                <w:lang w:val="ro-RO"/>
              </w:rPr>
            </w:pPr>
            <w:r w:rsidRPr="00A07A83">
              <w:rPr>
                <w:rFonts w:ascii="Arial Narrow" w:hAnsi="Arial Narrow"/>
                <w:bCs/>
                <w:iCs/>
                <w:sz w:val="20"/>
                <w:szCs w:val="20"/>
                <w:lang w:val="ro-RO"/>
              </w:rPr>
              <w:t xml:space="preserve">Raymond Aron, </w:t>
            </w:r>
            <w:r w:rsidRPr="00A07A83">
              <w:rPr>
                <w:rFonts w:ascii="Arial Narrow" w:hAnsi="Arial Narrow"/>
                <w:bCs/>
                <w:i/>
                <w:iCs/>
                <w:sz w:val="20"/>
                <w:szCs w:val="20"/>
                <w:lang w:val="ro-RO"/>
              </w:rPr>
              <w:t>Introducere în filosofia istoriei. Eseu despre limitele obiectivităţii istorice</w:t>
            </w:r>
            <w:r w:rsidRPr="00A07A83">
              <w:rPr>
                <w:rFonts w:ascii="Arial Narrow" w:hAnsi="Arial Narrow"/>
                <w:bCs/>
                <w:iCs/>
                <w:sz w:val="20"/>
                <w:szCs w:val="20"/>
                <w:lang w:val="ro-RO"/>
              </w:rPr>
              <w:t xml:space="preserve">, </w:t>
            </w:r>
            <w:r>
              <w:rPr>
                <w:rFonts w:ascii="Arial Narrow" w:hAnsi="Arial Narrow"/>
                <w:bCs/>
                <w:iCs/>
                <w:sz w:val="20"/>
                <w:szCs w:val="20"/>
                <w:lang w:val="ro-RO"/>
              </w:rPr>
              <w:t>Bucharest</w:t>
            </w:r>
            <w:r w:rsidRPr="00A07A83">
              <w:rPr>
                <w:rFonts w:ascii="Arial Narrow" w:hAnsi="Arial Narrow"/>
                <w:bCs/>
                <w:iCs/>
                <w:sz w:val="20"/>
                <w:szCs w:val="20"/>
                <w:lang w:val="ro-RO"/>
              </w:rPr>
              <w:t>, 1997.</w:t>
            </w:r>
          </w:p>
          <w:p w:rsidR="00A07A83" w:rsidRPr="00A07A83" w:rsidRDefault="00A07A83" w:rsidP="00A07A83">
            <w:pPr>
              <w:pStyle w:val="Default"/>
              <w:ind w:left="289" w:hanging="284"/>
              <w:rPr>
                <w:rFonts w:ascii="Arial Narrow" w:hAnsi="Arial Narrow"/>
                <w:bCs/>
                <w:iCs/>
                <w:sz w:val="20"/>
                <w:szCs w:val="20"/>
                <w:lang w:val="ro-RO"/>
              </w:rPr>
            </w:pPr>
            <w:r w:rsidRPr="00A07A83">
              <w:rPr>
                <w:rFonts w:ascii="Arial Narrow" w:hAnsi="Arial Narrow"/>
                <w:bCs/>
                <w:iCs/>
                <w:sz w:val="20"/>
                <w:szCs w:val="20"/>
                <w:lang w:val="ro-RO"/>
              </w:rPr>
              <w:t xml:space="preserve">Fernand Braudel, </w:t>
            </w:r>
            <w:r w:rsidRPr="00A07A83">
              <w:rPr>
                <w:rFonts w:ascii="Arial Narrow" w:hAnsi="Arial Narrow"/>
                <w:bCs/>
                <w:i/>
                <w:iCs/>
                <w:sz w:val="20"/>
                <w:szCs w:val="20"/>
                <w:lang w:val="ro-RO"/>
              </w:rPr>
              <w:t>Écrits sur l’histoire</w:t>
            </w:r>
            <w:r w:rsidRPr="00A07A83">
              <w:rPr>
                <w:rFonts w:ascii="Arial Narrow" w:hAnsi="Arial Narrow"/>
                <w:bCs/>
                <w:iCs/>
                <w:sz w:val="20"/>
                <w:szCs w:val="20"/>
                <w:lang w:val="ro-RO"/>
              </w:rPr>
              <w:t>, Paris, 1969.</w:t>
            </w:r>
          </w:p>
          <w:p w:rsidR="00A07A83" w:rsidRPr="00A07A83" w:rsidRDefault="00A07A83" w:rsidP="00A07A83">
            <w:pPr>
              <w:pStyle w:val="Default"/>
              <w:ind w:left="289" w:hanging="284"/>
              <w:rPr>
                <w:rFonts w:ascii="Arial Narrow" w:hAnsi="Arial Narrow"/>
                <w:bCs/>
                <w:iCs/>
                <w:sz w:val="20"/>
                <w:szCs w:val="20"/>
                <w:lang w:val="ro-RO"/>
              </w:rPr>
            </w:pPr>
            <w:r w:rsidRPr="00A07A83">
              <w:rPr>
                <w:rFonts w:ascii="Arial Narrow" w:hAnsi="Arial Narrow"/>
                <w:bCs/>
                <w:iCs/>
                <w:sz w:val="20"/>
                <w:szCs w:val="20"/>
                <w:lang w:val="ro-RO"/>
              </w:rPr>
              <w:t xml:space="preserve">Guy Burdé, Herve Martin, </w:t>
            </w:r>
            <w:r w:rsidRPr="00A07A83">
              <w:rPr>
                <w:rFonts w:ascii="Arial Narrow" w:hAnsi="Arial Narrow"/>
                <w:bCs/>
                <w:i/>
                <w:iCs/>
                <w:sz w:val="20"/>
                <w:szCs w:val="20"/>
                <w:lang w:val="ro-RO"/>
              </w:rPr>
              <w:t>Les écoles historiques,</w:t>
            </w:r>
            <w:r w:rsidRPr="00A07A83">
              <w:rPr>
                <w:rFonts w:ascii="Arial Narrow" w:hAnsi="Arial Narrow"/>
                <w:bCs/>
                <w:iCs/>
                <w:sz w:val="20"/>
                <w:szCs w:val="20"/>
                <w:lang w:val="ro-RO"/>
              </w:rPr>
              <w:t xml:space="preserve"> Paris, 1983.</w:t>
            </w:r>
          </w:p>
          <w:p w:rsidR="00A07A83" w:rsidRPr="00A07A83" w:rsidRDefault="00A07A83" w:rsidP="00A07A83">
            <w:pPr>
              <w:pStyle w:val="Default"/>
              <w:ind w:left="289" w:hanging="284"/>
              <w:rPr>
                <w:rFonts w:ascii="Arial Narrow" w:hAnsi="Arial Narrow"/>
                <w:bCs/>
                <w:iCs/>
                <w:sz w:val="20"/>
                <w:szCs w:val="20"/>
                <w:lang w:val="ro-RO"/>
              </w:rPr>
            </w:pPr>
            <w:r w:rsidRPr="00A07A83">
              <w:rPr>
                <w:rFonts w:ascii="Arial Narrow" w:hAnsi="Arial Narrow"/>
                <w:bCs/>
                <w:iCs/>
                <w:sz w:val="20"/>
                <w:szCs w:val="20"/>
                <w:lang w:val="ro-RO"/>
              </w:rPr>
              <w:t xml:space="preserve">Peter Burke, </w:t>
            </w:r>
            <w:r w:rsidRPr="00A07A83">
              <w:rPr>
                <w:rFonts w:ascii="Arial Narrow" w:hAnsi="Arial Narrow"/>
                <w:bCs/>
                <w:i/>
                <w:iCs/>
                <w:sz w:val="20"/>
                <w:szCs w:val="20"/>
                <w:lang w:val="ro-RO"/>
              </w:rPr>
              <w:t>Istorie şi teorie socială</w:t>
            </w:r>
            <w:r w:rsidRPr="00A07A83">
              <w:rPr>
                <w:rFonts w:ascii="Arial Narrow" w:hAnsi="Arial Narrow"/>
                <w:bCs/>
                <w:iCs/>
                <w:sz w:val="20"/>
                <w:szCs w:val="20"/>
                <w:lang w:val="ro-RO"/>
              </w:rPr>
              <w:t xml:space="preserve">, </w:t>
            </w:r>
            <w:r>
              <w:rPr>
                <w:rFonts w:ascii="Arial Narrow" w:hAnsi="Arial Narrow"/>
                <w:bCs/>
                <w:iCs/>
                <w:sz w:val="20"/>
                <w:szCs w:val="20"/>
                <w:lang w:val="ro-RO"/>
              </w:rPr>
              <w:t>Bucharest</w:t>
            </w:r>
            <w:r w:rsidRPr="00A07A83">
              <w:rPr>
                <w:rFonts w:ascii="Arial Narrow" w:hAnsi="Arial Narrow"/>
                <w:bCs/>
                <w:iCs/>
                <w:sz w:val="20"/>
                <w:szCs w:val="20"/>
                <w:lang w:val="ro-RO"/>
              </w:rPr>
              <w:t>, 1999.</w:t>
            </w:r>
          </w:p>
          <w:p w:rsidR="00956ED0" w:rsidRPr="00A07A83" w:rsidRDefault="00A07A83" w:rsidP="00A07A83">
            <w:pPr>
              <w:pStyle w:val="Default"/>
              <w:ind w:left="289" w:hanging="284"/>
              <w:jc w:val="both"/>
              <w:rPr>
                <w:rFonts w:ascii="Arial Narrow" w:hAnsi="Arial Narrow"/>
                <w:iCs/>
                <w:sz w:val="20"/>
                <w:szCs w:val="20"/>
                <w:lang w:val="fr-FR"/>
              </w:rPr>
            </w:pPr>
            <w:r w:rsidRPr="00A07A83">
              <w:rPr>
                <w:rFonts w:ascii="Arial Narrow" w:hAnsi="Arial Narrow"/>
                <w:bCs/>
                <w:iCs/>
                <w:sz w:val="20"/>
                <w:szCs w:val="20"/>
                <w:lang w:val="ro-RO"/>
              </w:rPr>
              <w:t xml:space="preserve">Charles Samaran, </w:t>
            </w:r>
            <w:r w:rsidRPr="00A07A83">
              <w:rPr>
                <w:rFonts w:ascii="Arial Narrow" w:hAnsi="Arial Narrow"/>
                <w:bCs/>
                <w:i/>
                <w:iCs/>
                <w:sz w:val="20"/>
                <w:szCs w:val="20"/>
                <w:lang w:val="ro-RO"/>
              </w:rPr>
              <w:t xml:space="preserve">L’histoire et ses mèthodes, </w:t>
            </w:r>
            <w:r w:rsidRPr="00A07A83">
              <w:rPr>
                <w:rFonts w:ascii="Arial Narrow" w:hAnsi="Arial Narrow"/>
                <w:bCs/>
                <w:iCs/>
                <w:sz w:val="20"/>
                <w:szCs w:val="20"/>
                <w:lang w:val="ro-RO"/>
              </w:rPr>
              <w:t>Paris, 1967 [1961].</w:t>
            </w:r>
          </w:p>
        </w:tc>
      </w:tr>
      <w:tr w:rsidR="00B0090F" w:rsidRPr="005F189F" w:rsidTr="00C94DCA">
        <w:tc>
          <w:tcPr>
            <w:tcW w:w="562" w:type="dxa"/>
            <w:shd w:val="clear" w:color="auto" w:fill="A6A6A6" w:themeFill="background1" w:themeFillShade="A6"/>
          </w:tcPr>
          <w:p w:rsidR="00B0090F" w:rsidRPr="005F189F" w:rsidRDefault="00B0090F" w:rsidP="00CA0D08">
            <w:pPr>
              <w:rPr>
                <w:rStyle w:val="SubtleReference"/>
                <w:rFonts w:ascii="Arial Narrow" w:hAnsi="Arial Narrow" w:cs="Arial"/>
                <w:color w:val="FFFFFF" w:themeColor="background1"/>
              </w:rPr>
            </w:pPr>
            <w:r w:rsidRPr="005F189F">
              <w:rPr>
                <w:rStyle w:val="SubtleReference"/>
                <w:rFonts w:ascii="Arial Narrow" w:hAnsi="Arial Narrow" w:cs="Arial"/>
                <w:color w:val="FFFFFF" w:themeColor="background1"/>
              </w:rPr>
              <w:t>E</w:t>
            </w:r>
          </w:p>
        </w:tc>
        <w:tc>
          <w:tcPr>
            <w:tcW w:w="8647" w:type="dxa"/>
            <w:gridSpan w:val="2"/>
            <w:shd w:val="clear" w:color="auto" w:fill="A6A6A6" w:themeFill="background1" w:themeFillShade="A6"/>
          </w:tcPr>
          <w:p w:rsidR="00B0090F" w:rsidRPr="005F189F" w:rsidRDefault="0075756B" w:rsidP="00CA0D08">
            <w:pPr>
              <w:jc w:val="both"/>
              <w:rPr>
                <w:rFonts w:ascii="Arial Narrow" w:hAnsi="Arial Narrow" w:cs="Arial"/>
                <w:b/>
                <w:color w:val="FFFFFF" w:themeColor="background1"/>
              </w:rPr>
            </w:pPr>
            <w:r w:rsidRPr="005F189F">
              <w:rPr>
                <w:rStyle w:val="SubtleReference"/>
                <w:rFonts w:ascii="Arial Narrow" w:hAnsi="Arial Narrow" w:cs="Arial"/>
                <w:b/>
                <w:color w:val="FFFFFF" w:themeColor="background1"/>
              </w:rPr>
              <w:t>Seminar content</w:t>
            </w:r>
          </w:p>
        </w:tc>
      </w:tr>
      <w:tr w:rsidR="00B0090F" w:rsidRPr="005F189F" w:rsidTr="00C94DCA">
        <w:tc>
          <w:tcPr>
            <w:tcW w:w="562" w:type="dxa"/>
            <w:shd w:val="clear" w:color="auto" w:fill="F2F2F2" w:themeFill="background1" w:themeFillShade="F2"/>
          </w:tcPr>
          <w:p w:rsidR="00B0090F" w:rsidRPr="005F189F" w:rsidRDefault="00B0090F" w:rsidP="00CA0D08">
            <w:pPr>
              <w:rPr>
                <w:rStyle w:val="SubtleReference"/>
                <w:rFonts w:ascii="Arial Narrow" w:hAnsi="Arial Narrow" w:cs="Arial"/>
              </w:rPr>
            </w:pPr>
          </w:p>
        </w:tc>
        <w:tc>
          <w:tcPr>
            <w:tcW w:w="8647" w:type="dxa"/>
            <w:gridSpan w:val="2"/>
            <w:shd w:val="clear" w:color="auto" w:fill="F2F2F2" w:themeFill="background1" w:themeFillShade="F2"/>
          </w:tcPr>
          <w:p w:rsidR="00602B91" w:rsidRDefault="007C11ED" w:rsidP="00433D37">
            <w:pPr>
              <w:jc w:val="both"/>
              <w:rPr>
                <w:rFonts w:ascii="Arial Narrow" w:hAnsi="Arial Narrow" w:cs="Arial"/>
              </w:rPr>
            </w:pPr>
            <w:r>
              <w:rPr>
                <w:rFonts w:ascii="Arial Narrow" w:hAnsi="Arial Narrow" w:cs="Arial"/>
              </w:rPr>
              <w:t xml:space="preserve">- </w:t>
            </w:r>
            <w:r w:rsidR="00433D37">
              <w:rPr>
                <w:rFonts w:ascii="Arial Narrow" w:hAnsi="Arial Narrow" w:cs="Arial"/>
              </w:rPr>
              <w:t xml:space="preserve">romantic historiography; </w:t>
            </w:r>
            <w:r w:rsidR="00433D37" w:rsidRPr="00433D37">
              <w:rPr>
                <w:rFonts w:ascii="Arial Narrow" w:hAnsi="Arial Narrow" w:cs="Arial"/>
              </w:rPr>
              <w:t>Nicolae Bălcescu</w:t>
            </w:r>
            <w:r w:rsidR="00433D37">
              <w:rPr>
                <w:rFonts w:ascii="Arial Narrow" w:hAnsi="Arial Narrow" w:cs="Arial"/>
              </w:rPr>
              <w:t>;</w:t>
            </w:r>
          </w:p>
          <w:p w:rsidR="00433D37" w:rsidRDefault="00433D37" w:rsidP="00433D37">
            <w:pPr>
              <w:jc w:val="both"/>
              <w:rPr>
                <w:rFonts w:ascii="Arial Narrow" w:hAnsi="Arial Narrow" w:cs="Arial"/>
              </w:rPr>
            </w:pPr>
            <w:r>
              <w:rPr>
                <w:rFonts w:ascii="Arial Narrow" w:hAnsi="Arial Narrow" w:cs="Arial"/>
              </w:rPr>
              <w:t xml:space="preserve">- </w:t>
            </w:r>
            <w:r w:rsidR="00533363">
              <w:rPr>
                <w:rFonts w:ascii="Arial Narrow" w:hAnsi="Arial Narrow" w:cs="Arial"/>
              </w:rPr>
              <w:t>Nicolae Iorga and the Critical School;</w:t>
            </w:r>
          </w:p>
          <w:p w:rsidR="00533363" w:rsidRDefault="00533363" w:rsidP="00433D37">
            <w:pPr>
              <w:jc w:val="both"/>
              <w:rPr>
                <w:rFonts w:ascii="Arial Narrow" w:hAnsi="Arial Narrow" w:cs="Arial"/>
              </w:rPr>
            </w:pPr>
            <w:r>
              <w:rPr>
                <w:rFonts w:ascii="Arial Narrow" w:hAnsi="Arial Narrow" w:cs="Arial"/>
              </w:rPr>
              <w:t>- the ‘historical front’ in the Romanian post-war historiography;</w:t>
            </w:r>
          </w:p>
          <w:p w:rsidR="00533363" w:rsidRPr="005F189F" w:rsidRDefault="00533363" w:rsidP="00433D37">
            <w:pPr>
              <w:jc w:val="both"/>
              <w:rPr>
                <w:rFonts w:ascii="Arial Narrow" w:hAnsi="Arial Narrow" w:cs="Arial"/>
              </w:rPr>
            </w:pPr>
            <w:r>
              <w:rPr>
                <w:rFonts w:ascii="Arial Narrow" w:hAnsi="Arial Narrow" w:cs="Arial"/>
              </w:rPr>
              <w:t>- historians and the ‘myths’ of historiography; the debate Lucian Boia – Ioan-Aurel Pop.</w:t>
            </w:r>
          </w:p>
        </w:tc>
      </w:tr>
      <w:tr w:rsidR="00B0090F" w:rsidRPr="005F189F" w:rsidTr="00C94DCA">
        <w:tc>
          <w:tcPr>
            <w:tcW w:w="562" w:type="dxa"/>
            <w:shd w:val="clear" w:color="auto" w:fill="A6A6A6" w:themeFill="background1" w:themeFillShade="A6"/>
          </w:tcPr>
          <w:p w:rsidR="00B0090F" w:rsidRPr="005F189F" w:rsidRDefault="00B0090F" w:rsidP="00CA0D08">
            <w:pPr>
              <w:rPr>
                <w:rStyle w:val="SubtleReference"/>
                <w:rFonts w:ascii="Arial Narrow" w:hAnsi="Arial Narrow" w:cs="Arial"/>
                <w:color w:val="FFFFFF" w:themeColor="background1"/>
              </w:rPr>
            </w:pPr>
            <w:r w:rsidRPr="005F189F">
              <w:rPr>
                <w:rStyle w:val="SubtleReference"/>
                <w:rFonts w:ascii="Arial Narrow" w:hAnsi="Arial Narrow" w:cs="Arial"/>
                <w:color w:val="FFFFFF" w:themeColor="background1"/>
              </w:rPr>
              <w:t>F</w:t>
            </w:r>
          </w:p>
        </w:tc>
        <w:tc>
          <w:tcPr>
            <w:tcW w:w="8647" w:type="dxa"/>
            <w:gridSpan w:val="2"/>
            <w:shd w:val="clear" w:color="auto" w:fill="A6A6A6" w:themeFill="background1" w:themeFillShade="A6"/>
          </w:tcPr>
          <w:p w:rsidR="00B0090F" w:rsidRPr="005F189F" w:rsidRDefault="0075756B" w:rsidP="0075756B">
            <w:pPr>
              <w:jc w:val="both"/>
              <w:rPr>
                <w:rFonts w:ascii="Arial Narrow" w:hAnsi="Arial Narrow" w:cs="Arial"/>
                <w:b/>
                <w:color w:val="FFFFFF" w:themeColor="background1"/>
              </w:rPr>
            </w:pPr>
            <w:r w:rsidRPr="005F189F">
              <w:rPr>
                <w:rStyle w:val="SubtleReference"/>
                <w:rFonts w:ascii="Arial Narrow" w:hAnsi="Arial Narrow" w:cs="Arial"/>
                <w:b/>
                <w:color w:val="FFFFFF" w:themeColor="background1"/>
              </w:rPr>
              <w:t>Recommended</w:t>
            </w:r>
            <w:r w:rsidR="00134E87" w:rsidRPr="005F189F">
              <w:rPr>
                <w:rStyle w:val="SubtleReference"/>
                <w:rFonts w:ascii="Arial Narrow" w:hAnsi="Arial Narrow" w:cs="Arial"/>
                <w:b/>
                <w:color w:val="FFFFFF" w:themeColor="background1"/>
              </w:rPr>
              <w:t xml:space="preserve"> </w:t>
            </w:r>
            <w:r w:rsidRPr="005F189F">
              <w:rPr>
                <w:rStyle w:val="SubtleReference"/>
                <w:rFonts w:ascii="Arial Narrow" w:hAnsi="Arial Narrow" w:cs="Arial"/>
                <w:b/>
                <w:color w:val="FFFFFF" w:themeColor="background1"/>
              </w:rPr>
              <w:t xml:space="preserve">reading for </w:t>
            </w:r>
            <w:r w:rsidR="00B0090F" w:rsidRPr="005F189F">
              <w:rPr>
                <w:rStyle w:val="SubtleReference"/>
                <w:rFonts w:ascii="Arial Narrow" w:hAnsi="Arial Narrow" w:cs="Arial"/>
                <w:b/>
                <w:color w:val="FFFFFF" w:themeColor="background1"/>
              </w:rPr>
              <w:t>seminar</w:t>
            </w:r>
            <w:r w:rsidRPr="005F189F">
              <w:rPr>
                <w:rStyle w:val="SubtleReference"/>
                <w:rFonts w:ascii="Arial Narrow" w:hAnsi="Arial Narrow" w:cs="Arial"/>
                <w:b/>
                <w:color w:val="FFFFFF" w:themeColor="background1"/>
              </w:rPr>
              <w:t>s</w:t>
            </w:r>
          </w:p>
        </w:tc>
      </w:tr>
      <w:tr w:rsidR="00B0090F" w:rsidRPr="00747F1A" w:rsidTr="00C94DCA">
        <w:tc>
          <w:tcPr>
            <w:tcW w:w="562" w:type="dxa"/>
            <w:shd w:val="clear" w:color="auto" w:fill="F2F2F2" w:themeFill="background1" w:themeFillShade="F2"/>
          </w:tcPr>
          <w:p w:rsidR="00B0090F" w:rsidRPr="005F189F" w:rsidRDefault="00B0090F" w:rsidP="00CA0D08">
            <w:pPr>
              <w:rPr>
                <w:rStyle w:val="SubtleReference"/>
                <w:rFonts w:ascii="Arial Narrow" w:hAnsi="Arial Narrow" w:cs="Arial"/>
              </w:rPr>
            </w:pPr>
          </w:p>
        </w:tc>
        <w:tc>
          <w:tcPr>
            <w:tcW w:w="8647" w:type="dxa"/>
            <w:gridSpan w:val="2"/>
            <w:shd w:val="clear" w:color="auto" w:fill="F2F2F2" w:themeFill="background1" w:themeFillShade="F2"/>
          </w:tcPr>
          <w:p w:rsidR="00135B15" w:rsidRPr="00A07A83" w:rsidRDefault="00135B15" w:rsidP="00135B15">
            <w:pPr>
              <w:pStyle w:val="Default"/>
              <w:ind w:left="289" w:hanging="284"/>
              <w:rPr>
                <w:rFonts w:ascii="Arial Narrow" w:hAnsi="Arial Narrow"/>
                <w:bCs/>
                <w:iCs/>
                <w:sz w:val="20"/>
                <w:szCs w:val="20"/>
                <w:lang w:val="ro-RO"/>
              </w:rPr>
            </w:pPr>
            <w:r w:rsidRPr="00A07A83">
              <w:rPr>
                <w:rFonts w:ascii="Arial Narrow" w:hAnsi="Arial Narrow"/>
                <w:bCs/>
                <w:iCs/>
                <w:sz w:val="20"/>
                <w:szCs w:val="20"/>
                <w:lang w:val="ro-RO"/>
              </w:rPr>
              <w:t xml:space="preserve">Raymond Aron, </w:t>
            </w:r>
            <w:r w:rsidRPr="00A07A83">
              <w:rPr>
                <w:rFonts w:ascii="Arial Narrow" w:hAnsi="Arial Narrow"/>
                <w:bCs/>
                <w:i/>
                <w:iCs/>
                <w:sz w:val="20"/>
                <w:szCs w:val="20"/>
                <w:lang w:val="ro-RO"/>
              </w:rPr>
              <w:t>Introducere în filosofia istoriei. Eseu despre limitele obiectivităţii istorice</w:t>
            </w:r>
            <w:r w:rsidRPr="00A07A83">
              <w:rPr>
                <w:rFonts w:ascii="Arial Narrow" w:hAnsi="Arial Narrow"/>
                <w:bCs/>
                <w:iCs/>
                <w:sz w:val="20"/>
                <w:szCs w:val="20"/>
                <w:lang w:val="ro-RO"/>
              </w:rPr>
              <w:t xml:space="preserve">, </w:t>
            </w:r>
            <w:r>
              <w:rPr>
                <w:rFonts w:ascii="Arial Narrow" w:hAnsi="Arial Narrow"/>
                <w:bCs/>
                <w:iCs/>
                <w:sz w:val="20"/>
                <w:szCs w:val="20"/>
                <w:lang w:val="ro-RO"/>
              </w:rPr>
              <w:t>Bucharest</w:t>
            </w:r>
            <w:r w:rsidRPr="00A07A83">
              <w:rPr>
                <w:rFonts w:ascii="Arial Narrow" w:hAnsi="Arial Narrow"/>
                <w:bCs/>
                <w:iCs/>
                <w:sz w:val="20"/>
                <w:szCs w:val="20"/>
                <w:lang w:val="ro-RO"/>
              </w:rPr>
              <w:t>, 1997.</w:t>
            </w:r>
          </w:p>
          <w:p w:rsidR="00135B15" w:rsidRPr="00A07A83" w:rsidRDefault="00135B15" w:rsidP="00135B15">
            <w:pPr>
              <w:pStyle w:val="Default"/>
              <w:ind w:left="289" w:hanging="284"/>
              <w:rPr>
                <w:rFonts w:ascii="Arial Narrow" w:hAnsi="Arial Narrow"/>
                <w:bCs/>
                <w:iCs/>
                <w:sz w:val="20"/>
                <w:szCs w:val="20"/>
                <w:lang w:val="ro-RO"/>
              </w:rPr>
            </w:pPr>
            <w:r w:rsidRPr="00A07A83">
              <w:rPr>
                <w:rFonts w:ascii="Arial Narrow" w:hAnsi="Arial Narrow"/>
                <w:bCs/>
                <w:iCs/>
                <w:sz w:val="20"/>
                <w:szCs w:val="20"/>
                <w:lang w:val="ro-RO"/>
              </w:rPr>
              <w:t xml:space="preserve">Fernand Braudel, </w:t>
            </w:r>
            <w:r w:rsidRPr="00A07A83">
              <w:rPr>
                <w:rFonts w:ascii="Arial Narrow" w:hAnsi="Arial Narrow"/>
                <w:bCs/>
                <w:i/>
                <w:iCs/>
                <w:sz w:val="20"/>
                <w:szCs w:val="20"/>
                <w:lang w:val="ro-RO"/>
              </w:rPr>
              <w:t>Écrits sur l’histoire</w:t>
            </w:r>
            <w:r w:rsidRPr="00A07A83">
              <w:rPr>
                <w:rFonts w:ascii="Arial Narrow" w:hAnsi="Arial Narrow"/>
                <w:bCs/>
                <w:iCs/>
                <w:sz w:val="20"/>
                <w:szCs w:val="20"/>
                <w:lang w:val="ro-RO"/>
              </w:rPr>
              <w:t>, Paris, 1969.</w:t>
            </w:r>
          </w:p>
          <w:p w:rsidR="00135B15" w:rsidRPr="00A07A83" w:rsidRDefault="00135B15" w:rsidP="00135B15">
            <w:pPr>
              <w:pStyle w:val="Default"/>
              <w:ind w:left="289" w:hanging="284"/>
              <w:rPr>
                <w:rFonts w:ascii="Arial Narrow" w:hAnsi="Arial Narrow"/>
                <w:bCs/>
                <w:iCs/>
                <w:sz w:val="20"/>
                <w:szCs w:val="20"/>
                <w:lang w:val="ro-RO"/>
              </w:rPr>
            </w:pPr>
            <w:r w:rsidRPr="00A07A83">
              <w:rPr>
                <w:rFonts w:ascii="Arial Narrow" w:hAnsi="Arial Narrow"/>
                <w:bCs/>
                <w:iCs/>
                <w:sz w:val="20"/>
                <w:szCs w:val="20"/>
                <w:lang w:val="ro-RO"/>
              </w:rPr>
              <w:t xml:space="preserve">Guy Burdé, Herve Martin, </w:t>
            </w:r>
            <w:r w:rsidRPr="00A07A83">
              <w:rPr>
                <w:rFonts w:ascii="Arial Narrow" w:hAnsi="Arial Narrow"/>
                <w:bCs/>
                <w:i/>
                <w:iCs/>
                <w:sz w:val="20"/>
                <w:szCs w:val="20"/>
                <w:lang w:val="ro-RO"/>
              </w:rPr>
              <w:t>Les écoles historiques,</w:t>
            </w:r>
            <w:r w:rsidRPr="00A07A83">
              <w:rPr>
                <w:rFonts w:ascii="Arial Narrow" w:hAnsi="Arial Narrow"/>
                <w:bCs/>
                <w:iCs/>
                <w:sz w:val="20"/>
                <w:szCs w:val="20"/>
                <w:lang w:val="ro-RO"/>
              </w:rPr>
              <w:t xml:space="preserve"> Paris, 1983.</w:t>
            </w:r>
          </w:p>
          <w:p w:rsidR="00135B15" w:rsidRPr="00A07A83" w:rsidRDefault="00135B15" w:rsidP="00135B15">
            <w:pPr>
              <w:pStyle w:val="Default"/>
              <w:ind w:left="289" w:hanging="284"/>
              <w:rPr>
                <w:rFonts w:ascii="Arial Narrow" w:hAnsi="Arial Narrow"/>
                <w:bCs/>
                <w:iCs/>
                <w:sz w:val="20"/>
                <w:szCs w:val="20"/>
                <w:lang w:val="ro-RO"/>
              </w:rPr>
            </w:pPr>
            <w:r w:rsidRPr="00A07A83">
              <w:rPr>
                <w:rFonts w:ascii="Arial Narrow" w:hAnsi="Arial Narrow"/>
                <w:bCs/>
                <w:iCs/>
                <w:sz w:val="20"/>
                <w:szCs w:val="20"/>
                <w:lang w:val="ro-RO"/>
              </w:rPr>
              <w:lastRenderedPageBreak/>
              <w:t xml:space="preserve">Peter Burke, </w:t>
            </w:r>
            <w:r w:rsidRPr="00A07A83">
              <w:rPr>
                <w:rFonts w:ascii="Arial Narrow" w:hAnsi="Arial Narrow"/>
                <w:bCs/>
                <w:i/>
                <w:iCs/>
                <w:sz w:val="20"/>
                <w:szCs w:val="20"/>
                <w:lang w:val="ro-RO"/>
              </w:rPr>
              <w:t>Istorie şi teorie socială</w:t>
            </w:r>
            <w:r w:rsidRPr="00A07A83">
              <w:rPr>
                <w:rFonts w:ascii="Arial Narrow" w:hAnsi="Arial Narrow"/>
                <w:bCs/>
                <w:iCs/>
                <w:sz w:val="20"/>
                <w:szCs w:val="20"/>
                <w:lang w:val="ro-RO"/>
              </w:rPr>
              <w:t xml:space="preserve">, </w:t>
            </w:r>
            <w:r>
              <w:rPr>
                <w:rFonts w:ascii="Arial Narrow" w:hAnsi="Arial Narrow"/>
                <w:bCs/>
                <w:iCs/>
                <w:sz w:val="20"/>
                <w:szCs w:val="20"/>
                <w:lang w:val="ro-RO"/>
              </w:rPr>
              <w:t>Bucharest</w:t>
            </w:r>
            <w:r w:rsidRPr="00A07A83">
              <w:rPr>
                <w:rFonts w:ascii="Arial Narrow" w:hAnsi="Arial Narrow"/>
                <w:bCs/>
                <w:iCs/>
                <w:sz w:val="20"/>
                <w:szCs w:val="20"/>
                <w:lang w:val="ro-RO"/>
              </w:rPr>
              <w:t>, 1999.</w:t>
            </w:r>
          </w:p>
          <w:p w:rsidR="00EC7908" w:rsidRPr="00747F1A" w:rsidRDefault="00135B15" w:rsidP="00135B15">
            <w:pPr>
              <w:pStyle w:val="Default"/>
              <w:ind w:left="289" w:hanging="284"/>
              <w:jc w:val="both"/>
              <w:rPr>
                <w:rFonts w:ascii="Arial Narrow" w:hAnsi="Arial Narrow"/>
                <w:iCs/>
                <w:sz w:val="20"/>
                <w:szCs w:val="20"/>
                <w:lang w:val="fr-FR"/>
              </w:rPr>
            </w:pPr>
            <w:r w:rsidRPr="00A07A83">
              <w:rPr>
                <w:rFonts w:ascii="Arial Narrow" w:hAnsi="Arial Narrow"/>
                <w:bCs/>
                <w:iCs/>
                <w:sz w:val="20"/>
                <w:szCs w:val="20"/>
                <w:lang w:val="ro-RO"/>
              </w:rPr>
              <w:t xml:space="preserve">Charles Samaran, </w:t>
            </w:r>
            <w:r w:rsidRPr="00A07A83">
              <w:rPr>
                <w:rFonts w:ascii="Arial Narrow" w:hAnsi="Arial Narrow"/>
                <w:bCs/>
                <w:i/>
                <w:iCs/>
                <w:sz w:val="20"/>
                <w:szCs w:val="20"/>
                <w:lang w:val="ro-RO"/>
              </w:rPr>
              <w:t xml:space="preserve">L’histoire et ses mèthodes, </w:t>
            </w:r>
            <w:r w:rsidRPr="00A07A83">
              <w:rPr>
                <w:rFonts w:ascii="Arial Narrow" w:hAnsi="Arial Narrow"/>
                <w:bCs/>
                <w:iCs/>
                <w:sz w:val="20"/>
                <w:szCs w:val="20"/>
                <w:lang w:val="ro-RO"/>
              </w:rPr>
              <w:t>Paris, 1967 [1961].</w:t>
            </w:r>
          </w:p>
        </w:tc>
      </w:tr>
      <w:tr w:rsidR="00B0090F" w:rsidRPr="005F189F" w:rsidTr="00C94DCA">
        <w:tc>
          <w:tcPr>
            <w:tcW w:w="562" w:type="dxa"/>
            <w:shd w:val="clear" w:color="auto" w:fill="A6A6A6" w:themeFill="background1" w:themeFillShade="A6"/>
          </w:tcPr>
          <w:p w:rsidR="00B0090F" w:rsidRPr="005F189F" w:rsidRDefault="00B0090F" w:rsidP="00CA0D08">
            <w:pPr>
              <w:rPr>
                <w:rStyle w:val="SubtleReference"/>
                <w:rFonts w:ascii="Arial Narrow" w:hAnsi="Arial Narrow" w:cs="Arial"/>
                <w:color w:val="FFFFFF" w:themeColor="background1"/>
              </w:rPr>
            </w:pPr>
            <w:r w:rsidRPr="005F189F">
              <w:rPr>
                <w:rStyle w:val="SubtleReference"/>
                <w:rFonts w:ascii="Arial Narrow" w:hAnsi="Arial Narrow" w:cs="Arial"/>
                <w:color w:val="FFFFFF" w:themeColor="background1"/>
              </w:rPr>
              <w:lastRenderedPageBreak/>
              <w:t>G</w:t>
            </w:r>
          </w:p>
        </w:tc>
        <w:tc>
          <w:tcPr>
            <w:tcW w:w="8647" w:type="dxa"/>
            <w:gridSpan w:val="2"/>
            <w:shd w:val="clear" w:color="auto" w:fill="A6A6A6" w:themeFill="background1" w:themeFillShade="A6"/>
          </w:tcPr>
          <w:p w:rsidR="00B0090F" w:rsidRPr="005F189F" w:rsidRDefault="0075756B" w:rsidP="0075756B">
            <w:pPr>
              <w:jc w:val="both"/>
              <w:rPr>
                <w:rStyle w:val="SubtleReference"/>
                <w:rFonts w:ascii="Arial Narrow" w:hAnsi="Arial Narrow" w:cs="Arial"/>
                <w:b/>
                <w:color w:val="FFFFFF" w:themeColor="background1"/>
              </w:rPr>
            </w:pPr>
            <w:r w:rsidRPr="005F189F">
              <w:rPr>
                <w:rStyle w:val="SubtleReference"/>
                <w:rFonts w:ascii="Arial Narrow" w:hAnsi="Arial Narrow" w:cs="Arial"/>
                <w:b/>
                <w:color w:val="FFFFFF" w:themeColor="background1"/>
              </w:rPr>
              <w:t>Education style</w:t>
            </w:r>
          </w:p>
        </w:tc>
      </w:tr>
      <w:tr w:rsidR="00B0090F" w:rsidRPr="005F189F" w:rsidTr="00C94DCA">
        <w:tc>
          <w:tcPr>
            <w:tcW w:w="2972" w:type="dxa"/>
            <w:gridSpan w:val="2"/>
            <w:shd w:val="clear" w:color="auto" w:fill="F2F2F2" w:themeFill="background1" w:themeFillShade="F2"/>
          </w:tcPr>
          <w:p w:rsidR="00B0090F" w:rsidRPr="005F189F" w:rsidRDefault="009E186A" w:rsidP="009E186A">
            <w:pPr>
              <w:rPr>
                <w:rStyle w:val="SubtleReference"/>
                <w:rFonts w:ascii="Arial Narrow" w:hAnsi="Arial Narrow" w:cs="Arial"/>
                <w:color w:val="000000" w:themeColor="text1"/>
              </w:rPr>
            </w:pPr>
            <w:r w:rsidRPr="005F189F">
              <w:rPr>
                <w:rStyle w:val="SubtleReference"/>
                <w:rFonts w:ascii="Arial Narrow" w:hAnsi="Arial Narrow" w:cs="Arial"/>
                <w:color w:val="000000" w:themeColor="text1"/>
              </w:rPr>
              <w:t>learning and teaching</w:t>
            </w:r>
            <w:r w:rsidR="0034318D" w:rsidRPr="005F189F">
              <w:rPr>
                <w:rStyle w:val="SubtleReference"/>
                <w:rFonts w:ascii="Arial Narrow" w:hAnsi="Arial Narrow" w:cs="Arial"/>
                <w:color w:val="000000" w:themeColor="text1"/>
              </w:rPr>
              <w:t xml:space="preserve"> </w:t>
            </w:r>
            <w:r w:rsidRPr="005F189F">
              <w:rPr>
                <w:rStyle w:val="SubtleReference"/>
                <w:rFonts w:ascii="Arial Narrow" w:hAnsi="Arial Narrow" w:cs="Arial"/>
                <w:color w:val="000000" w:themeColor="text1"/>
              </w:rPr>
              <w:t>methods</w:t>
            </w:r>
          </w:p>
        </w:tc>
        <w:tc>
          <w:tcPr>
            <w:tcW w:w="6237" w:type="dxa"/>
            <w:shd w:val="clear" w:color="auto" w:fill="F2F2F2" w:themeFill="background1" w:themeFillShade="F2"/>
          </w:tcPr>
          <w:p w:rsidR="00B0090F" w:rsidRPr="005F189F" w:rsidRDefault="00E73124" w:rsidP="00CA0D08">
            <w:pPr>
              <w:jc w:val="both"/>
              <w:rPr>
                <w:rFonts w:ascii="Arial Narrow" w:hAnsi="Arial Narrow" w:cs="Arial"/>
                <w:b/>
                <w:color w:val="000000" w:themeColor="text1"/>
              </w:rPr>
            </w:pPr>
            <w:r w:rsidRPr="005F189F">
              <w:rPr>
                <w:rFonts w:ascii="Arial Narrow" w:hAnsi="Arial Narrow" w:cs="Arial"/>
                <w:b/>
                <w:color w:val="000000" w:themeColor="text1"/>
              </w:rPr>
              <w:t>Lecture:</w:t>
            </w:r>
          </w:p>
          <w:p w:rsidR="00E73124" w:rsidRDefault="00E73124" w:rsidP="00CA0D08">
            <w:pPr>
              <w:jc w:val="both"/>
              <w:rPr>
                <w:rFonts w:ascii="Arial Narrow" w:hAnsi="Arial Narrow" w:cs="Arial"/>
                <w:color w:val="000000" w:themeColor="text1"/>
              </w:rPr>
            </w:pPr>
            <w:r w:rsidRPr="005F189F">
              <w:rPr>
                <w:rFonts w:ascii="Arial Narrow" w:hAnsi="Arial Narrow" w:cs="Arial"/>
                <w:color w:val="000000" w:themeColor="text1"/>
              </w:rPr>
              <w:t xml:space="preserve">- </w:t>
            </w:r>
            <w:r w:rsidR="000234A0" w:rsidRPr="005F189F">
              <w:rPr>
                <w:rFonts w:ascii="Arial Narrow" w:hAnsi="Arial Narrow" w:cs="Arial"/>
                <w:color w:val="000000" w:themeColor="text1"/>
              </w:rPr>
              <w:t>lecture</w:t>
            </w:r>
          </w:p>
          <w:p w:rsidR="00E73124" w:rsidRPr="005F189F" w:rsidRDefault="00E73124" w:rsidP="00CA0D08">
            <w:pPr>
              <w:jc w:val="both"/>
              <w:rPr>
                <w:rFonts w:ascii="Arial Narrow" w:hAnsi="Arial Narrow" w:cs="Arial"/>
                <w:b/>
                <w:color w:val="000000" w:themeColor="text1"/>
              </w:rPr>
            </w:pPr>
            <w:r w:rsidRPr="005F189F">
              <w:rPr>
                <w:rFonts w:ascii="Arial Narrow" w:hAnsi="Arial Narrow" w:cs="Arial"/>
                <w:b/>
                <w:color w:val="000000" w:themeColor="text1"/>
              </w:rPr>
              <w:t>Seminar:</w:t>
            </w:r>
          </w:p>
          <w:p w:rsidR="0065636A" w:rsidRPr="005F189F" w:rsidRDefault="0065636A" w:rsidP="0065636A">
            <w:pPr>
              <w:jc w:val="both"/>
              <w:rPr>
                <w:rFonts w:ascii="Arial Narrow" w:hAnsi="Arial Narrow" w:cs="Arial"/>
                <w:color w:val="000000" w:themeColor="text1"/>
              </w:rPr>
            </w:pPr>
            <w:r w:rsidRPr="005F189F">
              <w:rPr>
                <w:rFonts w:ascii="Arial Narrow" w:hAnsi="Arial Narrow" w:cs="Arial"/>
                <w:color w:val="000000" w:themeColor="text1"/>
              </w:rPr>
              <w:t xml:space="preserve">- </w:t>
            </w:r>
            <w:r w:rsidR="00AD0CA7">
              <w:rPr>
                <w:rFonts w:ascii="Arial Narrow" w:hAnsi="Arial Narrow" w:cs="Arial"/>
                <w:color w:val="000000" w:themeColor="text1"/>
              </w:rPr>
              <w:t>debate</w:t>
            </w:r>
          </w:p>
          <w:p w:rsidR="003C2707" w:rsidRPr="005F189F" w:rsidRDefault="00E34BF8" w:rsidP="00AD0CA7">
            <w:pPr>
              <w:jc w:val="both"/>
              <w:rPr>
                <w:rFonts w:ascii="Arial Narrow" w:hAnsi="Arial Narrow" w:cs="Arial"/>
                <w:color w:val="000000" w:themeColor="text1"/>
              </w:rPr>
            </w:pPr>
            <w:r w:rsidRPr="005F189F">
              <w:rPr>
                <w:rFonts w:ascii="Arial Narrow" w:hAnsi="Arial Narrow" w:cs="Arial"/>
                <w:color w:val="000000" w:themeColor="text1"/>
              </w:rPr>
              <w:t xml:space="preserve">- </w:t>
            </w:r>
            <w:r w:rsidR="00AD0CA7">
              <w:rPr>
                <w:rFonts w:ascii="Arial Narrow" w:hAnsi="Arial Narrow" w:cs="Arial"/>
                <w:color w:val="000000" w:themeColor="text1"/>
              </w:rPr>
              <w:t>text analysis</w:t>
            </w:r>
          </w:p>
        </w:tc>
      </w:tr>
      <w:tr w:rsidR="00B0090F" w:rsidRPr="005F189F" w:rsidTr="00C94DCA">
        <w:tc>
          <w:tcPr>
            <w:tcW w:w="2972" w:type="dxa"/>
            <w:gridSpan w:val="2"/>
            <w:shd w:val="clear" w:color="auto" w:fill="F2F2F2" w:themeFill="background1" w:themeFillShade="F2"/>
          </w:tcPr>
          <w:p w:rsidR="00B0090F" w:rsidRPr="005F189F" w:rsidRDefault="009E186A" w:rsidP="00CA0D08">
            <w:pPr>
              <w:rPr>
                <w:rStyle w:val="SubtleReference"/>
                <w:rFonts w:ascii="Arial Narrow" w:hAnsi="Arial Narrow" w:cs="Arial"/>
                <w:color w:val="000000" w:themeColor="text1"/>
              </w:rPr>
            </w:pPr>
            <w:r w:rsidRPr="005F189F">
              <w:rPr>
                <w:rStyle w:val="SubtleReference"/>
                <w:rFonts w:ascii="Arial Narrow" w:hAnsi="Arial Narrow" w:cs="Arial"/>
                <w:color w:val="000000" w:themeColor="text1"/>
              </w:rPr>
              <w:t>assessment</w:t>
            </w:r>
            <w:r w:rsidR="0034318D" w:rsidRPr="005F189F">
              <w:rPr>
                <w:rStyle w:val="SubtleReference"/>
                <w:rFonts w:ascii="Arial Narrow" w:hAnsi="Arial Narrow" w:cs="Arial"/>
                <w:color w:val="000000" w:themeColor="text1"/>
              </w:rPr>
              <w:t xml:space="preserve"> </w:t>
            </w:r>
            <w:r w:rsidRPr="005F189F">
              <w:rPr>
                <w:rStyle w:val="SubtleReference"/>
                <w:rFonts w:ascii="Arial Narrow" w:hAnsi="Arial Narrow" w:cs="Arial"/>
                <w:color w:val="000000" w:themeColor="text1"/>
              </w:rPr>
              <w:t>methods</w:t>
            </w:r>
          </w:p>
        </w:tc>
        <w:tc>
          <w:tcPr>
            <w:tcW w:w="6237" w:type="dxa"/>
            <w:shd w:val="clear" w:color="auto" w:fill="F2F2F2" w:themeFill="background1" w:themeFillShade="F2"/>
          </w:tcPr>
          <w:p w:rsidR="0014465A" w:rsidRDefault="002E09A3" w:rsidP="00500599">
            <w:pPr>
              <w:rPr>
                <w:rFonts w:ascii="Arial Narrow" w:hAnsi="Arial Narrow" w:cs="Arial"/>
                <w:color w:val="000000" w:themeColor="text1"/>
              </w:rPr>
            </w:pPr>
            <w:r w:rsidRPr="005F189F">
              <w:rPr>
                <w:rFonts w:ascii="Arial Narrow" w:hAnsi="Arial Narrow" w:cs="Arial"/>
                <w:color w:val="000000" w:themeColor="text1"/>
              </w:rPr>
              <w:t xml:space="preserve">- </w:t>
            </w:r>
            <w:r w:rsidR="00135B15">
              <w:rPr>
                <w:rFonts w:ascii="Arial Narrow" w:hAnsi="Arial Narrow" w:cs="Arial"/>
                <w:color w:val="000000" w:themeColor="text1"/>
              </w:rPr>
              <w:t>oral exam</w:t>
            </w:r>
            <w:r w:rsidR="00634BC1">
              <w:rPr>
                <w:rFonts w:ascii="Arial Narrow" w:hAnsi="Arial Narrow" w:cs="Arial"/>
                <w:color w:val="000000" w:themeColor="text1"/>
              </w:rPr>
              <w:t xml:space="preserve"> (</w:t>
            </w:r>
            <w:r w:rsidR="00135B15">
              <w:rPr>
                <w:rFonts w:ascii="Arial Narrow" w:hAnsi="Arial Narrow" w:cs="Arial"/>
                <w:color w:val="000000" w:themeColor="text1"/>
              </w:rPr>
              <w:t>5</w:t>
            </w:r>
            <w:r w:rsidR="00634BC1">
              <w:rPr>
                <w:rFonts w:ascii="Arial Narrow" w:hAnsi="Arial Narrow" w:cs="Arial"/>
                <w:color w:val="000000" w:themeColor="text1"/>
              </w:rPr>
              <w:t>0%)</w:t>
            </w:r>
          </w:p>
          <w:p w:rsidR="00634BC1" w:rsidRPr="005F189F" w:rsidRDefault="005B4AB9" w:rsidP="00F55C7A">
            <w:pPr>
              <w:rPr>
                <w:rFonts w:ascii="Arial Narrow" w:hAnsi="Arial Narrow" w:cs="Arial"/>
                <w:color w:val="000000" w:themeColor="text1"/>
              </w:rPr>
            </w:pPr>
            <w:r w:rsidRPr="005F189F">
              <w:rPr>
                <w:rFonts w:ascii="Arial Narrow" w:hAnsi="Arial Narrow" w:cs="Arial"/>
                <w:color w:val="000000" w:themeColor="text1"/>
              </w:rPr>
              <w:t xml:space="preserve">- </w:t>
            </w:r>
            <w:r w:rsidR="00135B15" w:rsidRPr="005F189F">
              <w:rPr>
                <w:rFonts w:ascii="Arial Narrow" w:hAnsi="Arial Narrow" w:cs="Arial"/>
                <w:color w:val="000000" w:themeColor="text1"/>
              </w:rPr>
              <w:t xml:space="preserve">seminar </w:t>
            </w:r>
            <w:r w:rsidR="00F55C7A" w:rsidRPr="005F189F">
              <w:rPr>
                <w:rFonts w:ascii="Arial Narrow" w:hAnsi="Arial Narrow" w:cs="Arial"/>
                <w:color w:val="000000" w:themeColor="text1"/>
              </w:rPr>
              <w:t>activity</w:t>
            </w:r>
            <w:r w:rsidRPr="005F189F">
              <w:rPr>
                <w:rFonts w:ascii="Arial Narrow" w:hAnsi="Arial Narrow" w:cs="Arial"/>
                <w:color w:val="000000" w:themeColor="text1"/>
              </w:rPr>
              <w:t xml:space="preserve"> </w:t>
            </w:r>
            <w:r w:rsidR="00135B15">
              <w:rPr>
                <w:rFonts w:ascii="Arial Narrow" w:hAnsi="Arial Narrow" w:cs="Arial"/>
                <w:color w:val="000000" w:themeColor="text1"/>
              </w:rPr>
              <w:t>(5</w:t>
            </w:r>
            <w:r w:rsidR="000874C7" w:rsidRPr="005F189F">
              <w:rPr>
                <w:rFonts w:ascii="Arial Narrow" w:hAnsi="Arial Narrow" w:cs="Arial"/>
                <w:color w:val="000000" w:themeColor="text1"/>
              </w:rPr>
              <w:t>0%)</w:t>
            </w:r>
          </w:p>
        </w:tc>
      </w:tr>
      <w:tr w:rsidR="00B0090F" w:rsidRPr="005F189F" w:rsidTr="00C94DCA">
        <w:tc>
          <w:tcPr>
            <w:tcW w:w="2972" w:type="dxa"/>
            <w:gridSpan w:val="2"/>
            <w:shd w:val="clear" w:color="auto" w:fill="F2F2F2" w:themeFill="background1" w:themeFillShade="F2"/>
          </w:tcPr>
          <w:p w:rsidR="00B0090F" w:rsidRPr="005F189F" w:rsidRDefault="00254D05" w:rsidP="00CA0D08">
            <w:pPr>
              <w:rPr>
                <w:rStyle w:val="SubtleReference"/>
                <w:rFonts w:ascii="Arial Narrow" w:hAnsi="Arial Narrow" w:cs="Arial"/>
                <w:color w:val="000000" w:themeColor="text1"/>
              </w:rPr>
            </w:pPr>
            <w:r w:rsidRPr="005F189F">
              <w:rPr>
                <w:rStyle w:val="SubtleReference"/>
                <w:rFonts w:ascii="Arial Narrow" w:hAnsi="Arial Narrow" w:cs="Arial"/>
                <w:color w:val="000000" w:themeColor="text1"/>
              </w:rPr>
              <w:t>Language of instruction</w:t>
            </w:r>
          </w:p>
        </w:tc>
        <w:tc>
          <w:tcPr>
            <w:tcW w:w="6237" w:type="dxa"/>
            <w:shd w:val="clear" w:color="auto" w:fill="F2F2F2" w:themeFill="background1" w:themeFillShade="F2"/>
          </w:tcPr>
          <w:p w:rsidR="00B0090F" w:rsidRPr="005F189F" w:rsidRDefault="003F47EF" w:rsidP="00804A3E">
            <w:pPr>
              <w:rPr>
                <w:rFonts w:ascii="Arial Narrow" w:hAnsi="Arial Narrow" w:cs="Arial"/>
                <w:color w:val="000000" w:themeColor="text1"/>
              </w:rPr>
            </w:pPr>
            <w:r w:rsidRPr="00135B15">
              <w:rPr>
                <w:rFonts w:ascii="Arial Narrow" w:hAnsi="Arial Narrow" w:cs="Arial"/>
                <w:color w:val="000000" w:themeColor="text1"/>
                <w:highlight w:val="yellow"/>
              </w:rPr>
              <w:t>English</w:t>
            </w:r>
          </w:p>
        </w:tc>
      </w:tr>
    </w:tbl>
    <w:p w:rsidR="00B0090F" w:rsidRPr="005F189F" w:rsidRDefault="00B0090F" w:rsidP="00014D0E">
      <w:pPr>
        <w:spacing w:after="0" w:line="240" w:lineRule="auto"/>
        <w:jc w:val="both"/>
        <w:rPr>
          <w:rStyle w:val="SubtleReference"/>
          <w:rFonts w:ascii="Arial Narrow" w:hAnsi="Arial Narrow" w:cs="Arial"/>
          <w:sz w:val="16"/>
          <w:szCs w:val="16"/>
        </w:rPr>
      </w:pPr>
    </w:p>
    <w:sectPr w:rsidR="00B0090F" w:rsidRPr="005F189F" w:rsidSect="00BD750F">
      <w:pgSz w:w="11906" w:h="16838"/>
      <w:pgMar w:top="540"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628C"/>
    <w:multiLevelType w:val="hybridMultilevel"/>
    <w:tmpl w:val="C506FF4C"/>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33EC2"/>
    <w:multiLevelType w:val="hybridMultilevel"/>
    <w:tmpl w:val="BED0C3C6"/>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5B0BC3"/>
    <w:multiLevelType w:val="hybridMultilevel"/>
    <w:tmpl w:val="E36096C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4171EB"/>
    <w:multiLevelType w:val="hybridMultilevel"/>
    <w:tmpl w:val="2118E2B2"/>
    <w:lvl w:ilvl="0" w:tplc="E80833A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D42DB"/>
    <w:multiLevelType w:val="hybridMultilevel"/>
    <w:tmpl w:val="2C52A182"/>
    <w:lvl w:ilvl="0" w:tplc="3F5868FC">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5">
    <w:nsid w:val="273141FC"/>
    <w:multiLevelType w:val="hybridMultilevel"/>
    <w:tmpl w:val="65AC170C"/>
    <w:lvl w:ilvl="0" w:tplc="FD601574">
      <w:numFmt w:val="bullet"/>
      <w:lvlText w:val="-"/>
      <w:lvlJc w:val="left"/>
      <w:pPr>
        <w:ind w:left="685" w:hanging="360"/>
      </w:pPr>
      <w:rPr>
        <w:rFonts w:ascii="Arial Narrow" w:eastAsiaTheme="minorHAnsi" w:hAnsi="Arial Narrow" w:cs="Arial" w:hint="default"/>
      </w:rPr>
    </w:lvl>
    <w:lvl w:ilvl="1" w:tplc="04090003" w:tentative="1">
      <w:start w:val="1"/>
      <w:numFmt w:val="bullet"/>
      <w:lvlText w:val="o"/>
      <w:lvlJc w:val="left"/>
      <w:pPr>
        <w:ind w:left="1405" w:hanging="360"/>
      </w:pPr>
      <w:rPr>
        <w:rFonts w:ascii="Courier New" w:hAnsi="Courier New" w:cs="Courier New" w:hint="default"/>
      </w:rPr>
    </w:lvl>
    <w:lvl w:ilvl="2" w:tplc="04090005" w:tentative="1">
      <w:start w:val="1"/>
      <w:numFmt w:val="bullet"/>
      <w:lvlText w:val=""/>
      <w:lvlJc w:val="left"/>
      <w:pPr>
        <w:ind w:left="2125" w:hanging="360"/>
      </w:pPr>
      <w:rPr>
        <w:rFonts w:ascii="Wingdings" w:hAnsi="Wingdings" w:hint="default"/>
      </w:rPr>
    </w:lvl>
    <w:lvl w:ilvl="3" w:tplc="04090001" w:tentative="1">
      <w:start w:val="1"/>
      <w:numFmt w:val="bullet"/>
      <w:lvlText w:val=""/>
      <w:lvlJc w:val="left"/>
      <w:pPr>
        <w:ind w:left="2845" w:hanging="360"/>
      </w:pPr>
      <w:rPr>
        <w:rFonts w:ascii="Symbol" w:hAnsi="Symbol" w:hint="default"/>
      </w:rPr>
    </w:lvl>
    <w:lvl w:ilvl="4" w:tplc="04090003" w:tentative="1">
      <w:start w:val="1"/>
      <w:numFmt w:val="bullet"/>
      <w:lvlText w:val="o"/>
      <w:lvlJc w:val="left"/>
      <w:pPr>
        <w:ind w:left="3565" w:hanging="360"/>
      </w:pPr>
      <w:rPr>
        <w:rFonts w:ascii="Courier New" w:hAnsi="Courier New" w:cs="Courier New" w:hint="default"/>
      </w:rPr>
    </w:lvl>
    <w:lvl w:ilvl="5" w:tplc="04090005" w:tentative="1">
      <w:start w:val="1"/>
      <w:numFmt w:val="bullet"/>
      <w:lvlText w:val=""/>
      <w:lvlJc w:val="left"/>
      <w:pPr>
        <w:ind w:left="4285" w:hanging="360"/>
      </w:pPr>
      <w:rPr>
        <w:rFonts w:ascii="Wingdings" w:hAnsi="Wingdings" w:hint="default"/>
      </w:rPr>
    </w:lvl>
    <w:lvl w:ilvl="6" w:tplc="04090001" w:tentative="1">
      <w:start w:val="1"/>
      <w:numFmt w:val="bullet"/>
      <w:lvlText w:val=""/>
      <w:lvlJc w:val="left"/>
      <w:pPr>
        <w:ind w:left="5005" w:hanging="360"/>
      </w:pPr>
      <w:rPr>
        <w:rFonts w:ascii="Symbol" w:hAnsi="Symbol" w:hint="default"/>
      </w:rPr>
    </w:lvl>
    <w:lvl w:ilvl="7" w:tplc="04090003" w:tentative="1">
      <w:start w:val="1"/>
      <w:numFmt w:val="bullet"/>
      <w:lvlText w:val="o"/>
      <w:lvlJc w:val="left"/>
      <w:pPr>
        <w:ind w:left="5725" w:hanging="360"/>
      </w:pPr>
      <w:rPr>
        <w:rFonts w:ascii="Courier New" w:hAnsi="Courier New" w:cs="Courier New" w:hint="default"/>
      </w:rPr>
    </w:lvl>
    <w:lvl w:ilvl="8" w:tplc="04090005" w:tentative="1">
      <w:start w:val="1"/>
      <w:numFmt w:val="bullet"/>
      <w:lvlText w:val=""/>
      <w:lvlJc w:val="left"/>
      <w:pPr>
        <w:ind w:left="6445" w:hanging="360"/>
      </w:pPr>
      <w:rPr>
        <w:rFonts w:ascii="Wingdings" w:hAnsi="Wingdings" w:hint="default"/>
      </w:rPr>
    </w:lvl>
  </w:abstractNum>
  <w:abstractNum w:abstractNumId="6">
    <w:nsid w:val="2A0D633A"/>
    <w:multiLevelType w:val="hybridMultilevel"/>
    <w:tmpl w:val="D148544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BC36DB"/>
    <w:multiLevelType w:val="hybridMultilevel"/>
    <w:tmpl w:val="4B08F914"/>
    <w:lvl w:ilvl="0" w:tplc="EA8CBD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755E3D"/>
    <w:multiLevelType w:val="hybridMultilevel"/>
    <w:tmpl w:val="EDFEA9AC"/>
    <w:lvl w:ilvl="0" w:tplc="D73CC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9C4489"/>
    <w:multiLevelType w:val="hybridMultilevel"/>
    <w:tmpl w:val="0B0AE582"/>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6D193A"/>
    <w:multiLevelType w:val="hybridMultilevel"/>
    <w:tmpl w:val="E1229490"/>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A07A24"/>
    <w:multiLevelType w:val="hybridMultilevel"/>
    <w:tmpl w:val="5810B19C"/>
    <w:lvl w:ilvl="0" w:tplc="3878C8EE">
      <w:start w:val="1"/>
      <w:numFmt w:val="bullet"/>
      <w:lvlText w:val=""/>
      <w:lvlJc w:val="left"/>
      <w:pPr>
        <w:ind w:left="761" w:hanging="360"/>
      </w:pPr>
      <w:rPr>
        <w:rFonts w:ascii="Symbol" w:hAnsi="Symbol" w:hint="default"/>
        <w:color w:val="000000" w:themeColor="text1"/>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2">
    <w:nsid w:val="72A86525"/>
    <w:multiLevelType w:val="hybridMultilevel"/>
    <w:tmpl w:val="75D4D680"/>
    <w:lvl w:ilvl="0" w:tplc="ACD609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DE1D9C"/>
    <w:multiLevelType w:val="hybridMultilevel"/>
    <w:tmpl w:val="4412B3CA"/>
    <w:lvl w:ilvl="0" w:tplc="DD78C2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624FE3"/>
    <w:multiLevelType w:val="hybridMultilevel"/>
    <w:tmpl w:val="D860758E"/>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2"/>
  </w:num>
  <w:num w:numId="5">
    <w:abstractNumId w:val="9"/>
  </w:num>
  <w:num w:numId="6">
    <w:abstractNumId w:val="10"/>
  </w:num>
  <w:num w:numId="7">
    <w:abstractNumId w:val="8"/>
  </w:num>
  <w:num w:numId="8">
    <w:abstractNumId w:val="14"/>
  </w:num>
  <w:num w:numId="9">
    <w:abstractNumId w:val="4"/>
  </w:num>
  <w:num w:numId="10">
    <w:abstractNumId w:val="0"/>
  </w:num>
  <w:num w:numId="11">
    <w:abstractNumId w:val="1"/>
  </w:num>
  <w:num w:numId="12">
    <w:abstractNumId w:val="7"/>
  </w:num>
  <w:num w:numId="13">
    <w:abstractNumId w:val="12"/>
  </w:num>
  <w:num w:numId="14">
    <w:abstractNumId w:val="3"/>
  </w:num>
  <w:num w:numId="15">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hideGrammaticalErrors/>
  <w:defaultTabStop w:val="720"/>
  <w:hyphenationZone w:val="425"/>
  <w:characterSpacingControl w:val="doNotCompress"/>
  <w:compat/>
  <w:rsids>
    <w:rsidRoot w:val="00B0090F"/>
    <w:rsid w:val="00001046"/>
    <w:rsid w:val="000102EA"/>
    <w:rsid w:val="00014D0E"/>
    <w:rsid w:val="000234A0"/>
    <w:rsid w:val="00026751"/>
    <w:rsid w:val="000268EE"/>
    <w:rsid w:val="000320D4"/>
    <w:rsid w:val="000348FE"/>
    <w:rsid w:val="00034D38"/>
    <w:rsid w:val="00040902"/>
    <w:rsid w:val="00042B2C"/>
    <w:rsid w:val="000611B0"/>
    <w:rsid w:val="00062D35"/>
    <w:rsid w:val="0006336F"/>
    <w:rsid w:val="000708B6"/>
    <w:rsid w:val="00071C0E"/>
    <w:rsid w:val="00071E65"/>
    <w:rsid w:val="000775F5"/>
    <w:rsid w:val="000874C7"/>
    <w:rsid w:val="00095C7C"/>
    <w:rsid w:val="000A0BE1"/>
    <w:rsid w:val="000A5E76"/>
    <w:rsid w:val="000B012B"/>
    <w:rsid w:val="000B3252"/>
    <w:rsid w:val="000D05D9"/>
    <w:rsid w:val="000D46CC"/>
    <w:rsid w:val="000D63B8"/>
    <w:rsid w:val="000E1357"/>
    <w:rsid w:val="000E2602"/>
    <w:rsid w:val="000E7E1E"/>
    <w:rsid w:val="000F4011"/>
    <w:rsid w:val="000F4B3D"/>
    <w:rsid w:val="000F6F65"/>
    <w:rsid w:val="001000C1"/>
    <w:rsid w:val="001105DA"/>
    <w:rsid w:val="001108BC"/>
    <w:rsid w:val="00111565"/>
    <w:rsid w:val="001173F8"/>
    <w:rsid w:val="00120276"/>
    <w:rsid w:val="001338A8"/>
    <w:rsid w:val="0013449D"/>
    <w:rsid w:val="00134E87"/>
    <w:rsid w:val="00135B15"/>
    <w:rsid w:val="00135D5E"/>
    <w:rsid w:val="0014382B"/>
    <w:rsid w:val="0014465A"/>
    <w:rsid w:val="001454CA"/>
    <w:rsid w:val="00146F06"/>
    <w:rsid w:val="00146F0A"/>
    <w:rsid w:val="0016033E"/>
    <w:rsid w:val="00163AA8"/>
    <w:rsid w:val="0017001E"/>
    <w:rsid w:val="00172175"/>
    <w:rsid w:val="001723E4"/>
    <w:rsid w:val="001742C6"/>
    <w:rsid w:val="00185E22"/>
    <w:rsid w:val="00186AA1"/>
    <w:rsid w:val="00190E18"/>
    <w:rsid w:val="00191A70"/>
    <w:rsid w:val="00192108"/>
    <w:rsid w:val="001A0279"/>
    <w:rsid w:val="001A041C"/>
    <w:rsid w:val="001A2938"/>
    <w:rsid w:val="001A781F"/>
    <w:rsid w:val="001B1C24"/>
    <w:rsid w:val="001C6F46"/>
    <w:rsid w:val="001D2E76"/>
    <w:rsid w:val="001E0A04"/>
    <w:rsid w:val="001E1E4E"/>
    <w:rsid w:val="001E737E"/>
    <w:rsid w:val="001F114C"/>
    <w:rsid w:val="001F289F"/>
    <w:rsid w:val="00203EA6"/>
    <w:rsid w:val="00205C3C"/>
    <w:rsid w:val="00206488"/>
    <w:rsid w:val="00213B01"/>
    <w:rsid w:val="00216706"/>
    <w:rsid w:val="00221ABD"/>
    <w:rsid w:val="00225F9C"/>
    <w:rsid w:val="00231705"/>
    <w:rsid w:val="002404BC"/>
    <w:rsid w:val="00245CC6"/>
    <w:rsid w:val="002466B8"/>
    <w:rsid w:val="002468E3"/>
    <w:rsid w:val="00246B65"/>
    <w:rsid w:val="0025093C"/>
    <w:rsid w:val="00254D05"/>
    <w:rsid w:val="00260F5F"/>
    <w:rsid w:val="00261342"/>
    <w:rsid w:val="00261C85"/>
    <w:rsid w:val="00270C89"/>
    <w:rsid w:val="00272115"/>
    <w:rsid w:val="00295F20"/>
    <w:rsid w:val="002A1706"/>
    <w:rsid w:val="002A2ED8"/>
    <w:rsid w:val="002A4DB3"/>
    <w:rsid w:val="002A5AB1"/>
    <w:rsid w:val="002A77FE"/>
    <w:rsid w:val="002B6A6C"/>
    <w:rsid w:val="002C2502"/>
    <w:rsid w:val="002C2F2F"/>
    <w:rsid w:val="002C3188"/>
    <w:rsid w:val="002C7E9F"/>
    <w:rsid w:val="002E09A3"/>
    <w:rsid w:val="002E374F"/>
    <w:rsid w:val="002E3C05"/>
    <w:rsid w:val="002E6D56"/>
    <w:rsid w:val="002F53FA"/>
    <w:rsid w:val="002F5F3A"/>
    <w:rsid w:val="002F662E"/>
    <w:rsid w:val="00301A5F"/>
    <w:rsid w:val="003041EC"/>
    <w:rsid w:val="00312164"/>
    <w:rsid w:val="003123C0"/>
    <w:rsid w:val="00320751"/>
    <w:rsid w:val="003245E3"/>
    <w:rsid w:val="00326CD6"/>
    <w:rsid w:val="00330485"/>
    <w:rsid w:val="00331B9B"/>
    <w:rsid w:val="003341C3"/>
    <w:rsid w:val="00336803"/>
    <w:rsid w:val="0034318D"/>
    <w:rsid w:val="00346CFB"/>
    <w:rsid w:val="00356894"/>
    <w:rsid w:val="00365BDF"/>
    <w:rsid w:val="0036701D"/>
    <w:rsid w:val="00373E79"/>
    <w:rsid w:val="00374468"/>
    <w:rsid w:val="003760E1"/>
    <w:rsid w:val="00384FBA"/>
    <w:rsid w:val="00387DCF"/>
    <w:rsid w:val="0039138D"/>
    <w:rsid w:val="003930BD"/>
    <w:rsid w:val="00393E81"/>
    <w:rsid w:val="00397539"/>
    <w:rsid w:val="003A0C8D"/>
    <w:rsid w:val="003A21C1"/>
    <w:rsid w:val="003A626E"/>
    <w:rsid w:val="003B4587"/>
    <w:rsid w:val="003C2707"/>
    <w:rsid w:val="003D3714"/>
    <w:rsid w:val="003D69F8"/>
    <w:rsid w:val="003E2681"/>
    <w:rsid w:val="003E3101"/>
    <w:rsid w:val="003F24D4"/>
    <w:rsid w:val="003F25D9"/>
    <w:rsid w:val="003F47EF"/>
    <w:rsid w:val="003F6C18"/>
    <w:rsid w:val="003F75DC"/>
    <w:rsid w:val="00401593"/>
    <w:rsid w:val="00402F29"/>
    <w:rsid w:val="00405589"/>
    <w:rsid w:val="00406A91"/>
    <w:rsid w:val="00412DA6"/>
    <w:rsid w:val="00414337"/>
    <w:rsid w:val="00422A18"/>
    <w:rsid w:val="00424B8A"/>
    <w:rsid w:val="00425460"/>
    <w:rsid w:val="00427C2F"/>
    <w:rsid w:val="00430F0A"/>
    <w:rsid w:val="00433D37"/>
    <w:rsid w:val="004424AA"/>
    <w:rsid w:val="0044302D"/>
    <w:rsid w:val="00444C40"/>
    <w:rsid w:val="00447F38"/>
    <w:rsid w:val="00475FCB"/>
    <w:rsid w:val="00483FB0"/>
    <w:rsid w:val="00486EC1"/>
    <w:rsid w:val="00496952"/>
    <w:rsid w:val="00496C84"/>
    <w:rsid w:val="004A11C8"/>
    <w:rsid w:val="004A448E"/>
    <w:rsid w:val="004B0331"/>
    <w:rsid w:val="004B5092"/>
    <w:rsid w:val="004B59EE"/>
    <w:rsid w:val="004B72EF"/>
    <w:rsid w:val="004C3B60"/>
    <w:rsid w:val="004D0D05"/>
    <w:rsid w:val="004D2FB8"/>
    <w:rsid w:val="004D5D8D"/>
    <w:rsid w:val="004D6C67"/>
    <w:rsid w:val="004E44F8"/>
    <w:rsid w:val="004E4909"/>
    <w:rsid w:val="00500599"/>
    <w:rsid w:val="00502439"/>
    <w:rsid w:val="005057E4"/>
    <w:rsid w:val="00505DDB"/>
    <w:rsid w:val="00507A36"/>
    <w:rsid w:val="005101E0"/>
    <w:rsid w:val="00511531"/>
    <w:rsid w:val="00524536"/>
    <w:rsid w:val="00527D83"/>
    <w:rsid w:val="00531C38"/>
    <w:rsid w:val="00533363"/>
    <w:rsid w:val="005556C0"/>
    <w:rsid w:val="0055700D"/>
    <w:rsid w:val="005618BE"/>
    <w:rsid w:val="00570CA1"/>
    <w:rsid w:val="005803E2"/>
    <w:rsid w:val="005818D4"/>
    <w:rsid w:val="00582F40"/>
    <w:rsid w:val="00585BB9"/>
    <w:rsid w:val="00587E09"/>
    <w:rsid w:val="00594FE4"/>
    <w:rsid w:val="005951D7"/>
    <w:rsid w:val="005A6FF1"/>
    <w:rsid w:val="005A76C4"/>
    <w:rsid w:val="005B4AB9"/>
    <w:rsid w:val="005B5F33"/>
    <w:rsid w:val="005C093E"/>
    <w:rsid w:val="005C2725"/>
    <w:rsid w:val="005C4D1D"/>
    <w:rsid w:val="005C6E93"/>
    <w:rsid w:val="005C7815"/>
    <w:rsid w:val="005D081B"/>
    <w:rsid w:val="005E7C6C"/>
    <w:rsid w:val="005F189F"/>
    <w:rsid w:val="005F24E5"/>
    <w:rsid w:val="005F2D84"/>
    <w:rsid w:val="005F5153"/>
    <w:rsid w:val="005F6BD9"/>
    <w:rsid w:val="00601341"/>
    <w:rsid w:val="00601D77"/>
    <w:rsid w:val="00601DAF"/>
    <w:rsid w:val="0060212F"/>
    <w:rsid w:val="00602B91"/>
    <w:rsid w:val="00602EFD"/>
    <w:rsid w:val="00606CE8"/>
    <w:rsid w:val="00613F75"/>
    <w:rsid w:val="0061679B"/>
    <w:rsid w:val="00617888"/>
    <w:rsid w:val="00622E31"/>
    <w:rsid w:val="00623BB4"/>
    <w:rsid w:val="00626A52"/>
    <w:rsid w:val="00634BC1"/>
    <w:rsid w:val="006403BC"/>
    <w:rsid w:val="00642B59"/>
    <w:rsid w:val="006443C4"/>
    <w:rsid w:val="00647103"/>
    <w:rsid w:val="00647D9C"/>
    <w:rsid w:val="00653988"/>
    <w:rsid w:val="00653AD9"/>
    <w:rsid w:val="0065636A"/>
    <w:rsid w:val="00656CC7"/>
    <w:rsid w:val="00660D78"/>
    <w:rsid w:val="00662234"/>
    <w:rsid w:val="00662BFA"/>
    <w:rsid w:val="00664523"/>
    <w:rsid w:val="006679AA"/>
    <w:rsid w:val="00675DD5"/>
    <w:rsid w:val="00676CAB"/>
    <w:rsid w:val="006772B8"/>
    <w:rsid w:val="00684219"/>
    <w:rsid w:val="006852DA"/>
    <w:rsid w:val="0068628B"/>
    <w:rsid w:val="00686349"/>
    <w:rsid w:val="00692150"/>
    <w:rsid w:val="00692571"/>
    <w:rsid w:val="00693B3A"/>
    <w:rsid w:val="006954CA"/>
    <w:rsid w:val="00695DC1"/>
    <w:rsid w:val="00696887"/>
    <w:rsid w:val="006A0C9B"/>
    <w:rsid w:val="006A2836"/>
    <w:rsid w:val="006A5499"/>
    <w:rsid w:val="006A649D"/>
    <w:rsid w:val="006B05DA"/>
    <w:rsid w:val="006B0E91"/>
    <w:rsid w:val="006B2E9D"/>
    <w:rsid w:val="006B54E8"/>
    <w:rsid w:val="006B7A12"/>
    <w:rsid w:val="006C7550"/>
    <w:rsid w:val="006D41A0"/>
    <w:rsid w:val="006E2065"/>
    <w:rsid w:val="006E74A8"/>
    <w:rsid w:val="006F5DC0"/>
    <w:rsid w:val="006F7E86"/>
    <w:rsid w:val="00700EFF"/>
    <w:rsid w:val="00701948"/>
    <w:rsid w:val="00705087"/>
    <w:rsid w:val="007126B6"/>
    <w:rsid w:val="00715CAE"/>
    <w:rsid w:val="007219BB"/>
    <w:rsid w:val="007263BB"/>
    <w:rsid w:val="0073066C"/>
    <w:rsid w:val="007367BA"/>
    <w:rsid w:val="00736DE5"/>
    <w:rsid w:val="00737771"/>
    <w:rsid w:val="00744130"/>
    <w:rsid w:val="00747F1A"/>
    <w:rsid w:val="00752A75"/>
    <w:rsid w:val="0075756B"/>
    <w:rsid w:val="00770A1E"/>
    <w:rsid w:val="00771669"/>
    <w:rsid w:val="00787BD0"/>
    <w:rsid w:val="0079005B"/>
    <w:rsid w:val="007A2296"/>
    <w:rsid w:val="007A36C9"/>
    <w:rsid w:val="007A4228"/>
    <w:rsid w:val="007A7B76"/>
    <w:rsid w:val="007B122A"/>
    <w:rsid w:val="007B75F6"/>
    <w:rsid w:val="007C11ED"/>
    <w:rsid w:val="007D09CA"/>
    <w:rsid w:val="007E1B7F"/>
    <w:rsid w:val="007E3AFD"/>
    <w:rsid w:val="007F353B"/>
    <w:rsid w:val="007F368A"/>
    <w:rsid w:val="007F4521"/>
    <w:rsid w:val="007F5427"/>
    <w:rsid w:val="007F6E2D"/>
    <w:rsid w:val="0080019A"/>
    <w:rsid w:val="008003E6"/>
    <w:rsid w:val="00804A3E"/>
    <w:rsid w:val="0081359F"/>
    <w:rsid w:val="00814805"/>
    <w:rsid w:val="00824B7D"/>
    <w:rsid w:val="00827E33"/>
    <w:rsid w:val="00830C13"/>
    <w:rsid w:val="00830DB8"/>
    <w:rsid w:val="008314C2"/>
    <w:rsid w:val="00831B29"/>
    <w:rsid w:val="00831FB4"/>
    <w:rsid w:val="00842FF0"/>
    <w:rsid w:val="00856072"/>
    <w:rsid w:val="008726EB"/>
    <w:rsid w:val="0087381F"/>
    <w:rsid w:val="008871DD"/>
    <w:rsid w:val="00891C7A"/>
    <w:rsid w:val="00893E0B"/>
    <w:rsid w:val="008976E1"/>
    <w:rsid w:val="008A63BE"/>
    <w:rsid w:val="008B4B93"/>
    <w:rsid w:val="008B62FA"/>
    <w:rsid w:val="008C2D3B"/>
    <w:rsid w:val="008D0732"/>
    <w:rsid w:val="008D1E6E"/>
    <w:rsid w:val="008D56B5"/>
    <w:rsid w:val="008E024B"/>
    <w:rsid w:val="008E4A8A"/>
    <w:rsid w:val="008E5384"/>
    <w:rsid w:val="008E62C9"/>
    <w:rsid w:val="008F2438"/>
    <w:rsid w:val="008F7787"/>
    <w:rsid w:val="009136E5"/>
    <w:rsid w:val="009239AD"/>
    <w:rsid w:val="0093131C"/>
    <w:rsid w:val="0093173C"/>
    <w:rsid w:val="00941FA1"/>
    <w:rsid w:val="00942ED1"/>
    <w:rsid w:val="00943BFD"/>
    <w:rsid w:val="009472FD"/>
    <w:rsid w:val="00950116"/>
    <w:rsid w:val="00951792"/>
    <w:rsid w:val="00954FB9"/>
    <w:rsid w:val="00956ED0"/>
    <w:rsid w:val="00957C5C"/>
    <w:rsid w:val="00962DC7"/>
    <w:rsid w:val="00967570"/>
    <w:rsid w:val="0096779B"/>
    <w:rsid w:val="009734AB"/>
    <w:rsid w:val="009743D1"/>
    <w:rsid w:val="009808D1"/>
    <w:rsid w:val="0098628C"/>
    <w:rsid w:val="00990506"/>
    <w:rsid w:val="00990980"/>
    <w:rsid w:val="00991315"/>
    <w:rsid w:val="0099255F"/>
    <w:rsid w:val="0099650F"/>
    <w:rsid w:val="009A063F"/>
    <w:rsid w:val="009A2E50"/>
    <w:rsid w:val="009A3249"/>
    <w:rsid w:val="009A61B1"/>
    <w:rsid w:val="009C234E"/>
    <w:rsid w:val="009C308C"/>
    <w:rsid w:val="009C5B3A"/>
    <w:rsid w:val="009D31F4"/>
    <w:rsid w:val="009D34AE"/>
    <w:rsid w:val="009D5579"/>
    <w:rsid w:val="009D5FC9"/>
    <w:rsid w:val="009E186A"/>
    <w:rsid w:val="009E31C8"/>
    <w:rsid w:val="009E6942"/>
    <w:rsid w:val="009F064E"/>
    <w:rsid w:val="009F47B8"/>
    <w:rsid w:val="00A01A44"/>
    <w:rsid w:val="00A023F9"/>
    <w:rsid w:val="00A07A83"/>
    <w:rsid w:val="00A1731D"/>
    <w:rsid w:val="00A20E55"/>
    <w:rsid w:val="00A22E1A"/>
    <w:rsid w:val="00A34078"/>
    <w:rsid w:val="00A3515E"/>
    <w:rsid w:val="00A465C0"/>
    <w:rsid w:val="00A5592B"/>
    <w:rsid w:val="00A55B3F"/>
    <w:rsid w:val="00A728BD"/>
    <w:rsid w:val="00A76517"/>
    <w:rsid w:val="00A81AC2"/>
    <w:rsid w:val="00A902D8"/>
    <w:rsid w:val="00A95AF1"/>
    <w:rsid w:val="00A95ECB"/>
    <w:rsid w:val="00A97272"/>
    <w:rsid w:val="00AA2475"/>
    <w:rsid w:val="00AA6B2D"/>
    <w:rsid w:val="00AB0D64"/>
    <w:rsid w:val="00AB0D85"/>
    <w:rsid w:val="00AB1E5A"/>
    <w:rsid w:val="00AB1ECF"/>
    <w:rsid w:val="00AB4689"/>
    <w:rsid w:val="00AB5097"/>
    <w:rsid w:val="00AB5627"/>
    <w:rsid w:val="00AC47F0"/>
    <w:rsid w:val="00AC4FCB"/>
    <w:rsid w:val="00AD0CA7"/>
    <w:rsid w:val="00AD3048"/>
    <w:rsid w:val="00AE2BAB"/>
    <w:rsid w:val="00AF2BF6"/>
    <w:rsid w:val="00AF5A5E"/>
    <w:rsid w:val="00B0090F"/>
    <w:rsid w:val="00B0244A"/>
    <w:rsid w:val="00B100CD"/>
    <w:rsid w:val="00B208D8"/>
    <w:rsid w:val="00B20FC8"/>
    <w:rsid w:val="00B27156"/>
    <w:rsid w:val="00B27564"/>
    <w:rsid w:val="00B326E4"/>
    <w:rsid w:val="00B3763D"/>
    <w:rsid w:val="00B403DD"/>
    <w:rsid w:val="00B431A4"/>
    <w:rsid w:val="00B44ED2"/>
    <w:rsid w:val="00B46E1E"/>
    <w:rsid w:val="00B519A3"/>
    <w:rsid w:val="00B60B8C"/>
    <w:rsid w:val="00B615C6"/>
    <w:rsid w:val="00B71792"/>
    <w:rsid w:val="00B770AC"/>
    <w:rsid w:val="00B77D3A"/>
    <w:rsid w:val="00B77EC1"/>
    <w:rsid w:val="00B81DFE"/>
    <w:rsid w:val="00B83345"/>
    <w:rsid w:val="00B83F50"/>
    <w:rsid w:val="00B86965"/>
    <w:rsid w:val="00B87031"/>
    <w:rsid w:val="00BA0790"/>
    <w:rsid w:val="00BA1118"/>
    <w:rsid w:val="00BA2B62"/>
    <w:rsid w:val="00BA4E9E"/>
    <w:rsid w:val="00BB1153"/>
    <w:rsid w:val="00BB1909"/>
    <w:rsid w:val="00BB38EE"/>
    <w:rsid w:val="00BC41A3"/>
    <w:rsid w:val="00BD59EF"/>
    <w:rsid w:val="00BD750F"/>
    <w:rsid w:val="00BD7E59"/>
    <w:rsid w:val="00BE7386"/>
    <w:rsid w:val="00C03D3E"/>
    <w:rsid w:val="00C05AA7"/>
    <w:rsid w:val="00C06D74"/>
    <w:rsid w:val="00C110E4"/>
    <w:rsid w:val="00C133B2"/>
    <w:rsid w:val="00C22AE3"/>
    <w:rsid w:val="00C371C6"/>
    <w:rsid w:val="00C37F11"/>
    <w:rsid w:val="00C40D3E"/>
    <w:rsid w:val="00C421B2"/>
    <w:rsid w:val="00C458CB"/>
    <w:rsid w:val="00C54BD7"/>
    <w:rsid w:val="00C57264"/>
    <w:rsid w:val="00C62E85"/>
    <w:rsid w:val="00C6349D"/>
    <w:rsid w:val="00C67EE8"/>
    <w:rsid w:val="00C73A3D"/>
    <w:rsid w:val="00C74F6C"/>
    <w:rsid w:val="00C756B4"/>
    <w:rsid w:val="00C76196"/>
    <w:rsid w:val="00C77E3E"/>
    <w:rsid w:val="00C80715"/>
    <w:rsid w:val="00C8093F"/>
    <w:rsid w:val="00C82A37"/>
    <w:rsid w:val="00C84DAB"/>
    <w:rsid w:val="00C87B37"/>
    <w:rsid w:val="00C903B4"/>
    <w:rsid w:val="00C92208"/>
    <w:rsid w:val="00C923CA"/>
    <w:rsid w:val="00C94DCA"/>
    <w:rsid w:val="00C960BE"/>
    <w:rsid w:val="00C97386"/>
    <w:rsid w:val="00C97B59"/>
    <w:rsid w:val="00CA0D08"/>
    <w:rsid w:val="00CA2385"/>
    <w:rsid w:val="00CA6CA5"/>
    <w:rsid w:val="00CB09A8"/>
    <w:rsid w:val="00CB378C"/>
    <w:rsid w:val="00CC4817"/>
    <w:rsid w:val="00CC4825"/>
    <w:rsid w:val="00CD56B1"/>
    <w:rsid w:val="00CE3C6E"/>
    <w:rsid w:val="00CE4C1B"/>
    <w:rsid w:val="00D00DD1"/>
    <w:rsid w:val="00D075BF"/>
    <w:rsid w:val="00D12DCF"/>
    <w:rsid w:val="00D17E96"/>
    <w:rsid w:val="00D20936"/>
    <w:rsid w:val="00D2339A"/>
    <w:rsid w:val="00D25B4E"/>
    <w:rsid w:val="00D26D46"/>
    <w:rsid w:val="00D32B29"/>
    <w:rsid w:val="00D32F9A"/>
    <w:rsid w:val="00D36B03"/>
    <w:rsid w:val="00D36DAB"/>
    <w:rsid w:val="00D407E7"/>
    <w:rsid w:val="00D45A70"/>
    <w:rsid w:val="00D4640D"/>
    <w:rsid w:val="00D645FE"/>
    <w:rsid w:val="00D676FF"/>
    <w:rsid w:val="00D67ECE"/>
    <w:rsid w:val="00D74D7B"/>
    <w:rsid w:val="00D766C7"/>
    <w:rsid w:val="00D77EFF"/>
    <w:rsid w:val="00D801A3"/>
    <w:rsid w:val="00DA5609"/>
    <w:rsid w:val="00DB1C6A"/>
    <w:rsid w:val="00DB5712"/>
    <w:rsid w:val="00DC554A"/>
    <w:rsid w:val="00DE539B"/>
    <w:rsid w:val="00DE6640"/>
    <w:rsid w:val="00DF0D05"/>
    <w:rsid w:val="00DF4853"/>
    <w:rsid w:val="00DF4A9A"/>
    <w:rsid w:val="00E07849"/>
    <w:rsid w:val="00E07B74"/>
    <w:rsid w:val="00E105BC"/>
    <w:rsid w:val="00E11032"/>
    <w:rsid w:val="00E11A42"/>
    <w:rsid w:val="00E145D3"/>
    <w:rsid w:val="00E171E2"/>
    <w:rsid w:val="00E20E84"/>
    <w:rsid w:val="00E34BF8"/>
    <w:rsid w:val="00E364ED"/>
    <w:rsid w:val="00E417D9"/>
    <w:rsid w:val="00E626EE"/>
    <w:rsid w:val="00E63D02"/>
    <w:rsid w:val="00E65A76"/>
    <w:rsid w:val="00E73124"/>
    <w:rsid w:val="00E74212"/>
    <w:rsid w:val="00E8155F"/>
    <w:rsid w:val="00E9647B"/>
    <w:rsid w:val="00E978C3"/>
    <w:rsid w:val="00EA2809"/>
    <w:rsid w:val="00EB4BF5"/>
    <w:rsid w:val="00EB6D94"/>
    <w:rsid w:val="00EC0BE6"/>
    <w:rsid w:val="00EC100B"/>
    <w:rsid w:val="00EC7908"/>
    <w:rsid w:val="00ED14BC"/>
    <w:rsid w:val="00ED2F77"/>
    <w:rsid w:val="00ED6082"/>
    <w:rsid w:val="00EE2FDA"/>
    <w:rsid w:val="00EE524C"/>
    <w:rsid w:val="00EE57F6"/>
    <w:rsid w:val="00EE5917"/>
    <w:rsid w:val="00EE70AA"/>
    <w:rsid w:val="00EF3F7E"/>
    <w:rsid w:val="00EF4251"/>
    <w:rsid w:val="00F04CAB"/>
    <w:rsid w:val="00F05984"/>
    <w:rsid w:val="00F11226"/>
    <w:rsid w:val="00F16D46"/>
    <w:rsid w:val="00F22021"/>
    <w:rsid w:val="00F22661"/>
    <w:rsid w:val="00F325E0"/>
    <w:rsid w:val="00F32F1A"/>
    <w:rsid w:val="00F35BD3"/>
    <w:rsid w:val="00F47DD8"/>
    <w:rsid w:val="00F50A38"/>
    <w:rsid w:val="00F51467"/>
    <w:rsid w:val="00F5383A"/>
    <w:rsid w:val="00F55C7A"/>
    <w:rsid w:val="00F70BEE"/>
    <w:rsid w:val="00F90028"/>
    <w:rsid w:val="00F91154"/>
    <w:rsid w:val="00F975EA"/>
    <w:rsid w:val="00FA4471"/>
    <w:rsid w:val="00FA608E"/>
    <w:rsid w:val="00FC0BA7"/>
    <w:rsid w:val="00FC3669"/>
    <w:rsid w:val="00FD0FB2"/>
    <w:rsid w:val="00FD580E"/>
    <w:rsid w:val="00FE73ED"/>
    <w:rsid w:val="00FF01C9"/>
    <w:rsid w:val="00FF7E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0F"/>
  </w:style>
  <w:style w:type="paragraph" w:styleId="Heading1">
    <w:name w:val="heading 1"/>
    <w:basedOn w:val="Normal"/>
    <w:next w:val="Normal"/>
    <w:link w:val="Heading1Cha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9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09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09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9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0090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B0090F"/>
    <w:pPr>
      <w:spacing w:line="256" w:lineRule="auto"/>
      <w:ind w:left="720"/>
      <w:contextualSpacing/>
    </w:pPr>
  </w:style>
  <w:style w:type="table" w:styleId="TableGrid">
    <w:name w:val="Table Grid"/>
    <w:basedOn w:val="TableNormal"/>
    <w:uiPriority w:val="39"/>
    <w:rsid w:val="00B00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0090F"/>
    <w:rPr>
      <w:color w:val="0563C1" w:themeColor="hyperlink"/>
      <w:u w:val="single"/>
    </w:rPr>
  </w:style>
  <w:style w:type="paragraph" w:styleId="FootnoteText">
    <w:name w:val="footnote text"/>
    <w:basedOn w:val="Normal"/>
    <w:link w:val="FootnoteTextChar"/>
    <w:uiPriority w:val="99"/>
    <w:semiHidden/>
    <w:unhideWhenUsed/>
    <w:rsid w:val="00B00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90F"/>
    <w:rPr>
      <w:sz w:val="20"/>
      <w:szCs w:val="20"/>
    </w:rPr>
  </w:style>
  <w:style w:type="character" w:styleId="FootnoteReference">
    <w:name w:val="footnote reference"/>
    <w:basedOn w:val="DefaultParagraphFont"/>
    <w:uiPriority w:val="99"/>
    <w:unhideWhenUsed/>
    <w:rsid w:val="00B0090F"/>
    <w:rPr>
      <w:vertAlign w:val="superscript"/>
    </w:rPr>
  </w:style>
  <w:style w:type="paragraph" w:styleId="Header">
    <w:name w:val="header"/>
    <w:basedOn w:val="Normal"/>
    <w:link w:val="HeaderChar"/>
    <w:uiPriority w:val="99"/>
    <w:unhideWhenUsed/>
    <w:rsid w:val="00B009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090F"/>
  </w:style>
  <w:style w:type="paragraph" w:styleId="Footer">
    <w:name w:val="footer"/>
    <w:basedOn w:val="Normal"/>
    <w:link w:val="FooterChar"/>
    <w:uiPriority w:val="99"/>
    <w:unhideWhenUsed/>
    <w:rsid w:val="00B009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090F"/>
  </w:style>
  <w:style w:type="character" w:styleId="FollowedHyperlink">
    <w:name w:val="FollowedHyperlink"/>
    <w:basedOn w:val="DefaultParagraphFont"/>
    <w:uiPriority w:val="99"/>
    <w:semiHidden/>
    <w:unhideWhenUsed/>
    <w:rsid w:val="00B0090F"/>
    <w:rPr>
      <w:color w:val="954F72" w:themeColor="followedHyperlink"/>
      <w:u w:val="single"/>
    </w:rPr>
  </w:style>
  <w:style w:type="paragraph" w:customStyle="1" w:styleId="Frspaiere">
    <w:name w:val="Fără spațiere"/>
    <w:qFormat/>
    <w:rsid w:val="00B0090F"/>
    <w:pPr>
      <w:spacing w:after="0" w:line="240" w:lineRule="auto"/>
    </w:pPr>
    <w:rPr>
      <w:rFonts w:ascii="Calibri" w:eastAsia="Calibri" w:hAnsi="Calibri" w:cs="Times New Roman"/>
      <w:lang w:val="en-US"/>
    </w:rPr>
  </w:style>
  <w:style w:type="paragraph" w:styleId="NoSpacing">
    <w:name w:val="No Spacing"/>
    <w:link w:val="NoSpacingChar"/>
    <w:uiPriority w:val="1"/>
    <w:qFormat/>
    <w:rsid w:val="00B0090F"/>
    <w:pPr>
      <w:spacing w:after="0" w:line="240" w:lineRule="auto"/>
    </w:pPr>
    <w:rPr>
      <w:rFonts w:ascii="Calibri" w:eastAsia="Calibri" w:hAnsi="Calibri" w:cs="Times New Roman"/>
      <w:lang w:val="en-US"/>
    </w:rPr>
  </w:style>
  <w:style w:type="paragraph" w:styleId="EndnoteText">
    <w:name w:val="endnote text"/>
    <w:basedOn w:val="Normal"/>
    <w:link w:val="EndnoteTextChar"/>
    <w:uiPriority w:val="99"/>
    <w:unhideWhenUsed/>
    <w:rsid w:val="00B0090F"/>
    <w:pPr>
      <w:spacing w:after="0" w:line="240" w:lineRule="auto"/>
    </w:pPr>
    <w:rPr>
      <w:sz w:val="20"/>
      <w:szCs w:val="20"/>
    </w:rPr>
  </w:style>
  <w:style w:type="character" w:customStyle="1" w:styleId="EndnoteTextChar">
    <w:name w:val="Endnote Text Char"/>
    <w:basedOn w:val="DefaultParagraphFont"/>
    <w:link w:val="EndnoteText"/>
    <w:uiPriority w:val="99"/>
    <w:rsid w:val="00B0090F"/>
    <w:rPr>
      <w:sz w:val="20"/>
      <w:szCs w:val="20"/>
    </w:rPr>
  </w:style>
  <w:style w:type="character" w:styleId="EndnoteReference">
    <w:name w:val="endnote reference"/>
    <w:basedOn w:val="DefaultParagraphFont"/>
    <w:uiPriority w:val="99"/>
    <w:semiHidden/>
    <w:unhideWhenUsed/>
    <w:rsid w:val="00B0090F"/>
    <w:rPr>
      <w:vertAlign w:val="superscript"/>
    </w:rPr>
  </w:style>
  <w:style w:type="character" w:styleId="CommentReference">
    <w:name w:val="annotation reference"/>
    <w:basedOn w:val="DefaultParagraphFont"/>
    <w:uiPriority w:val="99"/>
    <w:semiHidden/>
    <w:unhideWhenUsed/>
    <w:rsid w:val="00B0090F"/>
    <w:rPr>
      <w:sz w:val="16"/>
      <w:szCs w:val="16"/>
    </w:rPr>
  </w:style>
  <w:style w:type="paragraph" w:styleId="CommentText">
    <w:name w:val="annotation text"/>
    <w:basedOn w:val="Normal"/>
    <w:link w:val="CommentTextChar"/>
    <w:uiPriority w:val="99"/>
    <w:semiHidden/>
    <w:unhideWhenUsed/>
    <w:rsid w:val="00B0090F"/>
    <w:pPr>
      <w:spacing w:line="240" w:lineRule="auto"/>
    </w:pPr>
    <w:rPr>
      <w:sz w:val="20"/>
      <w:szCs w:val="20"/>
    </w:rPr>
  </w:style>
  <w:style w:type="character" w:customStyle="1" w:styleId="CommentTextChar">
    <w:name w:val="Comment Text Char"/>
    <w:basedOn w:val="DefaultParagraphFont"/>
    <w:link w:val="CommentText"/>
    <w:uiPriority w:val="99"/>
    <w:semiHidden/>
    <w:rsid w:val="00B0090F"/>
    <w:rPr>
      <w:sz w:val="20"/>
      <w:szCs w:val="20"/>
    </w:rPr>
  </w:style>
  <w:style w:type="paragraph" w:styleId="CommentSubject">
    <w:name w:val="annotation subject"/>
    <w:basedOn w:val="CommentText"/>
    <w:next w:val="CommentText"/>
    <w:link w:val="CommentSubjectChar"/>
    <w:uiPriority w:val="99"/>
    <w:semiHidden/>
    <w:unhideWhenUsed/>
    <w:rsid w:val="00B0090F"/>
    <w:rPr>
      <w:b/>
      <w:bCs/>
    </w:rPr>
  </w:style>
  <w:style w:type="character" w:customStyle="1" w:styleId="CommentSubjectChar">
    <w:name w:val="Comment Subject Char"/>
    <w:basedOn w:val="CommentTextChar"/>
    <w:link w:val="CommentSubject"/>
    <w:uiPriority w:val="99"/>
    <w:semiHidden/>
    <w:rsid w:val="00B0090F"/>
    <w:rPr>
      <w:b/>
      <w:bCs/>
      <w:sz w:val="20"/>
      <w:szCs w:val="20"/>
    </w:rPr>
  </w:style>
  <w:style w:type="paragraph" w:styleId="BalloonText">
    <w:name w:val="Balloon Text"/>
    <w:basedOn w:val="Normal"/>
    <w:link w:val="BalloonTextChar"/>
    <w:uiPriority w:val="99"/>
    <w:semiHidden/>
    <w:unhideWhenUsed/>
    <w:rsid w:val="00B0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0F"/>
    <w:rPr>
      <w:rFonts w:ascii="Segoe UI" w:hAnsi="Segoe UI" w:cs="Segoe UI"/>
      <w:sz w:val="18"/>
      <w:szCs w:val="18"/>
    </w:rPr>
  </w:style>
  <w:style w:type="character" w:styleId="Strong">
    <w:name w:val="Strong"/>
    <w:basedOn w:val="DefaultParagraphFon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DefaultParagraphFont"/>
    <w:rsid w:val="00B0090F"/>
  </w:style>
  <w:style w:type="character" w:styleId="HTMLCite">
    <w:name w:val="HTML Cite"/>
    <w:basedOn w:val="DefaultParagraphFont"/>
    <w:uiPriority w:val="99"/>
    <w:semiHidden/>
    <w:unhideWhenUsed/>
    <w:rsid w:val="00B0090F"/>
    <w:rPr>
      <w:i/>
      <w:iCs/>
    </w:rPr>
  </w:style>
  <w:style w:type="paragraph" w:styleId="TOCHeading">
    <w:name w:val="TOC Heading"/>
    <w:basedOn w:val="Heading1"/>
    <w:next w:val="Normal"/>
    <w:uiPriority w:val="39"/>
    <w:unhideWhenUsed/>
    <w:qFormat/>
    <w:rsid w:val="00B0090F"/>
    <w:pPr>
      <w:outlineLvl w:val="9"/>
    </w:pPr>
    <w:rPr>
      <w:lang w:val="en-US"/>
    </w:rPr>
  </w:style>
  <w:style w:type="paragraph" w:styleId="TOC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TOC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TOC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SubtleReference">
    <w:name w:val="Subtle Reference"/>
    <w:basedOn w:val="DefaultParagraphFon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B0090F"/>
    <w:rPr>
      <w:rFonts w:ascii="Calibri" w:eastAsia="Calibri" w:hAnsi="Calibri" w:cs="Times New Roman"/>
      <w:lang w:val="en-US"/>
    </w:rPr>
  </w:style>
  <w:style w:type="character" w:styleId="PlaceholderText">
    <w:name w:val="Placeholder Text"/>
    <w:basedOn w:val="DefaultParagraphFont"/>
    <w:uiPriority w:val="99"/>
    <w:semiHidden/>
    <w:rsid w:val="00B0090F"/>
    <w:rPr>
      <w:color w:val="808080"/>
    </w:rPr>
  </w:style>
  <w:style w:type="character" w:styleId="Emphasis">
    <w:name w:val="Emphasis"/>
    <w:basedOn w:val="DefaultParagraphFont"/>
    <w:uiPriority w:val="20"/>
    <w:qFormat/>
    <w:rsid w:val="00B0090F"/>
    <w:rPr>
      <w:i/>
      <w:iCs/>
    </w:rPr>
  </w:style>
  <w:style w:type="character" w:customStyle="1" w:styleId="field-content">
    <w:name w:val="field-content"/>
    <w:basedOn w:val="DefaultParagraphFont"/>
    <w:rsid w:val="00B0090F"/>
    <w:rPr>
      <w:sz w:val="24"/>
      <w:szCs w:val="24"/>
      <w:bdr w:val="none" w:sz="0" w:space="0" w:color="auto" w:frame="1"/>
      <w:vertAlign w:val="baseline"/>
    </w:rPr>
  </w:style>
  <w:style w:type="character" w:customStyle="1" w:styleId="dt6">
    <w:name w:val="dt6"/>
    <w:basedOn w:val="DefaultParagraphFon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NoList"/>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DefaultParagraphFon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5040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5139</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c:creator>
  <cp:keywords/>
  <dc:description/>
  <cp:lastModifiedBy>Moldavia</cp:lastModifiedBy>
  <cp:revision>456</cp:revision>
  <dcterms:created xsi:type="dcterms:W3CDTF">2019-06-24T11:11:00Z</dcterms:created>
  <dcterms:modified xsi:type="dcterms:W3CDTF">2020-09-05T18:35:00Z</dcterms:modified>
</cp:coreProperties>
</file>