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Anexa_6_2_1_Cerere_de_ofertă_CO_B"/>
    <w:p w:rsidR="005C3968" w:rsidRPr="00A52C69" w:rsidRDefault="00235938" w:rsidP="005C3968">
      <w:pPr>
        <w:pStyle w:val="Heading4"/>
        <w:spacing w:line="240" w:lineRule="auto"/>
        <w:jc w:val="right"/>
        <w:rPr>
          <w:lang w:val="ro-RO"/>
        </w:rPr>
      </w:pPr>
      <w:r w:rsidRPr="00A52C69">
        <w:rPr>
          <w:lang w:val="ro-RO"/>
        </w:rPr>
        <w:fldChar w:fldCharType="begin"/>
      </w:r>
      <w:r w:rsidR="005C3968" w:rsidRPr="00A52C69">
        <w:rPr>
          <w:lang w:val="ro-RO"/>
        </w:rPr>
        <w:instrText xml:space="preserve"> HYPERLINK  \l "Anexe" </w:instrText>
      </w:r>
      <w:r w:rsidRPr="00A52C69">
        <w:rPr>
          <w:lang w:val="ro-RO"/>
        </w:rPr>
        <w:fldChar w:fldCharType="separate"/>
      </w:r>
      <w:r w:rsidR="005C3968" w:rsidRPr="00A52C69">
        <w:rPr>
          <w:rStyle w:val="Hyperlink"/>
          <w:lang w:val="ro-RO"/>
        </w:rPr>
        <w:t>Anexa 6.2.1 - Cerere de ofertă (CO-B)</w:t>
      </w:r>
      <w:r w:rsidRPr="00A52C69">
        <w:rPr>
          <w:lang w:val="ro-RO"/>
        </w:rPr>
        <w:fldChar w:fldCharType="end"/>
      </w:r>
    </w:p>
    <w:bookmarkEnd w:id="0"/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>Proiectul privind Învățământul Secundar (ROSE)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Schema de Granturi </w:t>
      </w:r>
      <w:r>
        <w:rPr>
          <w:rFonts w:cstheme="minorHAnsi"/>
          <w:color w:val="5B9BD5" w:themeColor="accent1"/>
          <w:lang w:val="ro-RO"/>
        </w:rPr>
        <w:t>pentru Universitati</w:t>
      </w:r>
      <w:r w:rsidR="00A11FAD">
        <w:rPr>
          <w:rFonts w:cstheme="minorHAnsi"/>
          <w:color w:val="5B9BD5" w:themeColor="accent1"/>
          <w:lang w:val="ro-RO"/>
        </w:rPr>
        <w:t>-SGCU-PV</w:t>
      </w:r>
    </w:p>
    <w:p w:rsidR="005C3968" w:rsidRPr="00A52C69" w:rsidRDefault="005C3968" w:rsidP="005C3968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Beneficiar: </w:t>
      </w:r>
      <w:r w:rsidR="00A11FAD" w:rsidRPr="00A11FAD">
        <w:rPr>
          <w:rFonts w:cstheme="minorHAnsi"/>
          <w:color w:val="5B9BD5" w:themeColor="accent1"/>
          <w:lang w:val="ro-RO"/>
        </w:rPr>
        <w:t>Universitatea „Alexandru Ioan Cuza” din Iași</w:t>
      </w:r>
    </w:p>
    <w:p w:rsidR="00A1698E" w:rsidRPr="00A1698E" w:rsidRDefault="005C3968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52C69">
        <w:rPr>
          <w:rFonts w:cstheme="minorHAnsi"/>
          <w:color w:val="5B9BD5" w:themeColor="accent1"/>
          <w:lang w:val="ro-RO"/>
        </w:rPr>
        <w:t xml:space="preserve">Titlul subproiectului: </w:t>
      </w:r>
      <w:r w:rsidR="00A1698E" w:rsidRPr="00A1698E">
        <w:rPr>
          <w:rFonts w:cstheme="minorHAnsi"/>
          <w:color w:val="5B9BD5" w:themeColor="accent1"/>
          <w:lang w:val="ro-RO"/>
        </w:rPr>
        <w:t>Şcoala de vară în domeniul teologiei ortodoxe şi istoriei pentru îmbunătățirea oportunităților de participare la învățământul universitar a elevilor cu risc de abandon (TEOIST)</w:t>
      </w:r>
    </w:p>
    <w:p w:rsidR="00BF3EF1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  <w:r w:rsidRPr="00A1698E">
        <w:rPr>
          <w:rFonts w:cstheme="minorHAnsi"/>
          <w:color w:val="5B9BD5" w:themeColor="accent1"/>
          <w:lang w:val="ro-RO"/>
        </w:rPr>
        <w:t>Acord de grant nr. 124/SGU/PV/II din data de 07.05.2019</w:t>
      </w:r>
    </w:p>
    <w:p w:rsidR="00A1698E" w:rsidRPr="00A52C69" w:rsidRDefault="00A1698E" w:rsidP="00A1698E">
      <w:pPr>
        <w:spacing w:after="0" w:line="240" w:lineRule="auto"/>
        <w:rPr>
          <w:rFonts w:cstheme="minorHAnsi"/>
          <w:color w:val="5B9BD5" w:themeColor="accent1"/>
          <w:lang w:val="ro-RO"/>
        </w:rPr>
      </w:pPr>
    </w:p>
    <w:p w:rsidR="005C3968" w:rsidRPr="009A4D5B" w:rsidRDefault="00BF3EF1" w:rsidP="005C3968">
      <w:pPr>
        <w:spacing w:after="0" w:line="240" w:lineRule="auto"/>
        <w:jc w:val="right"/>
        <w:rPr>
          <w:rFonts w:cstheme="minorHAnsi"/>
          <w:i/>
          <w:szCs w:val="24"/>
          <w:lang w:val="ro-RO"/>
        </w:rPr>
      </w:pPr>
      <w:r w:rsidRPr="009A4D5B">
        <w:rPr>
          <w:rFonts w:cstheme="minorHAnsi"/>
          <w:i/>
          <w:szCs w:val="24"/>
          <w:lang w:val="ro-RO"/>
        </w:rPr>
        <w:t>Nr. Inreg.</w:t>
      </w:r>
      <w:r w:rsidR="004A670A" w:rsidRPr="009A4D5B">
        <w:rPr>
          <w:rFonts w:cstheme="minorHAnsi"/>
          <w:i/>
          <w:szCs w:val="24"/>
          <w:u w:val="single"/>
          <w:lang w:val="ro-RO"/>
        </w:rPr>
        <w:t xml:space="preserve"> </w:t>
      </w:r>
      <w:r w:rsidR="00BD1173">
        <w:rPr>
          <w:rFonts w:cstheme="minorHAnsi"/>
          <w:i/>
          <w:szCs w:val="24"/>
          <w:u w:val="single"/>
          <w:lang w:val="ro-RO"/>
        </w:rPr>
        <w:t>2537</w:t>
      </w:r>
      <w:r w:rsidRPr="009A4D5B">
        <w:rPr>
          <w:rFonts w:cstheme="minorHAnsi"/>
          <w:i/>
          <w:szCs w:val="24"/>
          <w:lang w:val="ro-RO"/>
        </w:rPr>
        <w:t>/AP</w:t>
      </w:r>
      <w:r w:rsidR="00763E60" w:rsidRPr="009A4D5B">
        <w:rPr>
          <w:rFonts w:cstheme="minorHAnsi"/>
          <w:i/>
          <w:szCs w:val="24"/>
          <w:lang w:val="ro-RO"/>
        </w:rPr>
        <w:t>/</w:t>
      </w:r>
      <w:r w:rsidR="00507D90">
        <w:rPr>
          <w:rFonts w:cstheme="minorHAnsi"/>
          <w:i/>
          <w:szCs w:val="24"/>
          <w:u w:val="single"/>
          <w:lang w:val="ro-RO"/>
        </w:rPr>
        <w:t xml:space="preserve"> </w:t>
      </w:r>
      <w:r w:rsidR="00BD1173">
        <w:rPr>
          <w:rFonts w:cstheme="minorHAnsi"/>
          <w:i/>
          <w:szCs w:val="24"/>
          <w:u w:val="single"/>
          <w:lang w:val="ro-RO"/>
        </w:rPr>
        <w:t>09</w:t>
      </w:r>
      <w:r w:rsidR="003C0E5F">
        <w:rPr>
          <w:rFonts w:cstheme="minorHAnsi"/>
          <w:i/>
          <w:szCs w:val="24"/>
          <w:u w:val="single"/>
          <w:lang w:val="ro-RO"/>
        </w:rPr>
        <w:t>.0</w:t>
      </w:r>
      <w:r w:rsidR="00BD1173">
        <w:rPr>
          <w:rFonts w:cstheme="minorHAnsi"/>
          <w:i/>
          <w:szCs w:val="24"/>
          <w:u w:val="single"/>
          <w:lang w:val="ro-RO"/>
        </w:rPr>
        <w:t>5</w:t>
      </w:r>
      <w:r w:rsidR="003C0E5F">
        <w:rPr>
          <w:rFonts w:cstheme="minorHAnsi"/>
          <w:i/>
          <w:szCs w:val="24"/>
          <w:u w:val="single"/>
          <w:lang w:val="ro-RO"/>
        </w:rPr>
        <w:t>.2023</w:t>
      </w:r>
      <w:r w:rsidR="00B7484C" w:rsidRPr="009A4D5B">
        <w:rPr>
          <w:rFonts w:cstheme="minorHAnsi"/>
          <w:i/>
          <w:szCs w:val="24"/>
          <w:lang w:val="ro-RO"/>
        </w:rPr>
        <w:t xml:space="preserve">                                                                                                                        </w:t>
      </w:r>
      <w:r w:rsidRPr="009A4D5B">
        <w:rPr>
          <w:rFonts w:cstheme="minorHAnsi"/>
          <w:i/>
          <w:szCs w:val="24"/>
          <w:lang w:val="ro-RO"/>
        </w:rPr>
        <w:t>I</w:t>
      </w:r>
      <w:r w:rsidR="00F70E47" w:rsidRPr="009A4D5B">
        <w:rPr>
          <w:rFonts w:cstheme="minorHAnsi"/>
          <w:i/>
          <w:szCs w:val="24"/>
          <w:lang w:val="ro-RO"/>
        </w:rPr>
        <w:t>ași</w:t>
      </w:r>
      <w:r w:rsidR="00763E60" w:rsidRPr="009A4D5B">
        <w:rPr>
          <w:rFonts w:cstheme="minorHAnsi"/>
          <w:i/>
          <w:szCs w:val="24"/>
          <w:lang w:val="ro-RO"/>
        </w:rPr>
        <w:t xml:space="preserve">, </w:t>
      </w:r>
      <w:r w:rsidR="00BD1173">
        <w:rPr>
          <w:rFonts w:cstheme="minorHAnsi"/>
          <w:i/>
          <w:szCs w:val="24"/>
          <w:lang w:val="ro-RO"/>
        </w:rPr>
        <w:t>09</w:t>
      </w:r>
      <w:r w:rsidR="00B7484C" w:rsidRPr="009A4D5B">
        <w:rPr>
          <w:rFonts w:cstheme="minorHAnsi"/>
          <w:i/>
          <w:szCs w:val="24"/>
          <w:lang w:val="ro-RO"/>
        </w:rPr>
        <w:t>.0</w:t>
      </w:r>
      <w:r w:rsidR="00BD1173">
        <w:rPr>
          <w:rFonts w:cstheme="minorHAnsi"/>
          <w:i/>
          <w:szCs w:val="24"/>
          <w:lang w:val="ro-RO"/>
        </w:rPr>
        <w:t>5</w:t>
      </w:r>
      <w:r w:rsidR="00B7484C" w:rsidRPr="009A4D5B">
        <w:rPr>
          <w:rFonts w:cstheme="minorHAnsi"/>
          <w:i/>
          <w:szCs w:val="24"/>
          <w:lang w:val="ro-RO"/>
        </w:rPr>
        <w:t>.202</w:t>
      </w:r>
      <w:r w:rsidR="003C0E5F">
        <w:rPr>
          <w:rFonts w:cstheme="minorHAnsi"/>
          <w:i/>
          <w:szCs w:val="24"/>
          <w:lang w:val="ro-RO"/>
        </w:rPr>
        <w:t>3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F31C7E" w:rsidRDefault="00F31C7E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 w:rsidRPr="00A52C69">
        <w:rPr>
          <w:rFonts w:cstheme="minorHAnsi"/>
          <w:b/>
          <w:sz w:val="28"/>
          <w:szCs w:val="28"/>
          <w:lang w:val="ro-RO"/>
        </w:rPr>
        <w:t>INVITAȚIE DE PARTICIPARE</w:t>
      </w:r>
    </w:p>
    <w:p w:rsidR="005C3968" w:rsidRDefault="009E4193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lang w:val="ro-RO"/>
        </w:rPr>
        <w:t>pentru achiziția de</w:t>
      </w:r>
    </w:p>
    <w:p w:rsidR="00763E60" w:rsidRPr="00A52C69" w:rsidRDefault="006474E0" w:rsidP="005C3968">
      <w:pPr>
        <w:spacing w:after="0" w:line="240" w:lineRule="auto"/>
        <w:jc w:val="center"/>
        <w:rPr>
          <w:rFonts w:cstheme="minorHAnsi"/>
          <w:b/>
          <w:sz w:val="28"/>
          <w:szCs w:val="28"/>
          <w:lang w:val="ro-RO"/>
        </w:rPr>
      </w:pPr>
      <w:r>
        <w:rPr>
          <w:rFonts w:cstheme="minorHAnsi"/>
          <w:b/>
          <w:sz w:val="28"/>
          <w:szCs w:val="28"/>
          <w:lang w:val="ro-RO"/>
        </w:rPr>
        <w:t>Kit elevi</w:t>
      </w:r>
      <w:r w:rsidR="00763E60">
        <w:rPr>
          <w:rFonts w:cstheme="minorHAnsi"/>
          <w:b/>
          <w:sz w:val="28"/>
          <w:szCs w:val="28"/>
          <w:lang w:val="ro-RO"/>
        </w:rPr>
        <w:t xml:space="preserve"> pentru </w:t>
      </w:r>
      <w:r w:rsidR="00364561">
        <w:rPr>
          <w:rFonts w:cstheme="minorHAnsi"/>
          <w:b/>
          <w:sz w:val="28"/>
          <w:szCs w:val="28"/>
          <w:lang w:val="ro-RO"/>
        </w:rPr>
        <w:t>grupul țintă</w:t>
      </w:r>
      <w:r w:rsidR="003C0E5F">
        <w:rPr>
          <w:rFonts w:cstheme="minorHAnsi"/>
          <w:b/>
          <w:sz w:val="28"/>
          <w:szCs w:val="28"/>
          <w:lang w:val="ro-RO"/>
        </w:rPr>
        <w:t xml:space="preserve"> - anul </w:t>
      </w:r>
      <w:r w:rsidR="00364561">
        <w:rPr>
          <w:rFonts w:cstheme="minorHAnsi"/>
          <w:b/>
          <w:sz w:val="28"/>
          <w:szCs w:val="28"/>
          <w:lang w:val="ro-RO"/>
        </w:rPr>
        <w:t>V</w:t>
      </w:r>
      <w:r w:rsidR="003C0E5F">
        <w:rPr>
          <w:rFonts w:cstheme="minorHAnsi"/>
          <w:b/>
          <w:sz w:val="28"/>
          <w:szCs w:val="28"/>
          <w:lang w:val="ro-RO"/>
        </w:rPr>
        <w:t xml:space="preserve"> de proiect</w:t>
      </w:r>
    </w:p>
    <w:p w:rsidR="005C3968" w:rsidRPr="00A52C69" w:rsidRDefault="005C3968" w:rsidP="005C3968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5C3968" w:rsidRPr="00A52C69" w:rsidRDefault="005C3968" w:rsidP="00F31C7E">
      <w:pPr>
        <w:spacing w:after="0" w:line="240" w:lineRule="auto"/>
        <w:jc w:val="center"/>
        <w:rPr>
          <w:rFonts w:cstheme="minorHAnsi"/>
          <w:b/>
          <w:szCs w:val="24"/>
          <w:u w:val="single"/>
          <w:lang w:val="ro-RO"/>
        </w:rPr>
      </w:pP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Stimate Doamne/ Stimaţi Domni:</w:t>
      </w:r>
    </w:p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1.</w:t>
      </w:r>
      <w:r w:rsidRPr="00A52C69">
        <w:rPr>
          <w:rFonts w:cstheme="minorHAnsi"/>
          <w:lang w:val="ro-RO"/>
        </w:rPr>
        <w:tab/>
        <w:t>Beneficiarul</w:t>
      </w:r>
      <w:r w:rsidRPr="00A52C69">
        <w:rPr>
          <w:rFonts w:cstheme="minorHAnsi"/>
          <w:b/>
          <w:lang w:val="ro-RO"/>
        </w:rPr>
        <w:t xml:space="preserve"> </w:t>
      </w:r>
      <w:r w:rsidR="00583BD2" w:rsidRPr="00583BD2">
        <w:rPr>
          <w:rFonts w:cstheme="minorHAnsi"/>
          <w:lang w:val="ro-RO"/>
        </w:rPr>
        <w:t xml:space="preserve">Universitatea „Alexandru Ioan Cuza” din Iași </w:t>
      </w:r>
      <w:r w:rsidRPr="00A52C69">
        <w:rPr>
          <w:rFonts w:cstheme="minorHAnsi"/>
          <w:lang w:val="ro-RO"/>
        </w:rPr>
        <w:t xml:space="preserve">a primit un grant de la Ministerul Educației Naționale-Unitatea de Management al Proiectelor cu Finanțare Externă, în cadrul Schemei de Granturi </w:t>
      </w:r>
      <w:r w:rsidR="00583BD2" w:rsidRPr="00583BD2">
        <w:rPr>
          <w:rFonts w:cstheme="minorHAnsi"/>
          <w:lang w:val="ro-RO"/>
        </w:rPr>
        <w:t>pentru Universitati-SGCU-PV</w:t>
      </w:r>
      <w:r w:rsidRPr="00A52C69">
        <w:rPr>
          <w:rFonts w:cstheme="minorHAnsi"/>
          <w:color w:val="FF0000"/>
          <w:lang w:val="ro-RO"/>
        </w:rPr>
        <w:t xml:space="preserve"> </w:t>
      </w:r>
      <w:r w:rsidRPr="00A52C69">
        <w:rPr>
          <w:rFonts w:cstheme="minorHAnsi"/>
          <w:lang w:val="ro-RO"/>
        </w:rPr>
        <w:t>derulate în Proiectul privind Învățământul Secundar – ROSE, şi intenţionează să utilizeze o parte din fonduri pentru achiziția bunurilor pentru care a fost emisă prezenta Invitație de Participare. În acest sens, sunteti invitaţi să trimiteţi oferta dumneavoastră de preţ pentru următoarele produse:</w:t>
      </w:r>
    </w:p>
    <w:p w:rsidR="00D02E31" w:rsidRPr="00763E60" w:rsidRDefault="00763E60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ab/>
      </w:r>
      <w:r w:rsidR="00B7484C">
        <w:rPr>
          <w:rFonts w:cstheme="minorHAnsi"/>
          <w:lang w:val="ro-RO"/>
        </w:rPr>
        <w:tab/>
      </w:r>
    </w:p>
    <w:tbl>
      <w:tblPr>
        <w:tblW w:w="7930" w:type="dxa"/>
        <w:jc w:val="center"/>
        <w:tblInd w:w="-1126" w:type="dxa"/>
        <w:tblLayout w:type="fixed"/>
        <w:tblLook w:val="04A0"/>
      </w:tblPr>
      <w:tblGrid>
        <w:gridCol w:w="15"/>
        <w:gridCol w:w="877"/>
        <w:gridCol w:w="4912"/>
        <w:gridCol w:w="1321"/>
        <w:gridCol w:w="805"/>
      </w:tblGrid>
      <w:tr w:rsidR="00D02E31" w:rsidRPr="00D02E31" w:rsidTr="00D02E31">
        <w:trPr>
          <w:gridBefore w:val="1"/>
          <w:wBefore w:w="15" w:type="dxa"/>
          <w:trHeight w:val="269"/>
          <w:tblHeader/>
          <w:jc w:val="center"/>
        </w:trPr>
        <w:tc>
          <w:tcPr>
            <w:tcW w:w="8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Nr. </w:t>
            </w: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crt</w:t>
            </w:r>
            <w:proofErr w:type="spellEnd"/>
          </w:p>
        </w:tc>
        <w:tc>
          <w:tcPr>
            <w:tcW w:w="49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Denumirea</w:t>
            </w:r>
            <w:proofErr w:type="spellEnd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 xml:space="preserve"> </w:t>
            </w: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produselor</w:t>
            </w:r>
            <w:proofErr w:type="spellEnd"/>
          </w:p>
        </w:tc>
        <w:tc>
          <w:tcPr>
            <w:tcW w:w="132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Cantitate</w:t>
            </w:r>
            <w:proofErr w:type="spellEnd"/>
          </w:p>
        </w:tc>
        <w:tc>
          <w:tcPr>
            <w:tcW w:w="80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  <w:t>UM</w:t>
            </w:r>
          </w:p>
        </w:tc>
      </w:tr>
      <w:tr w:rsidR="00D02E31" w:rsidRPr="00D02E31" w:rsidTr="00D02E31">
        <w:trPr>
          <w:gridBefore w:val="1"/>
          <w:wBefore w:w="15" w:type="dxa"/>
          <w:trHeight w:val="509"/>
          <w:jc w:val="center"/>
        </w:trPr>
        <w:tc>
          <w:tcPr>
            <w:tcW w:w="8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49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132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  <w:tc>
          <w:tcPr>
            <w:tcW w:w="80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02E31" w:rsidRPr="00D02E31" w:rsidRDefault="00D02E31" w:rsidP="00404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GB" w:eastAsia="en-GB"/>
              </w:rPr>
            </w:pPr>
          </w:p>
        </w:tc>
      </w:tr>
      <w:tr w:rsidR="00D02E31" w:rsidRPr="00D02E31" w:rsidTr="000C5284">
        <w:trPr>
          <w:jc w:val="center"/>
        </w:trPr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02E31">
              <w:rPr>
                <w:rFonts w:ascii="Times New Roman" w:hAnsi="Times New Roman" w:cs="Times New Roman"/>
                <w:b/>
              </w:rPr>
              <w:t>Lot 1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D02E31" w:rsidRPr="00D02E31" w:rsidRDefault="00D02E31" w:rsidP="00404A2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02E31">
              <w:rPr>
                <w:rFonts w:ascii="Times New Roman" w:hAnsi="Times New Roman" w:cs="Times New Roman"/>
                <w:spacing w:val="-2"/>
                <w:lang w:val="ro-RO"/>
              </w:rPr>
              <w:t>Rucsac personalizat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Tricou personalizat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Șapcă personalizată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D02E31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Agendă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0C5284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</w:rPr>
              <w:t xml:space="preserve">Set pix </w:t>
            </w:r>
            <w:proofErr w:type="spellStart"/>
            <w:r w:rsidRPr="00D02E31">
              <w:rPr>
                <w:rFonts w:ascii="Times New Roman" w:hAnsi="Times New Roman" w:cs="Times New Roman"/>
              </w:rPr>
              <w:t>și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02E31">
              <w:rPr>
                <w:rFonts w:ascii="Times New Roman" w:hAnsi="Times New Roman" w:cs="Times New Roman"/>
              </w:rPr>
              <w:t>stilou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cu cutie, din </w:t>
            </w:r>
            <w:proofErr w:type="spellStart"/>
            <w:r w:rsidRPr="00D02E31">
              <w:rPr>
                <w:rFonts w:ascii="Times New Roman" w:hAnsi="Times New Roman" w:cs="Times New Roman"/>
              </w:rPr>
              <w:t>lemn</w:t>
            </w:r>
            <w:proofErr w:type="spellEnd"/>
            <w:r w:rsidRPr="00D02E31">
              <w:rPr>
                <w:rFonts w:ascii="Times New Roman" w:hAnsi="Times New Roman" w:cs="Times New Roman"/>
              </w:rPr>
              <w:t xml:space="preserve">   – </w:t>
            </w:r>
            <w:proofErr w:type="spellStart"/>
            <w:r w:rsidRPr="00D02E31">
              <w:rPr>
                <w:rFonts w:ascii="Times New Roman" w:hAnsi="Times New Roman" w:cs="Times New Roman"/>
              </w:rPr>
              <w:t>personalizat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D02E31" w:rsidRPr="00D02E31" w:rsidTr="00E759F3">
        <w:trPr>
          <w:jc w:val="center"/>
        </w:trPr>
        <w:tc>
          <w:tcPr>
            <w:tcW w:w="8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D02E31" w:rsidP="00D02E31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D02E31">
              <w:rPr>
                <w:rFonts w:ascii="Times New Roman" w:hAnsi="Times New Roman" w:cs="Times New Roman"/>
                <w:b/>
                <w:lang w:val="ro-RO"/>
              </w:rPr>
              <w:t>Lot 2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02E31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Biblie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E31" w:rsidRPr="00D02E31" w:rsidRDefault="00E759F3" w:rsidP="00404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E759F3" w:rsidRPr="00D02E31" w:rsidTr="00E759F3">
        <w:trPr>
          <w:jc w:val="center"/>
        </w:trPr>
        <w:tc>
          <w:tcPr>
            <w:tcW w:w="892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b/>
                <w:lang w:val="ro-RO"/>
              </w:rPr>
              <w:t xml:space="preserve">Lot </w:t>
            </w:r>
            <w:r>
              <w:rPr>
                <w:rFonts w:ascii="Times New Roman" w:hAnsi="Times New Roman" w:cs="Times New Roman"/>
                <w:b/>
                <w:lang w:val="ro-RO"/>
              </w:rPr>
              <w:t>3</w:t>
            </w: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bCs/>
                <w:color w:val="000000"/>
              </w:rPr>
              <w:t>Hard extern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E759F3" w:rsidRPr="00D02E31" w:rsidTr="00582163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Căști</w:t>
            </w:r>
            <w:proofErr w:type="spellEnd"/>
            <w:r w:rsidRPr="00D02E31">
              <w:rPr>
                <w:rFonts w:ascii="Times New Roman" w:hAnsi="Times New Roman" w:cs="Times New Roman"/>
                <w:bCs/>
                <w:color w:val="000000"/>
              </w:rPr>
              <w:t xml:space="preserve"> audio </w:t>
            </w:r>
            <w:proofErr w:type="spellStart"/>
            <w:r w:rsidRPr="00D02E31">
              <w:rPr>
                <w:rFonts w:ascii="Times New Roman" w:hAnsi="Times New Roman" w:cs="Times New Roman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E759F3" w:rsidRPr="00D02E31" w:rsidTr="00DE4F74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shd w:val="clear" w:color="auto" w:fill="FFFFFF"/>
              </w:rPr>
              <w:t>Acumulator</w:t>
            </w:r>
            <w:proofErr w:type="spellEnd"/>
            <w:r w:rsidRPr="00D02E31">
              <w:rPr>
                <w:rFonts w:ascii="Times New Roman" w:hAnsi="Times New Roman" w:cs="Times New Roman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  <w:tr w:rsidR="00E759F3" w:rsidRPr="00D02E31" w:rsidTr="00DE4F74">
        <w:trPr>
          <w:jc w:val="center"/>
        </w:trPr>
        <w:tc>
          <w:tcPr>
            <w:tcW w:w="892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9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D02E31">
              <w:rPr>
                <w:rFonts w:ascii="Times New Roman" w:hAnsi="Times New Roman" w:cs="Times New Roman"/>
                <w:shd w:val="clear" w:color="auto" w:fill="FFFFFF"/>
              </w:rPr>
              <w:t>Smartwatch</w:t>
            </w:r>
            <w:proofErr w:type="spellEnd"/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D02E31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9F3" w:rsidRPr="00D02E31" w:rsidRDefault="00E759F3" w:rsidP="000336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GB" w:eastAsia="en-GB"/>
              </w:rPr>
            </w:pPr>
            <w:proofErr w:type="spellStart"/>
            <w:r w:rsidRPr="00D02E31">
              <w:rPr>
                <w:rFonts w:ascii="Times New Roman" w:eastAsia="Times New Roman" w:hAnsi="Times New Roman" w:cs="Times New Roman"/>
                <w:lang w:val="en-GB" w:eastAsia="en-GB"/>
              </w:rPr>
              <w:t>buc</w:t>
            </w:r>
            <w:proofErr w:type="spellEnd"/>
          </w:p>
        </w:tc>
      </w:tr>
    </w:tbl>
    <w:p w:rsidR="005C3968" w:rsidRPr="00A52C69" w:rsidRDefault="005C3968" w:rsidP="00F31C7E">
      <w:pPr>
        <w:spacing w:after="0" w:line="240" w:lineRule="auto"/>
        <w:rPr>
          <w:rFonts w:cstheme="minorHAnsi"/>
          <w:lang w:val="ro-RO"/>
        </w:rPr>
      </w:pPr>
    </w:p>
    <w:p w:rsidR="005C3968" w:rsidRPr="00A52C69" w:rsidRDefault="005C3968" w:rsidP="00D02E31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2.</w:t>
      </w:r>
      <w:r w:rsidRPr="00A52C69">
        <w:rPr>
          <w:rFonts w:cstheme="minorHAnsi"/>
          <w:lang w:val="ro-RO"/>
        </w:rPr>
        <w:tab/>
      </w:r>
      <w:r w:rsidR="00D02E31" w:rsidRPr="005E1CEE">
        <w:rPr>
          <w:rFonts w:cstheme="minorHAnsi"/>
          <w:lang w:val="ro-RO"/>
        </w:rPr>
        <w:t>Ofertanţii pot depune o singură ofertă pentru unul sau mai multe loturi. Pentru fiecare lot vor depune o singura oferta, care va include toate produsele și în cantitățile solicitate pentru lotul pentru care se depune oferta</w:t>
      </w:r>
      <w:r w:rsidR="00D02E31">
        <w:rPr>
          <w:rFonts w:cstheme="minorHAnsi"/>
          <w:lang w:val="ro-RO"/>
        </w:rPr>
        <w:t>.</w:t>
      </w:r>
      <w:r w:rsidR="00D02E31" w:rsidRPr="005E1CEE">
        <w:rPr>
          <w:rFonts w:cstheme="minorHAnsi"/>
          <w:lang w:val="ro-RO"/>
        </w:rPr>
        <w:t xml:space="preserve"> Nu se accepta oferte partiale sau oferte alternative</w:t>
      </w:r>
      <w:r w:rsidR="00D02E31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3.</w:t>
      </w:r>
      <w:r w:rsidRPr="00A52C69">
        <w:rPr>
          <w:rFonts w:cstheme="minorHAnsi"/>
          <w:lang w:val="ro-RO"/>
        </w:rPr>
        <w:tab/>
        <w:t>Oferta dumneavoastră, în formatul indicat în Anexă, va fi depusă în conformitate cu termenii şi condiţiile de livrare precizate și va fi trimisă la:</w:t>
      </w:r>
    </w:p>
    <w:p w:rsidR="005C3968" w:rsidRPr="00F32F2F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Adresa:</w:t>
      </w:r>
      <w:r w:rsidR="00F32F2F" w:rsidRPr="00F32F2F">
        <w:t xml:space="preserve"> </w:t>
      </w:r>
      <w:r w:rsidR="00F32F2F" w:rsidRPr="00F32F2F">
        <w:rPr>
          <w:rFonts w:cstheme="minorHAnsi"/>
          <w:lang w:val="ro-RO"/>
        </w:rPr>
        <w:t>Universitatea „Alexandru Ioan Cuza” din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Telefon/Fax:</w:t>
      </w:r>
      <w:r w:rsidR="00B7484C">
        <w:rPr>
          <w:rFonts w:cstheme="minorHAnsi"/>
          <w:lang w:val="ro-RO"/>
        </w:rPr>
        <w:t>0232 201</w:t>
      </w:r>
      <w:r w:rsidR="00D02E31">
        <w:rPr>
          <w:rFonts w:cstheme="minorHAnsi"/>
          <w:lang w:val="ro-RO"/>
        </w:rPr>
        <w:t>0</w:t>
      </w:r>
      <w:r w:rsidR="00B7484C">
        <w:rPr>
          <w:rFonts w:cstheme="minorHAnsi"/>
          <w:lang w:val="ro-RO"/>
        </w:rPr>
        <w:t>39/201148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E-mail:</w:t>
      </w:r>
      <w:r w:rsidR="00F32F2F">
        <w:rPr>
          <w:rFonts w:cstheme="minorHAnsi"/>
          <w:lang w:val="ro-RO"/>
        </w:rPr>
        <w:t xml:space="preserve"> </w:t>
      </w:r>
      <w:r w:rsidR="00F32F2F" w:rsidRPr="00F32F2F">
        <w:rPr>
          <w:rFonts w:cstheme="minorHAnsi"/>
          <w:lang w:val="ro-RO"/>
        </w:rPr>
        <w:t>irina.ursachi@uaic.ro</w:t>
      </w:r>
    </w:p>
    <w:p w:rsidR="005C3968" w:rsidRPr="00A52C69" w:rsidRDefault="005C3968" w:rsidP="00F31C7E">
      <w:pPr>
        <w:spacing w:after="0" w:line="240" w:lineRule="auto"/>
        <w:ind w:left="1260" w:hanging="540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Persoană de contact: </w:t>
      </w:r>
      <w:r w:rsidR="00F32F2F">
        <w:rPr>
          <w:rFonts w:cstheme="minorHAnsi"/>
          <w:lang w:val="ro-RO"/>
        </w:rPr>
        <w:t>Irina Ursachi</w:t>
      </w:r>
    </w:p>
    <w:p w:rsidR="00F32F2F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4.</w:t>
      </w:r>
      <w:r w:rsidRPr="00A52C69">
        <w:rPr>
          <w:rFonts w:cstheme="minorHAnsi"/>
          <w:lang w:val="ro-RO"/>
        </w:rPr>
        <w:tab/>
        <w:t>Se accep</w:t>
      </w:r>
      <w:r w:rsidR="00F32F2F">
        <w:rPr>
          <w:rFonts w:cstheme="minorHAnsi"/>
          <w:lang w:val="ro-RO"/>
        </w:rPr>
        <w:t>tă oferte transmise</w:t>
      </w:r>
      <w:r w:rsidRPr="00A52C69">
        <w:rPr>
          <w:rFonts w:cstheme="minorHAnsi"/>
          <w:lang w:val="ro-RO"/>
        </w:rPr>
        <w:t xml:space="preserve"> prin</w:t>
      </w:r>
      <w:r w:rsidR="00F32F2F">
        <w:rPr>
          <w:rFonts w:cstheme="minorHAnsi"/>
          <w:lang w:val="ro-RO"/>
        </w:rPr>
        <w:t>:</w:t>
      </w:r>
    </w:p>
    <w:p w:rsidR="00F32F2F" w:rsidRDefault="00F32F2F" w:rsidP="00F31C7E">
      <w:pPr>
        <w:spacing w:after="0" w:line="240" w:lineRule="auto"/>
        <w:ind w:left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</w:t>
      </w:r>
      <w:r w:rsidR="005C3968" w:rsidRPr="00A52C69">
        <w:rPr>
          <w:rFonts w:cstheme="minorHAnsi"/>
          <w:lang w:val="ro-RO"/>
        </w:rPr>
        <w:t xml:space="preserve"> E-mail</w:t>
      </w:r>
      <w:r>
        <w:rPr>
          <w:rFonts w:cstheme="minorHAnsi"/>
          <w:lang w:val="ro-RO"/>
        </w:rPr>
        <w:t xml:space="preserve">: pe adresa </w:t>
      </w:r>
      <w:r w:rsidR="00235938" w:rsidRPr="00235938">
        <w:fldChar w:fldCharType="begin"/>
      </w:r>
      <w:r w:rsidR="009C2D21">
        <w:instrText xml:space="preserve"> HYPERLINK "mailto:irina.ursachi@uaic.ro" </w:instrText>
      </w:r>
      <w:r w:rsidR="00235938" w:rsidRPr="00235938">
        <w:fldChar w:fldCharType="separate"/>
      </w:r>
      <w:r w:rsidRPr="00ED28A8">
        <w:rPr>
          <w:rStyle w:val="Hyperlink"/>
          <w:rFonts w:cstheme="minorHAnsi"/>
          <w:lang w:val="ro-RO"/>
        </w:rPr>
        <w:t>irina.ursachi@uaic.ro</w:t>
      </w:r>
      <w:r w:rsidR="00235938">
        <w:rPr>
          <w:rStyle w:val="Hyperlink"/>
          <w:rFonts w:cstheme="minorHAnsi"/>
          <w:lang w:val="ro-RO"/>
        </w:rPr>
        <w:fldChar w:fldCharType="end"/>
      </w:r>
    </w:p>
    <w:p w:rsidR="00F32F2F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t xml:space="preserve">- fax.: 0232 </w:t>
      </w:r>
      <w:r w:rsidR="00B7484C">
        <w:rPr>
          <w:rFonts w:cstheme="minorHAnsi"/>
          <w:lang w:val="ro-RO"/>
        </w:rPr>
        <w:t>201148</w:t>
      </w:r>
      <w:r w:rsidRPr="00F32F2F">
        <w:rPr>
          <w:rFonts w:cstheme="minorHAnsi"/>
          <w:lang w:val="ro-RO"/>
        </w:rPr>
        <w:t xml:space="preserve"> </w:t>
      </w:r>
      <w:r>
        <w:rPr>
          <w:rFonts w:cstheme="minorHAnsi"/>
          <w:lang w:val="ro-RO"/>
        </w:rPr>
        <w:t>sau</w:t>
      </w:r>
    </w:p>
    <w:p w:rsidR="005C3968" w:rsidRPr="00A52C69" w:rsidRDefault="00F32F2F" w:rsidP="00F31C7E">
      <w:pPr>
        <w:spacing w:after="0" w:line="240" w:lineRule="auto"/>
        <w:ind w:firstLine="540"/>
        <w:jc w:val="both"/>
        <w:rPr>
          <w:rFonts w:cstheme="minorHAnsi"/>
          <w:lang w:val="ro-RO"/>
        </w:rPr>
      </w:pPr>
      <w:r>
        <w:rPr>
          <w:rFonts w:cstheme="minorHAnsi"/>
          <w:lang w:val="ro-RO"/>
        </w:rPr>
        <w:lastRenderedPageBreak/>
        <w:t xml:space="preserve">- in original: la </w:t>
      </w:r>
      <w:r w:rsidRPr="00F32F2F">
        <w:rPr>
          <w:rFonts w:cstheme="minorHAnsi"/>
          <w:lang w:val="ro-RO"/>
        </w:rPr>
        <w:t>Registr</w:t>
      </w:r>
      <w:r>
        <w:rPr>
          <w:rFonts w:cstheme="minorHAnsi"/>
          <w:lang w:val="ro-RO"/>
        </w:rPr>
        <w:t xml:space="preserve">atura Universității ”Alexandru </w:t>
      </w:r>
      <w:r w:rsidRPr="00F32F2F">
        <w:rPr>
          <w:rFonts w:cstheme="minorHAnsi"/>
          <w:lang w:val="ro-RO"/>
        </w:rPr>
        <w:t xml:space="preserve">Ioan Cuza” din Iași, adresa B-dul Carol I nr. 11, Iași, program de lucru cu publicul zilnic între </w:t>
      </w:r>
      <w:r w:rsidRPr="00F32F2F">
        <w:rPr>
          <w:rFonts w:cstheme="minorHAnsi"/>
          <w:lang w:val="ro-RO"/>
        </w:rPr>
        <w:tab/>
        <w:t xml:space="preserve">orele 08.00 – 16.00 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color w:val="000000"/>
          <w:lang w:val="ro-RO"/>
        </w:rPr>
      </w:pPr>
      <w:r w:rsidRPr="00A52C69">
        <w:rPr>
          <w:rFonts w:cstheme="minorHAnsi"/>
          <w:lang w:val="ro-RO"/>
        </w:rPr>
        <w:t>5.</w:t>
      </w:r>
      <w:r w:rsidRPr="00A52C69">
        <w:rPr>
          <w:rFonts w:cstheme="minorHAnsi"/>
          <w:lang w:val="ro-RO"/>
        </w:rPr>
        <w:tab/>
        <w:t>Data limită pentru primirea ofertelor de către Beneficiar la adresa menţionată la alineatul 3 este:</w:t>
      </w:r>
      <w:r w:rsidR="00BD1173">
        <w:rPr>
          <w:rFonts w:cstheme="minorHAnsi"/>
          <w:lang w:val="ro-RO"/>
        </w:rPr>
        <w:t xml:space="preserve"> 17.05</w:t>
      </w:r>
      <w:r w:rsidR="00B7484C">
        <w:rPr>
          <w:rFonts w:cstheme="minorHAnsi"/>
          <w:color w:val="0000FF"/>
          <w:lang w:val="ro-RO"/>
        </w:rPr>
        <w:t>.</w:t>
      </w:r>
      <w:r w:rsidR="00B7484C" w:rsidRPr="00BD1173">
        <w:rPr>
          <w:rFonts w:cstheme="minorHAnsi"/>
          <w:lang w:val="ro-RO"/>
        </w:rPr>
        <w:t>202</w:t>
      </w:r>
      <w:r w:rsidR="000C5284" w:rsidRPr="00BD1173">
        <w:rPr>
          <w:rFonts w:cstheme="minorHAnsi"/>
          <w:lang w:val="ro-RO"/>
        </w:rPr>
        <w:t>3</w:t>
      </w:r>
      <w:r w:rsidRPr="00A52C69">
        <w:rPr>
          <w:rFonts w:cstheme="minorHAnsi"/>
          <w:lang w:val="ro-RO"/>
        </w:rPr>
        <w:t xml:space="preserve">, </w:t>
      </w:r>
      <w:r w:rsidR="000C5284">
        <w:rPr>
          <w:rFonts w:cstheme="minorHAnsi"/>
          <w:lang w:val="ro-RO"/>
        </w:rPr>
        <w:t>inclusiv</w:t>
      </w:r>
      <w:r w:rsidRPr="00A52C69">
        <w:rPr>
          <w:rFonts w:cstheme="minorHAnsi"/>
          <w:lang w:val="ro-RO"/>
        </w:rPr>
        <w:t xml:space="preserve">. </w:t>
      </w:r>
      <w:r w:rsidRPr="00A52C69">
        <w:rPr>
          <w:rFonts w:cstheme="minorHAnsi"/>
          <w:color w:val="000000"/>
          <w:lang w:val="ro-RO"/>
        </w:rPr>
        <w:t xml:space="preserve">Orice ofertă primită după termenul limită menționat va fi respinsă. </w:t>
      </w:r>
    </w:p>
    <w:p w:rsidR="005C3968" w:rsidRPr="00A52C69" w:rsidRDefault="005C3968" w:rsidP="00F31C7E">
      <w:pPr>
        <w:spacing w:after="0" w:line="240" w:lineRule="auto"/>
        <w:ind w:left="540" w:hanging="540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 xml:space="preserve">6. 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Preţul ofertat</w:t>
      </w:r>
      <w:r w:rsidRPr="00A52C69">
        <w:rPr>
          <w:rFonts w:cstheme="minorHAnsi"/>
          <w:lang w:val="ro-RO"/>
        </w:rPr>
        <w:t>. Preţul total trebuie să includă şi pr</w:t>
      </w:r>
      <w:r w:rsidR="00BC1D57">
        <w:rPr>
          <w:rFonts w:cstheme="minorHAnsi"/>
          <w:lang w:val="ro-RO"/>
        </w:rPr>
        <w:t>eţul pentru ambalare, transport</w:t>
      </w:r>
      <w:r w:rsidRPr="00A52C69">
        <w:rPr>
          <w:rFonts w:cstheme="minorHAnsi"/>
          <w:lang w:val="ro-RO"/>
        </w:rPr>
        <w:t xml:space="preserve"> şi orice alte costuri necesare livrării prod</w:t>
      </w:r>
      <w:r w:rsidR="00BC1D57">
        <w:rPr>
          <w:rFonts w:cstheme="minorHAnsi"/>
          <w:lang w:val="ro-RO"/>
        </w:rPr>
        <w:t xml:space="preserve">usului la următoarea destinatie </w:t>
      </w:r>
      <w:r w:rsidR="00BC1D57" w:rsidRPr="00BC1D57">
        <w:rPr>
          <w:rFonts w:cstheme="minorHAnsi"/>
          <w:lang w:val="ro-RO"/>
        </w:rPr>
        <w:t>Universitatea „Alexandru Ioan Cuza” din</w:t>
      </w:r>
      <w:r w:rsidR="00BC1D57">
        <w:rPr>
          <w:rFonts w:cstheme="minorHAnsi"/>
          <w:lang w:val="ro-RO"/>
        </w:rPr>
        <w:t xml:space="preserve"> IASI, Magazia Centala, Str. Titu Maiorescu, nr. 7-9, Camin C5, de luni pana vineri intre orele 9:00-15:00</w:t>
      </w:r>
      <w:r w:rsidRPr="00BC1D57">
        <w:rPr>
          <w:rFonts w:cstheme="minorHAnsi"/>
          <w:lang w:val="ro-RO"/>
        </w:rPr>
        <w:t>.</w:t>
      </w:r>
      <w:r w:rsidRPr="00A52C69">
        <w:rPr>
          <w:rFonts w:cstheme="minorHAnsi"/>
          <w:lang w:val="ro-RO"/>
        </w:rPr>
        <w:t xml:space="preserve"> Oferta va fi exprimată în Lei, </w:t>
      </w:r>
      <w:r w:rsidRPr="007A4E98">
        <w:rPr>
          <w:rFonts w:cstheme="minorHAnsi"/>
          <w:b/>
          <w:u w:val="single"/>
          <w:lang w:val="ro-RO"/>
        </w:rPr>
        <w:t>iar TVA va fi indicat separat</w:t>
      </w:r>
      <w:r w:rsidRPr="007A4E98">
        <w:rPr>
          <w:rFonts w:cstheme="minorHAnsi"/>
          <w:b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7.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Valabilitatea ofertei:</w:t>
      </w:r>
      <w:r w:rsidRPr="00A52C69">
        <w:rPr>
          <w:rFonts w:cstheme="minorHAnsi"/>
          <w:lang w:val="ro-RO"/>
        </w:rPr>
        <w:t xml:space="preserve"> Oferta dumneavoastră tre</w:t>
      </w:r>
      <w:r w:rsidR="007A4E98">
        <w:rPr>
          <w:rFonts w:cstheme="minorHAnsi"/>
          <w:lang w:val="ro-RO"/>
        </w:rPr>
        <w:t xml:space="preserve">buie să fie valabilă cel puțin </w:t>
      </w:r>
      <w:r w:rsidR="007A4E98" w:rsidRPr="007A4E98">
        <w:rPr>
          <w:rFonts w:cstheme="minorHAnsi"/>
          <w:b/>
          <w:lang w:val="ro-RO"/>
        </w:rPr>
        <w:t>6</w:t>
      </w:r>
      <w:r w:rsidRPr="007A4E98">
        <w:rPr>
          <w:rFonts w:cstheme="minorHAnsi"/>
          <w:b/>
          <w:lang w:val="ro-RO"/>
        </w:rPr>
        <w:t xml:space="preserve">0 zile </w:t>
      </w:r>
      <w:r w:rsidRPr="00A52C69">
        <w:rPr>
          <w:rFonts w:cstheme="minorHAnsi"/>
          <w:lang w:val="ro-RO"/>
        </w:rPr>
        <w:t>de la data limită pentru depunerea ofertelor menţionată la alin. 5 de mai sus.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lang w:val="ro-RO"/>
        </w:rPr>
        <w:t>8.</w:t>
      </w:r>
      <w:r w:rsidRPr="00A52C69">
        <w:rPr>
          <w:rFonts w:cstheme="minorHAnsi"/>
          <w:lang w:val="ro-RO"/>
        </w:rPr>
        <w:tab/>
      </w:r>
      <w:r w:rsidRPr="00A52C69">
        <w:rPr>
          <w:rFonts w:cstheme="minorHAnsi"/>
          <w:u w:val="single"/>
          <w:lang w:val="ro-RO"/>
        </w:rPr>
        <w:t>Calificarea ofertantului</w:t>
      </w:r>
      <w:r w:rsidRPr="00A52C69">
        <w:rPr>
          <w:rFonts w:cstheme="minorHAnsi"/>
          <w:szCs w:val="24"/>
          <w:lang w:val="ro-RO"/>
        </w:rPr>
        <w:t xml:space="preserve"> Oferta dvs. trebuie să fie însoțită de o copie </w:t>
      </w:r>
      <w:r w:rsidRPr="007A4E98">
        <w:rPr>
          <w:rFonts w:cstheme="minorHAnsi"/>
          <w:szCs w:val="24"/>
          <w:lang w:val="ro-RO"/>
        </w:rPr>
        <w:t>a Certificatului de Înregistrare sau a Certificatului Constatator elib</w:t>
      </w:r>
      <w:r w:rsidRPr="00A52C69">
        <w:rPr>
          <w:rFonts w:cstheme="minorHAnsi"/>
          <w:szCs w:val="24"/>
          <w:lang w:val="ro-RO"/>
        </w:rPr>
        <w:t>erat de Oficiul Registrului Comerțului din care să rezulte numele complet, sediul și domeniul de activitate.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szCs w:val="24"/>
          <w:lang w:val="ro-RO"/>
        </w:rPr>
      </w:pPr>
      <w:r w:rsidRPr="00A52C69">
        <w:rPr>
          <w:rFonts w:cstheme="minorHAnsi"/>
          <w:szCs w:val="24"/>
          <w:lang w:val="ro-RO"/>
        </w:rPr>
        <w:t xml:space="preserve">9.     </w:t>
      </w:r>
      <w:r w:rsidRPr="00A52C69">
        <w:rPr>
          <w:rFonts w:cstheme="minorHAnsi"/>
          <w:u w:val="single"/>
          <w:lang w:val="ro-RO"/>
        </w:rPr>
        <w:t>Evaluarea şi acordarea contractului</w:t>
      </w:r>
      <w:r w:rsidRPr="00A52C69">
        <w:rPr>
          <w:rFonts w:cstheme="minorHAnsi"/>
          <w:lang w:val="ro-RO"/>
        </w:rPr>
        <w:t xml:space="preserve">: Doar ofertele depuse de ofertanți calificați și care îndeplinesc cerințele tehnice vor fi evaluate prin compararea preţurilor. Contractul se va acorda firmei </w:t>
      </w:r>
      <w:r w:rsidRPr="007A4E98">
        <w:rPr>
          <w:rFonts w:cstheme="minorHAnsi"/>
          <w:lang w:val="ro-RO"/>
        </w:rPr>
        <w:t xml:space="preserve">care îndeplinește toate specificațiile tehnice solicitate și care oferă cel mai mic preţ total evaluat, fără TVA </w:t>
      </w:r>
      <w:r w:rsidR="007A4E98" w:rsidRPr="007A4E98">
        <w:rPr>
          <w:rFonts w:cstheme="minorHAnsi"/>
          <w:lang w:val="ro-RO"/>
        </w:rPr>
        <w:t>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  <w:r w:rsidRPr="00A52C69">
        <w:rPr>
          <w:rFonts w:cstheme="minorHAnsi"/>
          <w:lang w:val="ro-RO"/>
        </w:rPr>
        <w:t>10.</w:t>
      </w:r>
      <w:r w:rsidRPr="00A52C69">
        <w:rPr>
          <w:rFonts w:cstheme="minorHAnsi"/>
          <w:lang w:val="ro-RO"/>
        </w:rPr>
        <w:tab/>
        <w:t>Vă rugăm să confirmaţi în scris primirea prezentei Invitații de Participare şi să menţionaţi dacă urmează să depuneţi o ofertă sau nu.</w:t>
      </w:r>
    </w:p>
    <w:p w:rsidR="005C3968" w:rsidRPr="00A52C69" w:rsidRDefault="005C3968" w:rsidP="00F31C7E">
      <w:pPr>
        <w:spacing w:after="0" w:line="240" w:lineRule="auto"/>
        <w:ind w:left="540" w:hanging="540"/>
        <w:jc w:val="both"/>
        <w:rPr>
          <w:rFonts w:cstheme="minorHAnsi"/>
          <w:lang w:val="ro-RO"/>
        </w:rPr>
      </w:pPr>
    </w:p>
    <w:p w:rsidR="00F3245E" w:rsidRDefault="00F3245E" w:rsidP="00F31C7E">
      <w:pPr>
        <w:spacing w:after="0" w:line="240" w:lineRule="auto"/>
        <w:ind w:left="540"/>
        <w:jc w:val="center"/>
        <w:rPr>
          <w:rFonts w:cstheme="minorHAnsi"/>
          <w:i/>
          <w:lang w:val="ro-RO"/>
        </w:rPr>
      </w:pPr>
    </w:p>
    <w:p w:rsidR="007A4E98" w:rsidRDefault="007A4E98" w:rsidP="00F31C7E">
      <w:pPr>
        <w:spacing w:after="0" w:line="240" w:lineRule="auto"/>
        <w:ind w:left="540"/>
        <w:rPr>
          <w:rFonts w:cstheme="minorHAnsi"/>
          <w:i/>
          <w:color w:val="FF0000"/>
          <w:lang w:val="ro-RO"/>
        </w:rPr>
      </w:pPr>
    </w:p>
    <w:p w:rsidR="007A4E98" w:rsidRPr="007A4E98" w:rsidRDefault="007A4E98" w:rsidP="00F31C7E">
      <w:pPr>
        <w:spacing w:after="0" w:line="240" w:lineRule="auto"/>
        <w:ind w:left="540"/>
        <w:rPr>
          <w:rFonts w:cstheme="minorHAnsi"/>
          <w:i/>
          <w:lang w:val="ro-RO"/>
        </w:rPr>
      </w:pPr>
    </w:p>
    <w:p w:rsidR="00F3245E" w:rsidRDefault="00F3245E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</w:p>
    <w:p w:rsidR="00B7484C" w:rsidRDefault="007A4E98" w:rsidP="00B7484C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Responsabil achizitie, </w:t>
      </w:r>
    </w:p>
    <w:p w:rsidR="009D37DC" w:rsidRPr="00B7484C" w:rsidRDefault="007A4E98" w:rsidP="00B7484C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i/>
          <w:lang w:val="ro-RO"/>
        </w:rPr>
      </w:pPr>
      <w:r w:rsidRPr="007A4E98">
        <w:rPr>
          <w:rFonts w:cstheme="minorHAnsi"/>
          <w:i/>
          <w:lang w:val="ro-RO"/>
        </w:rPr>
        <w:t xml:space="preserve">Chim. </w:t>
      </w:r>
      <w:r w:rsidR="000C5284">
        <w:rPr>
          <w:rFonts w:cstheme="minorHAnsi"/>
          <w:i/>
          <w:lang w:val="ro-RO"/>
        </w:rPr>
        <w:t xml:space="preserve">dr. </w:t>
      </w:r>
      <w:r w:rsidRPr="007A4E98">
        <w:rPr>
          <w:rFonts w:cstheme="minorHAnsi"/>
          <w:i/>
          <w:lang w:val="ro-RO"/>
        </w:rPr>
        <w:t>Irina Ursachi</w:t>
      </w:r>
      <w:r w:rsidR="005C3968" w:rsidRPr="00A52C69">
        <w:rPr>
          <w:rFonts w:cstheme="minorHAnsi"/>
          <w:b/>
          <w:lang w:val="ro-RO"/>
        </w:rPr>
        <w:br w:type="page"/>
      </w:r>
      <w:r w:rsidR="009D37DC" w:rsidRPr="009D37DC">
        <w:rPr>
          <w:rFonts w:cstheme="minorHAnsi"/>
          <w:b/>
          <w:u w:val="single"/>
          <w:lang w:val="ro-RO"/>
        </w:rPr>
        <w:lastRenderedPageBreak/>
        <w:t>Anexa              Va fi completata de Ofertat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u w:val="single"/>
          <w:lang w:val="ro-RO"/>
        </w:rPr>
        <w:t>Termeni şi Condiţii de Livrare*</w:t>
      </w:r>
      <w:r w:rsidR="00766D7C">
        <w:rPr>
          <w:rFonts w:cstheme="minorHAnsi"/>
          <w:b/>
          <w:u w:val="single"/>
          <w:vertAlign w:val="superscript"/>
          <w:lang w:val="ro-RO"/>
        </w:rPr>
        <w:t xml:space="preserve">1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center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 xml:space="preserve">Achiziția de </w:t>
      </w:r>
      <w:r w:rsidR="006474E0">
        <w:rPr>
          <w:rFonts w:cstheme="minorHAnsi"/>
          <w:b/>
          <w:lang w:val="ro-RO"/>
        </w:rPr>
        <w:t>Kit elevi</w:t>
      </w:r>
      <w:r>
        <w:rPr>
          <w:rFonts w:cstheme="minorHAnsi"/>
          <w:b/>
          <w:lang w:val="ro-RO"/>
        </w:rPr>
        <w:t xml:space="preserve"> pentru </w:t>
      </w:r>
      <w:r w:rsidR="00011461">
        <w:rPr>
          <w:rFonts w:cstheme="minorHAnsi"/>
          <w:b/>
          <w:lang w:val="ro-RO"/>
        </w:rPr>
        <w:t>grupul țintă</w:t>
      </w:r>
      <w:r w:rsidR="000C5284">
        <w:rPr>
          <w:rFonts w:cstheme="minorHAnsi"/>
          <w:b/>
          <w:lang w:val="ro-RO"/>
        </w:rPr>
        <w:t xml:space="preserve"> - anul </w:t>
      </w:r>
      <w:r w:rsidR="00011461">
        <w:rPr>
          <w:rFonts w:cstheme="minorHAnsi"/>
          <w:b/>
          <w:lang w:val="ro-RO"/>
        </w:rPr>
        <w:t>V</w:t>
      </w:r>
      <w:r>
        <w:rPr>
          <w:rFonts w:cstheme="minorHAnsi"/>
          <w:b/>
          <w:lang w:val="ro-RO"/>
        </w:rPr>
        <w:t xml:space="preserve"> de proiect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 xml:space="preserve">Proiect: privind Învățământul Secundar (ROSE)     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Beneficiar: Universitatea „Alexandru Ioan Cuza” din Iași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0C5284">
        <w:rPr>
          <w:rFonts w:cstheme="minorHAnsi"/>
          <w:b/>
          <w:highlight w:val="yellow"/>
          <w:lang w:val="ro-RO"/>
        </w:rPr>
        <w:t>Ofertant: ____________________</w:t>
      </w:r>
    </w:p>
    <w:p w:rsidR="00766D7C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</w:p>
    <w:p w:rsidR="005B5384" w:rsidRPr="005B5384" w:rsidRDefault="00766D7C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highlight w:val="yellow"/>
          <w:lang w:val="ro-RO"/>
        </w:rPr>
      </w:pPr>
      <w:r w:rsidRPr="00766D7C">
        <w:rPr>
          <w:rFonts w:cstheme="minorHAnsi"/>
          <w:highlight w:val="yellow"/>
          <w:vertAlign w:val="superscript"/>
          <w:lang w:val="ro-RO"/>
        </w:rPr>
        <w:t>1</w:t>
      </w:r>
      <w:r w:rsidR="005B5384" w:rsidRPr="005B5384">
        <w:rPr>
          <w:rFonts w:cstheme="minorHAnsi"/>
          <w:highlight w:val="yellow"/>
          <w:lang w:val="ro-RO"/>
        </w:rPr>
        <w:t>Anexa Termeni și Condiții de Livrare este formularul în  care Beneficiarul va completa condițiile în care dorește furnizarea bunurilor (Pct. 3 - perioada de livrare, pct. 7A – Specificații Tehnice solicitate).</w:t>
      </w:r>
    </w:p>
    <w:p w:rsidR="00766D7C" w:rsidRPr="009D37DC" w:rsidRDefault="005B538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cstheme="minorHAnsi"/>
          <w:b/>
          <w:lang w:val="ro-RO"/>
        </w:rPr>
      </w:pPr>
      <w:r w:rsidRPr="005B5384">
        <w:rPr>
          <w:rFonts w:cstheme="minorHAnsi"/>
          <w:highlight w:val="yellow"/>
          <w:lang w:val="ro-RO"/>
        </w:rPr>
        <w:t xml:space="preserve"> Ofertanții completează formularul cu oferta lor - pct.1, pct. 3 si pct.7B -  şi îl returnează  Beneficiarului semnat, dacă acceptă condițiile de livrare cerute de Beneficiar.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numPr>
          <w:ilvl w:val="0"/>
          <w:numId w:val="5"/>
        </w:numPr>
        <w:tabs>
          <w:tab w:val="left" w:pos="2056"/>
        </w:tabs>
        <w:spacing w:line="240" w:lineRule="auto"/>
        <w:jc w:val="both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u w:val="single"/>
          <w:lang w:val="ro-RO"/>
        </w:rPr>
        <w:t>Oferta de preț</w:t>
      </w:r>
      <w:r w:rsidRPr="009D37DC">
        <w:rPr>
          <w:rFonts w:cstheme="minorHAnsi"/>
          <w:b/>
          <w:lang w:val="ro-RO"/>
        </w:rPr>
        <w:t xml:space="preserve"> </w:t>
      </w:r>
      <w:r w:rsidRPr="006A1CE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ab/>
      </w:r>
    </w:p>
    <w:tbl>
      <w:tblPr>
        <w:tblW w:w="104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2251"/>
        <w:gridCol w:w="899"/>
        <w:gridCol w:w="995"/>
        <w:gridCol w:w="1327"/>
        <w:gridCol w:w="1728"/>
        <w:gridCol w:w="1800"/>
      </w:tblGrid>
      <w:tr w:rsidR="009D37DC" w:rsidRPr="006A1CE7" w:rsidTr="000B008C">
        <w:trPr>
          <w:trHeight w:val="20"/>
        </w:trPr>
        <w:tc>
          <w:tcPr>
            <w:tcW w:w="144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Nr. crt.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(1)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Denumirea produselor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(2)</w:t>
            </w:r>
          </w:p>
        </w:tc>
        <w:tc>
          <w:tcPr>
            <w:tcW w:w="899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Cant.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(3)</w:t>
            </w:r>
          </w:p>
        </w:tc>
        <w:tc>
          <w:tcPr>
            <w:tcW w:w="995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Preț unitar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(4)</w:t>
            </w:r>
          </w:p>
        </w:tc>
        <w:tc>
          <w:tcPr>
            <w:tcW w:w="1327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Valoare Totală fără 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(5=3*4)</w:t>
            </w:r>
          </w:p>
        </w:tc>
        <w:tc>
          <w:tcPr>
            <w:tcW w:w="1728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(6=5* %TVA)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Valoare totală cu TVA</w:t>
            </w:r>
          </w:p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(7=5+6)</w:t>
            </w: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0C5284" w:rsidRPr="006A1CE7" w:rsidRDefault="000C5284" w:rsidP="000C5284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1</w:t>
            </w:r>
          </w:p>
        </w:tc>
        <w:tc>
          <w:tcPr>
            <w:tcW w:w="2251" w:type="dxa"/>
            <w:shd w:val="clear" w:color="auto" w:fill="auto"/>
          </w:tcPr>
          <w:p w:rsidR="000C5284" w:rsidRPr="006A1CE7" w:rsidRDefault="000C5284" w:rsidP="00404A23">
            <w:pPr>
              <w:spacing w:after="0"/>
              <w:jc w:val="both"/>
              <w:rPr>
                <w:rFonts w:cstheme="minorHAnsi"/>
              </w:rPr>
            </w:pPr>
            <w:r w:rsidRPr="006A1CE7">
              <w:rPr>
                <w:rFonts w:cstheme="minorHAnsi"/>
                <w:spacing w:val="-2"/>
                <w:lang w:val="ro-RO"/>
              </w:rPr>
              <w:t>Rucsac personalizat</w:t>
            </w:r>
          </w:p>
        </w:tc>
        <w:tc>
          <w:tcPr>
            <w:tcW w:w="899" w:type="dxa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0C5284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Tricou personalizat</w:t>
            </w:r>
          </w:p>
        </w:tc>
        <w:tc>
          <w:tcPr>
            <w:tcW w:w="899" w:type="dxa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0C5284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Șapcă personalizată</w:t>
            </w:r>
          </w:p>
        </w:tc>
        <w:tc>
          <w:tcPr>
            <w:tcW w:w="899" w:type="dxa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0C5284" w:rsidP="00404A23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proofErr w:type="spellStart"/>
            <w:r w:rsidRPr="006A1CE7">
              <w:rPr>
                <w:rFonts w:cstheme="minorHAnsi"/>
                <w:bCs/>
                <w:color w:val="000000"/>
              </w:rPr>
              <w:t>Agendă</w:t>
            </w:r>
            <w:proofErr w:type="spellEnd"/>
            <w:r w:rsidRPr="006A1CE7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6A1CE7">
              <w:rPr>
                <w:rFonts w:cstheme="minorHAnsi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899" w:type="dxa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0C5284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</w:rPr>
              <w:t xml:space="preserve">Set pix </w:t>
            </w:r>
            <w:proofErr w:type="spellStart"/>
            <w:r w:rsidRPr="006A1CE7">
              <w:rPr>
                <w:rFonts w:cstheme="minorHAnsi"/>
              </w:rPr>
              <w:t>și</w:t>
            </w:r>
            <w:proofErr w:type="spellEnd"/>
            <w:r w:rsidRPr="006A1CE7">
              <w:rPr>
                <w:rFonts w:cstheme="minorHAnsi"/>
              </w:rPr>
              <w:t xml:space="preserve"> </w:t>
            </w:r>
            <w:proofErr w:type="spellStart"/>
            <w:r w:rsidRPr="006A1CE7">
              <w:rPr>
                <w:rFonts w:cstheme="minorHAnsi"/>
              </w:rPr>
              <w:t>stilou</w:t>
            </w:r>
            <w:proofErr w:type="spellEnd"/>
            <w:r w:rsidRPr="006A1CE7">
              <w:rPr>
                <w:rFonts w:cstheme="minorHAnsi"/>
              </w:rPr>
              <w:t xml:space="preserve"> cu cutie, din </w:t>
            </w:r>
            <w:proofErr w:type="spellStart"/>
            <w:r w:rsidRPr="006A1CE7">
              <w:rPr>
                <w:rFonts w:cstheme="minorHAnsi"/>
              </w:rPr>
              <w:t>lemn</w:t>
            </w:r>
            <w:proofErr w:type="spellEnd"/>
            <w:r w:rsidRPr="006A1CE7">
              <w:rPr>
                <w:rFonts w:cstheme="minorHAnsi"/>
              </w:rPr>
              <w:t xml:space="preserve">   – </w:t>
            </w:r>
            <w:proofErr w:type="spellStart"/>
            <w:r w:rsidRPr="006A1CE7">
              <w:rPr>
                <w:rFonts w:cstheme="minorHAnsi"/>
              </w:rPr>
              <w:t>personalizat</w:t>
            </w:r>
            <w:proofErr w:type="spellEnd"/>
          </w:p>
        </w:tc>
        <w:tc>
          <w:tcPr>
            <w:tcW w:w="899" w:type="dxa"/>
          </w:tcPr>
          <w:p w:rsidR="000C5284" w:rsidRPr="006A1CE7" w:rsidRDefault="000C5284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23DE7" w:rsidRPr="006A1CE7" w:rsidTr="004B7FEB">
        <w:trPr>
          <w:trHeight w:val="285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F23DE7" w:rsidRPr="006A1CE7" w:rsidRDefault="00F23DE7" w:rsidP="00F23DE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right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TOTAL oferta Lot 1</w:t>
            </w:r>
          </w:p>
        </w:tc>
        <w:tc>
          <w:tcPr>
            <w:tcW w:w="995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0C5284" w:rsidRPr="006A1CE7" w:rsidTr="004B7FEB">
        <w:trPr>
          <w:trHeight w:val="285"/>
        </w:trPr>
        <w:tc>
          <w:tcPr>
            <w:tcW w:w="1440" w:type="dxa"/>
            <w:shd w:val="clear" w:color="auto" w:fill="auto"/>
            <w:noWrap/>
            <w:vAlign w:val="center"/>
          </w:tcPr>
          <w:p w:rsidR="000C5284" w:rsidRPr="006A1CE7" w:rsidRDefault="000C5284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 xml:space="preserve">Lot </w:t>
            </w:r>
            <w:r w:rsidR="00500B55">
              <w:rPr>
                <w:rFonts w:cstheme="minorHAnsi"/>
                <w:b/>
                <w:lang w:val="ro-RO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0C5284" w:rsidRPr="006A1CE7" w:rsidRDefault="00500B55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Biblie</w:t>
            </w:r>
          </w:p>
        </w:tc>
        <w:tc>
          <w:tcPr>
            <w:tcW w:w="899" w:type="dxa"/>
          </w:tcPr>
          <w:p w:rsidR="000C5284" w:rsidRPr="006A1CE7" w:rsidRDefault="00500B55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0C5284" w:rsidRPr="006A1CE7" w:rsidRDefault="000C5284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23DE7" w:rsidRPr="006A1CE7" w:rsidTr="004B7FEB">
        <w:trPr>
          <w:trHeight w:val="285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F23DE7" w:rsidRPr="006A1CE7" w:rsidRDefault="00F23DE7" w:rsidP="00F23DE7">
            <w:pPr>
              <w:jc w:val="right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TOTAL oferta Lot 2</w:t>
            </w:r>
          </w:p>
        </w:tc>
        <w:tc>
          <w:tcPr>
            <w:tcW w:w="995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500B55">
        <w:trPr>
          <w:trHeight w:val="285"/>
        </w:trPr>
        <w:tc>
          <w:tcPr>
            <w:tcW w:w="1440" w:type="dxa"/>
            <w:vMerge w:val="restart"/>
            <w:shd w:val="clear" w:color="auto" w:fill="auto"/>
            <w:noWrap/>
            <w:vAlign w:val="center"/>
          </w:tcPr>
          <w:p w:rsidR="00500B55" w:rsidRPr="006A1CE7" w:rsidRDefault="00500B55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 xml:space="preserve">Lot </w:t>
            </w:r>
            <w:r>
              <w:rPr>
                <w:rFonts w:cstheme="minorHAnsi"/>
                <w:b/>
                <w:lang w:val="ro-RO"/>
              </w:rPr>
              <w:t>3</w:t>
            </w:r>
          </w:p>
        </w:tc>
        <w:tc>
          <w:tcPr>
            <w:tcW w:w="2251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Cs/>
                <w:color w:val="000000"/>
              </w:rPr>
              <w:t>Hard extern</w:t>
            </w:r>
          </w:p>
        </w:tc>
        <w:tc>
          <w:tcPr>
            <w:tcW w:w="899" w:type="dxa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bCs/>
                <w:color w:val="000000"/>
              </w:rPr>
              <w:t>Căști</w:t>
            </w:r>
            <w:proofErr w:type="spellEnd"/>
            <w:r w:rsidRPr="006A1CE7">
              <w:rPr>
                <w:rFonts w:cstheme="minorHAnsi"/>
                <w:bCs/>
                <w:color w:val="000000"/>
              </w:rPr>
              <w:t xml:space="preserve"> audio </w:t>
            </w:r>
            <w:proofErr w:type="spellStart"/>
            <w:r w:rsidRPr="006A1CE7">
              <w:rPr>
                <w:rFonts w:cstheme="minorHAnsi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899" w:type="dxa"/>
          </w:tcPr>
          <w:p w:rsidR="00500B55" w:rsidRPr="006A1CE7" w:rsidRDefault="00500B55" w:rsidP="0003362C">
            <w:pPr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shd w:val="clear" w:color="auto" w:fill="FFFFFF"/>
              </w:rPr>
              <w:t>Acumulator</w:t>
            </w:r>
            <w:proofErr w:type="spellEnd"/>
            <w:r w:rsidRPr="006A1CE7">
              <w:rPr>
                <w:rFonts w:cstheme="minorHAnsi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899" w:type="dxa"/>
          </w:tcPr>
          <w:p w:rsidR="00500B55" w:rsidRPr="006A1CE7" w:rsidRDefault="00500B55" w:rsidP="0003362C">
            <w:pPr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4B7FEB">
        <w:trPr>
          <w:trHeight w:val="285"/>
        </w:trPr>
        <w:tc>
          <w:tcPr>
            <w:tcW w:w="144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251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shd w:val="clear" w:color="auto" w:fill="FFFFFF"/>
              </w:rPr>
              <w:t>Smartwatch</w:t>
            </w:r>
            <w:proofErr w:type="spellEnd"/>
          </w:p>
        </w:tc>
        <w:tc>
          <w:tcPr>
            <w:tcW w:w="899" w:type="dxa"/>
          </w:tcPr>
          <w:p w:rsidR="00500B55" w:rsidRPr="006A1CE7" w:rsidRDefault="00500B55" w:rsidP="0003362C">
            <w:pPr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995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500B55" w:rsidRPr="006A1CE7" w:rsidRDefault="00500B55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F23DE7" w:rsidRPr="006A1CE7" w:rsidTr="004B7FEB">
        <w:trPr>
          <w:trHeight w:val="285"/>
        </w:trPr>
        <w:tc>
          <w:tcPr>
            <w:tcW w:w="4590" w:type="dxa"/>
            <w:gridSpan w:val="3"/>
            <w:shd w:val="clear" w:color="auto" w:fill="auto"/>
            <w:noWrap/>
            <w:vAlign w:val="center"/>
          </w:tcPr>
          <w:p w:rsidR="00F23DE7" w:rsidRPr="006A1CE7" w:rsidRDefault="00F23DE7" w:rsidP="00F23DE7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right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TOTAL oferta Lot 3</w:t>
            </w:r>
          </w:p>
        </w:tc>
        <w:tc>
          <w:tcPr>
            <w:tcW w:w="995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327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728" w:type="dxa"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F23DE7" w:rsidRPr="006A1CE7" w:rsidRDefault="00F23DE7" w:rsidP="004B7FEB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u w:val="single"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2.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Preţ fix:</w:t>
      </w:r>
      <w:r w:rsidRPr="009D37DC">
        <w:rPr>
          <w:rFonts w:cstheme="minorHAnsi"/>
          <w:b/>
          <w:lang w:val="ro-RO"/>
        </w:rPr>
        <w:t xml:space="preserve">  Preţul indicat mai sus este ferm şi fix şi nu poate fi modificat pe durata executării contractului.</w:t>
      </w:r>
    </w:p>
    <w:p w:rsidR="00982B9D" w:rsidRPr="009D37DC" w:rsidRDefault="00982B9D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lang w:val="ro-RO"/>
        </w:rPr>
        <w:t>3.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Grafic de livrare:</w:t>
      </w:r>
      <w:r w:rsidRPr="009D37DC">
        <w:rPr>
          <w:rFonts w:cstheme="minorHAnsi"/>
          <w:b/>
          <w:lang w:val="ro-RO"/>
        </w:rPr>
        <w:t xml:space="preserve"> Livrarea se efectuează în cel mult </w:t>
      </w:r>
      <w:r w:rsidR="004B7FEB">
        <w:rPr>
          <w:rFonts w:cstheme="minorHAnsi"/>
          <w:b/>
          <w:lang w:val="ro-RO"/>
        </w:rPr>
        <w:t>25</w:t>
      </w:r>
      <w:r w:rsidR="00272AAF">
        <w:rPr>
          <w:rFonts w:cstheme="minorHAnsi"/>
          <w:b/>
          <w:lang w:val="ro-RO"/>
        </w:rPr>
        <w:t xml:space="preserve"> zile</w:t>
      </w:r>
      <w:r w:rsidRPr="009D37DC">
        <w:rPr>
          <w:rFonts w:cstheme="minorHAnsi"/>
          <w:b/>
          <w:lang w:val="ro-RO"/>
        </w:rPr>
        <w:t xml:space="preserve"> de la semnare</w:t>
      </w:r>
      <w:r w:rsidR="00272AAF">
        <w:rPr>
          <w:rFonts w:cstheme="minorHAnsi"/>
          <w:b/>
          <w:lang w:val="ro-RO"/>
        </w:rPr>
        <w:t>a Contractului</w:t>
      </w:r>
      <w:r w:rsidRPr="009D37DC">
        <w:rPr>
          <w:rFonts w:cstheme="minorHAnsi"/>
          <w:b/>
          <w:lang w:val="ro-RO"/>
        </w:rPr>
        <w:t xml:space="preserve">, la destinația finală indicată, conform următorului grafic: </w:t>
      </w:r>
      <w:r w:rsidRPr="006A1CE7">
        <w:rPr>
          <w:rFonts w:cstheme="minorHAnsi"/>
          <w:b/>
          <w:i/>
          <w:highlight w:val="yellow"/>
          <w:lang w:val="ro-RO"/>
        </w:rPr>
        <w:t>[a se completa de către Ofertant]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lang w:val="ro-RO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2880"/>
        <w:gridCol w:w="1350"/>
        <w:gridCol w:w="4703"/>
      </w:tblGrid>
      <w:tr w:rsidR="009D37DC" w:rsidRPr="006A1CE7" w:rsidTr="00B57E75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Nr. crt.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Denumirea produselor</w:t>
            </w:r>
          </w:p>
        </w:tc>
        <w:tc>
          <w:tcPr>
            <w:tcW w:w="1350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Cant.</w:t>
            </w:r>
          </w:p>
        </w:tc>
        <w:tc>
          <w:tcPr>
            <w:tcW w:w="4703" w:type="dxa"/>
            <w:vAlign w:val="center"/>
          </w:tcPr>
          <w:p w:rsidR="009D37DC" w:rsidRPr="006A1CE7" w:rsidRDefault="009D37DC" w:rsidP="00F31C7E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Termene de livrare</w:t>
            </w:r>
          </w:p>
        </w:tc>
      </w:tr>
      <w:tr w:rsidR="00982B9D" w:rsidRPr="006A1CE7" w:rsidTr="00982B9D">
        <w:trPr>
          <w:trHeight w:val="285"/>
        </w:trPr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1</w:t>
            </w:r>
          </w:p>
        </w:tc>
        <w:tc>
          <w:tcPr>
            <w:tcW w:w="2880" w:type="dxa"/>
            <w:shd w:val="clear" w:color="auto" w:fill="auto"/>
          </w:tcPr>
          <w:p w:rsidR="00982B9D" w:rsidRPr="006A1CE7" w:rsidRDefault="00982B9D" w:rsidP="00404A23">
            <w:pPr>
              <w:spacing w:after="0"/>
              <w:jc w:val="both"/>
              <w:rPr>
                <w:rFonts w:cstheme="minorHAnsi"/>
              </w:rPr>
            </w:pPr>
            <w:r w:rsidRPr="006A1CE7">
              <w:rPr>
                <w:rFonts w:cstheme="minorHAnsi"/>
                <w:spacing w:val="-2"/>
                <w:lang w:val="ro-RO"/>
              </w:rPr>
              <w:t>Rucsac personalizat</w:t>
            </w:r>
          </w:p>
        </w:tc>
        <w:tc>
          <w:tcPr>
            <w:tcW w:w="1350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982B9D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Tricou personalizat</w:t>
            </w:r>
          </w:p>
        </w:tc>
        <w:tc>
          <w:tcPr>
            <w:tcW w:w="1350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982B9D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Șapcă personalizată</w:t>
            </w:r>
          </w:p>
        </w:tc>
        <w:tc>
          <w:tcPr>
            <w:tcW w:w="1350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50buc</w:t>
            </w:r>
          </w:p>
        </w:tc>
        <w:tc>
          <w:tcPr>
            <w:tcW w:w="4703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982B9D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82B9D" w:rsidRPr="006A1CE7" w:rsidRDefault="00982B9D" w:rsidP="00404A23">
            <w:pPr>
              <w:spacing w:after="0" w:line="240" w:lineRule="auto"/>
              <w:jc w:val="both"/>
              <w:rPr>
                <w:rFonts w:cstheme="minorHAnsi"/>
                <w:bCs/>
                <w:color w:val="000000"/>
              </w:rPr>
            </w:pPr>
            <w:proofErr w:type="spellStart"/>
            <w:r w:rsidRPr="006A1CE7">
              <w:rPr>
                <w:rFonts w:cstheme="minorHAnsi"/>
                <w:bCs/>
                <w:color w:val="000000"/>
              </w:rPr>
              <w:t>Agendă</w:t>
            </w:r>
            <w:proofErr w:type="spellEnd"/>
            <w:r w:rsidRPr="006A1CE7">
              <w:rPr>
                <w:rFonts w:cstheme="minorHAnsi"/>
                <w:bCs/>
                <w:color w:val="000000"/>
              </w:rPr>
              <w:t xml:space="preserve"> </w:t>
            </w:r>
            <w:proofErr w:type="spellStart"/>
            <w:r w:rsidRPr="006A1CE7">
              <w:rPr>
                <w:rFonts w:cstheme="minorHAnsi"/>
                <w:bCs/>
                <w:color w:val="000000"/>
              </w:rPr>
              <w:t>personalizată</w:t>
            </w:r>
            <w:proofErr w:type="spellEnd"/>
          </w:p>
        </w:tc>
        <w:tc>
          <w:tcPr>
            <w:tcW w:w="1350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982B9D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982B9D" w:rsidRPr="006A1CE7" w:rsidRDefault="00982B9D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</w:rPr>
              <w:t xml:space="preserve">Set pix </w:t>
            </w:r>
            <w:proofErr w:type="spellStart"/>
            <w:r w:rsidRPr="006A1CE7">
              <w:rPr>
                <w:rFonts w:cstheme="minorHAnsi"/>
              </w:rPr>
              <w:t>și</w:t>
            </w:r>
            <w:proofErr w:type="spellEnd"/>
            <w:r w:rsidRPr="006A1CE7">
              <w:rPr>
                <w:rFonts w:cstheme="minorHAnsi"/>
              </w:rPr>
              <w:t xml:space="preserve"> </w:t>
            </w:r>
            <w:proofErr w:type="spellStart"/>
            <w:r w:rsidRPr="006A1CE7">
              <w:rPr>
                <w:rFonts w:cstheme="minorHAnsi"/>
              </w:rPr>
              <w:t>stilou</w:t>
            </w:r>
            <w:proofErr w:type="spellEnd"/>
            <w:r w:rsidRPr="006A1CE7">
              <w:rPr>
                <w:rFonts w:cstheme="minorHAnsi"/>
              </w:rPr>
              <w:t xml:space="preserve"> cu cutie, din </w:t>
            </w:r>
            <w:proofErr w:type="spellStart"/>
            <w:r w:rsidRPr="006A1CE7">
              <w:rPr>
                <w:rFonts w:cstheme="minorHAnsi"/>
              </w:rPr>
              <w:lastRenderedPageBreak/>
              <w:t>lemn</w:t>
            </w:r>
            <w:proofErr w:type="spellEnd"/>
            <w:r w:rsidRPr="006A1CE7">
              <w:rPr>
                <w:rFonts w:cstheme="minorHAnsi"/>
              </w:rPr>
              <w:t xml:space="preserve">   – </w:t>
            </w:r>
            <w:proofErr w:type="spellStart"/>
            <w:r w:rsidRPr="006A1CE7">
              <w:rPr>
                <w:rFonts w:cstheme="minorHAnsi"/>
              </w:rPr>
              <w:t>personalizat</w:t>
            </w:r>
            <w:proofErr w:type="spellEnd"/>
          </w:p>
        </w:tc>
        <w:tc>
          <w:tcPr>
            <w:tcW w:w="1350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lastRenderedPageBreak/>
              <w:t>50 buc</w:t>
            </w:r>
          </w:p>
        </w:tc>
        <w:tc>
          <w:tcPr>
            <w:tcW w:w="4703" w:type="dxa"/>
            <w:vAlign w:val="center"/>
          </w:tcPr>
          <w:p w:rsidR="00982B9D" w:rsidRPr="006A1CE7" w:rsidRDefault="00982B9D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1B3A72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lastRenderedPageBreak/>
              <w:t>Lot 2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Biblie</w:t>
            </w:r>
          </w:p>
        </w:tc>
        <w:tc>
          <w:tcPr>
            <w:tcW w:w="1350" w:type="dxa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500B55">
        <w:trPr>
          <w:trHeight w:val="285"/>
        </w:trPr>
        <w:tc>
          <w:tcPr>
            <w:tcW w:w="900" w:type="dxa"/>
            <w:vMerge w:val="restart"/>
            <w:shd w:val="clear" w:color="auto" w:fill="auto"/>
            <w:noWrap/>
            <w:vAlign w:val="center"/>
          </w:tcPr>
          <w:p w:rsidR="00500B55" w:rsidRPr="006A1CE7" w:rsidRDefault="00500B55" w:rsidP="00500B55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/>
                <w:lang w:val="ro-RO"/>
              </w:rPr>
              <w:t>Lot 3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bCs/>
                <w:color w:val="000000"/>
              </w:rPr>
              <w:t>Hard extern</w:t>
            </w:r>
          </w:p>
        </w:tc>
        <w:tc>
          <w:tcPr>
            <w:tcW w:w="1350" w:type="dxa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bCs/>
                <w:color w:val="000000"/>
              </w:rPr>
              <w:t>Căști</w:t>
            </w:r>
            <w:proofErr w:type="spellEnd"/>
            <w:r w:rsidRPr="006A1CE7">
              <w:rPr>
                <w:rFonts w:cstheme="minorHAnsi"/>
                <w:bCs/>
                <w:color w:val="000000"/>
              </w:rPr>
              <w:t xml:space="preserve"> audio </w:t>
            </w:r>
            <w:proofErr w:type="spellStart"/>
            <w:r w:rsidRPr="006A1CE7">
              <w:rPr>
                <w:rFonts w:cstheme="minorHAnsi"/>
                <w:bCs/>
                <w:color w:val="000000"/>
              </w:rPr>
              <w:t>externe</w:t>
            </w:r>
            <w:proofErr w:type="spellEnd"/>
          </w:p>
        </w:tc>
        <w:tc>
          <w:tcPr>
            <w:tcW w:w="1350" w:type="dxa"/>
            <w:vAlign w:val="center"/>
          </w:tcPr>
          <w:p w:rsidR="00500B55" w:rsidRPr="006A1CE7" w:rsidRDefault="00500B55" w:rsidP="0003362C">
            <w:pPr>
              <w:jc w:val="center"/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shd w:val="clear" w:color="auto" w:fill="FFFFFF"/>
              </w:rPr>
              <w:t>Acumulator</w:t>
            </w:r>
            <w:proofErr w:type="spellEnd"/>
            <w:r w:rsidRPr="006A1CE7">
              <w:rPr>
                <w:rFonts w:cstheme="minorHAnsi"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1350" w:type="dxa"/>
            <w:vAlign w:val="center"/>
          </w:tcPr>
          <w:p w:rsidR="00500B55" w:rsidRPr="006A1CE7" w:rsidRDefault="00500B55" w:rsidP="0003362C">
            <w:pPr>
              <w:jc w:val="center"/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  <w:tr w:rsidR="00500B55" w:rsidRPr="006A1CE7" w:rsidTr="00982B9D">
        <w:trPr>
          <w:trHeight w:val="285"/>
        </w:trPr>
        <w:tc>
          <w:tcPr>
            <w:tcW w:w="900" w:type="dxa"/>
            <w:vMerge/>
            <w:shd w:val="clear" w:color="auto" w:fill="auto"/>
            <w:noWrap/>
            <w:vAlign w:val="bottom"/>
          </w:tcPr>
          <w:p w:rsidR="00500B55" w:rsidRPr="006A1CE7" w:rsidRDefault="00500B55" w:rsidP="00404A23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500B55" w:rsidRPr="006A1CE7" w:rsidRDefault="00500B55" w:rsidP="0003362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proofErr w:type="spellStart"/>
            <w:r w:rsidRPr="006A1CE7">
              <w:rPr>
                <w:rFonts w:cstheme="minorHAnsi"/>
                <w:shd w:val="clear" w:color="auto" w:fill="FFFFFF"/>
              </w:rPr>
              <w:t>Smartwatch</w:t>
            </w:r>
            <w:proofErr w:type="spellEnd"/>
          </w:p>
        </w:tc>
        <w:tc>
          <w:tcPr>
            <w:tcW w:w="1350" w:type="dxa"/>
            <w:vAlign w:val="center"/>
          </w:tcPr>
          <w:p w:rsidR="00500B55" w:rsidRPr="006A1CE7" w:rsidRDefault="00500B55" w:rsidP="0003362C">
            <w:pPr>
              <w:jc w:val="center"/>
              <w:rPr>
                <w:rFonts w:cstheme="minorHAnsi"/>
              </w:rPr>
            </w:pPr>
            <w:r w:rsidRPr="006A1CE7">
              <w:rPr>
                <w:rFonts w:cstheme="minorHAnsi"/>
                <w:lang w:val="ro-RO"/>
              </w:rPr>
              <w:t>50 buc</w:t>
            </w:r>
          </w:p>
        </w:tc>
        <w:tc>
          <w:tcPr>
            <w:tcW w:w="4703" w:type="dxa"/>
            <w:vAlign w:val="center"/>
          </w:tcPr>
          <w:p w:rsidR="00500B55" w:rsidRPr="006A1CE7" w:rsidRDefault="00500B55" w:rsidP="00982B9D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</w:p>
        </w:tc>
      </w:tr>
    </w:tbl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4.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Plata</w:t>
      </w:r>
      <w:r w:rsidR="00AD7824">
        <w:rPr>
          <w:rFonts w:cstheme="minorHAnsi"/>
          <w:b/>
          <w:u w:val="single"/>
          <w:lang w:val="ro-RO"/>
        </w:rPr>
        <w:t xml:space="preserve">: </w:t>
      </w:r>
      <w:r w:rsidR="00B7484C">
        <w:rPr>
          <w:rFonts w:cstheme="minorHAnsi"/>
          <w:lang w:val="ro-RO"/>
        </w:rPr>
        <w:t>Benef</w:t>
      </w:r>
      <w:r w:rsidR="00B7484C" w:rsidRPr="00936D87">
        <w:rPr>
          <w:rFonts w:cstheme="minorHAnsi"/>
          <w:lang w:val="ro-RO"/>
        </w:rPr>
        <w:t xml:space="preserve">iciarul Universitatea „Alexandru Ioan Cuza” din Iași va efectua în lei, </w:t>
      </w:r>
      <w:r w:rsidR="00B7484C" w:rsidRPr="007B627A">
        <w:rPr>
          <w:rFonts w:ascii="Calibri" w:hAnsi="Calibri" w:cs="Calibri"/>
          <w:spacing w:val="4"/>
          <w:lang w:val="ro-RO"/>
        </w:rPr>
        <w:t xml:space="preserve">către contractant </w:t>
      </w:r>
      <w:r w:rsidR="00B7484C">
        <w:rPr>
          <w:rFonts w:cstheme="minorHAnsi"/>
          <w:lang w:val="ro-RO"/>
        </w:rPr>
        <w:t>î</w:t>
      </w:r>
      <w:r w:rsidR="00B7484C" w:rsidRPr="00936D87">
        <w:rPr>
          <w:rFonts w:cstheme="minorHAnsi"/>
          <w:lang w:val="ro-RO"/>
        </w:rPr>
        <w:t>n termen de p</w:t>
      </w:r>
      <w:r w:rsidR="00B7484C">
        <w:rPr>
          <w:rFonts w:cstheme="minorHAnsi"/>
          <w:lang w:val="ro-RO"/>
        </w:rPr>
        <w:t>ână</w:t>
      </w:r>
      <w:r w:rsidR="00B7484C" w:rsidRPr="00936D87">
        <w:rPr>
          <w:rFonts w:cstheme="minorHAnsi"/>
          <w:lang w:val="ro-RO"/>
        </w:rPr>
        <w:t xml:space="preserve"> la 30 de zile de la data recep</w:t>
      </w:r>
      <w:r w:rsidR="00B7484C">
        <w:rPr>
          <w:rFonts w:cstheme="minorHAnsi"/>
          <w:lang w:val="ro-RO"/>
        </w:rPr>
        <w:t>ției produselor, î</w:t>
      </w:r>
      <w:r w:rsidR="00B7484C" w:rsidRPr="00936D87">
        <w:rPr>
          <w:rFonts w:cstheme="minorHAnsi"/>
          <w:lang w:val="ro-RO"/>
        </w:rPr>
        <w:t>n baza facturii fiscal</w:t>
      </w:r>
      <w:r w:rsidR="00B7484C">
        <w:rPr>
          <w:rFonts w:cstheme="minorHAnsi"/>
          <w:lang w:val="ro-RO"/>
        </w:rPr>
        <w:t>e, a procesului-verbal de recepție ș</w:t>
      </w:r>
      <w:r w:rsidR="00B7484C" w:rsidRPr="00936D87">
        <w:rPr>
          <w:rFonts w:cstheme="minorHAnsi"/>
          <w:lang w:val="ro-RO"/>
        </w:rPr>
        <w:t>i a documentelor e</w:t>
      </w:r>
      <w:r w:rsidR="00B7484C">
        <w:rPr>
          <w:rFonts w:cstheme="minorHAnsi"/>
          <w:lang w:val="ro-RO"/>
        </w:rPr>
        <w:t>mise de beneficiar pentru recepție. Recepț</w:t>
      </w:r>
      <w:r w:rsidR="00B7484C" w:rsidRPr="00936D87">
        <w:rPr>
          <w:rFonts w:cstheme="minorHAnsi"/>
          <w:lang w:val="ro-RO"/>
        </w:rPr>
        <w:t>ia p</w:t>
      </w:r>
      <w:r w:rsidR="00B7484C">
        <w:rPr>
          <w:rFonts w:cstheme="minorHAnsi"/>
          <w:lang w:val="ro-RO"/>
        </w:rPr>
        <w:t>roduselor se va face la destinația finală indicată</w:t>
      </w:r>
      <w:r w:rsidR="00B7484C" w:rsidRPr="00936D87">
        <w:rPr>
          <w:rFonts w:cstheme="minorHAnsi"/>
          <w:lang w:val="ro-RO"/>
        </w:rPr>
        <w:t xml:space="preserve"> - Universitatea „Alexandru Ioan Cuza” din Iași, Magazia Centrala: Camin 5, Str. Titu Maior</w:t>
      </w:r>
      <w:r w:rsidR="00B7484C">
        <w:rPr>
          <w:rFonts w:cstheme="minorHAnsi"/>
          <w:lang w:val="ro-RO"/>
        </w:rPr>
        <w:t>escu, nr. 7-9. Livrarea efectivă</w:t>
      </w:r>
      <w:r w:rsidR="00B7484C" w:rsidRPr="00936D87">
        <w:rPr>
          <w:rFonts w:cstheme="minorHAnsi"/>
          <w:lang w:val="ro-RO"/>
        </w:rPr>
        <w:t xml:space="preserve"> se va face conform </w:t>
      </w:r>
      <w:r w:rsidR="00B7484C" w:rsidRPr="00936D87">
        <w:rPr>
          <w:rFonts w:cstheme="minorHAnsi"/>
          <w:i/>
          <w:lang w:val="ro-RO"/>
        </w:rPr>
        <w:t>Graficului de livrare.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  <w:r w:rsidRPr="009D37DC">
        <w:rPr>
          <w:rFonts w:cstheme="minorHAnsi"/>
          <w:b/>
          <w:lang w:val="ro-RO"/>
        </w:rPr>
        <w:t>5.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Garanţie</w:t>
      </w:r>
      <w:r w:rsidRPr="009D37DC">
        <w:rPr>
          <w:rFonts w:cstheme="minorHAnsi"/>
          <w:b/>
          <w:lang w:val="ro-RO"/>
        </w:rPr>
        <w:t xml:space="preserve">: </w:t>
      </w:r>
      <w:r w:rsidRPr="00403BD1">
        <w:rPr>
          <w:rFonts w:cstheme="minorHAnsi"/>
          <w:lang w:val="ro-RO"/>
        </w:rPr>
        <w:t>Vă rugăm să menţionaţi perioada de garanţie şi termenii garanţiei, în detaliu</w:t>
      </w:r>
      <w:r w:rsidR="00403BD1" w:rsidRPr="00403BD1">
        <w:rPr>
          <w:rFonts w:cstheme="minorHAnsi"/>
          <w:lang w:val="ro-RO"/>
        </w:rPr>
        <w:t xml:space="preserve"> pentru fiecare reper in parte, conform specificatiilor de la producator, acolo unde este cazul</w:t>
      </w:r>
      <w:r w:rsidRPr="00403BD1">
        <w:rPr>
          <w:rFonts w:cstheme="minorHAnsi"/>
          <w:lang w:val="ro-RO"/>
        </w:rPr>
        <w:t>.</w:t>
      </w:r>
      <w:r w:rsidR="00403BD1" w:rsidRPr="00403BD1">
        <w:rPr>
          <w:rFonts w:cstheme="minorHAnsi"/>
          <w:lang w:val="ro-RO"/>
        </w:rPr>
        <w:t xml:space="preserve"> Peroada de garantie acordata nu poate fi mai mica decat cea solicitata prin specificatiile tehnice.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>6.</w:t>
      </w:r>
      <w:r w:rsidRPr="009D37DC">
        <w:rPr>
          <w:rFonts w:cstheme="minorHAnsi"/>
          <w:b/>
          <w:lang w:val="ro-RO"/>
        </w:rPr>
        <w:tab/>
      </w:r>
      <w:r w:rsidR="00BC4476">
        <w:rPr>
          <w:rFonts w:cstheme="minorHAnsi"/>
          <w:b/>
          <w:u w:val="single"/>
          <w:lang w:val="ro-RO"/>
        </w:rPr>
        <w:t xml:space="preserve">Instrucţiuni de ambalare: </w:t>
      </w:r>
    </w:p>
    <w:p w:rsidR="009D37DC" w:rsidRPr="00BC4476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BC4476">
        <w:rPr>
          <w:rFonts w:cstheme="minorHAnsi"/>
          <w:lang w:val="ro-RO"/>
        </w:rPr>
        <w:t xml:space="preserve">Furnizorul va asigura ambalarea produselor pentru a împiedica avarierea sau deteriorarea lor în timpul transportului către destinaţia finală. </w:t>
      </w:r>
    </w:p>
    <w:p w:rsidR="00743995" w:rsidRDefault="00743995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lang w:val="ro-RO"/>
        </w:rPr>
      </w:pPr>
    </w:p>
    <w:p w:rsidR="009D37DC" w:rsidRDefault="009D37DC" w:rsidP="00F31C7E">
      <w:pPr>
        <w:pStyle w:val="ListParagraph"/>
        <w:tabs>
          <w:tab w:val="left" w:pos="2056"/>
        </w:tabs>
        <w:spacing w:after="0" w:line="240" w:lineRule="auto"/>
        <w:ind w:left="0"/>
        <w:jc w:val="both"/>
        <w:rPr>
          <w:rFonts w:cstheme="minorHAnsi"/>
          <w:b/>
          <w:u w:val="single"/>
          <w:lang w:val="ro-RO"/>
        </w:rPr>
      </w:pPr>
      <w:r w:rsidRPr="009D37DC">
        <w:rPr>
          <w:rFonts w:cstheme="minorHAnsi"/>
          <w:b/>
          <w:lang w:val="ro-RO"/>
        </w:rPr>
        <w:t xml:space="preserve">7. </w:t>
      </w:r>
      <w:r w:rsidRPr="009D37DC">
        <w:rPr>
          <w:rFonts w:cstheme="minorHAnsi"/>
          <w:b/>
          <w:lang w:val="ro-RO"/>
        </w:rPr>
        <w:tab/>
      </w:r>
      <w:r w:rsidRPr="009D37DC">
        <w:rPr>
          <w:rFonts w:cstheme="minorHAnsi"/>
          <w:b/>
          <w:u w:val="single"/>
          <w:lang w:val="ro-RO"/>
        </w:rPr>
        <w:t>Specificaţii Tehnice:</w:t>
      </w:r>
    </w:p>
    <w:p w:rsidR="009D37DC" w:rsidRDefault="009D37DC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  <w:r w:rsidRPr="009D37DC">
        <w:rPr>
          <w:rFonts w:cstheme="minorHAnsi"/>
          <w:b/>
          <w:i/>
          <w:lang w:val="ro-RO"/>
        </w:rPr>
        <w:t>(de inserat specificațiile tehnice ale bunurilor):</w:t>
      </w:r>
    </w:p>
    <w:p w:rsidR="00743995" w:rsidRPr="009D37DC" w:rsidRDefault="00743995" w:rsidP="00F31C7E">
      <w:pPr>
        <w:pStyle w:val="ListParagraph"/>
        <w:tabs>
          <w:tab w:val="left" w:pos="2056"/>
        </w:tabs>
        <w:spacing w:line="240" w:lineRule="auto"/>
        <w:ind w:left="0"/>
        <w:rPr>
          <w:rFonts w:cstheme="minorHAnsi"/>
          <w:b/>
          <w:i/>
          <w:lang w:val="ro-RO"/>
        </w:rPr>
      </w:pPr>
    </w:p>
    <w:tbl>
      <w:tblPr>
        <w:tblW w:w="10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1"/>
        <w:gridCol w:w="5706"/>
        <w:gridCol w:w="3780"/>
      </w:tblGrid>
      <w:tr w:rsidR="009D37DC" w:rsidRPr="00B035AC" w:rsidTr="00F22A60">
        <w:trPr>
          <w:trHeight w:val="285"/>
        </w:trPr>
        <w:tc>
          <w:tcPr>
            <w:tcW w:w="6457" w:type="dxa"/>
            <w:gridSpan w:val="2"/>
            <w:shd w:val="clear" w:color="auto" w:fill="auto"/>
            <w:vAlign w:val="bottom"/>
          </w:tcPr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A. Specificații tehnice solicitate</w:t>
            </w:r>
          </w:p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3780" w:type="dxa"/>
          </w:tcPr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B. Specificații tehnice ofertate</w:t>
            </w:r>
          </w:p>
          <w:p w:rsidR="009D37DC" w:rsidRPr="00B035AC" w:rsidRDefault="009D37DC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u w:val="single"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[a se completa de către Ofertant]</w:t>
            </w:r>
          </w:p>
        </w:tc>
      </w:tr>
      <w:tr w:rsidR="000F3A0A" w:rsidRPr="00B035AC" w:rsidTr="000F3A0A">
        <w:trPr>
          <w:trHeight w:val="285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0F3A0A" w:rsidRPr="00B035AC" w:rsidRDefault="000F3A0A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Kit elevi pentru grupul țintă</w:t>
            </w:r>
          </w:p>
        </w:tc>
      </w:tr>
      <w:tr w:rsidR="006A1CE7" w:rsidRPr="00B035AC" w:rsidTr="006A1CE7">
        <w:trPr>
          <w:trHeight w:val="285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6A1CE7" w:rsidRPr="00B035AC" w:rsidRDefault="000F3A0A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center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Lot 1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Rucsac personalizat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Marca / modelul produsului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spacing w:val="-2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spacing w:val="-2"/>
                <w:lang w:val="ro-RO"/>
              </w:rPr>
            </w:pPr>
            <w:r w:rsidRPr="00B035AC">
              <w:rPr>
                <w:rFonts w:cstheme="minorHAnsi"/>
                <w:spacing w:val="-2"/>
                <w:lang w:val="ro-RO"/>
              </w:rPr>
              <w:t>Rucsac, culoare gri sau albastru, dublu mâner întărit pentru umeri și ajustabil, mâner pentru mână, 2 buzunare centrale, buzunar frontal cu fermoar, buzunare laterale din plasă, material 100% poliester, rezistent la apă, închidere cu fermoar,  personalizat pe centrul fetei cu datele proiectului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Descriere generală</w:t>
            </w:r>
          </w:p>
          <w:p w:rsidR="00D37460" w:rsidRPr="00B035AC" w:rsidRDefault="00D37460" w:rsidP="00B035AC">
            <w:pPr>
              <w:tabs>
                <w:tab w:val="left" w:pos="7545"/>
                <w:tab w:val="left" w:pos="7995"/>
                <w:tab w:val="right" w:pos="9700"/>
              </w:tabs>
              <w:spacing w:after="0" w:line="240" w:lineRule="auto"/>
              <w:ind w:right="46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highlight w:val="yellow"/>
                <w:lang w:val="ro-RO"/>
              </w:rPr>
              <w:t>Detaliile specifice şi standardele tehnice ale produsului ofertat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lang w:val="ro-RO"/>
              </w:rPr>
              <w:t>2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Tricou personalizat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F97EF4">
        <w:trPr>
          <w:trHeight w:val="1322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spacing w:val="-2"/>
                <w:lang w:val="ro-RO"/>
              </w:rPr>
              <w:t>Tricou tip polo, material bumbac 100%, marime M/L/XL, maneca scurta, culoare albastru deschis, personalizat fata partea stanga-sus cu inscriptia: ROSE – TEOIST 2019</w:t>
            </w:r>
            <w:r w:rsidRPr="00B035AC">
              <w:rPr>
                <w:rFonts w:cstheme="minorHAnsi"/>
                <w:i/>
                <w:lang w:val="ro-RO"/>
              </w:rPr>
              <w:t xml:space="preserve">, </w:t>
            </w:r>
            <w:r w:rsidRPr="00B035AC">
              <w:rPr>
                <w:rFonts w:eastAsia="Times New Roman" w:cstheme="minorHAnsi"/>
                <w:color w:val="000000"/>
                <w:lang w:val="it-IT" w:eastAsia="ro-RO"/>
              </w:rPr>
              <w:t xml:space="preserve">Universitatea </w:t>
            </w:r>
            <w:r w:rsidRPr="00B035AC">
              <w:rPr>
                <w:rFonts w:cstheme="minorHAnsi"/>
                <w:lang w:val="ro-RO"/>
              </w:rPr>
              <w:t>„Alexandru Ioan Cuza” din Iași, prin serigrafie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3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Șapcă personalizată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lang w:val="ro-RO"/>
              </w:rPr>
              <w:t xml:space="preserve">Șapcă cu cozoroc, tip baseball, </w:t>
            </w:r>
            <w:r w:rsidRPr="00B035AC">
              <w:rPr>
                <w:rFonts w:cstheme="minorHAnsi"/>
                <w:color w:val="222222"/>
                <w:lang w:val="ro-RO"/>
              </w:rPr>
              <w:t xml:space="preserve">șapcă </w:t>
            </w:r>
            <w:proofErr w:type="spellStart"/>
            <w:r w:rsidRPr="00B035AC">
              <w:rPr>
                <w:rFonts w:cstheme="minorHAnsi"/>
                <w:color w:val="222222"/>
                <w:shd w:val="clear" w:color="auto" w:fill="FFFFFF"/>
                <w:lang w:val="es-ES"/>
              </w:rPr>
              <w:t>închidere</w:t>
            </w:r>
            <w:proofErr w:type="spellEnd"/>
            <w:r w:rsidRPr="00B035AC">
              <w:rPr>
                <w:rFonts w:cstheme="minorHAnsi"/>
                <w:color w:val="222222"/>
                <w:shd w:val="clear" w:color="auto" w:fill="FFFFFF"/>
                <w:lang w:val="es-ES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222222"/>
                <w:shd w:val="clear" w:color="auto" w:fill="FFFFFF"/>
                <w:lang w:val="es-ES"/>
              </w:rPr>
              <w:t>metalică</w:t>
            </w:r>
            <w:proofErr w:type="spellEnd"/>
            <w:r w:rsidRPr="00B035AC">
              <w:rPr>
                <w:rFonts w:cstheme="minorHAnsi"/>
                <w:color w:val="222222"/>
                <w:shd w:val="clear" w:color="auto" w:fill="FFFFFF"/>
                <w:lang w:val="es-ES"/>
              </w:rPr>
              <w:t>,</w:t>
            </w:r>
            <w:r w:rsidRPr="00B035AC">
              <w:rPr>
                <w:rFonts w:cstheme="minorHAnsi"/>
                <w:color w:val="222222"/>
                <w:lang w:val="ro-RO"/>
              </w:rPr>
              <w:t xml:space="preserve"> ajustabila,</w:t>
            </w:r>
            <w:r w:rsidRPr="00B035AC">
              <w:rPr>
                <w:rFonts w:cstheme="minorHAnsi"/>
                <w:lang w:val="ro-RO"/>
              </w:rPr>
              <w:t xml:space="preserve"> bumbac 100%, culoare bleu-marin, marime </w:t>
            </w:r>
            <w:r w:rsidRPr="00B035AC">
              <w:rPr>
                <w:rFonts w:cstheme="minorHAnsi"/>
                <w:spacing w:val="-2"/>
                <w:lang w:val="ro-RO"/>
              </w:rPr>
              <w:t>universala, personalizata in partea din fata cu inscriptia: ROSE – TEOIST 2019</w:t>
            </w:r>
            <w:r w:rsidRPr="00B035AC">
              <w:rPr>
                <w:rFonts w:cstheme="minorHAnsi"/>
                <w:i/>
                <w:lang w:val="ro-RO"/>
              </w:rPr>
              <w:t xml:space="preserve">, </w:t>
            </w:r>
            <w:proofErr w:type="spellStart"/>
            <w:r w:rsidRPr="00B035AC">
              <w:rPr>
                <w:rFonts w:eastAsia="Times New Roman" w:cstheme="minorHAnsi"/>
                <w:color w:val="000000"/>
                <w:lang w:val="es-ES" w:eastAsia="ro-RO"/>
              </w:rPr>
              <w:t>Universitatea</w:t>
            </w:r>
            <w:proofErr w:type="spellEnd"/>
            <w:r w:rsidRPr="00B035AC">
              <w:rPr>
                <w:rFonts w:eastAsia="Times New Roman" w:cstheme="minorHAnsi"/>
                <w:color w:val="000000"/>
                <w:lang w:val="es-ES" w:eastAsia="ro-RO"/>
              </w:rPr>
              <w:t xml:space="preserve"> </w:t>
            </w:r>
            <w:r w:rsidRPr="00B035AC">
              <w:rPr>
                <w:rFonts w:cstheme="minorHAnsi"/>
                <w:lang w:val="ro-RO"/>
              </w:rPr>
              <w:t>„Alexandru Ioan Cuza” din Iași, prin serigrafie, culoare alba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4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</w:rPr>
              <w:t xml:space="preserve">Agenda </w:t>
            </w:r>
            <w:proofErr w:type="spellStart"/>
            <w:r w:rsidRPr="00B035AC">
              <w:rPr>
                <w:rFonts w:cstheme="minorHAnsi"/>
                <w:b/>
              </w:rPr>
              <w:t>personalizată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shd w:val="clear" w:color="auto" w:fill="FFFFFF"/>
                <w:lang w:val="it-IT"/>
              </w:rPr>
              <w:t xml:space="preserve">Agenda nedatata, dimensiuni aproximative: 142 x 210 mm (A5) culoare – diverse, </w:t>
            </w:r>
            <w:r w:rsidRPr="00B035AC">
              <w:rPr>
                <w:rFonts w:cstheme="minorHAnsi"/>
                <w:spacing w:val="-2"/>
                <w:lang w:val="ro-RO"/>
              </w:rPr>
              <w:t xml:space="preserve">hartie alba gramaj cca. 60-70 g/mp, </w:t>
            </w:r>
            <w:r w:rsidRPr="00B035AC">
              <w:rPr>
                <w:rFonts w:cstheme="minorHAnsi"/>
                <w:spacing w:val="-2"/>
                <w:lang w:val="ro-RO"/>
              </w:rPr>
              <w:lastRenderedPageBreak/>
              <w:t>numar pagini: aproximativ 200 pg, personalizat pe centrul fetei cu datele proiectului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lastRenderedPageBreak/>
              <w:t>5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</w:rPr>
              <w:t xml:space="preserve">Set pix </w:t>
            </w:r>
            <w:proofErr w:type="spellStart"/>
            <w:r w:rsidRPr="00B035AC">
              <w:rPr>
                <w:rFonts w:cstheme="minorHAnsi"/>
                <w:b/>
              </w:rPr>
              <w:t>și</w:t>
            </w:r>
            <w:proofErr w:type="spellEnd"/>
            <w:r w:rsidRPr="00B035AC">
              <w:rPr>
                <w:rFonts w:cstheme="minorHAnsi"/>
                <w:b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</w:rPr>
              <w:t>stilou</w:t>
            </w:r>
            <w:proofErr w:type="spellEnd"/>
            <w:r w:rsidRPr="00B035AC">
              <w:rPr>
                <w:rFonts w:cstheme="minorHAnsi"/>
                <w:b/>
              </w:rPr>
              <w:t xml:space="preserve"> cu cutie, din </w:t>
            </w:r>
            <w:proofErr w:type="spellStart"/>
            <w:r w:rsidRPr="00B035AC">
              <w:rPr>
                <w:rFonts w:cstheme="minorHAnsi"/>
                <w:b/>
              </w:rPr>
              <w:t>lemn</w:t>
            </w:r>
            <w:proofErr w:type="spellEnd"/>
            <w:r w:rsidRPr="00B035AC">
              <w:rPr>
                <w:rFonts w:cstheme="minorHAnsi"/>
                <w:b/>
              </w:rPr>
              <w:t xml:space="preserve">   – </w:t>
            </w:r>
            <w:proofErr w:type="spellStart"/>
            <w:r w:rsidRPr="00B035AC">
              <w:rPr>
                <w:rFonts w:cstheme="minorHAnsi"/>
                <w:b/>
              </w:rPr>
              <w:t>personalizat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  <w:vAlign w:val="bottom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lang w:val="ro-RO"/>
              </w:rPr>
            </w:pPr>
          </w:p>
        </w:tc>
        <w:tc>
          <w:tcPr>
            <w:tcW w:w="5706" w:type="dxa"/>
            <w:shd w:val="clear" w:color="auto" w:fill="auto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Descriere generală:</w:t>
            </w:r>
          </w:p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spacing w:val="-2"/>
                <w:lang w:val="ro-RO"/>
              </w:rPr>
              <w:t xml:space="preserve">Pix corp lemn, cu clip de prindere cromat, mina (tip parker) de culoare albastru/negru, personalizare pe corp cu logo-ul </w:t>
            </w:r>
            <w:r w:rsidRPr="00B035AC">
              <w:rPr>
                <w:rFonts w:cstheme="minorHAnsi"/>
                <w:lang w:val="ro-RO"/>
              </w:rPr>
              <w:t>proiectului</w:t>
            </w:r>
          </w:p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spacing w:val="-2"/>
                <w:lang w:val="ro-RO"/>
              </w:rPr>
            </w:pPr>
            <w:r w:rsidRPr="00B035AC">
              <w:rPr>
                <w:rFonts w:cstheme="minorHAnsi"/>
                <w:lang w:val="ro-RO"/>
              </w:rPr>
              <w:t xml:space="preserve">Stilou corp lemn, </w:t>
            </w:r>
            <w:r w:rsidRPr="00B035AC">
              <w:rPr>
                <w:rFonts w:cstheme="minorHAnsi"/>
                <w:spacing w:val="-2"/>
                <w:lang w:val="ro-RO"/>
              </w:rPr>
              <w:t>cu clip de prindere cromat, cu rezervă de cerneala culoare albastru</w:t>
            </w:r>
          </w:p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lang w:val="ro-RO"/>
              </w:rPr>
            </w:pPr>
            <w:r w:rsidRPr="00B035AC">
              <w:rPr>
                <w:rFonts w:cstheme="minorHAnsi"/>
                <w:spacing w:val="-2"/>
                <w:lang w:val="ro-RO"/>
              </w:rPr>
              <w:t xml:space="preserve">Cutie/penar din lemn personalizare pe corp cu datele </w:t>
            </w:r>
            <w:r w:rsidRPr="00B035AC">
              <w:rPr>
                <w:rFonts w:cstheme="minorHAnsi"/>
                <w:lang w:val="ro-RO"/>
              </w:rPr>
              <w:t>proiectului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F97EF4">
        <w:trPr>
          <w:trHeight w:val="251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F97EF4" w:rsidRPr="00B035AC" w:rsidRDefault="00F97EF4" w:rsidP="00B035AC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Lot 2</w:t>
            </w: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D37460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r w:rsidRPr="00B035AC">
              <w:rPr>
                <w:rFonts w:cstheme="minorHAnsi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:rsidR="00D37460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r w:rsidRPr="00B035AC">
              <w:rPr>
                <w:rFonts w:cstheme="minorHAnsi"/>
                <w:b/>
                <w:lang w:val="ro-RO"/>
              </w:rPr>
              <w:t>Biblie</w:t>
            </w:r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>:</w:t>
            </w:r>
          </w:p>
          <w:p w:rsidR="00F97EF4" w:rsidRPr="00B035AC" w:rsidRDefault="00F97EF4" w:rsidP="00B035AC">
            <w:pPr>
              <w:spacing w:after="0" w:line="240" w:lineRule="auto"/>
              <w:rPr>
                <w:rFonts w:eastAsia="Times New Roman" w:cstheme="minorHAnsi"/>
                <w:color w:val="000000"/>
                <w:spacing w:val="-5"/>
                <w:lang w:val="ro-RO" w:eastAsia="ro-RO"/>
              </w:rPr>
            </w:pPr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</w:rPr>
              <w:t>Biblie</w:t>
            </w:r>
            <w:proofErr w:type="spellEnd"/>
            <w:r w:rsidRPr="00B035AC">
              <w:rPr>
                <w:rFonts w:cstheme="minorHAnsi"/>
              </w:rPr>
              <w:t>,</w:t>
            </w:r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Style w:val="productattrlabel"/>
                <w:rFonts w:cstheme="minorHAnsi"/>
              </w:rPr>
              <w:t>Editura</w:t>
            </w:r>
            <w:proofErr w:type="spellEnd"/>
            <w:r w:rsidRPr="00B035AC">
              <w:rPr>
                <w:rStyle w:val="productattrlabel"/>
                <w:rFonts w:cstheme="minorHAnsi"/>
              </w:rPr>
              <w:t xml:space="preserve">: </w:t>
            </w:r>
            <w:hyperlink r:id="rId7" w:history="1">
              <w:proofErr w:type="spellStart"/>
              <w:r w:rsidRPr="00B035AC">
                <w:rPr>
                  <w:rStyle w:val="productattrlabel"/>
                  <w:rFonts w:cstheme="minorHAnsi"/>
                </w:rPr>
                <w:t>Institutul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Biblic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si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de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Misiune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al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Bisericii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Ortodoxe</w:t>
              </w:r>
              <w:proofErr w:type="spellEnd"/>
              <w:r w:rsidRPr="00B035AC">
                <w:rPr>
                  <w:rStyle w:val="productattrlabel"/>
                  <w:rFonts w:cstheme="minorHAnsi"/>
                </w:rPr>
                <w:t xml:space="preserve"> </w:t>
              </w:r>
              <w:proofErr w:type="spellStart"/>
              <w:r w:rsidRPr="00B035AC">
                <w:rPr>
                  <w:rStyle w:val="productattrlabel"/>
                  <w:rFonts w:cstheme="minorHAnsi"/>
                </w:rPr>
                <w:t>Romane</w:t>
              </w:r>
              <w:proofErr w:type="spellEnd"/>
            </w:hyperlink>
            <w:r w:rsidRPr="00B035AC">
              <w:rPr>
                <w:rStyle w:val="productattrlabel"/>
                <w:rFonts w:cstheme="minorHAnsi"/>
              </w:rPr>
              <w:t>;</w:t>
            </w:r>
          </w:p>
          <w:p w:rsidR="00D37460" w:rsidRPr="00B035AC" w:rsidRDefault="00F97EF4" w:rsidP="00B035AC">
            <w:pPr>
              <w:spacing w:after="0" w:line="240" w:lineRule="auto"/>
              <w:rPr>
                <w:rFonts w:cstheme="minorHAnsi"/>
              </w:rPr>
            </w:pPr>
            <w:proofErr w:type="spellStart"/>
            <w:r w:rsidRPr="00B035AC">
              <w:rPr>
                <w:rStyle w:val="productattrlabel"/>
                <w:rFonts w:cstheme="minorHAnsi"/>
              </w:rPr>
              <w:t>Dimensiuni</w:t>
            </w:r>
            <w:proofErr w:type="spellEnd"/>
            <w:r w:rsidRPr="00B035AC">
              <w:rPr>
                <w:rStyle w:val="productattrlabel"/>
                <w:rFonts w:cstheme="minorHAnsi"/>
              </w:rPr>
              <w:t>:</w:t>
            </w:r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 xml:space="preserve"> h: 21cm ; l: 15.5cm; </w:t>
            </w:r>
            <w:proofErr w:type="spellStart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>coperta</w:t>
            </w:r>
            <w:proofErr w:type="spellEnd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  <w:spacing w:val="-5"/>
                <w:shd w:val="clear" w:color="auto" w:fill="FFFFFF"/>
              </w:rPr>
              <w:t>cartonată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F97EF4">
        <w:trPr>
          <w:trHeight w:val="285"/>
        </w:trPr>
        <w:tc>
          <w:tcPr>
            <w:tcW w:w="10237" w:type="dxa"/>
            <w:gridSpan w:val="3"/>
            <w:shd w:val="clear" w:color="auto" w:fill="auto"/>
            <w:vAlign w:val="center"/>
          </w:tcPr>
          <w:p w:rsidR="00F97EF4" w:rsidRPr="00B035AC" w:rsidRDefault="00F97EF4" w:rsidP="00B035AC">
            <w:pPr>
              <w:spacing w:after="0" w:line="240" w:lineRule="auto"/>
              <w:jc w:val="center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lang w:val="ro-RO"/>
              </w:rPr>
              <w:t>Lot 3</w:t>
            </w: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</w:rPr>
            </w:pPr>
            <w:r w:rsidRPr="00B035AC">
              <w:rPr>
                <w:rFonts w:cstheme="minorHAnsi"/>
              </w:rPr>
              <w:t>1</w:t>
            </w: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r w:rsidRPr="00B035AC">
              <w:rPr>
                <w:rFonts w:cstheme="minorHAnsi"/>
                <w:b/>
                <w:lang w:val="ro-RO"/>
              </w:rPr>
              <w:t>Hard extern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: </w:t>
            </w:r>
          </w:p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r w:rsidRPr="00B035AC">
              <w:rPr>
                <w:rFonts w:cstheme="minorHAnsi"/>
                <w:color w:val="000000"/>
              </w:rPr>
              <w:t xml:space="preserve">HDD </w:t>
            </w:r>
            <w:proofErr w:type="spellStart"/>
            <w:r w:rsidRPr="00B035AC">
              <w:rPr>
                <w:rFonts w:cstheme="minorHAnsi"/>
                <w:color w:val="000000"/>
              </w:rPr>
              <w:t>portabil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1 TB, 2,5 inch, </w:t>
            </w:r>
            <w:r w:rsidRPr="00B035AC">
              <w:rPr>
                <w:rFonts w:cstheme="minorHAnsi"/>
                <w:color w:val="000000"/>
              </w:rPr>
              <w:t xml:space="preserve">USB 3.0, </w:t>
            </w:r>
            <w:proofErr w:type="spellStart"/>
            <w:r w:rsidRPr="00B035AC">
              <w:rPr>
                <w:rFonts w:cstheme="minorHAnsi"/>
                <w:color w:val="000000"/>
              </w:rPr>
              <w:t>Greutate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(Kg) </w:t>
            </w:r>
            <w:proofErr w:type="spellStart"/>
            <w:r w:rsidRPr="00B035AC">
              <w:rPr>
                <w:rFonts w:cstheme="minorHAnsi"/>
                <w:color w:val="000000"/>
              </w:rPr>
              <w:t>cuprinsa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</w:rPr>
              <w:t>intre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0.130 </w:t>
            </w:r>
            <w:proofErr w:type="spellStart"/>
            <w:r w:rsidRPr="00B035AC">
              <w:rPr>
                <w:rFonts w:cstheme="minorHAnsi"/>
                <w:color w:val="000000"/>
              </w:rPr>
              <w:t>si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0,160, </w:t>
            </w:r>
            <w:proofErr w:type="spellStart"/>
            <w:r w:rsidRPr="00B035AC">
              <w:rPr>
                <w:rFonts w:cstheme="minorHAnsi"/>
                <w:color w:val="000000"/>
              </w:rPr>
              <w:t>culoare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</w:rPr>
              <w:t>argintie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</w:rPr>
              <w:t>sau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B035AC">
              <w:rPr>
                <w:rFonts w:cstheme="minorHAnsi"/>
                <w:color w:val="000000"/>
              </w:rPr>
              <w:t>negru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, </w:t>
            </w:r>
            <w:proofErr w:type="spellStart"/>
            <w:r w:rsidRPr="00B035AC">
              <w:rPr>
                <w:rFonts w:cstheme="minorHAnsi"/>
                <w:color w:val="000000"/>
              </w:rPr>
              <w:t>alimentare</w:t>
            </w:r>
            <w:proofErr w:type="spellEnd"/>
            <w:r w:rsidRPr="00B035AC">
              <w:rPr>
                <w:rFonts w:cstheme="minorHAnsi"/>
                <w:color w:val="000000"/>
              </w:rPr>
              <w:t xml:space="preserve"> USB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</w:rPr>
            </w:pPr>
            <w:r w:rsidRPr="00B035AC">
              <w:rPr>
                <w:rFonts w:cstheme="minorHAnsi"/>
              </w:rPr>
              <w:t>2</w:t>
            </w: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r w:rsidRPr="00B035AC">
              <w:rPr>
                <w:rFonts w:cstheme="minorHAnsi"/>
                <w:b/>
                <w:bCs/>
                <w:lang w:val="ro-RO"/>
              </w:rPr>
              <w:t>Căști audio externe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: </w:t>
            </w:r>
          </w:p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r w:rsidRPr="00B035AC">
              <w:rPr>
                <w:rFonts w:cstheme="minorHAnsi"/>
                <w:lang w:val="ro-RO"/>
              </w:rPr>
              <w:t>Caști audio tip on-ear, cu microfon, Wireless,  autonomie min. 12h ore, difuzor min. 30 mm, culoare negru/gri/bleomarin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</w:rPr>
            </w:pPr>
            <w:r w:rsidRPr="00B035AC">
              <w:rPr>
                <w:rFonts w:cstheme="minorHAnsi"/>
              </w:rPr>
              <w:t>3</w:t>
            </w: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B035AC">
              <w:rPr>
                <w:rFonts w:cstheme="minorHAnsi"/>
                <w:b/>
                <w:shd w:val="clear" w:color="auto" w:fill="FFFFFF"/>
              </w:rPr>
              <w:t>Acumulator</w:t>
            </w:r>
            <w:proofErr w:type="spellEnd"/>
            <w:r w:rsidRPr="00B035AC">
              <w:rPr>
                <w:rFonts w:cstheme="minorHAnsi"/>
                <w:b/>
                <w:shd w:val="clear" w:color="auto" w:fill="FFFFFF"/>
              </w:rPr>
              <w:t xml:space="preserve"> extern super rapid dual port USB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: </w:t>
            </w:r>
          </w:p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B035AC">
              <w:rPr>
                <w:rFonts w:eastAsia="Times New Roman" w:cstheme="minorHAnsi"/>
                <w:lang w:eastAsia="ro-RO"/>
              </w:rPr>
              <w:t>Capacitatea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bateriei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: 10000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mAh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; Li-Ion;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Incarcare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normala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: 6400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mAh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, 32.0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Wh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;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Incarcare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rapida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: 3600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mAh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, 32.4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Wh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/ 2500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mAh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, 30.0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Wh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; Input: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Incarcare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normala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- 5V, 3A;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Incarcare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rapida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- 9 V, 12 V / PPS : 3.3-5.9 V or 3.3-11.0 V; Output: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Incarcare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</w:t>
            </w:r>
            <w:proofErr w:type="spellStart"/>
            <w:r w:rsidRPr="00B035AC">
              <w:rPr>
                <w:rFonts w:eastAsia="Times New Roman" w:cstheme="minorHAnsi"/>
                <w:lang w:eastAsia="ro-RO"/>
              </w:rPr>
              <w:t>normala</w:t>
            </w:r>
            <w:proofErr w:type="spellEnd"/>
            <w:r w:rsidRPr="00B035AC">
              <w:rPr>
                <w:rFonts w:eastAsia="Times New Roman" w:cstheme="minorHAnsi"/>
                <w:lang w:eastAsia="ro-RO"/>
              </w:rPr>
              <w:t xml:space="preserve"> - 5V, 3A;</w:t>
            </w:r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r w:rsidRPr="00B035AC">
              <w:rPr>
                <w:rFonts w:cstheme="minorHAnsi"/>
              </w:rPr>
              <w:t>4</w:t>
            </w: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</w:rPr>
            </w:pPr>
            <w:proofErr w:type="spellStart"/>
            <w:r w:rsidRPr="00B035AC">
              <w:rPr>
                <w:rFonts w:cstheme="minorHAnsi"/>
                <w:b/>
                <w:shd w:val="clear" w:color="auto" w:fill="FFFFFF"/>
              </w:rPr>
              <w:t>Smartwatch</w:t>
            </w:r>
            <w:proofErr w:type="spellEnd"/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F97EF4" w:rsidRPr="00B035AC" w:rsidTr="00D37460">
        <w:trPr>
          <w:trHeight w:val="285"/>
        </w:trPr>
        <w:tc>
          <w:tcPr>
            <w:tcW w:w="751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5706" w:type="dxa"/>
            <w:shd w:val="clear" w:color="auto" w:fill="auto"/>
          </w:tcPr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Descriere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generală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: </w:t>
            </w:r>
          </w:p>
          <w:p w:rsidR="00F97EF4" w:rsidRPr="00B035AC" w:rsidRDefault="00F97EF4" w:rsidP="00B035AC">
            <w:pPr>
              <w:spacing w:after="0" w:line="240" w:lineRule="auto"/>
              <w:jc w:val="both"/>
              <w:rPr>
                <w:rFonts w:cstheme="minorHAnsi"/>
              </w:rPr>
            </w:pPr>
            <w:proofErr w:type="spellStart"/>
            <w:r w:rsidRPr="00B035AC">
              <w:rPr>
                <w:rFonts w:cstheme="minorHAnsi"/>
                <w:shd w:val="clear" w:color="auto" w:fill="FFFFFF"/>
              </w:rPr>
              <w:t>Smartwatch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unisex,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compatibilitate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universal, </w:t>
            </w:r>
            <w:r w:rsidRPr="00B035AC">
              <w:rPr>
                <w:rFonts w:cstheme="minorHAnsi"/>
                <w:shd w:val="clear" w:color="auto" w:fill="FFFFFF"/>
              </w:rPr>
              <w:pgNum/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sytem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de operate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compatibil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cu Android/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iOS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culoare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bratara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negru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; display digital,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conectivitate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Bluetooth; capacitate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baterie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: 230mAh;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activitate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monitorizată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minim: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pași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distant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parcursă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ritm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cardiac,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puls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somn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ciclism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fitness,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nivel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oxygen din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sange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activitate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zilnica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Functii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minime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rezistent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la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apa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ceas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cu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alarma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temporizator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notificare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mesaje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control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muzica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notificare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apeluri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respingere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apeluri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;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continut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pachet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: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ceas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smartwach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,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curea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si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support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incarcare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.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Garanție</w:t>
            </w:r>
            <w:proofErr w:type="spellEnd"/>
            <w:r w:rsidRPr="00B035AC">
              <w:rPr>
                <w:rFonts w:cstheme="minorHAnsi"/>
                <w:shd w:val="clear" w:color="auto" w:fill="FFFFFF"/>
              </w:rPr>
              <w:t xml:space="preserve"> min. 12 </w:t>
            </w:r>
            <w:proofErr w:type="spellStart"/>
            <w:r w:rsidRPr="00B035AC">
              <w:rPr>
                <w:rFonts w:cstheme="minorHAnsi"/>
                <w:shd w:val="clear" w:color="auto" w:fill="FFFFFF"/>
              </w:rPr>
              <w:t>luni</w:t>
            </w:r>
            <w:proofErr w:type="spellEnd"/>
          </w:p>
        </w:tc>
        <w:tc>
          <w:tcPr>
            <w:tcW w:w="3780" w:type="dxa"/>
          </w:tcPr>
          <w:p w:rsidR="00F97EF4" w:rsidRPr="00B035AC" w:rsidRDefault="00F97EF4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D37460" w:rsidRPr="00B035AC" w:rsidTr="00001EAC">
        <w:trPr>
          <w:trHeight w:val="285"/>
        </w:trPr>
        <w:tc>
          <w:tcPr>
            <w:tcW w:w="6457" w:type="dxa"/>
            <w:gridSpan w:val="2"/>
            <w:shd w:val="clear" w:color="auto" w:fill="auto"/>
          </w:tcPr>
          <w:p w:rsidR="00D37460" w:rsidRPr="00B035AC" w:rsidRDefault="00D37460" w:rsidP="00B035AC">
            <w:pPr>
              <w:spacing w:after="0" w:line="240" w:lineRule="auto"/>
              <w:jc w:val="both"/>
              <w:rPr>
                <w:rFonts w:cstheme="minorHAnsi"/>
                <w:b/>
                <w:i/>
              </w:rPr>
            </w:pPr>
            <w:proofErr w:type="spellStart"/>
            <w:r w:rsidRPr="00B035AC">
              <w:rPr>
                <w:rFonts w:cstheme="minorHAnsi"/>
                <w:b/>
                <w:i/>
              </w:rPr>
              <w:t>Termenul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B035AC">
              <w:rPr>
                <w:rFonts w:cstheme="minorHAnsi"/>
                <w:b/>
                <w:i/>
              </w:rPr>
              <w:t>livrare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va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fi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maxim 20 </w:t>
            </w:r>
            <w:proofErr w:type="spellStart"/>
            <w:r w:rsidRPr="00B035AC">
              <w:rPr>
                <w:rFonts w:cstheme="minorHAnsi"/>
                <w:b/>
                <w:i/>
              </w:rPr>
              <w:t>zile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la </w:t>
            </w:r>
            <w:proofErr w:type="spellStart"/>
            <w:r w:rsidRPr="00B035AC">
              <w:rPr>
                <w:rFonts w:cstheme="minorHAnsi"/>
                <w:b/>
                <w:i/>
              </w:rPr>
              <w:t>semnarea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contractului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de </w:t>
            </w:r>
            <w:proofErr w:type="spellStart"/>
            <w:r w:rsidRPr="00B035AC">
              <w:rPr>
                <w:rFonts w:cstheme="minorHAnsi"/>
                <w:b/>
                <w:i/>
              </w:rPr>
              <w:t>catre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ambele</w:t>
            </w:r>
            <w:proofErr w:type="spellEnd"/>
            <w:r w:rsidRPr="00B035AC">
              <w:rPr>
                <w:rFonts w:cstheme="minorHAnsi"/>
                <w:b/>
                <w:i/>
              </w:rPr>
              <w:t xml:space="preserve"> </w:t>
            </w:r>
            <w:proofErr w:type="spellStart"/>
            <w:r w:rsidRPr="00B035AC">
              <w:rPr>
                <w:rFonts w:cstheme="minorHAnsi"/>
                <w:b/>
                <w:i/>
              </w:rPr>
              <w:t>parti</w:t>
            </w:r>
            <w:proofErr w:type="spellEnd"/>
          </w:p>
        </w:tc>
        <w:tc>
          <w:tcPr>
            <w:tcW w:w="3780" w:type="dxa"/>
          </w:tcPr>
          <w:p w:rsidR="00D37460" w:rsidRPr="00B035AC" w:rsidRDefault="00D37460" w:rsidP="00B035AC">
            <w:pPr>
              <w:spacing w:after="0" w:line="240" w:lineRule="auto"/>
              <w:rPr>
                <w:rFonts w:cstheme="minorHAnsi"/>
                <w:b/>
                <w:i/>
                <w:lang w:val="ro-RO"/>
              </w:rPr>
            </w:pPr>
          </w:p>
        </w:tc>
      </w:tr>
      <w:tr w:rsidR="009D37DC" w:rsidRPr="00B035AC" w:rsidTr="00F22A60">
        <w:trPr>
          <w:trHeight w:val="285"/>
        </w:trPr>
        <w:tc>
          <w:tcPr>
            <w:tcW w:w="6457" w:type="dxa"/>
            <w:gridSpan w:val="2"/>
            <w:shd w:val="clear" w:color="auto" w:fill="auto"/>
            <w:vAlign w:val="bottom"/>
          </w:tcPr>
          <w:p w:rsidR="009E2DD8" w:rsidRPr="00B035AC" w:rsidRDefault="009E2DD8" w:rsidP="00B035AC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ind w:left="648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Specificatii tehnice solicitate</w:t>
            </w:r>
          </w:p>
          <w:p w:rsidR="009D37DC" w:rsidRPr="00B035AC" w:rsidRDefault="009E2DD8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(</w:t>
            </w:r>
            <w:r w:rsidR="009D37DC" w:rsidRPr="00B035AC">
              <w:rPr>
                <w:rFonts w:cstheme="minorHAnsi"/>
                <w:b/>
                <w:i/>
                <w:lang w:val="ro-RO"/>
              </w:rPr>
              <w:t>Detalii specifice şi standarde tehnice minim acceptate de către Beneficiar</w:t>
            </w:r>
            <w:r w:rsidRPr="00B035AC">
              <w:rPr>
                <w:rFonts w:cstheme="minorHAnsi"/>
                <w:b/>
                <w:i/>
                <w:lang w:val="ro-RO"/>
              </w:rPr>
              <w:t>)</w:t>
            </w:r>
          </w:p>
        </w:tc>
        <w:tc>
          <w:tcPr>
            <w:tcW w:w="3780" w:type="dxa"/>
          </w:tcPr>
          <w:p w:rsidR="009E2DD8" w:rsidRPr="00B035AC" w:rsidRDefault="009E2DD8" w:rsidP="00B035AC">
            <w:pPr>
              <w:pStyle w:val="ListParagraph"/>
              <w:numPr>
                <w:ilvl w:val="0"/>
                <w:numId w:val="6"/>
              </w:numPr>
              <w:tabs>
                <w:tab w:val="left" w:pos="2056"/>
              </w:tabs>
              <w:spacing w:after="0" w:line="240" w:lineRule="auto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>Specificatii tehnice ofertate</w:t>
            </w:r>
          </w:p>
          <w:p w:rsidR="009D37DC" w:rsidRPr="00B035AC" w:rsidRDefault="009E2DD8" w:rsidP="00B035AC">
            <w:pPr>
              <w:pStyle w:val="ListParagraph"/>
              <w:tabs>
                <w:tab w:val="left" w:pos="2056"/>
              </w:tabs>
              <w:spacing w:after="0" w:line="240" w:lineRule="auto"/>
              <w:ind w:left="0"/>
              <w:jc w:val="both"/>
              <w:rPr>
                <w:rFonts w:cstheme="minorHAnsi"/>
                <w:b/>
                <w:i/>
                <w:lang w:val="ro-RO"/>
              </w:rPr>
            </w:pPr>
            <w:r w:rsidRPr="00B035AC">
              <w:rPr>
                <w:rFonts w:cstheme="minorHAnsi"/>
                <w:b/>
                <w:i/>
                <w:lang w:val="ro-RO"/>
              </w:rPr>
              <w:t xml:space="preserve">(a se completa de </w:t>
            </w:r>
            <w:r w:rsidR="00A65D14" w:rsidRPr="00B035AC">
              <w:rPr>
                <w:rFonts w:cstheme="minorHAnsi"/>
                <w:b/>
                <w:i/>
                <w:lang w:val="ro-RO"/>
              </w:rPr>
              <w:t xml:space="preserve">catre </w:t>
            </w:r>
            <w:r w:rsidRPr="00B035AC">
              <w:rPr>
                <w:rFonts w:cstheme="minorHAnsi"/>
                <w:b/>
                <w:i/>
                <w:lang w:val="ro-RO"/>
              </w:rPr>
              <w:t>Ofertant</w:t>
            </w:r>
            <w:r w:rsidR="00A65D14" w:rsidRPr="00B035AC">
              <w:rPr>
                <w:rFonts w:cstheme="minorHAnsi"/>
                <w:b/>
                <w:i/>
                <w:lang w:val="ro-RO"/>
              </w:rPr>
              <w:t xml:space="preserve"> pentru fiecare pozitie in parte</w:t>
            </w:r>
            <w:r w:rsidRPr="00B035AC">
              <w:rPr>
                <w:rFonts w:cstheme="minorHAnsi"/>
                <w:b/>
                <w:i/>
                <w:lang w:val="ro-RO"/>
              </w:rPr>
              <w:t>)</w:t>
            </w:r>
          </w:p>
        </w:tc>
      </w:tr>
    </w:tbl>
    <w:p w:rsidR="00B035AC" w:rsidRDefault="00B035AC" w:rsidP="00B035AC">
      <w:pPr>
        <w:tabs>
          <w:tab w:val="left" w:pos="7545"/>
          <w:tab w:val="left" w:pos="7995"/>
          <w:tab w:val="right" w:pos="9700"/>
        </w:tabs>
        <w:spacing w:after="0" w:line="240" w:lineRule="auto"/>
        <w:ind w:right="46"/>
        <w:jc w:val="both"/>
        <w:rPr>
          <w:rFonts w:cstheme="minorHAnsi"/>
          <w:sz w:val="20"/>
          <w:szCs w:val="20"/>
        </w:rPr>
      </w:pPr>
    </w:p>
    <w:p w:rsidR="002D68DC" w:rsidRPr="002D68DC" w:rsidRDefault="002D68DC" w:rsidP="002D68DC">
      <w:pPr>
        <w:spacing w:after="0" w:line="240" w:lineRule="auto"/>
        <w:rPr>
          <w:rFonts w:cstheme="minorHAnsi"/>
          <w:lang w:val="ro-RO"/>
        </w:rPr>
      </w:pPr>
      <w:r w:rsidRPr="002D68DC">
        <w:rPr>
          <w:rFonts w:cstheme="minorHAnsi"/>
          <w:lang w:val="ro-RO"/>
        </w:rPr>
        <w:lastRenderedPageBreak/>
        <w:t>*Specificatiile tenice care indica o anumita origine, sursa, productie, un procedeu special, o marca de fabrica sau de comert, un brevet de inventie, o licenta de fabricatie, sunt mentionae doar pentru identificarea cu usurinta a tipului de produs si nu au ca efect favorizarea sau eliminarea anumitor operatori econmici sau a anumitor produse. Aceste specifictii vor fi considerate ca avand mentiunea de „sau echivalent”.</w:t>
      </w:r>
    </w:p>
    <w:p w:rsidR="00B035A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B035AC" w:rsidRPr="009D37D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</w:p>
    <w:p w:rsidR="009D37DC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8. Valabilitatea ofertei este de: ........</w:t>
      </w:r>
    </w:p>
    <w:p w:rsidR="001E6D42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</w:p>
    <w:p w:rsidR="001E6D42" w:rsidRPr="00B035AC" w:rsidRDefault="001E6D42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 xml:space="preserve">9. </w:t>
      </w:r>
      <w:r w:rsidR="00B035AC" w:rsidRPr="00B035AC">
        <w:rPr>
          <w:rFonts w:cstheme="minorHAnsi"/>
          <w:highlight w:val="yellow"/>
          <w:lang w:val="ro-RO"/>
        </w:rPr>
        <w:t>Oferta este insotita de o copie a Certificatului de Înregistrare SAU a Certificatului Constatator eliberat de Oficiul Registrului Comerțului din care să rezulte numele complet, sediul și domeniul de activitate.</w:t>
      </w:r>
    </w:p>
    <w:p w:rsidR="00B035AC" w:rsidRPr="00B035AC" w:rsidRDefault="00B035A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NUMELE OFERTANTULUI_____________________</w:t>
      </w: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Semnătură autorizată___________________________</w:t>
      </w:r>
    </w:p>
    <w:p w:rsidR="009D37DC" w:rsidRPr="00B035A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highlight w:val="yellow"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Locul:</w:t>
      </w:r>
    </w:p>
    <w:p w:rsidR="009D37DC" w:rsidRPr="009D37DC" w:rsidRDefault="009D37DC" w:rsidP="00F31C7E">
      <w:pPr>
        <w:pStyle w:val="ListParagraph"/>
        <w:tabs>
          <w:tab w:val="left" w:pos="2056"/>
        </w:tabs>
        <w:spacing w:line="240" w:lineRule="auto"/>
        <w:jc w:val="both"/>
        <w:rPr>
          <w:rFonts w:cstheme="minorHAnsi"/>
          <w:b/>
          <w:lang w:val="ro-RO"/>
        </w:rPr>
      </w:pPr>
      <w:r w:rsidRPr="00B035AC">
        <w:rPr>
          <w:rFonts w:cstheme="minorHAnsi"/>
          <w:b/>
          <w:highlight w:val="yellow"/>
          <w:lang w:val="ro-RO"/>
        </w:rPr>
        <w:t>Data:</w:t>
      </w:r>
    </w:p>
    <w:p w:rsidR="006541F4" w:rsidRPr="00091997" w:rsidRDefault="006541F4" w:rsidP="00F31C7E">
      <w:pPr>
        <w:pStyle w:val="ListParagraph"/>
        <w:tabs>
          <w:tab w:val="left" w:pos="2056"/>
        </w:tabs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6541F4" w:rsidRPr="00091997" w:rsidSect="009D37DC"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96C" w:rsidRDefault="00F8696C" w:rsidP="009D37DC">
      <w:pPr>
        <w:spacing w:after="0" w:line="240" w:lineRule="auto"/>
      </w:pPr>
      <w:r>
        <w:separator/>
      </w:r>
    </w:p>
  </w:endnote>
  <w:endnote w:type="continuationSeparator" w:id="0">
    <w:p w:rsidR="00F8696C" w:rsidRDefault="00F8696C" w:rsidP="009D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64185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52F7C" w:rsidRDefault="00235938">
        <w:pPr>
          <w:pStyle w:val="Footer"/>
          <w:jc w:val="right"/>
        </w:pPr>
        <w:r>
          <w:fldChar w:fldCharType="begin"/>
        </w:r>
        <w:r w:rsidR="00C52F7C">
          <w:instrText xml:space="preserve"> PAGE   \* MERGEFORMAT </w:instrText>
        </w:r>
        <w:r>
          <w:fldChar w:fldCharType="separate"/>
        </w:r>
        <w:r w:rsidR="00BD11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2F7C" w:rsidRDefault="00C52F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96C" w:rsidRDefault="00F8696C" w:rsidP="009D37DC">
      <w:pPr>
        <w:spacing w:after="0" w:line="240" w:lineRule="auto"/>
      </w:pPr>
      <w:r>
        <w:separator/>
      </w:r>
    </w:p>
  </w:footnote>
  <w:footnote w:type="continuationSeparator" w:id="0">
    <w:p w:rsidR="00F8696C" w:rsidRDefault="00F8696C" w:rsidP="009D3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04E59"/>
    <w:multiLevelType w:val="hybridMultilevel"/>
    <w:tmpl w:val="7B68CB9C"/>
    <w:lvl w:ilvl="0" w:tplc="E91C8E10">
      <w:start w:val="5"/>
      <w:numFmt w:val="bullet"/>
      <w:lvlText w:val="-"/>
      <w:lvlJc w:val="left"/>
      <w:pPr>
        <w:ind w:left="948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1">
    <w:nsid w:val="114B0CD3"/>
    <w:multiLevelType w:val="hybridMultilevel"/>
    <w:tmpl w:val="536A76D4"/>
    <w:lvl w:ilvl="0" w:tplc="7B0850CC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17890DE8"/>
    <w:multiLevelType w:val="hybridMultilevel"/>
    <w:tmpl w:val="50BA682E"/>
    <w:lvl w:ilvl="0" w:tplc="1C4E5EE0">
      <w:start w:val="1"/>
      <w:numFmt w:val="decimal"/>
      <w:lvlText w:val="%1."/>
      <w:lvlJc w:val="left"/>
      <w:pPr>
        <w:ind w:left="2052" w:hanging="1332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AC6320"/>
    <w:multiLevelType w:val="hybridMultilevel"/>
    <w:tmpl w:val="4C64F0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263F9"/>
    <w:multiLevelType w:val="hybridMultilevel"/>
    <w:tmpl w:val="402C6700"/>
    <w:lvl w:ilvl="0" w:tplc="040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5">
    <w:nsid w:val="4F8D1E35"/>
    <w:multiLevelType w:val="hybridMultilevel"/>
    <w:tmpl w:val="1F905684"/>
    <w:lvl w:ilvl="0" w:tplc="0409000F">
      <w:start w:val="1"/>
      <w:numFmt w:val="decimal"/>
      <w:lvlText w:val="%1."/>
      <w:lvlJc w:val="left"/>
      <w:pPr>
        <w:ind w:left="784" w:hanging="360"/>
      </w:p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1997"/>
    <w:rsid w:val="000006DF"/>
    <w:rsid w:val="00011461"/>
    <w:rsid w:val="000171B1"/>
    <w:rsid w:val="00081BFE"/>
    <w:rsid w:val="00084000"/>
    <w:rsid w:val="0008462F"/>
    <w:rsid w:val="00091997"/>
    <w:rsid w:val="000B008C"/>
    <w:rsid w:val="000C5284"/>
    <w:rsid w:val="000C72EC"/>
    <w:rsid w:val="000D0D88"/>
    <w:rsid w:val="000E73DE"/>
    <w:rsid w:val="000F3A0A"/>
    <w:rsid w:val="0017689E"/>
    <w:rsid w:val="001E6D42"/>
    <w:rsid w:val="001F7A21"/>
    <w:rsid w:val="00201205"/>
    <w:rsid w:val="00235938"/>
    <w:rsid w:val="00240B8F"/>
    <w:rsid w:val="002523A3"/>
    <w:rsid w:val="00264756"/>
    <w:rsid w:val="00272AAF"/>
    <w:rsid w:val="002B6AF7"/>
    <w:rsid w:val="002C3FE7"/>
    <w:rsid w:val="002D68DC"/>
    <w:rsid w:val="00312168"/>
    <w:rsid w:val="00363D77"/>
    <w:rsid w:val="00364561"/>
    <w:rsid w:val="003A6158"/>
    <w:rsid w:val="003A71BE"/>
    <w:rsid w:val="003C0E5F"/>
    <w:rsid w:val="003D7D32"/>
    <w:rsid w:val="003E0AE8"/>
    <w:rsid w:val="00403BD1"/>
    <w:rsid w:val="00433407"/>
    <w:rsid w:val="00453886"/>
    <w:rsid w:val="00461B2D"/>
    <w:rsid w:val="00481CAB"/>
    <w:rsid w:val="004A1AE7"/>
    <w:rsid w:val="004A670A"/>
    <w:rsid w:val="004B7FEB"/>
    <w:rsid w:val="004E38C3"/>
    <w:rsid w:val="004F27CE"/>
    <w:rsid w:val="00500B55"/>
    <w:rsid w:val="00507D90"/>
    <w:rsid w:val="005470D9"/>
    <w:rsid w:val="00550E49"/>
    <w:rsid w:val="00583BD2"/>
    <w:rsid w:val="005A603B"/>
    <w:rsid w:val="005B5384"/>
    <w:rsid w:val="005C3968"/>
    <w:rsid w:val="005F6DA4"/>
    <w:rsid w:val="006044FD"/>
    <w:rsid w:val="00605E81"/>
    <w:rsid w:val="006203FD"/>
    <w:rsid w:val="006209AA"/>
    <w:rsid w:val="00636ABA"/>
    <w:rsid w:val="006474E0"/>
    <w:rsid w:val="006541F4"/>
    <w:rsid w:val="0066769C"/>
    <w:rsid w:val="00672F6F"/>
    <w:rsid w:val="006A1CE7"/>
    <w:rsid w:val="006B0E33"/>
    <w:rsid w:val="006C0796"/>
    <w:rsid w:val="006C7ED6"/>
    <w:rsid w:val="006F5A9A"/>
    <w:rsid w:val="007177BA"/>
    <w:rsid w:val="007326A1"/>
    <w:rsid w:val="00743995"/>
    <w:rsid w:val="00763E60"/>
    <w:rsid w:val="00766D7C"/>
    <w:rsid w:val="007A03ED"/>
    <w:rsid w:val="007A465A"/>
    <w:rsid w:val="007A4E98"/>
    <w:rsid w:val="0082163D"/>
    <w:rsid w:val="00826BCA"/>
    <w:rsid w:val="00830CF7"/>
    <w:rsid w:val="008426CC"/>
    <w:rsid w:val="008B2CE7"/>
    <w:rsid w:val="008B417E"/>
    <w:rsid w:val="008D16AD"/>
    <w:rsid w:val="008E6586"/>
    <w:rsid w:val="009211DF"/>
    <w:rsid w:val="00936D87"/>
    <w:rsid w:val="00944E32"/>
    <w:rsid w:val="00982B9D"/>
    <w:rsid w:val="009A4D5B"/>
    <w:rsid w:val="009B3A5D"/>
    <w:rsid w:val="009C2D21"/>
    <w:rsid w:val="009D2F67"/>
    <w:rsid w:val="009D37DC"/>
    <w:rsid w:val="009E2DD8"/>
    <w:rsid w:val="009E4193"/>
    <w:rsid w:val="00A11FAD"/>
    <w:rsid w:val="00A1698E"/>
    <w:rsid w:val="00A25D7F"/>
    <w:rsid w:val="00A42663"/>
    <w:rsid w:val="00A47691"/>
    <w:rsid w:val="00A52BEA"/>
    <w:rsid w:val="00A65D14"/>
    <w:rsid w:val="00A752D1"/>
    <w:rsid w:val="00AB11D8"/>
    <w:rsid w:val="00AD7824"/>
    <w:rsid w:val="00B035AC"/>
    <w:rsid w:val="00B461E8"/>
    <w:rsid w:val="00B55755"/>
    <w:rsid w:val="00B57E75"/>
    <w:rsid w:val="00B64F07"/>
    <w:rsid w:val="00B7484C"/>
    <w:rsid w:val="00B77637"/>
    <w:rsid w:val="00BB358A"/>
    <w:rsid w:val="00BC1D57"/>
    <w:rsid w:val="00BC4476"/>
    <w:rsid w:val="00BD1173"/>
    <w:rsid w:val="00BD69DC"/>
    <w:rsid w:val="00BF262E"/>
    <w:rsid w:val="00BF3EF1"/>
    <w:rsid w:val="00C21E70"/>
    <w:rsid w:val="00C52F7C"/>
    <w:rsid w:val="00C66F97"/>
    <w:rsid w:val="00C91D0C"/>
    <w:rsid w:val="00CB0CA9"/>
    <w:rsid w:val="00D02E31"/>
    <w:rsid w:val="00D07F49"/>
    <w:rsid w:val="00D20588"/>
    <w:rsid w:val="00D24FE5"/>
    <w:rsid w:val="00D37460"/>
    <w:rsid w:val="00D5755E"/>
    <w:rsid w:val="00D7569C"/>
    <w:rsid w:val="00DA6546"/>
    <w:rsid w:val="00DC31B7"/>
    <w:rsid w:val="00E24A8E"/>
    <w:rsid w:val="00E759F3"/>
    <w:rsid w:val="00E96469"/>
    <w:rsid w:val="00F22A60"/>
    <w:rsid w:val="00F23DE7"/>
    <w:rsid w:val="00F31C7E"/>
    <w:rsid w:val="00F3245E"/>
    <w:rsid w:val="00F32F2F"/>
    <w:rsid w:val="00F33169"/>
    <w:rsid w:val="00F61B6D"/>
    <w:rsid w:val="00F70388"/>
    <w:rsid w:val="00F70E47"/>
    <w:rsid w:val="00F7438A"/>
    <w:rsid w:val="00F8696C"/>
    <w:rsid w:val="00F9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968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46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nhideWhenUsed/>
    <w:qFormat/>
    <w:rsid w:val="005C39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7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 (numbered (a)),Numbered list,Akapit z listą BS,List Paragraph 1,Forth level,Bullet1,References,Outlines a.b.c.,List Bullet Mary,Normal bullet 2,Colorful List - Accent 11"/>
    <w:basedOn w:val="Normal"/>
    <w:link w:val="ListParagraphChar"/>
    <w:uiPriority w:val="34"/>
    <w:qFormat/>
    <w:rsid w:val="006541F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5C396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Hyperlink">
    <w:name w:val="Hyperlink"/>
    <w:basedOn w:val="DefaultParagraphFont"/>
    <w:rsid w:val="005C3968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7DC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FootnoteText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,A"/>
    <w:basedOn w:val="Normal"/>
    <w:link w:val="FootnoteTextChar"/>
    <w:qFormat/>
    <w:rsid w:val="009D37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single space Char,footnote text Char,fn Char,FOOTNOTES Char,Footnote Text Char Char Char Char Char Char Char,WB-Fußnotentext Char,Footnote Char,Fußnote Char,ADB Char,Footnote Text qer Char,Footnote text Char,pod carou Char,WBR Char"/>
    <w:basedOn w:val="DefaultParagraphFont"/>
    <w:link w:val="FootnoteText"/>
    <w:rsid w:val="009D37D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tref,16 Point,Superscript 6 Point,Footnote Reference Number,Footnote Reference_LVL6,Footnote Reference_LVL61,Footnote Reference_LVL62,Footnote Reference_LVL63,Footnote Reference_LVL64,Знак сноски-FN,fr"/>
    <w:basedOn w:val="DefaultParagraphFont"/>
    <w:uiPriority w:val="99"/>
    <w:qFormat/>
    <w:rsid w:val="009D37D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F7C"/>
  </w:style>
  <w:style w:type="paragraph" w:styleId="Footer">
    <w:name w:val="footer"/>
    <w:basedOn w:val="Normal"/>
    <w:link w:val="FooterChar"/>
    <w:uiPriority w:val="99"/>
    <w:unhideWhenUsed/>
    <w:rsid w:val="00C52F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F7C"/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basedOn w:val="DefaultParagraphFont"/>
    <w:link w:val="ListParagraph"/>
    <w:uiPriority w:val="34"/>
    <w:locked/>
    <w:rsid w:val="00B7484C"/>
  </w:style>
  <w:style w:type="character" w:customStyle="1" w:styleId="productattrlabel">
    <w:name w:val="productattrlabel"/>
    <w:rsid w:val="00A42663"/>
  </w:style>
  <w:style w:type="character" w:customStyle="1" w:styleId="Heading3Char">
    <w:name w:val="Heading 3 Char"/>
    <w:basedOn w:val="DefaultParagraphFont"/>
    <w:link w:val="Heading3"/>
    <w:rsid w:val="00D37460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arturesti.ro/editura/institutul_biblic_si_de_misiune_al_bisericii_ortodoxe_roma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6</Pages>
  <Words>1731</Words>
  <Characters>9870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RamonaC</cp:lastModifiedBy>
  <cp:revision>73</cp:revision>
  <dcterms:created xsi:type="dcterms:W3CDTF">2019-06-06T08:30:00Z</dcterms:created>
  <dcterms:modified xsi:type="dcterms:W3CDTF">2023-05-09T08:08:00Z</dcterms:modified>
</cp:coreProperties>
</file>