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highlight w:val="yellow"/>
          <w:u w:val="single"/>
          <w:lang w:val="ro-RO"/>
        </w:rPr>
        <w:t xml:space="preserve">Anexa                     </w:t>
      </w:r>
      <w:r w:rsidRPr="00547C3E">
        <w:rPr>
          <w:rFonts w:cstheme="minorHAnsi"/>
          <w:sz w:val="20"/>
          <w:szCs w:val="20"/>
          <w:highlight w:val="yellow"/>
          <w:u w:val="single"/>
          <w:lang w:val="ro-RO"/>
        </w:rPr>
        <w:t>Va fi completata de Ofertant</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Termeni şi Condiţii de Livrare*</w:t>
      </w:r>
      <w:r w:rsidRPr="00547C3E">
        <w:rPr>
          <w:rFonts w:cstheme="minorHAnsi"/>
          <w:b/>
          <w:sz w:val="20"/>
          <w:szCs w:val="20"/>
          <w:u w:val="single"/>
          <w:vertAlign w:val="superscript"/>
          <w:lang w:val="ro-RO"/>
        </w:rPr>
        <w:footnoteReference w:id="1"/>
      </w:r>
    </w:p>
    <w:p w:rsidR="00F11A86" w:rsidRPr="00547C3E" w:rsidRDefault="00F11A86" w:rsidP="00F11A86">
      <w:pPr>
        <w:spacing w:after="0" w:line="240" w:lineRule="auto"/>
        <w:ind w:right="43"/>
        <w:jc w:val="both"/>
        <w:rPr>
          <w:rFonts w:cstheme="minorHAnsi"/>
          <w:b/>
          <w:i/>
          <w:sz w:val="20"/>
          <w:szCs w:val="20"/>
          <w:u w:val="single"/>
          <w:lang w:val="ro-RO"/>
        </w:rPr>
      </w:pPr>
      <w:r w:rsidRPr="00547C3E">
        <w:rPr>
          <w:rFonts w:cstheme="minorHAnsi"/>
          <w:b/>
          <w:sz w:val="20"/>
          <w:szCs w:val="20"/>
          <w:u w:val="single"/>
          <w:lang w:val="ro-RO"/>
        </w:rPr>
        <w:t xml:space="preserve">Achiziția de </w:t>
      </w:r>
      <w:r w:rsidR="00DE2201" w:rsidRPr="00547C3E">
        <w:rPr>
          <w:rFonts w:cstheme="minorHAnsi"/>
          <w:b/>
          <w:sz w:val="20"/>
          <w:szCs w:val="20"/>
          <w:u w:val="single"/>
          <w:lang w:val="ro-RO"/>
        </w:rPr>
        <w:t>Materiale instruire</w:t>
      </w:r>
      <w:r w:rsidRPr="00547C3E">
        <w:rPr>
          <w:rFonts w:cstheme="minorHAnsi"/>
          <w:b/>
          <w:sz w:val="20"/>
          <w:szCs w:val="20"/>
          <w:u w:val="single"/>
          <w:lang w:val="ro-RO"/>
        </w:rPr>
        <w:t xml:space="preserve"> – KITUL ELEVULUI</w:t>
      </w:r>
      <w:r w:rsidR="0023284F">
        <w:rPr>
          <w:rFonts w:cstheme="minorHAnsi"/>
          <w:b/>
          <w:sz w:val="20"/>
          <w:szCs w:val="20"/>
          <w:u w:val="single"/>
          <w:lang w:val="ro-RO"/>
        </w:rPr>
        <w:t xml:space="preserve"> - SMARTWACH</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Proiectul privind Învățământul Secundar (ROSE)</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Beneficiar:  Universitatea „Alexandru Ioan Cuza” din Iași</w:t>
      </w: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Ofertant: </w:t>
      </w:r>
      <w:r w:rsidRPr="00547C3E">
        <w:rPr>
          <w:rFonts w:cstheme="minorHAnsi"/>
          <w:b/>
          <w:sz w:val="20"/>
          <w:szCs w:val="20"/>
          <w:highlight w:val="yellow"/>
          <w:u w:val="single"/>
          <w:lang w:val="ro-RO"/>
        </w:rPr>
        <w:t>____________________</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i/>
          <w:sz w:val="20"/>
          <w:szCs w:val="20"/>
          <w:u w:val="single"/>
          <w:lang w:val="ro-RO"/>
        </w:rPr>
      </w:pPr>
      <w:r w:rsidRPr="00547C3E">
        <w:rPr>
          <w:rFonts w:cstheme="minorHAnsi"/>
          <w:b/>
          <w:sz w:val="20"/>
          <w:szCs w:val="20"/>
          <w:u w:val="single"/>
          <w:lang w:val="ro-RO"/>
        </w:rPr>
        <w:t>1.</w:t>
      </w:r>
      <w:r w:rsidRPr="00547C3E">
        <w:rPr>
          <w:rFonts w:cstheme="minorHAnsi"/>
          <w:b/>
          <w:sz w:val="20"/>
          <w:szCs w:val="20"/>
          <w:u w:val="single"/>
          <w:lang w:val="ro-RO"/>
        </w:rPr>
        <w:tab/>
        <w:t xml:space="preserve">Oferta de preț </w:t>
      </w:r>
      <w:r w:rsidRPr="00547C3E">
        <w:rPr>
          <w:rFonts w:cstheme="minorHAnsi"/>
          <w:b/>
          <w:i/>
          <w:sz w:val="20"/>
          <w:szCs w:val="20"/>
          <w:highlight w:val="yellow"/>
          <w:u w:val="single"/>
          <w:lang w:val="ro-RO"/>
        </w:rPr>
        <w:t>[a se completa de către Ofertant]</w:t>
      </w:r>
    </w:p>
    <w:p w:rsidR="00F11A86" w:rsidRPr="00547C3E"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547C3E" w:rsidTr="00716A27">
        <w:trPr>
          <w:trHeight w:val="285"/>
        </w:trPr>
        <w:tc>
          <w:tcPr>
            <w:tcW w:w="1080"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Nr. crt.</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(1)</w:t>
            </w:r>
          </w:p>
        </w:tc>
        <w:tc>
          <w:tcPr>
            <w:tcW w:w="2719" w:type="dxa"/>
            <w:shd w:val="clear" w:color="auto" w:fill="auto"/>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Denumirea produselor</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(2)</w:t>
            </w:r>
          </w:p>
        </w:tc>
        <w:tc>
          <w:tcPr>
            <w:tcW w:w="850"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Cant.</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(3)</w:t>
            </w:r>
          </w:p>
        </w:tc>
        <w:tc>
          <w:tcPr>
            <w:tcW w:w="1044"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Preț unitar</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(4)</w:t>
            </w:r>
          </w:p>
        </w:tc>
        <w:tc>
          <w:tcPr>
            <w:tcW w:w="1327"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Valoare Totală fără 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(5=3*4)</w:t>
            </w:r>
          </w:p>
        </w:tc>
        <w:tc>
          <w:tcPr>
            <w:tcW w:w="1260"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(6=5* %TVA)</w:t>
            </w:r>
          </w:p>
        </w:tc>
        <w:tc>
          <w:tcPr>
            <w:tcW w:w="1553"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Valoare totală cu 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(7=5+6)</w:t>
            </w: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TOTAL</w:t>
            </w:r>
            <w:r w:rsidR="008C6922" w:rsidRPr="00547C3E">
              <w:rPr>
                <w:rFonts w:cstheme="minorHAnsi"/>
                <w:b/>
                <w:sz w:val="20"/>
                <w:szCs w:val="20"/>
                <w:u w:val="single"/>
                <w:lang w:val="ro-RO"/>
              </w:rPr>
              <w:t xml:space="preserve"> oferta</w:t>
            </w: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2. Preţ fix:  </w:t>
      </w:r>
      <w:r w:rsidRPr="00547C3E">
        <w:rPr>
          <w:rFonts w:cstheme="minorHAnsi"/>
          <w:sz w:val="20"/>
          <w:szCs w:val="20"/>
          <w:lang w:val="ro-RO"/>
        </w:rPr>
        <w:t>Preţul indicat mai sus este ferm şi fix şi nu poate fi modificat pe durata executării contractului.</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i/>
          <w:sz w:val="20"/>
          <w:szCs w:val="20"/>
          <w:lang w:val="ro-RO"/>
        </w:rPr>
      </w:pPr>
      <w:r w:rsidRPr="00547C3E">
        <w:rPr>
          <w:rFonts w:cstheme="minorHAnsi"/>
          <w:b/>
          <w:sz w:val="20"/>
          <w:szCs w:val="20"/>
          <w:u w:val="single"/>
          <w:lang w:val="ro-RO"/>
        </w:rPr>
        <w:t xml:space="preserve">3. Grafic de livrare: </w:t>
      </w:r>
      <w:r w:rsidRPr="00547C3E">
        <w:rPr>
          <w:rFonts w:cstheme="minorHAnsi"/>
          <w:sz w:val="20"/>
          <w:szCs w:val="20"/>
          <w:lang w:val="ro-RO"/>
        </w:rPr>
        <w:t xml:space="preserve">Livrarea se efectuează în </w:t>
      </w:r>
      <w:r w:rsidR="00D81CE3">
        <w:rPr>
          <w:rFonts w:cstheme="minorHAnsi"/>
          <w:sz w:val="20"/>
          <w:szCs w:val="20"/>
          <w:lang w:val="ro-RO"/>
        </w:rPr>
        <w:t xml:space="preserve">max. </w:t>
      </w:r>
      <w:r w:rsidR="00D81CE3" w:rsidRPr="00D81CE3">
        <w:rPr>
          <w:rFonts w:cstheme="minorHAnsi"/>
          <w:b/>
          <w:sz w:val="20"/>
          <w:szCs w:val="20"/>
          <w:u w:val="single"/>
          <w:lang w:val="ro-RO"/>
        </w:rPr>
        <w:t>30</w:t>
      </w:r>
      <w:r w:rsidRPr="00D81CE3">
        <w:rPr>
          <w:rFonts w:cstheme="minorHAnsi"/>
          <w:b/>
          <w:sz w:val="20"/>
          <w:szCs w:val="20"/>
          <w:u w:val="single"/>
          <w:lang w:val="ro-RO"/>
        </w:rPr>
        <w:t xml:space="preserve"> </w:t>
      </w:r>
      <w:r w:rsidRPr="005409F6">
        <w:rPr>
          <w:rFonts w:cstheme="minorHAnsi"/>
          <w:b/>
          <w:sz w:val="20"/>
          <w:szCs w:val="20"/>
          <w:u w:val="single"/>
          <w:lang w:val="ro-RO"/>
        </w:rPr>
        <w:t>zile de la semnarea Contractului</w:t>
      </w:r>
      <w:r w:rsidR="00D81CE3">
        <w:rPr>
          <w:rFonts w:cstheme="minorHAnsi"/>
          <w:b/>
          <w:sz w:val="20"/>
          <w:szCs w:val="20"/>
          <w:u w:val="single"/>
          <w:lang w:val="ro-RO"/>
        </w:rPr>
        <w:t xml:space="preserve"> de ambele părți</w:t>
      </w:r>
      <w:r w:rsidR="004B4665">
        <w:rPr>
          <w:rFonts w:cstheme="minorHAnsi"/>
          <w:b/>
          <w:sz w:val="20"/>
          <w:szCs w:val="20"/>
          <w:u w:val="single"/>
          <w:lang w:val="ro-RO"/>
        </w:rPr>
        <w:t>, dar nu mai tarziu de 15.07.2023</w:t>
      </w:r>
      <w:r w:rsidRPr="00547C3E">
        <w:rPr>
          <w:rFonts w:cstheme="minorHAnsi"/>
          <w:sz w:val="20"/>
          <w:szCs w:val="20"/>
          <w:lang w:val="ro-RO"/>
        </w:rPr>
        <w:t xml:space="preserve">, la destinația finală indicată, conform următorului grafic: </w:t>
      </w:r>
      <w:r w:rsidRPr="00547C3E">
        <w:rPr>
          <w:rFonts w:cstheme="minorHAnsi"/>
          <w:i/>
          <w:sz w:val="20"/>
          <w:szCs w:val="20"/>
          <w:highlight w:val="yellow"/>
          <w:lang w:val="ro-RO"/>
        </w:rPr>
        <w:t>[a se completa de către Ofertant]</w:t>
      </w:r>
    </w:p>
    <w:p w:rsidR="00E25C39" w:rsidRPr="00547C3E"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547C3E" w:rsidTr="00716A27">
        <w:trPr>
          <w:trHeight w:val="285"/>
        </w:trPr>
        <w:tc>
          <w:tcPr>
            <w:tcW w:w="900"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Nr. crt.</w:t>
            </w:r>
          </w:p>
        </w:tc>
        <w:tc>
          <w:tcPr>
            <w:tcW w:w="4033" w:type="dxa"/>
            <w:shd w:val="clear" w:color="auto" w:fill="auto"/>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Denumirea produselor</w:t>
            </w:r>
          </w:p>
        </w:tc>
        <w:tc>
          <w:tcPr>
            <w:tcW w:w="1276"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Cant.</w:t>
            </w:r>
          </w:p>
        </w:tc>
        <w:tc>
          <w:tcPr>
            <w:tcW w:w="3624"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Termene de livrare</w:t>
            </w: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D81CE3" w:rsidRDefault="00F11A86" w:rsidP="00F11A86">
      <w:pPr>
        <w:spacing w:after="0" w:line="240" w:lineRule="auto"/>
        <w:jc w:val="both"/>
        <w:rPr>
          <w:rFonts w:cstheme="minorHAnsi"/>
          <w:spacing w:val="4"/>
          <w:sz w:val="20"/>
          <w:szCs w:val="20"/>
          <w:lang w:val="ro-RO"/>
        </w:rPr>
      </w:pPr>
      <w:r w:rsidRPr="00547C3E">
        <w:rPr>
          <w:rFonts w:cstheme="minorHAnsi"/>
          <w:b/>
          <w:sz w:val="20"/>
          <w:szCs w:val="20"/>
          <w:u w:val="single"/>
          <w:lang w:val="ro-RO"/>
        </w:rPr>
        <w:t>4.</w:t>
      </w:r>
      <w:r w:rsidRPr="00547C3E">
        <w:rPr>
          <w:rFonts w:cstheme="minorHAnsi"/>
          <w:b/>
          <w:sz w:val="20"/>
          <w:szCs w:val="20"/>
          <w:lang w:val="ro-RO"/>
        </w:rPr>
        <w:t xml:space="preserve">        </w:t>
      </w:r>
      <w:r w:rsidRPr="00547C3E">
        <w:rPr>
          <w:rFonts w:cstheme="minorHAnsi"/>
          <w:b/>
          <w:sz w:val="20"/>
          <w:szCs w:val="20"/>
          <w:u w:val="single"/>
          <w:lang w:val="ro-RO"/>
        </w:rPr>
        <w:t>Plată:</w:t>
      </w:r>
      <w:r w:rsidRPr="00547C3E">
        <w:rPr>
          <w:rFonts w:cstheme="minorHAnsi"/>
          <w:b/>
          <w:sz w:val="20"/>
          <w:szCs w:val="20"/>
          <w:lang w:val="ro-RO"/>
        </w:rPr>
        <w:t xml:space="preserve"> </w:t>
      </w:r>
      <w:r w:rsidRPr="00547C3E">
        <w:rPr>
          <w:rFonts w:cstheme="minorHAnsi"/>
          <w:sz w:val="20"/>
          <w:szCs w:val="20"/>
          <w:lang w:val="ro-RO"/>
        </w:rPr>
        <w:t>Beneficiarul</w:t>
      </w:r>
      <w:r w:rsidRPr="00547C3E">
        <w:rPr>
          <w:rFonts w:cstheme="minorHAnsi"/>
          <w:b/>
          <w:sz w:val="20"/>
          <w:szCs w:val="20"/>
          <w:lang w:val="ro-RO"/>
        </w:rPr>
        <w:t xml:space="preserve"> Universitatea „Alexandru Ioan Cuza” din Iaşi</w:t>
      </w:r>
      <w:r w:rsidRPr="00547C3E">
        <w:rPr>
          <w:rFonts w:cstheme="minorHAnsi"/>
          <w:sz w:val="20"/>
          <w:szCs w:val="20"/>
          <w:lang w:val="ro-RO"/>
        </w:rPr>
        <w:t xml:space="preserve"> </w:t>
      </w:r>
      <w:r w:rsidRPr="00547C3E">
        <w:rPr>
          <w:rFonts w:cstheme="minorHAnsi"/>
          <w:spacing w:val="4"/>
          <w:sz w:val="20"/>
          <w:szCs w:val="20"/>
          <w:lang w:val="ro-RO"/>
        </w:rPr>
        <w:t xml:space="preserve">va efectua plata </w:t>
      </w:r>
      <w:r w:rsidRPr="00547C3E">
        <w:rPr>
          <w:rFonts w:cstheme="minorHAnsi"/>
          <w:sz w:val="20"/>
          <w:szCs w:val="20"/>
          <w:lang w:val="ro-RO"/>
        </w:rPr>
        <w:t xml:space="preserve">în lei, </w:t>
      </w:r>
      <w:r w:rsidRPr="00547C3E">
        <w:rPr>
          <w:rFonts w:cstheme="minorHAnsi"/>
          <w:spacing w:val="4"/>
          <w:sz w:val="20"/>
          <w:szCs w:val="20"/>
          <w:lang w:val="ro-RO"/>
        </w:rPr>
        <w:t xml:space="preserve">către contractant în termen de până la 30 de zile de la recepţia produselor, în baza facturii fiscale, </w:t>
      </w:r>
      <w:r w:rsidRPr="00547C3E">
        <w:rPr>
          <w:rFonts w:cstheme="minorHAnsi"/>
          <w:sz w:val="20"/>
          <w:szCs w:val="20"/>
          <w:lang w:val="ro-RO"/>
        </w:rPr>
        <w:t>a procesului - verbal de recepţie</w:t>
      </w:r>
      <w:r w:rsidRPr="00547C3E">
        <w:rPr>
          <w:rFonts w:cstheme="minorHAnsi"/>
          <w:spacing w:val="4"/>
          <w:sz w:val="20"/>
          <w:szCs w:val="20"/>
          <w:lang w:val="ro-RO"/>
        </w:rPr>
        <w:t xml:space="preserve"> şi a documentelor emise de beneficiar pentru recepție. </w:t>
      </w:r>
    </w:p>
    <w:p w:rsidR="00D81CE3" w:rsidRDefault="00D81CE3" w:rsidP="00F11A86">
      <w:pPr>
        <w:spacing w:after="0" w:line="240" w:lineRule="auto"/>
        <w:jc w:val="both"/>
        <w:rPr>
          <w:rFonts w:cstheme="minorHAnsi"/>
          <w:spacing w:val="4"/>
          <w:sz w:val="20"/>
          <w:szCs w:val="20"/>
          <w:lang w:val="ro-RO"/>
        </w:rPr>
      </w:pPr>
      <w:r>
        <w:rPr>
          <w:rFonts w:cstheme="minorHAnsi"/>
          <w:spacing w:val="4"/>
          <w:sz w:val="20"/>
          <w:szCs w:val="20"/>
          <w:lang w:val="ro-RO"/>
        </w:rPr>
        <w:tab/>
      </w:r>
      <w:r w:rsidR="00EF637C">
        <w:rPr>
          <w:rFonts w:cstheme="minorHAnsi"/>
          <w:spacing w:val="4"/>
          <w:sz w:val="20"/>
          <w:szCs w:val="20"/>
          <w:lang w:val="ro-RO"/>
        </w:rPr>
        <w:t>Î</w:t>
      </w:r>
      <w:r w:rsidRPr="00D81CE3">
        <w:rPr>
          <w:rFonts w:cstheme="minorHAnsi"/>
          <w:spacing w:val="4"/>
          <w:sz w:val="20"/>
          <w:szCs w:val="20"/>
          <w:lang w:val="ro-RO"/>
        </w:rPr>
        <w:t>n conformitate cu prevederile Legii 139/2022, contractantul are obligația de a emite facturi electronice și de a le transmite autoritătii contractante prin sistemul național privind factura electronică RO e-factura.</w:t>
      </w:r>
    </w:p>
    <w:p w:rsidR="00F11A86" w:rsidRPr="00547C3E" w:rsidRDefault="00F11A86" w:rsidP="00F11A86">
      <w:pPr>
        <w:spacing w:after="0" w:line="240" w:lineRule="auto"/>
        <w:jc w:val="both"/>
        <w:rPr>
          <w:rFonts w:cstheme="minorHAnsi"/>
          <w:sz w:val="20"/>
          <w:szCs w:val="20"/>
          <w:lang w:val="ro-RO"/>
        </w:rPr>
      </w:pPr>
      <w:r w:rsidRPr="00547C3E">
        <w:rPr>
          <w:rFonts w:cstheme="minorHAnsi"/>
          <w:spacing w:val="4"/>
          <w:sz w:val="20"/>
          <w:szCs w:val="20"/>
          <w:lang w:val="ro-RO"/>
        </w:rPr>
        <w:t xml:space="preserve">Recepţia produselor se va face </w:t>
      </w:r>
      <w:r w:rsidRPr="00547C3E">
        <w:rPr>
          <w:rFonts w:cstheme="minorHAnsi"/>
          <w:sz w:val="20"/>
          <w:szCs w:val="20"/>
          <w:lang w:val="ro-RO"/>
        </w:rPr>
        <w:t xml:space="preserve">la destinaţia finală indicată - </w:t>
      </w:r>
      <w:r w:rsidRPr="00547C3E">
        <w:rPr>
          <w:rFonts w:cstheme="minorHAnsi"/>
          <w:spacing w:val="4"/>
          <w:sz w:val="20"/>
          <w:szCs w:val="20"/>
          <w:lang w:val="ro-RO"/>
        </w:rPr>
        <w:t xml:space="preserve">Universitatea „Alexandru Ioan Cuza” din Iaşi, Magazia Centrală: Camin C5, </w:t>
      </w:r>
      <w:r w:rsidRPr="00547C3E">
        <w:rPr>
          <w:rFonts w:cstheme="minorHAnsi"/>
          <w:sz w:val="20"/>
          <w:szCs w:val="20"/>
          <w:lang w:val="ro-RO"/>
        </w:rPr>
        <w:t xml:space="preserve">str T. Maiorescu nr. 7-9. Livrarea efectivă a produselor se va face conform </w:t>
      </w:r>
      <w:r w:rsidRPr="00547C3E">
        <w:rPr>
          <w:rFonts w:cstheme="minorHAnsi"/>
          <w:i/>
          <w:sz w:val="20"/>
          <w:szCs w:val="20"/>
          <w:lang w:val="ro-RO"/>
        </w:rPr>
        <w:t>Graficului de livrare</w:t>
      </w:r>
      <w:r w:rsidRPr="00547C3E">
        <w:rPr>
          <w:rFonts w:cstheme="minorHAnsi"/>
          <w:sz w:val="20"/>
          <w:szCs w:val="20"/>
          <w:lang w:val="ro-RO"/>
        </w:rPr>
        <w:t>.</w:t>
      </w:r>
    </w:p>
    <w:p w:rsidR="00F11A86" w:rsidRPr="00547C3E" w:rsidRDefault="00F11A86" w:rsidP="00F11A86">
      <w:pPr>
        <w:spacing w:after="0" w:line="240" w:lineRule="auto"/>
        <w:jc w:val="both"/>
        <w:rPr>
          <w:rFonts w:cstheme="minorHAnsi"/>
          <w:sz w:val="20"/>
          <w:szCs w:val="20"/>
          <w:lang w:val="ro-RO"/>
        </w:rPr>
      </w:pPr>
      <w:r w:rsidRPr="00547C3E">
        <w:rPr>
          <w:rFonts w:cstheme="minorHAnsi"/>
          <w:b/>
          <w:sz w:val="20"/>
          <w:szCs w:val="20"/>
          <w:u w:val="single"/>
          <w:lang w:val="ro-RO"/>
        </w:rPr>
        <w:t xml:space="preserve"> </w:t>
      </w:r>
    </w:p>
    <w:p w:rsidR="0023284F" w:rsidRDefault="00F11A86" w:rsidP="00F11A86">
      <w:pPr>
        <w:spacing w:after="0" w:line="240" w:lineRule="auto"/>
        <w:ind w:right="43"/>
        <w:jc w:val="both"/>
        <w:rPr>
          <w:rFonts w:cstheme="minorHAnsi"/>
          <w:sz w:val="20"/>
          <w:szCs w:val="20"/>
          <w:lang w:val="ro-RO"/>
        </w:rPr>
      </w:pPr>
      <w:r w:rsidRPr="00547C3E">
        <w:rPr>
          <w:rFonts w:cstheme="minorHAnsi"/>
          <w:b/>
          <w:sz w:val="20"/>
          <w:szCs w:val="20"/>
          <w:u w:val="single"/>
          <w:lang w:val="ro-RO"/>
        </w:rPr>
        <w:t>5.</w:t>
      </w:r>
      <w:r w:rsidRPr="00547C3E">
        <w:rPr>
          <w:rFonts w:cstheme="minorHAnsi"/>
          <w:sz w:val="20"/>
          <w:szCs w:val="20"/>
          <w:lang w:val="ro-RO"/>
        </w:rPr>
        <w:tab/>
      </w:r>
      <w:r w:rsidRPr="00547C3E">
        <w:rPr>
          <w:rFonts w:cstheme="minorHAnsi"/>
          <w:b/>
          <w:sz w:val="20"/>
          <w:szCs w:val="20"/>
          <w:u w:val="single"/>
          <w:lang w:val="ro-RO"/>
        </w:rPr>
        <w:t>Garanţie</w:t>
      </w:r>
      <w:r w:rsidRPr="00547C3E">
        <w:rPr>
          <w:rFonts w:cstheme="minorHAnsi"/>
          <w:sz w:val="20"/>
          <w:szCs w:val="20"/>
          <w:lang w:val="ro-RO"/>
        </w:rPr>
        <w:t xml:space="preserve">: </w:t>
      </w:r>
      <w:r w:rsidR="00DE2201" w:rsidRPr="00547C3E">
        <w:rPr>
          <w:rFonts w:cstheme="minorHAnsi"/>
          <w:sz w:val="20"/>
          <w:szCs w:val="20"/>
          <w:lang w:val="ro-RO"/>
        </w:rPr>
        <w:t xml:space="preserve">Produsele </w:t>
      </w:r>
      <w:r w:rsidRPr="00547C3E">
        <w:rPr>
          <w:rFonts w:cstheme="minorHAnsi"/>
          <w:sz w:val="20"/>
          <w:szCs w:val="20"/>
          <w:lang w:val="ro-RO"/>
        </w:rPr>
        <w:t>ofertate vor fi acoperite de garanţia producătorului</w:t>
      </w:r>
      <w:r w:rsidR="0023284F">
        <w:rPr>
          <w:rFonts w:cstheme="minorHAnsi"/>
          <w:sz w:val="20"/>
          <w:szCs w:val="20"/>
          <w:lang w:val="ro-RO"/>
        </w:rPr>
        <w:t>, dar nu mai puțin de 24 luni</w:t>
      </w:r>
      <w:r w:rsidR="00DE2201" w:rsidRPr="00547C3E">
        <w:rPr>
          <w:rFonts w:cstheme="minorHAnsi"/>
          <w:sz w:val="20"/>
          <w:szCs w:val="20"/>
          <w:lang w:val="ro-RO"/>
        </w:rPr>
        <w:t xml:space="preserve">. </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Vă rugăm să menţionaţi perioada de garanţie şi termenii garanţiei, în detaliu.</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6.</w:t>
      </w:r>
      <w:r w:rsidRPr="00547C3E">
        <w:rPr>
          <w:rFonts w:cstheme="minorHAnsi"/>
          <w:b/>
          <w:sz w:val="20"/>
          <w:szCs w:val="20"/>
          <w:lang w:val="ro-RO"/>
        </w:rPr>
        <w:tab/>
      </w:r>
      <w:r w:rsidRPr="00547C3E">
        <w:rPr>
          <w:rFonts w:cstheme="minorHAnsi"/>
          <w:b/>
          <w:sz w:val="20"/>
          <w:szCs w:val="20"/>
          <w:u w:val="single"/>
          <w:lang w:val="ro-RO"/>
        </w:rPr>
        <w:t xml:space="preserve">Instrucţiuni de ambalare:  </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ab/>
        <w:t xml:space="preserve">Furnizorul va asigura ambalarea produselor pentru a împiedica avarierea sau deteriorarea lor în timpul transportului către destinaţia finală. </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br w:type="page"/>
      </w:r>
    </w:p>
    <w:p w:rsidR="00E25C39" w:rsidRPr="00547C3E" w:rsidRDefault="00E25C39" w:rsidP="00E25C39">
      <w:pPr>
        <w:spacing w:after="0" w:line="240" w:lineRule="auto"/>
        <w:ind w:right="43"/>
        <w:jc w:val="both"/>
        <w:rPr>
          <w:rFonts w:cstheme="minorHAnsi"/>
          <w:b/>
          <w:sz w:val="20"/>
          <w:szCs w:val="20"/>
          <w:u w:val="single"/>
          <w:lang w:val="ro-RO"/>
        </w:rPr>
      </w:pP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7. </w:t>
      </w:r>
      <w:r w:rsidRPr="00547C3E">
        <w:rPr>
          <w:rFonts w:cstheme="minorHAnsi"/>
          <w:b/>
          <w:sz w:val="20"/>
          <w:szCs w:val="20"/>
          <w:u w:val="single"/>
          <w:lang w:val="ro-RO"/>
        </w:rPr>
        <w:tab/>
        <w:t>Specificaţii Tehnice:</w:t>
      </w:r>
      <w:r w:rsidR="008D4BA5" w:rsidRPr="00547C3E">
        <w:rPr>
          <w:rFonts w:cstheme="minorHAnsi"/>
          <w:b/>
          <w:sz w:val="20"/>
          <w:szCs w:val="20"/>
          <w:u w:val="single"/>
          <w:lang w:val="ro-RO"/>
        </w:rPr>
        <w:t xml:space="preserve">    </w:t>
      </w:r>
      <w:r w:rsidR="008D4BA5" w:rsidRPr="00547C3E">
        <w:rPr>
          <w:rFonts w:cstheme="minorHAnsi"/>
          <w:sz w:val="20"/>
          <w:szCs w:val="20"/>
          <w:u w:val="single"/>
          <w:lang w:val="ro-RO"/>
        </w:rPr>
        <w:t>Va fi completat de Ofertant</w:t>
      </w:r>
    </w:p>
    <w:p w:rsidR="00E25C39" w:rsidRPr="00547C3E" w:rsidRDefault="00E25C39" w:rsidP="00E25C39">
      <w:pPr>
        <w:spacing w:after="0" w:line="240" w:lineRule="auto"/>
        <w:ind w:right="43"/>
        <w:jc w:val="both"/>
        <w:rPr>
          <w:rFonts w:cstheme="minorHAnsi"/>
          <w:b/>
          <w:i/>
          <w:sz w:val="20"/>
          <w:szCs w:val="20"/>
          <w:u w:val="single"/>
          <w:lang w:val="ro-RO"/>
        </w:rPr>
      </w:pPr>
      <w:r w:rsidRPr="00547C3E">
        <w:rPr>
          <w:rFonts w:cstheme="minorHAnsi"/>
          <w:b/>
          <w:i/>
          <w:sz w:val="20"/>
          <w:szCs w:val="20"/>
          <w:u w:val="single"/>
          <w:lang w:val="ro-RO"/>
        </w:rPr>
        <w:t xml:space="preserve">(de inserat specificațiile tehnice ale </w:t>
      </w:r>
      <w:r w:rsidR="00DE2201" w:rsidRPr="00547C3E">
        <w:rPr>
          <w:rFonts w:cstheme="minorHAnsi"/>
          <w:b/>
          <w:i/>
          <w:sz w:val="20"/>
          <w:szCs w:val="20"/>
          <w:u w:val="single"/>
          <w:lang w:val="ro-RO"/>
        </w:rPr>
        <w:t>produselor</w:t>
      </w:r>
      <w:r w:rsidRPr="00547C3E">
        <w:rPr>
          <w:rFonts w:cstheme="minorHAnsi"/>
          <w:b/>
          <w:i/>
          <w:sz w:val="20"/>
          <w:szCs w:val="20"/>
          <w:u w:val="single"/>
          <w:lang w:val="ro-RO"/>
        </w:rPr>
        <w:t>):</w:t>
      </w:r>
    </w:p>
    <w:p w:rsidR="008C6922" w:rsidRPr="00547C3E" w:rsidRDefault="008C6922" w:rsidP="00E25C39">
      <w:pPr>
        <w:spacing w:after="0" w:line="240" w:lineRule="auto"/>
        <w:ind w:right="43"/>
        <w:jc w:val="both"/>
        <w:rPr>
          <w:rFonts w:cstheme="minorHAnsi"/>
          <w:b/>
          <w:sz w:val="20"/>
          <w:szCs w:val="20"/>
          <w:lang w:val="ro-RO"/>
        </w:rPr>
      </w:pPr>
    </w:p>
    <w:p w:rsidR="005409F6" w:rsidRPr="005409F6" w:rsidRDefault="0054738C" w:rsidP="00E25C39">
      <w:pPr>
        <w:spacing w:after="0" w:line="240" w:lineRule="auto"/>
        <w:ind w:right="43"/>
        <w:jc w:val="both"/>
        <w:rPr>
          <w:rFonts w:cstheme="minorHAnsi"/>
          <w:b/>
          <w:sz w:val="20"/>
          <w:szCs w:val="20"/>
          <w:lang w:val="ro-RO"/>
        </w:rPr>
      </w:pPr>
      <w:r w:rsidRPr="0054738C">
        <w:rPr>
          <w:rFonts w:cstheme="minorHAnsi"/>
          <w:b/>
          <w:sz w:val="20"/>
          <w:szCs w:val="20"/>
          <w:lang w:val="ro-RO"/>
        </w:rPr>
        <w:t>Furnizarea de kit elevi - (sepci personalizate, tricouri personalizate, rucsaci personalizati, pixuri, agende, ecusoane, atlas geografic, smartwach, busola breloc, etc) pentru GT (anul V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561"/>
        <w:gridCol w:w="4122"/>
      </w:tblGrid>
      <w:tr w:rsidR="00F11A86" w:rsidRPr="00547C3E" w:rsidTr="005409F6">
        <w:tc>
          <w:tcPr>
            <w:tcW w:w="1381" w:type="dxa"/>
            <w:shd w:val="clear" w:color="auto" w:fill="F2F2F2"/>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shd w:val="clear" w:color="auto" w:fill="F2F2F2"/>
          </w:tcPr>
          <w:p w:rsidR="00F11A86" w:rsidRPr="00547C3E" w:rsidRDefault="000E0D16" w:rsidP="000E0D1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 xml:space="preserve">A. </w:t>
            </w:r>
            <w:r w:rsidR="00F11A86" w:rsidRPr="00547C3E">
              <w:rPr>
                <w:rFonts w:cstheme="minorHAnsi"/>
                <w:b/>
                <w:sz w:val="20"/>
                <w:szCs w:val="20"/>
                <w:lang w:val="ro-RO"/>
              </w:rPr>
              <w:t>Specificații tehnice solicitate</w:t>
            </w:r>
          </w:p>
        </w:tc>
        <w:tc>
          <w:tcPr>
            <w:tcW w:w="4122" w:type="dxa"/>
            <w:shd w:val="clear" w:color="auto" w:fill="F2F2F2"/>
          </w:tcPr>
          <w:p w:rsidR="000E0D16" w:rsidRPr="00547C3E" w:rsidRDefault="000E0D16" w:rsidP="000E0D16">
            <w:pPr>
              <w:spacing w:after="0" w:line="240" w:lineRule="auto"/>
              <w:ind w:right="43"/>
              <w:jc w:val="both"/>
              <w:rPr>
                <w:rFonts w:cstheme="minorHAnsi"/>
                <w:b/>
                <w:sz w:val="20"/>
                <w:szCs w:val="20"/>
                <w:lang w:val="ro-RO"/>
              </w:rPr>
            </w:pPr>
            <w:r w:rsidRPr="00547C3E">
              <w:rPr>
                <w:rFonts w:cstheme="minorHAnsi"/>
                <w:b/>
                <w:sz w:val="20"/>
                <w:szCs w:val="20"/>
                <w:lang w:val="ro-RO"/>
              </w:rPr>
              <w:t>B. Specificații tehnice ofertate</w:t>
            </w:r>
          </w:p>
          <w:p w:rsidR="00F11A86" w:rsidRPr="00547C3E"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547C3E">
              <w:rPr>
                <w:rFonts w:cstheme="minorHAnsi"/>
                <w:b/>
                <w:i/>
                <w:sz w:val="20"/>
                <w:szCs w:val="20"/>
                <w:highlight w:val="yellow"/>
                <w:lang w:val="ro-RO"/>
              </w:rPr>
              <w:t>[a se completa de către Ofertant]</w:t>
            </w:r>
          </w:p>
        </w:tc>
      </w:tr>
      <w:tr w:rsidR="007D0F51" w:rsidRPr="00547C3E" w:rsidTr="005409F6">
        <w:tc>
          <w:tcPr>
            <w:tcW w:w="5942" w:type="dxa"/>
            <w:gridSpan w:val="2"/>
          </w:tcPr>
          <w:p w:rsidR="007D0F51" w:rsidRPr="00547C3E" w:rsidRDefault="007D0F51" w:rsidP="00C77786">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sz w:val="20"/>
                <w:szCs w:val="20"/>
                <w:lang w:val="ro-RO"/>
              </w:rPr>
              <w:t xml:space="preserve">Lot </w:t>
            </w:r>
            <w:r w:rsidR="004B4665">
              <w:rPr>
                <w:rFonts w:cstheme="minorHAnsi"/>
                <w:b/>
                <w:sz w:val="20"/>
                <w:szCs w:val="20"/>
                <w:lang w:val="ro-RO"/>
              </w:rPr>
              <w:t>2</w:t>
            </w:r>
            <w:r w:rsidRPr="00547C3E">
              <w:rPr>
                <w:rFonts w:cstheme="minorHAnsi"/>
                <w:b/>
                <w:sz w:val="20"/>
                <w:szCs w:val="20"/>
                <w:lang w:val="ro-RO"/>
              </w:rPr>
              <w:t xml:space="preserve"> – </w:t>
            </w:r>
            <w:r w:rsidR="005409F6" w:rsidRPr="00547C3E">
              <w:rPr>
                <w:rFonts w:cstheme="minorHAnsi"/>
                <w:b/>
                <w:bCs/>
                <w:sz w:val="20"/>
                <w:szCs w:val="20"/>
                <w:lang w:val="ro-RO"/>
              </w:rPr>
              <w:t>Smartwatch</w:t>
            </w:r>
          </w:p>
        </w:tc>
        <w:tc>
          <w:tcPr>
            <w:tcW w:w="4122" w:type="dxa"/>
            <w:vAlign w:val="bottom"/>
          </w:tcPr>
          <w:p w:rsidR="007D0F51" w:rsidRPr="00547C3E" w:rsidRDefault="007D0F51" w:rsidP="007D0F51">
            <w:pPr>
              <w:tabs>
                <w:tab w:val="left" w:pos="7545"/>
                <w:tab w:val="left" w:pos="7995"/>
                <w:tab w:val="right" w:pos="9700"/>
              </w:tabs>
              <w:spacing w:after="0" w:line="240" w:lineRule="auto"/>
              <w:ind w:right="46"/>
              <w:rPr>
                <w:rFonts w:cstheme="minorHAnsi"/>
                <w:spacing w:val="-2"/>
                <w:sz w:val="20"/>
                <w:szCs w:val="20"/>
                <w:lang w:val="ro-RO"/>
              </w:rPr>
            </w:pPr>
          </w:p>
        </w:tc>
      </w:tr>
      <w:tr w:rsidR="005409F6" w:rsidRPr="00547C3E" w:rsidTr="005409F6">
        <w:tc>
          <w:tcPr>
            <w:tcW w:w="1381" w:type="dxa"/>
          </w:tcPr>
          <w:p w:rsidR="005409F6" w:rsidRPr="00547C3E" w:rsidRDefault="005409F6" w:rsidP="005409F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1</w:t>
            </w:r>
          </w:p>
        </w:tc>
        <w:tc>
          <w:tcPr>
            <w:tcW w:w="4561"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bCs/>
                <w:sz w:val="20"/>
                <w:szCs w:val="20"/>
                <w:lang w:val="ro-RO"/>
              </w:rPr>
              <w:t>Smartwatch</w:t>
            </w:r>
          </w:p>
        </w:tc>
        <w:tc>
          <w:tcPr>
            <w:tcW w:w="4122"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sz w:val="20"/>
                <w:szCs w:val="20"/>
              </w:rPr>
            </w:pPr>
          </w:p>
        </w:tc>
      </w:tr>
      <w:tr w:rsidR="005409F6" w:rsidRPr="00547C3E" w:rsidTr="005409F6">
        <w:tc>
          <w:tcPr>
            <w:tcW w:w="1381" w:type="dxa"/>
          </w:tcPr>
          <w:p w:rsidR="005409F6" w:rsidRPr="00547C3E" w:rsidRDefault="005409F6" w:rsidP="005409F6">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Descriere generala: </w:t>
            </w:r>
          </w:p>
          <w:p w:rsidR="004B4665" w:rsidRPr="0007498F" w:rsidRDefault="004B4665" w:rsidP="004B4665">
            <w:pPr>
              <w:tabs>
                <w:tab w:val="left" w:pos="7545"/>
                <w:tab w:val="left" w:pos="7995"/>
                <w:tab w:val="right" w:pos="9700"/>
              </w:tabs>
              <w:spacing w:after="0" w:line="240" w:lineRule="auto"/>
              <w:ind w:right="46"/>
              <w:jc w:val="both"/>
              <w:rPr>
                <w:rFonts w:cstheme="minorHAnsi"/>
                <w:sz w:val="20"/>
                <w:szCs w:val="20"/>
                <w:lang w:val="ro-RO"/>
              </w:rPr>
            </w:pPr>
            <w:r w:rsidRPr="0007498F">
              <w:rPr>
                <w:rFonts w:cstheme="minorHAnsi"/>
                <w:sz w:val="20"/>
                <w:szCs w:val="20"/>
                <w:lang w:val="ro-RO"/>
              </w:rPr>
              <w:t xml:space="preserve">Smartwach unisex, compatibil Android, iOS; display digital, min 1.4 inch,  min. AMOLED, touchscreen, conectivitate: min: Bluetooth min. 4.0, NFC, Wi-Fi min. 802.11 b/g/n,  senzori și functii: senzor geomagnetic, monitor de ritm cardiac, senzor de ritm cardiac PPG, dual GPS, asistent de respirație, monitorizarea stresului, moduri de antrenament, senzor atmosferic, monitorizarea oxigenului din sânge, apeluri telefonice prin Bluetooth, </w:t>
            </w:r>
            <w:r>
              <w:rPr>
                <w:rFonts w:cstheme="minorHAnsi"/>
                <w:sz w:val="20"/>
                <w:szCs w:val="20"/>
                <w:lang w:val="ro-RO"/>
              </w:rPr>
              <w:t>c</w:t>
            </w:r>
            <w:r w:rsidRPr="0007498F">
              <w:rPr>
                <w:rFonts w:cstheme="minorHAnsi"/>
                <w:sz w:val="20"/>
                <w:szCs w:val="20"/>
                <w:lang w:val="ro-RO"/>
              </w:rPr>
              <w:t>lasa d</w:t>
            </w:r>
            <w:r>
              <w:rPr>
                <w:rFonts w:cstheme="minorHAnsi"/>
                <w:sz w:val="20"/>
                <w:szCs w:val="20"/>
                <w:lang w:val="ro-RO"/>
              </w:rPr>
              <w:t>e</w:t>
            </w:r>
            <w:r w:rsidRPr="0007498F">
              <w:rPr>
                <w:rFonts w:cstheme="minorHAnsi"/>
                <w:sz w:val="20"/>
                <w:szCs w:val="20"/>
                <w:lang w:val="ro-RO"/>
              </w:rPr>
              <w:t xml:space="preserve"> protectie min 5  atm; autonomie folosire normală min. 10 zile; capacitate baterie min. 470 mAh, curea negra/bleomarin/albastru inchis, cablu de încarcare.</w:t>
            </w:r>
          </w:p>
          <w:p w:rsidR="005409F6" w:rsidRPr="00547C3E" w:rsidRDefault="004B4665" w:rsidP="004B4665">
            <w:pPr>
              <w:tabs>
                <w:tab w:val="left" w:pos="7545"/>
                <w:tab w:val="left" w:pos="7995"/>
                <w:tab w:val="right" w:pos="9700"/>
              </w:tabs>
              <w:spacing w:after="0" w:line="240" w:lineRule="auto"/>
              <w:ind w:right="46"/>
              <w:jc w:val="both"/>
              <w:rPr>
                <w:rFonts w:cstheme="minorHAnsi"/>
                <w:b/>
                <w:i/>
                <w:sz w:val="20"/>
                <w:szCs w:val="20"/>
                <w:lang w:val="ro-RO"/>
              </w:rPr>
            </w:pPr>
            <w:r w:rsidRPr="0007498F">
              <w:rPr>
                <w:rFonts w:cstheme="minorHAnsi"/>
                <w:sz w:val="20"/>
                <w:szCs w:val="20"/>
                <w:lang w:val="ro-RO"/>
              </w:rPr>
              <w:t>Termen de garanție min 24 luni.</w:t>
            </w:r>
          </w:p>
        </w:tc>
        <w:tc>
          <w:tcPr>
            <w:tcW w:w="4122"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b/>
                <w:i/>
                <w:sz w:val="20"/>
                <w:szCs w:val="20"/>
                <w:lang w:val="ro-RO"/>
              </w:rPr>
            </w:pPr>
          </w:p>
        </w:tc>
      </w:tr>
      <w:tr w:rsidR="00F11A86" w:rsidRPr="00547C3E" w:rsidTr="005409F6">
        <w:tc>
          <w:tcPr>
            <w:tcW w:w="1381" w:type="dxa"/>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F11A86" w:rsidRPr="00547C3E" w:rsidRDefault="00F11A86"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Termenul de livrare va fi de maxim </w:t>
            </w:r>
            <w:r w:rsidR="0054738C">
              <w:rPr>
                <w:rFonts w:cstheme="minorHAnsi"/>
                <w:b/>
                <w:i/>
                <w:sz w:val="20"/>
                <w:szCs w:val="20"/>
                <w:lang w:val="ro-RO"/>
              </w:rPr>
              <w:t>30</w:t>
            </w:r>
            <w:r w:rsidRPr="00547C3E">
              <w:rPr>
                <w:rFonts w:cstheme="minorHAnsi"/>
                <w:b/>
                <w:i/>
                <w:sz w:val="20"/>
                <w:szCs w:val="20"/>
                <w:lang w:val="ro-RO"/>
              </w:rPr>
              <w:t xml:space="preserve"> zile de la semnarea contractului de catre ambele parti contractante</w:t>
            </w:r>
            <w:r w:rsidR="004B4665">
              <w:rPr>
                <w:rFonts w:cstheme="minorHAnsi"/>
                <w:b/>
                <w:i/>
                <w:sz w:val="20"/>
                <w:szCs w:val="20"/>
                <w:lang w:val="ro-RO"/>
              </w:rPr>
              <w:t>,</w:t>
            </w:r>
            <w:bookmarkStart w:id="0" w:name="_GoBack"/>
            <w:bookmarkEnd w:id="0"/>
            <w:r w:rsidR="004B4665">
              <w:rPr>
                <w:rFonts w:cstheme="minorHAnsi"/>
                <w:b/>
                <w:i/>
                <w:sz w:val="20"/>
                <w:szCs w:val="20"/>
                <w:lang w:val="ro-RO"/>
              </w:rPr>
              <w:t xml:space="preserve"> </w:t>
            </w:r>
            <w:r w:rsidR="004B4665">
              <w:rPr>
                <w:rFonts w:cstheme="minorHAnsi"/>
                <w:b/>
                <w:sz w:val="20"/>
                <w:szCs w:val="20"/>
                <w:u w:val="single"/>
                <w:lang w:val="ro-RO"/>
              </w:rPr>
              <w:t>dar nu mai tarziu de 15.07.2023</w:t>
            </w:r>
            <w:r w:rsidR="0054738C">
              <w:rPr>
                <w:rFonts w:cstheme="minorHAnsi"/>
                <w:b/>
                <w:i/>
                <w:sz w:val="20"/>
                <w:szCs w:val="20"/>
                <w:lang w:val="ro-RO"/>
              </w:rPr>
              <w:t>.</w:t>
            </w:r>
          </w:p>
        </w:tc>
        <w:tc>
          <w:tcPr>
            <w:tcW w:w="4122" w:type="dxa"/>
          </w:tcPr>
          <w:p w:rsidR="00F11A86" w:rsidRPr="00547C3E" w:rsidRDefault="00F11A86" w:rsidP="001E61BB">
            <w:pPr>
              <w:tabs>
                <w:tab w:val="left" w:pos="7545"/>
                <w:tab w:val="left" w:pos="7995"/>
                <w:tab w:val="right" w:pos="9700"/>
              </w:tabs>
              <w:spacing w:after="0" w:line="240" w:lineRule="auto"/>
              <w:ind w:right="46"/>
              <w:rPr>
                <w:rFonts w:cstheme="minorHAnsi"/>
                <w:b/>
                <w:i/>
                <w:sz w:val="20"/>
                <w:szCs w:val="20"/>
                <w:lang w:val="ro-RO"/>
              </w:rPr>
            </w:pPr>
          </w:p>
        </w:tc>
      </w:tr>
      <w:tr w:rsidR="00F11A86" w:rsidRPr="00547C3E" w:rsidTr="005409F6">
        <w:tc>
          <w:tcPr>
            <w:tcW w:w="1381" w:type="dxa"/>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F11A86" w:rsidRPr="00547C3E" w:rsidRDefault="00F11A86" w:rsidP="0054738C">
            <w:pPr>
              <w:tabs>
                <w:tab w:val="left" w:pos="7545"/>
                <w:tab w:val="left" w:pos="7995"/>
                <w:tab w:val="right" w:pos="9700"/>
              </w:tabs>
              <w:spacing w:after="0" w:line="240" w:lineRule="auto"/>
              <w:ind w:right="46"/>
              <w:rPr>
                <w:rFonts w:cstheme="minorHAnsi"/>
                <w:sz w:val="20"/>
                <w:szCs w:val="20"/>
              </w:rPr>
            </w:pPr>
            <w:proofErr w:type="spellStart"/>
            <w:r w:rsidRPr="00547C3E">
              <w:rPr>
                <w:rFonts w:cstheme="minorHAnsi"/>
                <w:sz w:val="20"/>
                <w:szCs w:val="20"/>
              </w:rPr>
              <w:t>Specificaţiile</w:t>
            </w:r>
            <w:proofErr w:type="spellEnd"/>
            <w:r w:rsidRPr="00547C3E">
              <w:rPr>
                <w:rFonts w:cstheme="minorHAnsi"/>
                <w:sz w:val="20"/>
                <w:szCs w:val="20"/>
              </w:rPr>
              <w:t xml:space="preserve"> </w:t>
            </w:r>
            <w:proofErr w:type="spellStart"/>
            <w:r w:rsidRPr="00547C3E">
              <w:rPr>
                <w:rFonts w:cstheme="minorHAnsi"/>
                <w:sz w:val="20"/>
                <w:szCs w:val="20"/>
              </w:rPr>
              <w:t>tehnice</w:t>
            </w:r>
            <w:proofErr w:type="spellEnd"/>
            <w:r w:rsidRPr="00547C3E">
              <w:rPr>
                <w:rFonts w:cstheme="minorHAnsi"/>
                <w:sz w:val="20"/>
                <w:szCs w:val="20"/>
              </w:rPr>
              <w:t xml:space="preserve"> care </w:t>
            </w:r>
            <w:proofErr w:type="spellStart"/>
            <w:r w:rsidRPr="00547C3E">
              <w:rPr>
                <w:rFonts w:cstheme="minorHAnsi"/>
                <w:sz w:val="20"/>
                <w:szCs w:val="20"/>
              </w:rPr>
              <w:t>indică</w:t>
            </w:r>
            <w:proofErr w:type="spellEnd"/>
            <w:r w:rsidRPr="00547C3E">
              <w:rPr>
                <w:rFonts w:cstheme="minorHAnsi"/>
                <w:sz w:val="20"/>
                <w:szCs w:val="20"/>
              </w:rPr>
              <w:t xml:space="preserve"> o </w:t>
            </w:r>
            <w:proofErr w:type="spellStart"/>
            <w:r w:rsidRPr="00547C3E">
              <w:rPr>
                <w:rFonts w:cstheme="minorHAnsi"/>
                <w:sz w:val="20"/>
                <w:szCs w:val="20"/>
              </w:rPr>
              <w:t>anumită</w:t>
            </w:r>
            <w:proofErr w:type="spellEnd"/>
            <w:r w:rsidRPr="00547C3E">
              <w:rPr>
                <w:rFonts w:cstheme="minorHAnsi"/>
                <w:sz w:val="20"/>
                <w:szCs w:val="20"/>
              </w:rPr>
              <w:t xml:space="preserve"> </w:t>
            </w:r>
            <w:proofErr w:type="spellStart"/>
            <w:r w:rsidRPr="00547C3E">
              <w:rPr>
                <w:rFonts w:cstheme="minorHAnsi"/>
                <w:sz w:val="20"/>
                <w:szCs w:val="20"/>
              </w:rPr>
              <w:t>origine</w:t>
            </w:r>
            <w:proofErr w:type="spellEnd"/>
            <w:r w:rsidRPr="00547C3E">
              <w:rPr>
                <w:rFonts w:cstheme="minorHAnsi"/>
                <w:sz w:val="20"/>
                <w:szCs w:val="20"/>
              </w:rPr>
              <w:t xml:space="preserve">, </w:t>
            </w:r>
            <w:proofErr w:type="spellStart"/>
            <w:r w:rsidRPr="00547C3E">
              <w:rPr>
                <w:rFonts w:cstheme="minorHAnsi"/>
                <w:sz w:val="20"/>
                <w:szCs w:val="20"/>
              </w:rPr>
              <w:t>sursă</w:t>
            </w:r>
            <w:proofErr w:type="spellEnd"/>
            <w:r w:rsidRPr="00547C3E">
              <w:rPr>
                <w:rFonts w:cstheme="minorHAnsi"/>
                <w:sz w:val="20"/>
                <w:szCs w:val="20"/>
              </w:rPr>
              <w:t xml:space="preserve">, </w:t>
            </w:r>
            <w:proofErr w:type="spellStart"/>
            <w:r w:rsidRPr="00547C3E">
              <w:rPr>
                <w:rFonts w:cstheme="minorHAnsi"/>
                <w:sz w:val="20"/>
                <w:szCs w:val="20"/>
              </w:rPr>
              <w:t>producţie</w:t>
            </w:r>
            <w:proofErr w:type="spellEnd"/>
            <w:r w:rsidRPr="00547C3E">
              <w:rPr>
                <w:rFonts w:cstheme="minorHAnsi"/>
                <w:sz w:val="20"/>
                <w:szCs w:val="20"/>
              </w:rPr>
              <w:t xml:space="preserve">, un </w:t>
            </w:r>
            <w:proofErr w:type="spellStart"/>
            <w:r w:rsidRPr="00547C3E">
              <w:rPr>
                <w:rFonts w:cstheme="minorHAnsi"/>
                <w:sz w:val="20"/>
                <w:szCs w:val="20"/>
              </w:rPr>
              <w:t>procedeu</w:t>
            </w:r>
            <w:proofErr w:type="spellEnd"/>
            <w:r w:rsidRPr="00547C3E">
              <w:rPr>
                <w:rFonts w:cstheme="minorHAnsi"/>
                <w:sz w:val="20"/>
                <w:szCs w:val="20"/>
              </w:rPr>
              <w:t xml:space="preserve"> special, o </w:t>
            </w:r>
            <w:proofErr w:type="spellStart"/>
            <w:r w:rsidRPr="00547C3E">
              <w:rPr>
                <w:rFonts w:cstheme="minorHAnsi"/>
                <w:sz w:val="20"/>
                <w:szCs w:val="20"/>
              </w:rPr>
              <w:t>marcă</w:t>
            </w:r>
            <w:proofErr w:type="spellEnd"/>
            <w:r w:rsidRPr="00547C3E">
              <w:rPr>
                <w:rFonts w:cstheme="minorHAnsi"/>
                <w:sz w:val="20"/>
                <w:szCs w:val="20"/>
              </w:rPr>
              <w:t xml:space="preserve"> de </w:t>
            </w:r>
            <w:proofErr w:type="spellStart"/>
            <w:r w:rsidRPr="00547C3E">
              <w:rPr>
                <w:rFonts w:cstheme="minorHAnsi"/>
                <w:sz w:val="20"/>
                <w:szCs w:val="20"/>
              </w:rPr>
              <w:t>fabrică</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de </w:t>
            </w:r>
            <w:proofErr w:type="spellStart"/>
            <w:r w:rsidRPr="00547C3E">
              <w:rPr>
                <w:rFonts w:cstheme="minorHAnsi"/>
                <w:sz w:val="20"/>
                <w:szCs w:val="20"/>
              </w:rPr>
              <w:t>comerţ</w:t>
            </w:r>
            <w:proofErr w:type="spellEnd"/>
            <w:r w:rsidRPr="00547C3E">
              <w:rPr>
                <w:rFonts w:cstheme="minorHAnsi"/>
                <w:sz w:val="20"/>
                <w:szCs w:val="20"/>
              </w:rPr>
              <w:t xml:space="preserve">, un brevet de inventive, o </w:t>
            </w:r>
            <w:proofErr w:type="spellStart"/>
            <w:r w:rsidRPr="00547C3E">
              <w:rPr>
                <w:rFonts w:cstheme="minorHAnsi"/>
                <w:sz w:val="20"/>
                <w:szCs w:val="20"/>
              </w:rPr>
              <w:t>licenţă</w:t>
            </w:r>
            <w:proofErr w:type="spellEnd"/>
            <w:r w:rsidRPr="00547C3E">
              <w:rPr>
                <w:rFonts w:cstheme="minorHAnsi"/>
                <w:sz w:val="20"/>
                <w:szCs w:val="20"/>
              </w:rPr>
              <w:t xml:space="preserve"> de </w:t>
            </w:r>
            <w:proofErr w:type="spellStart"/>
            <w:r w:rsidRPr="00547C3E">
              <w:rPr>
                <w:rFonts w:cstheme="minorHAnsi"/>
                <w:sz w:val="20"/>
                <w:szCs w:val="20"/>
              </w:rPr>
              <w:t>fabricaţie</w:t>
            </w:r>
            <w:proofErr w:type="spellEnd"/>
            <w:r w:rsidRPr="00547C3E">
              <w:rPr>
                <w:rFonts w:cstheme="minorHAnsi"/>
                <w:sz w:val="20"/>
                <w:szCs w:val="20"/>
              </w:rPr>
              <w:t xml:space="preserve">, </w:t>
            </w:r>
            <w:proofErr w:type="spellStart"/>
            <w:r w:rsidRPr="00547C3E">
              <w:rPr>
                <w:rFonts w:cstheme="minorHAnsi"/>
                <w:sz w:val="20"/>
                <w:szCs w:val="20"/>
              </w:rPr>
              <w:t>sunt</w:t>
            </w:r>
            <w:proofErr w:type="spellEnd"/>
            <w:r w:rsidRPr="00547C3E">
              <w:rPr>
                <w:rFonts w:cstheme="minorHAnsi"/>
                <w:sz w:val="20"/>
                <w:szCs w:val="20"/>
              </w:rPr>
              <w:t xml:space="preserve"> </w:t>
            </w:r>
            <w:proofErr w:type="spellStart"/>
            <w:r w:rsidRPr="00547C3E">
              <w:rPr>
                <w:rFonts w:cstheme="minorHAnsi"/>
                <w:sz w:val="20"/>
                <w:szCs w:val="20"/>
              </w:rPr>
              <w:t>mentionate</w:t>
            </w:r>
            <w:proofErr w:type="spellEnd"/>
            <w:r w:rsidRPr="00547C3E">
              <w:rPr>
                <w:rFonts w:cstheme="minorHAnsi"/>
                <w:sz w:val="20"/>
                <w:szCs w:val="20"/>
              </w:rPr>
              <w:t xml:space="preserve"> </w:t>
            </w:r>
            <w:proofErr w:type="spellStart"/>
            <w:r w:rsidRPr="00547C3E">
              <w:rPr>
                <w:rFonts w:cstheme="minorHAnsi"/>
                <w:sz w:val="20"/>
                <w:szCs w:val="20"/>
              </w:rPr>
              <w:t>doar</w:t>
            </w:r>
            <w:proofErr w:type="spellEnd"/>
            <w:r w:rsidRPr="00547C3E">
              <w:rPr>
                <w:rFonts w:cstheme="minorHAnsi"/>
                <w:sz w:val="20"/>
                <w:szCs w:val="20"/>
              </w:rPr>
              <w:t xml:space="preserve"> </w:t>
            </w:r>
            <w:proofErr w:type="spellStart"/>
            <w:r w:rsidRPr="00547C3E">
              <w:rPr>
                <w:rFonts w:cstheme="minorHAnsi"/>
                <w:sz w:val="20"/>
                <w:szCs w:val="20"/>
              </w:rPr>
              <w:t>pentru</w:t>
            </w:r>
            <w:proofErr w:type="spellEnd"/>
            <w:r w:rsidRPr="00547C3E">
              <w:rPr>
                <w:rFonts w:cstheme="minorHAnsi"/>
                <w:sz w:val="20"/>
                <w:szCs w:val="20"/>
              </w:rPr>
              <w:t xml:space="preserve"> </w:t>
            </w:r>
            <w:proofErr w:type="spellStart"/>
            <w:r w:rsidRPr="00547C3E">
              <w:rPr>
                <w:rFonts w:cstheme="minorHAnsi"/>
                <w:sz w:val="20"/>
                <w:szCs w:val="20"/>
              </w:rPr>
              <w:t>identificarea</w:t>
            </w:r>
            <w:proofErr w:type="spellEnd"/>
            <w:r w:rsidRPr="00547C3E">
              <w:rPr>
                <w:rFonts w:cstheme="minorHAnsi"/>
                <w:sz w:val="20"/>
                <w:szCs w:val="20"/>
              </w:rPr>
              <w:t xml:space="preserve"> cu </w:t>
            </w:r>
            <w:proofErr w:type="spellStart"/>
            <w:r w:rsidRPr="00547C3E">
              <w:rPr>
                <w:rFonts w:cstheme="minorHAnsi"/>
                <w:sz w:val="20"/>
                <w:szCs w:val="20"/>
              </w:rPr>
              <w:t>uşurinţă</w:t>
            </w:r>
            <w:proofErr w:type="spellEnd"/>
            <w:r w:rsidRPr="00547C3E">
              <w:rPr>
                <w:rFonts w:cstheme="minorHAnsi"/>
                <w:sz w:val="20"/>
                <w:szCs w:val="20"/>
              </w:rPr>
              <w:t xml:space="preserve"> a </w:t>
            </w:r>
            <w:proofErr w:type="spellStart"/>
            <w:r w:rsidRPr="00547C3E">
              <w:rPr>
                <w:rFonts w:cstheme="minorHAnsi"/>
                <w:sz w:val="20"/>
                <w:szCs w:val="20"/>
              </w:rPr>
              <w:t>tipului</w:t>
            </w:r>
            <w:proofErr w:type="spellEnd"/>
            <w:r w:rsidRPr="00547C3E">
              <w:rPr>
                <w:rFonts w:cstheme="minorHAnsi"/>
                <w:sz w:val="20"/>
                <w:szCs w:val="20"/>
              </w:rPr>
              <w:t xml:space="preserve"> de </w:t>
            </w:r>
            <w:proofErr w:type="spellStart"/>
            <w:r w:rsidRPr="00547C3E">
              <w:rPr>
                <w:rFonts w:cstheme="minorHAnsi"/>
                <w:sz w:val="20"/>
                <w:szCs w:val="20"/>
              </w:rPr>
              <w:t>produs</w:t>
            </w:r>
            <w:proofErr w:type="spellEnd"/>
            <w:r w:rsidRPr="00547C3E">
              <w:rPr>
                <w:rFonts w:cstheme="minorHAnsi"/>
                <w:sz w:val="20"/>
                <w:szCs w:val="20"/>
              </w:rPr>
              <w:t xml:space="preserve"> </w:t>
            </w:r>
            <w:proofErr w:type="spellStart"/>
            <w:r w:rsidRPr="00547C3E">
              <w:rPr>
                <w:rFonts w:cstheme="minorHAnsi"/>
                <w:sz w:val="20"/>
                <w:szCs w:val="20"/>
              </w:rPr>
              <w:t>şi</w:t>
            </w:r>
            <w:proofErr w:type="spellEnd"/>
            <w:r w:rsidRPr="00547C3E">
              <w:rPr>
                <w:rFonts w:cstheme="minorHAnsi"/>
                <w:sz w:val="20"/>
                <w:szCs w:val="20"/>
              </w:rPr>
              <w:t xml:space="preserve"> NU au ca </w:t>
            </w:r>
            <w:proofErr w:type="spellStart"/>
            <w:r w:rsidRPr="00547C3E">
              <w:rPr>
                <w:rFonts w:cstheme="minorHAnsi"/>
                <w:sz w:val="20"/>
                <w:szCs w:val="20"/>
              </w:rPr>
              <w:t>efect</w:t>
            </w:r>
            <w:proofErr w:type="spellEnd"/>
            <w:r w:rsidRPr="00547C3E">
              <w:rPr>
                <w:rFonts w:cstheme="minorHAnsi"/>
                <w:sz w:val="20"/>
                <w:szCs w:val="20"/>
              </w:rPr>
              <w:t xml:space="preserve"> </w:t>
            </w:r>
            <w:proofErr w:type="spellStart"/>
            <w:r w:rsidRPr="00547C3E">
              <w:rPr>
                <w:rFonts w:cstheme="minorHAnsi"/>
                <w:sz w:val="20"/>
                <w:szCs w:val="20"/>
              </w:rPr>
              <w:t>favorizarea</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w:t>
            </w:r>
            <w:proofErr w:type="spellStart"/>
            <w:r w:rsidRPr="00547C3E">
              <w:rPr>
                <w:rFonts w:cstheme="minorHAnsi"/>
                <w:sz w:val="20"/>
                <w:szCs w:val="20"/>
              </w:rPr>
              <w:t>eliminarea</w:t>
            </w:r>
            <w:proofErr w:type="spellEnd"/>
            <w:r w:rsidRPr="00547C3E">
              <w:rPr>
                <w:rFonts w:cstheme="minorHAnsi"/>
                <w:sz w:val="20"/>
                <w:szCs w:val="20"/>
              </w:rPr>
              <w:t xml:space="preserve"> </w:t>
            </w:r>
            <w:proofErr w:type="spellStart"/>
            <w:r w:rsidRPr="00547C3E">
              <w:rPr>
                <w:rFonts w:cstheme="minorHAnsi"/>
                <w:sz w:val="20"/>
                <w:szCs w:val="20"/>
              </w:rPr>
              <w:t>anumitor</w:t>
            </w:r>
            <w:proofErr w:type="spellEnd"/>
            <w:r w:rsidRPr="00547C3E">
              <w:rPr>
                <w:rFonts w:cstheme="minorHAnsi"/>
                <w:sz w:val="20"/>
                <w:szCs w:val="20"/>
              </w:rPr>
              <w:t xml:space="preserve"> </w:t>
            </w:r>
            <w:proofErr w:type="spellStart"/>
            <w:r w:rsidRPr="00547C3E">
              <w:rPr>
                <w:rFonts w:cstheme="minorHAnsi"/>
                <w:sz w:val="20"/>
                <w:szCs w:val="20"/>
              </w:rPr>
              <w:t>operatori</w:t>
            </w:r>
            <w:proofErr w:type="spellEnd"/>
            <w:r w:rsidRPr="00547C3E">
              <w:rPr>
                <w:rFonts w:cstheme="minorHAnsi"/>
                <w:sz w:val="20"/>
                <w:szCs w:val="20"/>
              </w:rPr>
              <w:t xml:space="preserve"> </w:t>
            </w:r>
            <w:proofErr w:type="spellStart"/>
            <w:r w:rsidRPr="00547C3E">
              <w:rPr>
                <w:rFonts w:cstheme="minorHAnsi"/>
                <w:sz w:val="20"/>
                <w:szCs w:val="20"/>
              </w:rPr>
              <w:t>economici</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a </w:t>
            </w:r>
            <w:proofErr w:type="spellStart"/>
            <w:r w:rsidRPr="00547C3E">
              <w:rPr>
                <w:rFonts w:cstheme="minorHAnsi"/>
                <w:sz w:val="20"/>
                <w:szCs w:val="20"/>
              </w:rPr>
              <w:t>anumitor</w:t>
            </w:r>
            <w:proofErr w:type="spellEnd"/>
            <w:r w:rsidRPr="00547C3E">
              <w:rPr>
                <w:rFonts w:cstheme="minorHAnsi"/>
                <w:sz w:val="20"/>
                <w:szCs w:val="20"/>
              </w:rPr>
              <w:t xml:space="preserve"> </w:t>
            </w:r>
            <w:proofErr w:type="spellStart"/>
            <w:r w:rsidRPr="00547C3E">
              <w:rPr>
                <w:rFonts w:cstheme="minorHAnsi"/>
                <w:sz w:val="20"/>
                <w:szCs w:val="20"/>
              </w:rPr>
              <w:t>produse</w:t>
            </w:r>
            <w:proofErr w:type="spellEnd"/>
            <w:r w:rsidRPr="00547C3E">
              <w:rPr>
                <w:rFonts w:cstheme="minorHAnsi"/>
                <w:sz w:val="20"/>
                <w:szCs w:val="20"/>
              </w:rPr>
              <w:t xml:space="preserve">. </w:t>
            </w:r>
            <w:proofErr w:type="spellStart"/>
            <w:r w:rsidRPr="00547C3E">
              <w:rPr>
                <w:rFonts w:cstheme="minorHAnsi"/>
                <w:sz w:val="20"/>
                <w:szCs w:val="20"/>
              </w:rPr>
              <w:t>Aceste</w:t>
            </w:r>
            <w:proofErr w:type="spellEnd"/>
            <w:r w:rsidRPr="00547C3E">
              <w:rPr>
                <w:rFonts w:cstheme="minorHAnsi"/>
                <w:sz w:val="20"/>
                <w:szCs w:val="20"/>
              </w:rPr>
              <w:t xml:space="preserve"> </w:t>
            </w:r>
            <w:proofErr w:type="spellStart"/>
            <w:r w:rsidRPr="00547C3E">
              <w:rPr>
                <w:rFonts w:cstheme="minorHAnsi"/>
                <w:sz w:val="20"/>
                <w:szCs w:val="20"/>
              </w:rPr>
              <w:t>specificaţii</w:t>
            </w:r>
            <w:proofErr w:type="spellEnd"/>
            <w:r w:rsidR="0054738C">
              <w:rPr>
                <w:rFonts w:cstheme="minorHAnsi"/>
                <w:sz w:val="20"/>
                <w:szCs w:val="20"/>
              </w:rPr>
              <w:t xml:space="preserve"> </w:t>
            </w:r>
            <w:proofErr w:type="spellStart"/>
            <w:r w:rsidRPr="00547C3E">
              <w:rPr>
                <w:rFonts w:cstheme="minorHAnsi"/>
                <w:sz w:val="20"/>
                <w:szCs w:val="20"/>
              </w:rPr>
              <w:t>vor</w:t>
            </w:r>
            <w:proofErr w:type="spellEnd"/>
            <w:r w:rsidRPr="00547C3E">
              <w:rPr>
                <w:rFonts w:cstheme="minorHAnsi"/>
                <w:sz w:val="20"/>
                <w:szCs w:val="20"/>
              </w:rPr>
              <w:t xml:space="preserve"> fi considerate ca </w:t>
            </w:r>
            <w:proofErr w:type="spellStart"/>
            <w:r w:rsidRPr="00547C3E">
              <w:rPr>
                <w:rFonts w:cstheme="minorHAnsi"/>
                <w:sz w:val="20"/>
                <w:szCs w:val="20"/>
              </w:rPr>
              <w:t>având</w:t>
            </w:r>
            <w:proofErr w:type="spellEnd"/>
            <w:r w:rsidRPr="00547C3E">
              <w:rPr>
                <w:rFonts w:cstheme="minorHAnsi"/>
                <w:sz w:val="20"/>
                <w:szCs w:val="20"/>
              </w:rPr>
              <w:t xml:space="preserve"> </w:t>
            </w:r>
            <w:proofErr w:type="spellStart"/>
            <w:r w:rsidRPr="00547C3E">
              <w:rPr>
                <w:rFonts w:cstheme="minorHAnsi"/>
                <w:sz w:val="20"/>
                <w:szCs w:val="20"/>
              </w:rPr>
              <w:t>menţiunea</w:t>
            </w:r>
            <w:proofErr w:type="spellEnd"/>
            <w:r w:rsidRPr="00547C3E">
              <w:rPr>
                <w:rFonts w:cstheme="minorHAnsi"/>
                <w:sz w:val="20"/>
                <w:szCs w:val="20"/>
              </w:rPr>
              <w:t xml:space="preserve"> de </w:t>
            </w:r>
            <w:r w:rsidRPr="0054738C">
              <w:rPr>
                <w:rFonts w:cstheme="minorHAnsi"/>
                <w:b/>
                <w:sz w:val="20"/>
                <w:szCs w:val="20"/>
              </w:rPr>
              <w:t xml:space="preserve">« </w:t>
            </w:r>
            <w:proofErr w:type="spellStart"/>
            <w:r w:rsidRPr="0054738C">
              <w:rPr>
                <w:rFonts w:cstheme="minorHAnsi"/>
                <w:b/>
                <w:sz w:val="20"/>
                <w:szCs w:val="20"/>
              </w:rPr>
              <w:t>sau</w:t>
            </w:r>
            <w:proofErr w:type="spellEnd"/>
            <w:r w:rsidRPr="0054738C">
              <w:rPr>
                <w:rFonts w:cstheme="minorHAnsi"/>
                <w:b/>
                <w:sz w:val="20"/>
                <w:szCs w:val="20"/>
              </w:rPr>
              <w:t xml:space="preserve"> </w:t>
            </w:r>
            <w:proofErr w:type="spellStart"/>
            <w:r w:rsidRPr="0054738C">
              <w:rPr>
                <w:rFonts w:cstheme="minorHAnsi"/>
                <w:b/>
                <w:sz w:val="20"/>
                <w:szCs w:val="20"/>
              </w:rPr>
              <w:t>echivalent</w:t>
            </w:r>
            <w:proofErr w:type="spellEnd"/>
            <w:r w:rsidRPr="0054738C">
              <w:rPr>
                <w:rFonts w:cstheme="minorHAnsi"/>
                <w:b/>
                <w:sz w:val="20"/>
                <w:szCs w:val="20"/>
              </w:rPr>
              <w:t xml:space="preserve"> »</w:t>
            </w:r>
          </w:p>
        </w:tc>
        <w:tc>
          <w:tcPr>
            <w:tcW w:w="4122" w:type="dxa"/>
          </w:tcPr>
          <w:p w:rsidR="00F11A86" w:rsidRPr="00547C3E" w:rsidRDefault="00F11A86" w:rsidP="001E61BB">
            <w:pPr>
              <w:tabs>
                <w:tab w:val="left" w:pos="7545"/>
                <w:tab w:val="left" w:pos="7995"/>
                <w:tab w:val="right" w:pos="9700"/>
              </w:tabs>
              <w:spacing w:after="0" w:line="240" w:lineRule="auto"/>
              <w:ind w:right="46"/>
              <w:rPr>
                <w:rFonts w:cstheme="minorHAnsi"/>
                <w:sz w:val="20"/>
                <w:szCs w:val="20"/>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8. Valabilitatea ofertei este de……………</w:t>
      </w:r>
      <w:r w:rsidRPr="00547C3E">
        <w:rPr>
          <w:rFonts w:cstheme="minorHAnsi"/>
          <w:b/>
          <w:sz w:val="20"/>
          <w:szCs w:val="20"/>
          <w:highlight w:val="yellow"/>
          <w:u w:val="single"/>
          <w:lang w:val="ro-RO"/>
        </w:rPr>
        <w:t>..(</w:t>
      </w:r>
      <w:r w:rsidRPr="00547C3E">
        <w:rPr>
          <w:rFonts w:cstheme="minorHAnsi"/>
          <w:sz w:val="20"/>
          <w:szCs w:val="20"/>
          <w:highlight w:val="yellow"/>
          <w:u w:val="single"/>
          <w:lang w:val="ro-RO"/>
        </w:rPr>
        <w:t xml:space="preserve"> cel puțin </w:t>
      </w:r>
      <w:r w:rsidRPr="00547C3E">
        <w:rPr>
          <w:rFonts w:cstheme="minorHAnsi"/>
          <w:b/>
          <w:sz w:val="20"/>
          <w:szCs w:val="20"/>
          <w:highlight w:val="yellow"/>
          <w:u w:val="single"/>
          <w:lang w:val="ro-RO"/>
        </w:rPr>
        <w:t xml:space="preserve">60 zile </w:t>
      </w:r>
      <w:r w:rsidRPr="00547C3E">
        <w:rPr>
          <w:rFonts w:cstheme="minorHAnsi"/>
          <w:sz w:val="20"/>
          <w:szCs w:val="20"/>
          <w:highlight w:val="yellow"/>
          <w:u w:val="single"/>
          <w:lang w:val="ro-RO"/>
        </w:rPr>
        <w:t>de la data limită pentru depunerea ofertelor și anume ______________)</w:t>
      </w:r>
    </w:p>
    <w:p w:rsidR="000E0D16" w:rsidRPr="00547C3E" w:rsidRDefault="000E0D16" w:rsidP="000E0D16">
      <w:pPr>
        <w:spacing w:after="0" w:line="240" w:lineRule="auto"/>
        <w:jc w:val="both"/>
        <w:rPr>
          <w:rFonts w:cstheme="minorHAnsi"/>
          <w:sz w:val="20"/>
          <w:szCs w:val="20"/>
          <w:highlight w:val="yellow"/>
          <w:lang w:val="ro-RO"/>
        </w:rPr>
      </w:pPr>
      <w:r w:rsidRPr="00547C3E">
        <w:rPr>
          <w:rFonts w:cstheme="minorHAnsi"/>
          <w:b/>
          <w:sz w:val="20"/>
          <w:szCs w:val="20"/>
          <w:highlight w:val="yellow"/>
          <w:lang w:val="ro-RO"/>
        </w:rPr>
        <w:t>9</w:t>
      </w:r>
      <w:r w:rsidRPr="00547C3E">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547C3E" w:rsidRDefault="000E0D16" w:rsidP="000E0D16">
      <w:pPr>
        <w:spacing w:after="0" w:line="240" w:lineRule="auto"/>
        <w:jc w:val="both"/>
        <w:rPr>
          <w:rFonts w:cstheme="minorHAnsi"/>
          <w:sz w:val="20"/>
          <w:szCs w:val="20"/>
          <w:highlight w:val="yellow"/>
          <w:lang w:val="ro-RO"/>
        </w:rPr>
      </w:pP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NUMELE OFERTANTULUI_____________________</w:t>
      </w: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Semnătură autorizată___________________________</w:t>
      </w:r>
    </w:p>
    <w:p w:rsidR="000E0D16" w:rsidRPr="00547C3E" w:rsidRDefault="000E0D16" w:rsidP="000E0D16">
      <w:pPr>
        <w:spacing w:after="0" w:line="240" w:lineRule="auto"/>
        <w:rPr>
          <w:rFonts w:cstheme="minorHAnsi"/>
          <w:b/>
          <w:sz w:val="20"/>
          <w:szCs w:val="20"/>
          <w:lang w:val="ro-RO"/>
        </w:rPr>
      </w:pPr>
      <w:r w:rsidRPr="00547C3E">
        <w:rPr>
          <w:rFonts w:cstheme="minorHAnsi"/>
          <w:b/>
          <w:sz w:val="20"/>
          <w:szCs w:val="20"/>
          <w:highlight w:val="yellow"/>
          <w:lang w:val="ro-RO"/>
        </w:rPr>
        <w:t>Locul:                                                                     Data:</w:t>
      </w:r>
    </w:p>
    <w:sectPr w:rsidR="000E0D16" w:rsidRPr="00547C3E" w:rsidSect="008A6AC1">
      <w:footerReference w:type="default" r:id="rId8"/>
      <w:headerReference w:type="first" r:id="rId9"/>
      <w:footerReference w:type="first" r:id="rId10"/>
      <w:pgSz w:w="11906" w:h="16838" w:code="9"/>
      <w:pgMar w:top="709" w:right="707" w:bottom="142" w:left="1080" w:header="137"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2EB" w:rsidRDefault="003C22EB" w:rsidP="0020720D">
      <w:pPr>
        <w:spacing w:after="0" w:line="240" w:lineRule="auto"/>
      </w:pPr>
      <w:r>
        <w:separator/>
      </w:r>
    </w:p>
  </w:endnote>
  <w:endnote w:type="continuationSeparator" w:id="0">
    <w:p w:rsidR="003C22EB" w:rsidRDefault="003C22EB"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103160"/>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4B4665">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09091"/>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4B4665">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2EB" w:rsidRDefault="003C22EB" w:rsidP="0020720D">
      <w:pPr>
        <w:spacing w:after="0" w:line="240" w:lineRule="auto"/>
      </w:pPr>
      <w:r>
        <w:separator/>
      </w:r>
    </w:p>
  </w:footnote>
  <w:footnote w:type="continuationSeparator" w:id="0">
    <w:p w:rsidR="003C22EB" w:rsidRDefault="003C22EB"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A6D"/>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84F"/>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74A"/>
    <w:rsid w:val="00253D1E"/>
    <w:rsid w:val="002541AB"/>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00FD"/>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AF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0F4"/>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64C5"/>
    <w:rsid w:val="00396CD0"/>
    <w:rsid w:val="00397316"/>
    <w:rsid w:val="00397852"/>
    <w:rsid w:val="00397ABD"/>
    <w:rsid w:val="00397C19"/>
    <w:rsid w:val="00397DC9"/>
    <w:rsid w:val="00397E8D"/>
    <w:rsid w:val="003A1127"/>
    <w:rsid w:val="003A1220"/>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2E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665"/>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A8B"/>
    <w:rsid w:val="00546941"/>
    <w:rsid w:val="00547045"/>
    <w:rsid w:val="0054738C"/>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2F6"/>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0936"/>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01C"/>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22F"/>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49"/>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C88"/>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6AC1"/>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26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BBD"/>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3EC"/>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21"/>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77786"/>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BC8"/>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E55"/>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CE3"/>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37C"/>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841"/>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09FB"/>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01"/>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E31B-9F55-4853-85F9-AEFF0CFA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4</cp:revision>
  <cp:lastPrinted>2023-02-20T05:52:00Z</cp:lastPrinted>
  <dcterms:created xsi:type="dcterms:W3CDTF">2023-04-03T07:25:00Z</dcterms:created>
  <dcterms:modified xsi:type="dcterms:W3CDTF">2023-05-17T10:42:00Z</dcterms:modified>
</cp:coreProperties>
</file>