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697AA" w14:textId="77777777" w:rsidR="00F55A7F" w:rsidRPr="00DB3AA7" w:rsidRDefault="00F55A7F" w:rsidP="00F55A7F">
      <w:pPr>
        <w:pStyle w:val="Heading1"/>
        <w:numPr>
          <w:ilvl w:val="0"/>
          <w:numId w:val="0"/>
        </w:numPr>
        <w:jc w:val="right"/>
        <w:rPr>
          <w:lang w:val="ro-RO"/>
        </w:rPr>
      </w:pPr>
      <w:bookmarkStart w:id="0" w:name="_Toc445132370"/>
      <w:bookmarkStart w:id="1" w:name="_Toc450216762"/>
      <w:bookmarkStart w:id="2" w:name="_Toc13566544"/>
      <w:bookmarkStart w:id="3" w:name="_Toc150848835"/>
      <w:bookmarkStart w:id="4" w:name="_Toc150849720"/>
      <w:r w:rsidRPr="00CD361B">
        <w:rPr>
          <w:lang w:val="ro-RO"/>
        </w:rPr>
        <w:t>Anexa I</w:t>
      </w:r>
      <w:r>
        <w:rPr>
          <w:lang w:val="ro-RO"/>
        </w:rPr>
        <w:t>V</w:t>
      </w:r>
      <w:r w:rsidRPr="00CD361B">
        <w:rPr>
          <w:lang w:val="ro-RO"/>
        </w:rPr>
        <w:t>.</w:t>
      </w:r>
      <w:bookmarkEnd w:id="0"/>
      <w:r w:rsidRPr="00CD361B">
        <w:rPr>
          <w:lang w:val="ro-RO"/>
        </w:rPr>
        <w:t xml:space="preserve">6 - </w:t>
      </w:r>
      <w:bookmarkStart w:id="5" w:name="_Toc445132302"/>
      <w:bookmarkStart w:id="6" w:name="_Toc445132371"/>
      <w:proofErr w:type="spellStart"/>
      <w:r w:rsidRPr="00DB3AA7">
        <w:rPr>
          <w:lang w:val="ro-RO"/>
        </w:rPr>
        <w:t>Declaraţie</w:t>
      </w:r>
      <w:proofErr w:type="spellEnd"/>
      <w:r w:rsidRPr="00DB3AA7">
        <w:rPr>
          <w:lang w:val="ro-RO"/>
        </w:rPr>
        <w:t xml:space="preserve"> privind încadrarea în </w:t>
      </w:r>
      <w:proofErr w:type="spellStart"/>
      <w:r w:rsidRPr="00DB3AA7">
        <w:rPr>
          <w:lang w:val="ro-RO"/>
        </w:rPr>
        <w:t>definiţia</w:t>
      </w:r>
      <w:proofErr w:type="spellEnd"/>
      <w:r w:rsidRPr="00DB3AA7">
        <w:rPr>
          <w:lang w:val="ro-RO"/>
        </w:rPr>
        <w:t xml:space="preserve"> </w:t>
      </w:r>
      <w:proofErr w:type="spellStart"/>
      <w:r w:rsidRPr="00DB3AA7">
        <w:rPr>
          <w:lang w:val="ro-RO"/>
        </w:rPr>
        <w:t>organizaţiei</w:t>
      </w:r>
      <w:proofErr w:type="spellEnd"/>
      <w:r w:rsidRPr="00DB3AA7">
        <w:rPr>
          <w:lang w:val="ro-RO"/>
        </w:rPr>
        <w:t xml:space="preserve"> de cercetare</w:t>
      </w:r>
      <w:bookmarkEnd w:id="1"/>
      <w:bookmarkEnd w:id="2"/>
      <w:bookmarkEnd w:id="3"/>
      <w:bookmarkEnd w:id="4"/>
      <w:bookmarkEnd w:id="5"/>
      <w:bookmarkEnd w:id="6"/>
    </w:p>
    <w:p w14:paraId="6F45241B" w14:textId="77777777" w:rsidR="00F55A7F" w:rsidRDefault="00F55A7F" w:rsidP="00F55A7F">
      <w:pPr>
        <w:rPr>
          <w:rFonts w:ascii="Times New Roman" w:hAnsi="Times New Roman"/>
          <w:lang w:eastAsia="x-none"/>
        </w:rPr>
      </w:pPr>
    </w:p>
    <w:p w14:paraId="4A87075C" w14:textId="77777777" w:rsidR="00F55A7F" w:rsidRPr="00CD361B" w:rsidRDefault="00F55A7F" w:rsidP="00F55A7F">
      <w:pPr>
        <w:rPr>
          <w:rFonts w:ascii="Times New Roman" w:hAnsi="Times New Roman"/>
          <w:lang w:eastAsia="x-none"/>
        </w:rPr>
      </w:pPr>
    </w:p>
    <w:p w14:paraId="39322F76" w14:textId="77777777" w:rsidR="00F55A7F" w:rsidRPr="00936EE5" w:rsidRDefault="00F55A7F" w:rsidP="00F55A7F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Toc12954258"/>
      <w:bookmarkStart w:id="8" w:name="_Toc13566546"/>
      <w:bookmarkStart w:id="9" w:name="_Toc149819105"/>
      <w:bookmarkStart w:id="10" w:name="_Toc150848836"/>
      <w:proofErr w:type="spellStart"/>
      <w:r w:rsidRPr="00936EE5">
        <w:rPr>
          <w:rFonts w:ascii="Times New Roman" w:hAnsi="Times New Roman"/>
          <w:b/>
          <w:bCs/>
          <w:sz w:val="24"/>
          <w:szCs w:val="24"/>
        </w:rPr>
        <w:t>Declaraţie</w:t>
      </w:r>
      <w:proofErr w:type="spellEnd"/>
      <w:r w:rsidRPr="00936EE5">
        <w:rPr>
          <w:rFonts w:ascii="Times New Roman" w:hAnsi="Times New Roman"/>
          <w:b/>
          <w:bCs/>
          <w:sz w:val="24"/>
          <w:szCs w:val="24"/>
        </w:rPr>
        <w:t xml:space="preserve"> privind încadrarea în </w:t>
      </w:r>
      <w:proofErr w:type="spellStart"/>
      <w:r w:rsidRPr="00936EE5">
        <w:rPr>
          <w:rFonts w:ascii="Times New Roman" w:hAnsi="Times New Roman"/>
          <w:b/>
          <w:bCs/>
          <w:sz w:val="24"/>
          <w:szCs w:val="24"/>
        </w:rPr>
        <w:t>definiţia</w:t>
      </w:r>
      <w:proofErr w:type="spellEnd"/>
      <w:r w:rsidRPr="00936E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6EE5">
        <w:rPr>
          <w:rFonts w:ascii="Times New Roman" w:hAnsi="Times New Roman"/>
          <w:b/>
          <w:bCs/>
          <w:sz w:val="24"/>
          <w:szCs w:val="24"/>
        </w:rPr>
        <w:t>organizaţiei</w:t>
      </w:r>
      <w:proofErr w:type="spellEnd"/>
      <w:r w:rsidRPr="00936EE5">
        <w:rPr>
          <w:rFonts w:ascii="Times New Roman" w:hAnsi="Times New Roman"/>
          <w:b/>
          <w:bCs/>
          <w:sz w:val="24"/>
          <w:szCs w:val="24"/>
        </w:rPr>
        <w:t xml:space="preserve"> de cercetare</w:t>
      </w:r>
      <w:bookmarkEnd w:id="7"/>
      <w:bookmarkEnd w:id="8"/>
      <w:bookmarkEnd w:id="9"/>
      <w:bookmarkEnd w:id="10"/>
    </w:p>
    <w:p w14:paraId="55538FF1" w14:textId="77777777" w:rsidR="00F55A7F" w:rsidRDefault="00F55A7F" w:rsidP="00F55A7F">
      <w:pPr>
        <w:rPr>
          <w:rFonts w:ascii="Times New Roman" w:hAnsi="Times New Roman"/>
          <w:lang w:eastAsia="x-none"/>
        </w:rPr>
      </w:pPr>
    </w:p>
    <w:p w14:paraId="01C5F4BC" w14:textId="77777777" w:rsidR="00F55A7F" w:rsidRPr="00CD361B" w:rsidRDefault="00F55A7F" w:rsidP="00F55A7F">
      <w:pPr>
        <w:rPr>
          <w:rFonts w:ascii="Times New Roman" w:hAnsi="Times New Roman"/>
          <w:lang w:eastAsia="x-none"/>
        </w:rPr>
      </w:pPr>
    </w:p>
    <w:p w14:paraId="224A7E28" w14:textId="77777777" w:rsidR="00F55A7F" w:rsidRPr="00CD361B" w:rsidRDefault="00F55A7F" w:rsidP="00F55A7F">
      <w:pPr>
        <w:spacing w:line="276" w:lineRule="auto"/>
        <w:rPr>
          <w:rFonts w:ascii="Times New Roman" w:hAnsi="Times New Roman"/>
          <w:sz w:val="12"/>
          <w:szCs w:val="12"/>
          <w:lang w:eastAsia="x-none"/>
        </w:rPr>
      </w:pPr>
    </w:p>
    <w:p w14:paraId="25B8428A" w14:textId="2A189B82" w:rsidR="00F55A7F" w:rsidRPr="00DB3AA7" w:rsidRDefault="007A2D04" w:rsidP="00F55A7F">
      <w:pPr>
        <w:spacing w:line="276" w:lineRule="auto"/>
        <w:ind w:left="-180" w:righ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Subsemnatul,</w:t>
      </w:r>
      <w:r w:rsidRPr="00D71C61">
        <w:t xml:space="preserve"> </w:t>
      </w:r>
      <w:r w:rsidRPr="007A2D04">
        <w:rPr>
          <w:rFonts w:ascii="Times New Roman" w:hAnsi="Times New Roman"/>
          <w:b/>
          <w:sz w:val="24"/>
          <w:szCs w:val="24"/>
        </w:rPr>
        <w:t xml:space="preserve">prof. univ. dr. Tudorel TOADER, </w:t>
      </w:r>
      <w:r w:rsidRPr="007A2D04">
        <w:rPr>
          <w:rFonts w:ascii="Times New Roman" w:hAnsi="Times New Roman"/>
          <w:sz w:val="24"/>
          <w:szCs w:val="24"/>
        </w:rPr>
        <w:t>în calitate de</w:t>
      </w:r>
      <w:r w:rsidRPr="007A2D04">
        <w:rPr>
          <w:rFonts w:ascii="Times New Roman" w:hAnsi="Times New Roman"/>
          <w:b/>
          <w:sz w:val="24"/>
          <w:szCs w:val="24"/>
        </w:rPr>
        <w:t xml:space="preserve">  Rector </w:t>
      </w:r>
      <w:r w:rsidRPr="007A2D04">
        <w:rPr>
          <w:rFonts w:ascii="Times New Roman" w:hAnsi="Times New Roman"/>
          <w:sz w:val="24"/>
          <w:szCs w:val="24"/>
        </w:rPr>
        <w:t xml:space="preserve">al </w:t>
      </w:r>
      <w:r w:rsidRPr="007A2D04">
        <w:rPr>
          <w:rFonts w:ascii="Times New Roman" w:hAnsi="Times New Roman"/>
          <w:b/>
          <w:sz w:val="24"/>
          <w:szCs w:val="24"/>
        </w:rPr>
        <w:t>Universității „Alexandru Ioan Cuza” din Iași</w:t>
      </w:r>
      <w:r w:rsidRPr="007A2D04">
        <w:rPr>
          <w:rFonts w:ascii="Times New Roman" w:hAnsi="Times New Roman"/>
          <w:sz w:val="24"/>
          <w:szCs w:val="24"/>
        </w:rPr>
        <w:t>,</w:t>
      </w:r>
      <w:r w:rsidR="00F55A7F" w:rsidRPr="00CD361B">
        <w:rPr>
          <w:rFonts w:ascii="Times New Roman" w:hAnsi="Times New Roman"/>
          <w:sz w:val="24"/>
          <w:szCs w:val="24"/>
        </w:rPr>
        <w:t xml:space="preserve"> declar pe proprie răspundere</w:t>
      </w:r>
      <w:r>
        <w:rPr>
          <w:rFonts w:ascii="Times New Roman" w:hAnsi="Times New Roman"/>
          <w:sz w:val="24"/>
          <w:szCs w:val="24"/>
        </w:rPr>
        <w:t xml:space="preserve"> că</w:t>
      </w:r>
      <w:r w:rsidR="00F55A7F">
        <w:rPr>
          <w:rFonts w:ascii="Times New Roman" w:hAnsi="Times New Roman"/>
          <w:sz w:val="24"/>
          <w:szCs w:val="24"/>
        </w:rPr>
        <w:t xml:space="preserve"> </w:t>
      </w:r>
      <w:r w:rsidR="00F55A7F" w:rsidRPr="00CD361B">
        <w:rPr>
          <w:rFonts w:ascii="Times New Roman" w:hAnsi="Times New Roman"/>
          <w:sz w:val="24"/>
          <w:szCs w:val="24"/>
        </w:rPr>
        <w:t xml:space="preserve">sunt îndeplinite </w:t>
      </w:r>
      <w:r w:rsidR="00F55A7F">
        <w:rPr>
          <w:rFonts w:ascii="Times New Roman" w:hAnsi="Times New Roman"/>
          <w:sz w:val="24"/>
          <w:szCs w:val="24"/>
        </w:rPr>
        <w:t xml:space="preserve">următoarele condiții </w:t>
      </w:r>
      <w:r w:rsidR="00F55A7F" w:rsidRPr="00DB3AA7">
        <w:rPr>
          <w:rFonts w:ascii="Times New Roman" w:hAnsi="Times New Roman"/>
          <w:sz w:val="24"/>
          <w:szCs w:val="24"/>
        </w:rPr>
        <w:t>privind încadrarea</w:t>
      </w:r>
      <w:r w:rsidR="00F55A7F" w:rsidRPr="00DB3AA7">
        <w:rPr>
          <w:szCs w:val="24"/>
        </w:rPr>
        <w:t xml:space="preserve"> </w:t>
      </w:r>
      <w:r w:rsidR="00F55A7F" w:rsidRPr="00DB3AA7">
        <w:rPr>
          <w:rFonts w:ascii="Times New Roman" w:hAnsi="Times New Roman"/>
          <w:sz w:val="24"/>
          <w:szCs w:val="24"/>
        </w:rPr>
        <w:t xml:space="preserve">în definiția organizației de cercetare: </w:t>
      </w:r>
    </w:p>
    <w:p w14:paraId="28DD778F" w14:textId="77777777" w:rsidR="00F55A7F" w:rsidRPr="00DB3AA7" w:rsidRDefault="00F55A7F" w:rsidP="00F55A7F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B3AA7">
        <w:rPr>
          <w:rFonts w:ascii="Times New Roman" w:hAnsi="Times New Roman"/>
          <w:sz w:val="24"/>
          <w:szCs w:val="24"/>
        </w:rPr>
        <w:t>Este o entitate</w:t>
      </w:r>
      <w:r w:rsidRPr="00DB3AA7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DB3AA7">
        <w:rPr>
          <w:rFonts w:ascii="Times New Roman" w:hAnsi="Times New Roman"/>
          <w:sz w:val="24"/>
          <w:szCs w:val="24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5340711B" w14:textId="77777777" w:rsidR="00F55A7F" w:rsidRPr="00DB3AA7" w:rsidRDefault="00F55A7F" w:rsidP="00F55A7F">
      <w:pPr>
        <w:pStyle w:val="ListParagraph"/>
        <w:spacing w:before="120" w:after="120"/>
        <w:ind w:left="714"/>
        <w:jc w:val="both"/>
        <w:rPr>
          <w:rFonts w:ascii="Times New Roman" w:hAnsi="Times New Roman"/>
          <w:sz w:val="24"/>
          <w:szCs w:val="24"/>
        </w:rPr>
      </w:pPr>
    </w:p>
    <w:p w14:paraId="6A3FEF93" w14:textId="77777777" w:rsidR="00F55A7F" w:rsidRPr="00DB3AA7" w:rsidRDefault="00F55A7F" w:rsidP="00F55A7F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B3AA7">
        <w:rPr>
          <w:rFonts w:ascii="Times New Roman" w:hAnsi="Times New Roman"/>
          <w:sz w:val="24"/>
          <w:szCs w:val="24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31D6C148" w14:textId="77777777" w:rsidR="00F55A7F" w:rsidRPr="00DB3AA7" w:rsidRDefault="00F55A7F" w:rsidP="00F55A7F">
      <w:pPr>
        <w:pStyle w:val="ListParagraph"/>
        <w:rPr>
          <w:rFonts w:ascii="Times New Roman" w:hAnsi="Times New Roman"/>
          <w:sz w:val="24"/>
          <w:szCs w:val="24"/>
        </w:rPr>
      </w:pPr>
    </w:p>
    <w:p w14:paraId="16C1A9B2" w14:textId="77777777" w:rsidR="00F55A7F" w:rsidRPr="00DB3AA7" w:rsidRDefault="00F55A7F" w:rsidP="00F55A7F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B3AA7">
        <w:rPr>
          <w:rFonts w:ascii="Times New Roman" w:hAnsi="Times New Roman"/>
          <w:sz w:val="24"/>
          <w:szCs w:val="24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1E97D088" w14:textId="77777777" w:rsidR="00F55A7F" w:rsidRPr="00EB438D" w:rsidRDefault="00F55A7F" w:rsidP="00F55A7F">
      <w:pPr>
        <w:pStyle w:val="ListParagraph"/>
        <w:rPr>
          <w:rFonts w:ascii="Times New Roman" w:eastAsia="Calibri" w:hAnsi="Times New Roman"/>
          <w:strike/>
          <w:noProof/>
          <w:sz w:val="16"/>
          <w:szCs w:val="16"/>
        </w:rPr>
      </w:pPr>
    </w:p>
    <w:p w14:paraId="4127B418" w14:textId="77777777" w:rsidR="00F55A7F" w:rsidRDefault="00F55A7F" w:rsidP="00F55A7F">
      <w:pPr>
        <w:spacing w:line="276" w:lineRule="auto"/>
        <w:jc w:val="both"/>
        <w:rPr>
          <w:rFonts w:ascii="Times New Roman" w:hAnsi="Times New Roman"/>
          <w:strike/>
          <w:color w:val="FF0000"/>
          <w:sz w:val="16"/>
          <w:szCs w:val="16"/>
        </w:rPr>
      </w:pPr>
    </w:p>
    <w:tbl>
      <w:tblPr>
        <w:tblpPr w:leftFromText="180" w:rightFromText="180" w:vertAnchor="text" w:horzAnchor="margin" w:tblpY="214"/>
        <w:tblW w:w="0" w:type="auto"/>
        <w:tblLook w:val="01E0" w:firstRow="1" w:lastRow="1" w:firstColumn="1" w:lastColumn="1" w:noHBand="0" w:noVBand="0"/>
      </w:tblPr>
      <w:tblGrid>
        <w:gridCol w:w="3402"/>
        <w:gridCol w:w="5884"/>
      </w:tblGrid>
      <w:tr w:rsidR="00F55A7F" w:rsidRPr="00CD361B" w14:paraId="2323D420" w14:textId="77777777" w:rsidTr="00520024">
        <w:tc>
          <w:tcPr>
            <w:tcW w:w="9286" w:type="dxa"/>
            <w:gridSpan w:val="2"/>
            <w:shd w:val="clear" w:color="auto" w:fill="auto"/>
          </w:tcPr>
          <w:p w14:paraId="2B34C986" w14:textId="77777777" w:rsidR="00F55A7F" w:rsidRPr="00CD361B" w:rsidRDefault="00F55A7F" w:rsidP="0052002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>Declaraţie</w:t>
            </w:r>
            <w:proofErr w:type="spellEnd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 xml:space="preserve"> pe proprie răspundere, sub </w:t>
            </w:r>
            <w:proofErr w:type="spellStart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>sancţiunile</w:t>
            </w:r>
            <w:proofErr w:type="spellEnd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 xml:space="preserve"> aplicate faptei de fals în acte publice</w:t>
            </w:r>
          </w:p>
        </w:tc>
      </w:tr>
      <w:tr w:rsidR="00F55A7F" w:rsidRPr="00CD361B" w14:paraId="43D3A11D" w14:textId="77777777" w:rsidTr="00520024">
        <w:tc>
          <w:tcPr>
            <w:tcW w:w="9286" w:type="dxa"/>
            <w:gridSpan w:val="2"/>
            <w:shd w:val="clear" w:color="auto" w:fill="auto"/>
          </w:tcPr>
          <w:p w14:paraId="308D9D2D" w14:textId="77777777" w:rsidR="00F55A7F" w:rsidRPr="00CD361B" w:rsidRDefault="00F55A7F" w:rsidP="0052002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A7F" w:rsidRPr="00CD361B" w14:paraId="16809156" w14:textId="77777777" w:rsidTr="007A2D04">
        <w:tc>
          <w:tcPr>
            <w:tcW w:w="3402" w:type="dxa"/>
            <w:shd w:val="clear" w:color="auto" w:fill="auto"/>
          </w:tcPr>
          <w:p w14:paraId="28D8A03E" w14:textId="77777777" w:rsidR="00F55A7F" w:rsidRPr="00CD361B" w:rsidRDefault="00F55A7F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884" w:type="dxa"/>
            <w:shd w:val="clear" w:color="auto" w:fill="auto"/>
          </w:tcPr>
          <w:p w14:paraId="198821AC" w14:textId="77777777" w:rsidR="00F55A7F" w:rsidRPr="00CD361B" w:rsidRDefault="00F55A7F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7F" w:rsidRPr="00CD361B" w14:paraId="415005C7" w14:textId="77777777" w:rsidTr="007A2D04">
        <w:tc>
          <w:tcPr>
            <w:tcW w:w="3402" w:type="dxa"/>
            <w:shd w:val="clear" w:color="auto" w:fill="auto"/>
          </w:tcPr>
          <w:p w14:paraId="5D545F84" w14:textId="77777777" w:rsidR="00F55A7F" w:rsidRPr="00CD361B" w:rsidRDefault="00F55A7F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884" w:type="dxa"/>
            <w:shd w:val="clear" w:color="auto" w:fill="auto"/>
          </w:tcPr>
          <w:p w14:paraId="08E12B8A" w14:textId="1EEDB4B2" w:rsidR="00F55A7F" w:rsidRPr="00CD361B" w:rsidRDefault="00F55A7F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1B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CD361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A2D04">
              <w:rPr>
                <w:rFonts w:ascii="Times New Roman" w:hAnsi="Times New Roman"/>
                <w:sz w:val="24"/>
                <w:szCs w:val="24"/>
              </w:rPr>
              <w:t>Rector</w:t>
            </w:r>
          </w:p>
        </w:tc>
      </w:tr>
      <w:tr w:rsidR="00F55A7F" w:rsidRPr="00CD361B" w14:paraId="6DBD9E84" w14:textId="77777777" w:rsidTr="007A2D04">
        <w:tc>
          <w:tcPr>
            <w:tcW w:w="3402" w:type="dxa"/>
            <w:shd w:val="clear" w:color="auto" w:fill="auto"/>
          </w:tcPr>
          <w:p w14:paraId="35FA896C" w14:textId="77777777" w:rsidR="00F55A7F" w:rsidRPr="00CD361B" w:rsidRDefault="00F55A7F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shd w:val="clear" w:color="auto" w:fill="auto"/>
          </w:tcPr>
          <w:p w14:paraId="6F39F697" w14:textId="70D4B1AD" w:rsidR="007A2D04" w:rsidRPr="002561E0" w:rsidRDefault="00F55A7F" w:rsidP="007A2D04">
            <w:pPr>
              <w:spacing w:line="360" w:lineRule="auto"/>
              <w:jc w:val="both"/>
            </w:pPr>
            <w:r w:rsidRPr="00CD361B">
              <w:rPr>
                <w:rFonts w:ascii="Times New Roman" w:hAnsi="Times New Roman"/>
                <w:sz w:val="24"/>
                <w:szCs w:val="24"/>
              </w:rPr>
              <w:t xml:space="preserve">Numele </w:t>
            </w:r>
            <w:proofErr w:type="spellStart"/>
            <w:r w:rsidRPr="00CD361B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D361B">
              <w:rPr>
                <w:rFonts w:ascii="Times New Roman" w:hAnsi="Times New Roman"/>
                <w:sz w:val="24"/>
                <w:szCs w:val="24"/>
              </w:rPr>
              <w:t xml:space="preserve"> prenumele</w:t>
            </w:r>
            <w:r w:rsidR="007A2D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A2D04" w:rsidRPr="00CC3CF6">
              <w:rPr>
                <w:b/>
              </w:rPr>
              <w:t xml:space="preserve"> </w:t>
            </w:r>
            <w:r w:rsidR="007A2D04" w:rsidRPr="007A2D04">
              <w:rPr>
                <w:rFonts w:ascii="Times New Roman" w:hAnsi="Times New Roman"/>
                <w:b/>
                <w:sz w:val="24"/>
                <w:szCs w:val="24"/>
              </w:rPr>
              <w:t>Prof. univ. dr. Tudorel TOADER</w:t>
            </w:r>
            <w:bookmarkStart w:id="11" w:name="_GoBack"/>
            <w:bookmarkEnd w:id="11"/>
          </w:p>
          <w:p w14:paraId="6776BDD0" w14:textId="7B40057D" w:rsidR="00F55A7F" w:rsidRPr="00CD361B" w:rsidRDefault="00F55A7F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5CBCA3" w14:textId="77777777" w:rsidR="00F55A7F" w:rsidRPr="00CD361B" w:rsidRDefault="00F55A7F" w:rsidP="005200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Semnătura </w:t>
            </w:r>
          </w:p>
        </w:tc>
      </w:tr>
    </w:tbl>
    <w:p w14:paraId="7F9C764E" w14:textId="77777777" w:rsidR="00140695" w:rsidRDefault="00C41F3A"/>
    <w:sectPr w:rsidR="001406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1A83F" w14:textId="77777777" w:rsidR="00C41F3A" w:rsidRDefault="00C41F3A" w:rsidP="00F55A7F">
      <w:r>
        <w:separator/>
      </w:r>
    </w:p>
  </w:endnote>
  <w:endnote w:type="continuationSeparator" w:id="0">
    <w:p w14:paraId="43BDC090" w14:textId="77777777" w:rsidR="00C41F3A" w:rsidRDefault="00C41F3A" w:rsidP="00F5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3667C" w14:textId="54F8EB50" w:rsidR="00F55A7F" w:rsidRPr="008416F0" w:rsidRDefault="00F55A7F" w:rsidP="00F55A7F">
    <w:pPr>
      <w:pStyle w:val="Footer"/>
      <w:jc w:val="center"/>
      <w:rPr>
        <w:color w:val="000000" w:themeColor="text1"/>
        <w:lang w:val="en-US"/>
      </w:rPr>
    </w:pPr>
    <w:r w:rsidRPr="00AF11DB">
      <w:rPr>
        <w:rFonts w:ascii="Times New Roman" w:hAnsi="Times New Roman"/>
        <w:color w:val="000000" w:themeColor="text1"/>
        <w:sz w:val="20"/>
        <w:szCs w:val="20"/>
      </w:rPr>
      <w:t>PN-IV-INO-</w:t>
    </w:r>
    <w:r>
      <w:rPr>
        <w:rFonts w:ascii="Times New Roman" w:hAnsi="Times New Roman"/>
        <w:color w:val="000000" w:themeColor="text1"/>
        <w:sz w:val="20"/>
        <w:szCs w:val="20"/>
      </w:rPr>
      <w:t>PTE</w:t>
    </w:r>
    <w:r w:rsidRPr="00AF11DB">
      <w:rPr>
        <w:rFonts w:ascii="Times New Roman" w:hAnsi="Times New Roman"/>
        <w:color w:val="000000" w:themeColor="text1"/>
        <w:sz w:val="20"/>
        <w:szCs w:val="20"/>
      </w:rPr>
      <w:t>-202</w:t>
    </w:r>
    <w:r w:rsidR="00E9144F">
      <w:rPr>
        <w:rFonts w:ascii="Times New Roman" w:hAnsi="Times New Roman"/>
        <w:color w:val="000000" w:themeColor="text1"/>
        <w:sz w:val="20"/>
        <w:szCs w:val="20"/>
      </w:rPr>
      <w:t>4</w:t>
    </w:r>
    <w:r>
      <w:rPr>
        <w:rFonts w:ascii="Times New Roman" w:hAnsi="Times New Roman"/>
        <w:color w:val="000000" w:themeColor="text1"/>
        <w:sz w:val="20"/>
        <w:szCs w:val="20"/>
        <w:lang w:val="en-US"/>
      </w:rPr>
      <w:t>-1</w:t>
    </w:r>
  </w:p>
  <w:p w14:paraId="36730572" w14:textId="77777777" w:rsidR="00F55A7F" w:rsidRDefault="00F55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5A9A3" w14:textId="77777777" w:rsidR="00C41F3A" w:rsidRDefault="00C41F3A" w:rsidP="00F55A7F">
      <w:r>
        <w:separator/>
      </w:r>
    </w:p>
  </w:footnote>
  <w:footnote w:type="continuationSeparator" w:id="0">
    <w:p w14:paraId="2839FAEF" w14:textId="77777777" w:rsidR="00C41F3A" w:rsidRDefault="00C41F3A" w:rsidP="00F55A7F">
      <w:r>
        <w:continuationSeparator/>
      </w:r>
    </w:p>
  </w:footnote>
  <w:footnote w:id="1">
    <w:p w14:paraId="1E771DF9" w14:textId="77777777" w:rsidR="00F55A7F" w:rsidRPr="006A6DD8" w:rsidRDefault="00F55A7F" w:rsidP="00F55A7F">
      <w:pPr>
        <w:pStyle w:val="FootnoteText"/>
        <w:rPr>
          <w:rFonts w:ascii="Times New Roman" w:eastAsia="MS Mincho" w:hAnsi="Times New Roman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MS Mincho" w:hAnsi="Times New Roman"/>
          <w:sz w:val="16"/>
          <w:szCs w:val="16"/>
          <w:lang w:eastAsia="en-US"/>
        </w:rPr>
        <w:t>U</w:t>
      </w:r>
      <w:r w:rsidRPr="00EE2F29">
        <w:rPr>
          <w:rFonts w:ascii="Times New Roman" w:eastAsia="MS Mincho" w:hAnsi="Times New Roman"/>
          <w:sz w:val="16"/>
          <w:szCs w:val="16"/>
          <w:lang w:eastAsia="en-US"/>
        </w:rPr>
        <w:t>niversități sau institute de cercetare, agenții de transfer de tehnologie,  intermediari pentru inovare, entități de colaborare fizice sau virtuale orientate spre cercetare</w:t>
      </w:r>
      <w:r w:rsidRPr="006A6DD8">
        <w:rPr>
          <w:rFonts w:ascii="Times New Roman" w:eastAsia="MS Mincho" w:hAnsi="Times New Roman"/>
          <w:sz w:val="16"/>
          <w:szCs w:val="16"/>
          <w:lang w:eastAsia="en-US"/>
        </w:rPr>
        <w:t>, inclusiv nucleele de cercetare constituite în cadrul unor spitale sau muzee, care îndeplinesc criteriile cuprinse în definiția organizației de cercetare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7F"/>
    <w:rsid w:val="0009288C"/>
    <w:rsid w:val="007A2D04"/>
    <w:rsid w:val="00C41F3A"/>
    <w:rsid w:val="00CF26E3"/>
    <w:rsid w:val="00D04331"/>
    <w:rsid w:val="00E9144F"/>
    <w:rsid w:val="00F55A7F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CC54"/>
  <w15:chartTrackingRefBased/>
  <w15:docId w15:val="{9F4958CE-9BA6-4F05-808B-9C6081B7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7F"/>
    <w:pPr>
      <w:spacing w:after="0" w:line="240" w:lineRule="auto"/>
    </w:pPr>
    <w:rPr>
      <w:rFonts w:ascii="Arial" w:eastAsia="MS Mincho" w:hAnsi="Arial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5A7F"/>
    <w:pPr>
      <w:keepNext/>
      <w:widowControl w:val="0"/>
      <w:numPr>
        <w:numId w:val="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A7F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A7F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A7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A7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A7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A7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A7F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A7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55A7F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55A7F"/>
    <w:rPr>
      <w:rFonts w:ascii="Arial" w:eastAsia="Times New Roman" w:hAnsi="Arial" w:cs="Times New Roman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F55A7F"/>
    <w:rPr>
      <w:rFonts w:ascii="Cambria" w:eastAsia="SimSun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A7F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A7F"/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A7F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A7F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A7F"/>
    <w:rPr>
      <w:rFonts w:ascii="Calibri" w:eastAsia="SimSun" w:hAnsi="Calibri" w:cs="Times New Roman"/>
      <w:i/>
      <w:iCs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F55A7F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F55A7F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F55A7F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F55A7F"/>
    <w:rPr>
      <w:vertAlign w:val="superscript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F55A7F"/>
    <w:rPr>
      <w:rFonts w:ascii="Arial" w:eastAsia="MS Mincho" w:hAnsi="Arial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55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7F"/>
    <w:rPr>
      <w:rFonts w:ascii="Arial" w:eastAsia="MS Mincho" w:hAnsi="Arial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55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A7F"/>
    <w:rPr>
      <w:rFonts w:ascii="Arial" w:eastAsia="MS Mincho" w:hAnsi="Arial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Matei</dc:creator>
  <cp:keywords/>
  <dc:description/>
  <cp:lastModifiedBy>DELL</cp:lastModifiedBy>
  <cp:revision>2</cp:revision>
  <dcterms:created xsi:type="dcterms:W3CDTF">2024-01-12T06:42:00Z</dcterms:created>
  <dcterms:modified xsi:type="dcterms:W3CDTF">2024-01-12T06:42:00Z</dcterms:modified>
</cp:coreProperties>
</file>