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AB" w:rsidRDefault="00F87955" w:rsidP="003E3686">
      <w:pPr>
        <w:spacing w:after="0"/>
        <w:jc w:val="both"/>
      </w:pPr>
      <w:proofErr w:type="spellStart"/>
      <w:r>
        <w:rPr>
          <w:b/>
          <w:color w:val="000000"/>
        </w:rPr>
        <w:t>Hotararea</w:t>
      </w:r>
      <w:proofErr w:type="spellEnd"/>
      <w:r>
        <w:rPr>
          <w:b/>
          <w:color w:val="000000"/>
        </w:rPr>
        <w:t xml:space="preserve"> 1339/2023 privind aprobarea Metodologiei-cadru de concurs pentru ocuparea posturilor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</w:t>
      </w:r>
      <w:proofErr w:type="spellStart"/>
      <w:r>
        <w:rPr>
          <w:b/>
          <w:color w:val="000000"/>
        </w:rPr>
        <w:t>învăţământul</w:t>
      </w:r>
      <w:proofErr w:type="spellEnd"/>
      <w:r>
        <w:rPr>
          <w:b/>
          <w:color w:val="000000"/>
        </w:rPr>
        <w:t xml:space="preserve"> superior</w:t>
      </w:r>
      <w:r>
        <w:br/>
      </w:r>
      <w:r>
        <w:br/>
      </w:r>
    </w:p>
    <w:p w:rsidR="005D31AB" w:rsidRDefault="00F87955" w:rsidP="003E3686">
      <w:pPr>
        <w:pStyle w:val="NormalStyle"/>
        <w:jc w:val="both"/>
      </w:pPr>
      <w:proofErr w:type="spellStart"/>
      <w:r>
        <w:t>Hotararea</w:t>
      </w:r>
      <w:proofErr w:type="spellEnd"/>
      <w:r>
        <w:t xml:space="preserve"> 1339/2023 din 2024.01.03</w:t>
      </w:r>
    </w:p>
    <w:p w:rsidR="005D31AB" w:rsidRDefault="00F87955" w:rsidP="003E3686">
      <w:pPr>
        <w:pStyle w:val="NormalStyle"/>
        <w:jc w:val="both"/>
      </w:pPr>
      <w:r>
        <w:t>Status: Acte în vigoare</w:t>
      </w:r>
    </w:p>
    <w:p w:rsidR="005D31AB" w:rsidRDefault="00F87955" w:rsidP="003E3686">
      <w:pPr>
        <w:pStyle w:val="NormalStyle"/>
        <w:jc w:val="both"/>
      </w:pPr>
      <w:r>
        <w:t>Versiune de la: 3 Ianuarie 2024</w:t>
      </w:r>
    </w:p>
    <w:p w:rsidR="005D31AB" w:rsidRDefault="00F87955" w:rsidP="003E3686">
      <w:pPr>
        <w:spacing w:after="0"/>
        <w:jc w:val="both"/>
      </w:pPr>
      <w:r>
        <w:br/>
      </w:r>
    </w:p>
    <w:p w:rsidR="005D31AB" w:rsidRDefault="00F87955" w:rsidP="003E3686">
      <w:pPr>
        <w:spacing w:after="0"/>
        <w:jc w:val="both"/>
      </w:pPr>
      <w:r>
        <w:rPr>
          <w:b/>
          <w:color w:val="000000"/>
        </w:rPr>
        <w:t>Intră</w:t>
      </w:r>
      <w:r>
        <w:rPr>
          <w:b/>
          <w:color w:val="000000"/>
        </w:rPr>
        <w:t xml:space="preserve"> în vigoare:</w:t>
      </w:r>
    </w:p>
    <w:p w:rsidR="005D31AB" w:rsidRDefault="00F87955" w:rsidP="003E3686">
      <w:pPr>
        <w:spacing w:after="150"/>
        <w:jc w:val="both"/>
      </w:pPr>
      <w:r>
        <w:rPr>
          <w:color w:val="000000"/>
        </w:rPr>
        <w:t>3 Ianuarie 2024 An</w:t>
      </w:r>
    </w:p>
    <w:p w:rsidR="005D31AB" w:rsidRDefault="005D31AB" w:rsidP="003E3686">
      <w:pPr>
        <w:spacing w:after="0"/>
        <w:jc w:val="both"/>
      </w:pPr>
    </w:p>
    <w:p w:rsidR="005D31AB" w:rsidRDefault="00F87955" w:rsidP="003E3686">
      <w:pPr>
        <w:spacing w:before="146" w:after="0"/>
        <w:jc w:val="both"/>
      </w:pPr>
      <w:proofErr w:type="spellStart"/>
      <w:r>
        <w:rPr>
          <w:b/>
          <w:i/>
          <w:color w:val="000000"/>
        </w:rPr>
        <w:t>Hotararea</w:t>
      </w:r>
      <w:proofErr w:type="spellEnd"/>
      <w:r>
        <w:rPr>
          <w:b/>
          <w:i/>
          <w:color w:val="000000"/>
        </w:rPr>
        <w:t xml:space="preserve"> 1339/2023</w:t>
      </w:r>
      <w:r>
        <w:rPr>
          <w:b/>
          <w:color w:val="000000"/>
        </w:rPr>
        <w:t xml:space="preserve"> privind aprobarea Metodologiei-cadru de concurs pentru ocuparea posturilor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</w:t>
      </w:r>
      <w:proofErr w:type="spellStart"/>
      <w:r>
        <w:rPr>
          <w:b/>
          <w:color w:val="000000"/>
        </w:rPr>
        <w:t>învăţământul</w:t>
      </w:r>
      <w:proofErr w:type="spellEnd"/>
      <w:r>
        <w:rPr>
          <w:b/>
          <w:color w:val="000000"/>
        </w:rPr>
        <w:t xml:space="preserve"> superior</w:t>
      </w:r>
    </w:p>
    <w:p w:rsidR="005D31AB" w:rsidRDefault="00F87955" w:rsidP="003E3686">
      <w:pPr>
        <w:spacing w:before="80" w:after="0"/>
        <w:jc w:val="both"/>
      </w:pPr>
      <w:r>
        <w:rPr>
          <w:color w:val="000000"/>
        </w:rPr>
        <w:t>Dată act: 29-dec-2023</w:t>
      </w:r>
    </w:p>
    <w:p w:rsidR="005D31AB" w:rsidRDefault="00F87955" w:rsidP="003E3686">
      <w:pPr>
        <w:spacing w:after="0"/>
        <w:jc w:val="both"/>
      </w:pPr>
      <w:r>
        <w:rPr>
          <w:b/>
          <w:color w:val="000000"/>
        </w:rPr>
        <w:t>Emitent: Guvernul</w:t>
      </w:r>
    </w:p>
    <w:p w:rsidR="005D31AB" w:rsidRDefault="005D31AB" w:rsidP="003E3686">
      <w:pPr>
        <w:spacing w:before="80" w:after="240"/>
        <w:jc w:val="both"/>
      </w:pPr>
    </w:p>
    <w:p w:rsidR="005D31AB" w:rsidRDefault="00F87955" w:rsidP="003E3686">
      <w:pPr>
        <w:spacing w:before="26" w:after="240"/>
        <w:jc w:val="both"/>
      </w:pPr>
      <w:r>
        <w:rPr>
          <w:color w:val="000000"/>
        </w:rPr>
        <w:t xml:space="preserve">În temeiul art. 108 din </w:t>
      </w:r>
      <w:proofErr w:type="spellStart"/>
      <w:r>
        <w:rPr>
          <w:color w:val="1B1B1B"/>
        </w:rPr>
        <w:t>Constituţia</w:t>
      </w:r>
      <w:proofErr w:type="spellEnd"/>
      <w:r>
        <w:rPr>
          <w:color w:val="1B1B1B"/>
        </w:rPr>
        <w:t xml:space="preserve"> României</w:t>
      </w:r>
      <w:r>
        <w:rPr>
          <w:color w:val="000000"/>
        </w:rPr>
        <w:t xml:space="preserve">, republicată,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 art. 201 alin. (1)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</w:t>
      </w:r>
    </w:p>
    <w:p w:rsidR="005D31AB" w:rsidRDefault="00F87955" w:rsidP="003E3686">
      <w:pPr>
        <w:spacing w:before="26" w:after="240"/>
        <w:jc w:val="both"/>
      </w:pPr>
      <w:r>
        <w:rPr>
          <w:b/>
          <w:color w:val="000000"/>
        </w:rPr>
        <w:t>Guvernul României</w:t>
      </w:r>
      <w:r>
        <w:rPr>
          <w:color w:val="000000"/>
        </w:rPr>
        <w:t xml:space="preserve"> adoptă prezenta </w:t>
      </w:r>
      <w:r>
        <w:rPr>
          <w:i/>
          <w:color w:val="000000"/>
        </w:rPr>
        <w:t>hotărâre</w:t>
      </w:r>
      <w:r>
        <w:rPr>
          <w:color w:val="000000"/>
        </w:rPr>
        <w:t>.</w:t>
      </w:r>
    </w:p>
    <w:p w:rsidR="005D31AB" w:rsidRDefault="00F87955" w:rsidP="003E3686">
      <w:pPr>
        <w:spacing w:before="80" w:after="0"/>
        <w:jc w:val="both"/>
      </w:pPr>
      <w:r>
        <w:rPr>
          <w:b/>
          <w:color w:val="000000"/>
        </w:rPr>
        <w:t xml:space="preserve">Art. 1 </w:t>
      </w:r>
    </w:p>
    <w:p w:rsidR="005D31AB" w:rsidRDefault="00F87955" w:rsidP="003E3686">
      <w:pPr>
        <w:spacing w:after="0"/>
        <w:jc w:val="both"/>
      </w:pPr>
      <w:r>
        <w:rPr>
          <w:color w:val="000000"/>
        </w:rPr>
        <w:t xml:space="preserve">(1)Se aprobă </w:t>
      </w:r>
      <w:r>
        <w:rPr>
          <w:color w:val="1B1B1B"/>
        </w:rPr>
        <w:t>Metodologia-cadru de concurs pentru ocu</w:t>
      </w:r>
      <w:r>
        <w:rPr>
          <w:color w:val="1B1B1B"/>
        </w:rPr>
        <w:t xml:space="preserve">parea posturilor didactice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de cercetare vacante din </w:t>
      </w:r>
      <w:proofErr w:type="spellStart"/>
      <w:r>
        <w:rPr>
          <w:color w:val="1B1B1B"/>
        </w:rPr>
        <w:t>învăţământul</w:t>
      </w:r>
      <w:proofErr w:type="spellEnd"/>
      <w:r>
        <w:rPr>
          <w:color w:val="1B1B1B"/>
        </w:rPr>
        <w:t xml:space="preserve"> superior</w:t>
      </w:r>
      <w:r>
        <w:rPr>
          <w:color w:val="000000"/>
        </w:rPr>
        <w:t xml:space="preserve">, prevăzută în anexa care face parte integrantă din prezenta </w:t>
      </w:r>
      <w:r>
        <w:rPr>
          <w:i/>
          <w:color w:val="000000"/>
        </w:rPr>
        <w:t>hotărâre</w:t>
      </w:r>
      <w:r>
        <w:rPr>
          <w:color w:val="000000"/>
        </w:rPr>
        <w:t>.</w:t>
      </w:r>
    </w:p>
    <w:p w:rsidR="005D31AB" w:rsidRDefault="00F87955" w:rsidP="003E3686">
      <w:pPr>
        <w:spacing w:before="26" w:after="0"/>
        <w:jc w:val="both"/>
      </w:pPr>
      <w:r>
        <w:rPr>
          <w:color w:val="000000"/>
        </w:rPr>
        <w:t xml:space="preserve">(2)În termen de 60 de zile de la intrarea în vigoare a prezentei </w:t>
      </w:r>
      <w:r>
        <w:rPr>
          <w:i/>
          <w:color w:val="000000"/>
        </w:rPr>
        <w:t>hotărâri</w:t>
      </w:r>
      <w:r>
        <w:rPr>
          <w:color w:val="000000"/>
        </w:rPr>
        <w:t>, în baza metodologiei-cadru prevăzu</w:t>
      </w:r>
      <w:r>
        <w:rPr>
          <w:color w:val="000000"/>
        </w:rPr>
        <w:t xml:space="preserve">te la alin. (1),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</w:t>
      </w:r>
      <w:proofErr w:type="spellStart"/>
      <w:r>
        <w:rPr>
          <w:color w:val="000000"/>
        </w:rPr>
        <w:t>îşi</w:t>
      </w:r>
      <w:proofErr w:type="spellEnd"/>
      <w:r>
        <w:rPr>
          <w:color w:val="000000"/>
        </w:rPr>
        <w:t xml:space="preserve"> stabilesc metodologia proprie de ocupare a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cercetare, care se aprobă de senatul universitar.</w:t>
      </w:r>
    </w:p>
    <w:p w:rsidR="005D31AB" w:rsidRDefault="00F87955" w:rsidP="003E3686">
      <w:pPr>
        <w:spacing w:before="26" w:after="0"/>
        <w:jc w:val="both"/>
      </w:pPr>
      <w:r>
        <w:rPr>
          <w:color w:val="000000"/>
        </w:rPr>
        <w:t>(3)Rezultatele concursurilor se aprobă de senatul universitar, iar încadrarea p</w:t>
      </w:r>
      <w:r>
        <w:rPr>
          <w:color w:val="000000"/>
        </w:rPr>
        <w:t>e post se face începând cu prima zi a semestrului următor concursului.</w:t>
      </w:r>
    </w:p>
    <w:p w:rsidR="005D31AB" w:rsidRDefault="00F87955" w:rsidP="003E3686">
      <w:pPr>
        <w:spacing w:before="80" w:after="0"/>
        <w:jc w:val="both"/>
      </w:pPr>
      <w:r>
        <w:rPr>
          <w:b/>
          <w:color w:val="000000"/>
        </w:rPr>
        <w:t xml:space="preserve">Art. 2 </w:t>
      </w:r>
    </w:p>
    <w:p w:rsidR="005D31AB" w:rsidRDefault="00F87955" w:rsidP="003E3686">
      <w:pPr>
        <w:spacing w:after="0"/>
        <w:jc w:val="both"/>
      </w:pPr>
      <w:r>
        <w:rPr>
          <w:color w:val="000000"/>
        </w:rPr>
        <w:t xml:space="preserve">Concursurile pentru ocuparea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vacante din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aflate în </w:t>
      </w:r>
      <w:proofErr w:type="spellStart"/>
      <w:r>
        <w:rPr>
          <w:color w:val="000000"/>
        </w:rPr>
        <w:t>desfăşurare</w:t>
      </w:r>
      <w:proofErr w:type="spellEnd"/>
      <w:r>
        <w:rPr>
          <w:color w:val="000000"/>
        </w:rPr>
        <w:t xml:space="preserve"> la data intrării în vigoare a prezentei </w:t>
      </w:r>
      <w:r>
        <w:rPr>
          <w:i/>
          <w:color w:val="000000"/>
        </w:rPr>
        <w:t>hotărâri</w:t>
      </w:r>
      <w:r>
        <w:rPr>
          <w:color w:val="000000"/>
        </w:rPr>
        <w:t>, se finalizează în baza prevederilor aplicabile la data organizării acestora.</w:t>
      </w:r>
    </w:p>
    <w:p w:rsidR="005D31AB" w:rsidRDefault="00F87955" w:rsidP="003E3686">
      <w:pPr>
        <w:spacing w:before="80" w:after="0"/>
        <w:jc w:val="both"/>
      </w:pPr>
      <w:r>
        <w:rPr>
          <w:b/>
          <w:color w:val="000000"/>
        </w:rPr>
        <w:t xml:space="preserve">Art. 3 </w:t>
      </w:r>
    </w:p>
    <w:p w:rsidR="005D31AB" w:rsidRDefault="00F87955" w:rsidP="003E3686">
      <w:pPr>
        <w:spacing w:after="0"/>
        <w:jc w:val="both"/>
      </w:pPr>
      <w:r>
        <w:rPr>
          <w:color w:val="000000"/>
        </w:rPr>
        <w:t xml:space="preserve">La data intrării în vigoare a prezentei </w:t>
      </w:r>
      <w:r>
        <w:rPr>
          <w:i/>
          <w:color w:val="000000"/>
        </w:rPr>
        <w:t>hotărâri, Hotărârea</w:t>
      </w:r>
      <w:r>
        <w:rPr>
          <w:color w:val="000000"/>
        </w:rPr>
        <w:t xml:space="preserve"> Guvernului nr. </w:t>
      </w:r>
      <w:r>
        <w:rPr>
          <w:color w:val="1B1B1B"/>
        </w:rPr>
        <w:t>457/2011</w:t>
      </w:r>
      <w:r>
        <w:rPr>
          <w:color w:val="000000"/>
        </w:rPr>
        <w:t xml:space="preserve"> privind aprobarea </w:t>
      </w:r>
      <w:r>
        <w:rPr>
          <w:color w:val="1B1B1B"/>
        </w:rPr>
        <w:t>Metodologiei-cadru de concurs pentru ocuparea posturilor di</w:t>
      </w:r>
      <w:r>
        <w:rPr>
          <w:color w:val="1B1B1B"/>
        </w:rPr>
        <w:t xml:space="preserve">dactice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de cercetare vacante din </w:t>
      </w:r>
      <w:proofErr w:type="spellStart"/>
      <w:r>
        <w:rPr>
          <w:color w:val="1B1B1B"/>
        </w:rPr>
        <w:t>învăţământul</w:t>
      </w:r>
      <w:proofErr w:type="spellEnd"/>
      <w:r>
        <w:rPr>
          <w:color w:val="1B1B1B"/>
        </w:rPr>
        <w:t xml:space="preserve"> superior</w:t>
      </w:r>
      <w:r>
        <w:rPr>
          <w:color w:val="000000"/>
        </w:rPr>
        <w:t xml:space="preserve">, publicată în Monitorul Oficial al României, Partea I, nr. 371 din 26 mai 2011,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 se abrogă.</w:t>
      </w:r>
    </w:p>
    <w:p w:rsidR="005D31AB" w:rsidRDefault="00F87955" w:rsidP="003E3686">
      <w:pPr>
        <w:spacing w:before="26" w:after="240"/>
        <w:jc w:val="both"/>
      </w:pPr>
      <w:r>
        <w:rPr>
          <w:color w:val="000000"/>
        </w:rPr>
        <w:t>-****-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71"/>
      </w:tblGrid>
      <w:tr w:rsidR="005D31AB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1AB" w:rsidRDefault="00F87955" w:rsidP="003E3686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PRIM-MINISTRU</w:t>
            </w:r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ION-MARCEL CIOLACU</w:t>
            </w:r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color w:val="000000"/>
              </w:rPr>
              <w:t>Contrasemnează:</w:t>
            </w:r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color w:val="000000"/>
              </w:rPr>
              <w:t>Viceprim-ministru,</w:t>
            </w:r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Marian </w:t>
            </w:r>
            <w:proofErr w:type="spellStart"/>
            <w:r>
              <w:rPr>
                <w:b/>
                <w:color w:val="000000"/>
              </w:rPr>
              <w:t>Neacşu</w:t>
            </w:r>
            <w:proofErr w:type="spellEnd"/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color w:val="000000"/>
              </w:rPr>
              <w:t xml:space="preserve">Ministrul </w:t>
            </w:r>
            <w:proofErr w:type="spellStart"/>
            <w:r>
              <w:rPr>
                <w:color w:val="000000"/>
              </w:rPr>
              <w:t>educaţiei</w:t>
            </w:r>
            <w:proofErr w:type="spellEnd"/>
            <w:r>
              <w:rPr>
                <w:color w:val="000000"/>
              </w:rPr>
              <w:t>,</w:t>
            </w:r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Ligia </w:t>
            </w:r>
            <w:proofErr w:type="spellStart"/>
            <w:r>
              <w:rPr>
                <w:b/>
                <w:color w:val="000000"/>
              </w:rPr>
              <w:t>Deca</w:t>
            </w:r>
            <w:proofErr w:type="spellEnd"/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color w:val="000000"/>
              </w:rPr>
              <w:t xml:space="preserve">Ministrul muncii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solidarităţii</w:t>
            </w:r>
            <w:proofErr w:type="spellEnd"/>
            <w:r>
              <w:rPr>
                <w:color w:val="000000"/>
              </w:rPr>
              <w:t xml:space="preserve"> sociale,</w:t>
            </w:r>
          </w:p>
          <w:p w:rsidR="005D31AB" w:rsidRDefault="00F87955" w:rsidP="003E3686">
            <w:pPr>
              <w:spacing w:before="25" w:after="0"/>
              <w:jc w:val="both"/>
            </w:pPr>
            <w:r>
              <w:rPr>
                <w:b/>
                <w:color w:val="000000"/>
              </w:rPr>
              <w:t>Simona Bucura-Oprescu</w:t>
            </w:r>
          </w:p>
        </w:tc>
      </w:tr>
    </w:tbl>
    <w:p w:rsidR="005D31AB" w:rsidRDefault="00F87955" w:rsidP="003E3686">
      <w:pPr>
        <w:spacing w:before="80" w:after="0"/>
        <w:jc w:val="both"/>
      </w:pPr>
      <w:r>
        <w:rPr>
          <w:b/>
          <w:color w:val="000000"/>
        </w:rPr>
        <w:t>ANEXĂ:</w:t>
      </w:r>
    </w:p>
    <w:p w:rsidR="005D31AB" w:rsidRDefault="00F87955" w:rsidP="003E3686">
      <w:pPr>
        <w:spacing w:before="26" w:after="240"/>
        <w:jc w:val="both"/>
      </w:pPr>
      <w:r>
        <w:rPr>
          <w:color w:val="1B1B1B"/>
        </w:rPr>
        <w:t xml:space="preserve">METODOLOGIE-CADRU de concurs pentru ocuparea posturilor didactice </w:t>
      </w:r>
      <w:proofErr w:type="spellStart"/>
      <w:r>
        <w:rPr>
          <w:color w:val="1B1B1B"/>
        </w:rPr>
        <w:t>şi</w:t>
      </w:r>
      <w:proofErr w:type="spellEnd"/>
      <w:r>
        <w:rPr>
          <w:color w:val="1B1B1B"/>
        </w:rPr>
        <w:t xml:space="preserve"> de cercetare vacante din </w:t>
      </w:r>
      <w:proofErr w:type="spellStart"/>
      <w:r>
        <w:rPr>
          <w:color w:val="1B1B1B"/>
        </w:rPr>
        <w:t>învăţământul</w:t>
      </w:r>
      <w:proofErr w:type="spellEnd"/>
      <w:r>
        <w:rPr>
          <w:color w:val="1B1B1B"/>
        </w:rPr>
        <w:t xml:space="preserve"> superior</w:t>
      </w:r>
    </w:p>
    <w:p w:rsidR="005D31AB" w:rsidRDefault="00F87955" w:rsidP="003E3686">
      <w:pPr>
        <w:spacing w:before="26" w:after="240"/>
        <w:jc w:val="both"/>
        <w:rPr>
          <w:color w:val="000000"/>
        </w:rPr>
      </w:pPr>
      <w:r>
        <w:rPr>
          <w:color w:val="000000"/>
        </w:rPr>
        <w:t>Publicat în Monitorul Oficial cu numărul 3 din data de 3 ianuarie 2024</w:t>
      </w:r>
    </w:p>
    <w:p w:rsidR="003E3686" w:rsidRDefault="003E3686" w:rsidP="003E3686">
      <w:pPr>
        <w:spacing w:after="0"/>
        <w:jc w:val="both"/>
      </w:pPr>
      <w:r>
        <w:rPr>
          <w:b/>
          <w:color w:val="000000"/>
        </w:rPr>
        <w:t xml:space="preserve">Metodologie-Cadru din 2023 de concurs pentru ocuparea posturilor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</w:t>
      </w:r>
      <w:proofErr w:type="spellStart"/>
      <w:r>
        <w:rPr>
          <w:b/>
          <w:color w:val="000000"/>
        </w:rPr>
        <w:t>învăţământul</w:t>
      </w:r>
      <w:proofErr w:type="spellEnd"/>
      <w:r>
        <w:rPr>
          <w:b/>
          <w:color w:val="000000"/>
        </w:rPr>
        <w:t xml:space="preserve"> superior</w:t>
      </w:r>
      <w:r>
        <w:br/>
      </w:r>
      <w:r>
        <w:br/>
      </w:r>
    </w:p>
    <w:p w:rsidR="003E3686" w:rsidRDefault="003E3686" w:rsidP="003E3686">
      <w:pPr>
        <w:pStyle w:val="NormalStyle"/>
        <w:jc w:val="both"/>
      </w:pPr>
      <w:r>
        <w:t>Metodologie-Cadru din 2023 din 2024.01.03</w:t>
      </w:r>
    </w:p>
    <w:p w:rsidR="003E3686" w:rsidRDefault="003E3686" w:rsidP="003E3686">
      <w:pPr>
        <w:pStyle w:val="NormalStyle"/>
        <w:jc w:val="both"/>
      </w:pPr>
      <w:r>
        <w:t>Status: Acte în vigoare</w:t>
      </w:r>
    </w:p>
    <w:p w:rsidR="003E3686" w:rsidRDefault="003E3686" w:rsidP="003E3686">
      <w:pPr>
        <w:pStyle w:val="NormalStyle"/>
        <w:jc w:val="both"/>
      </w:pPr>
      <w:r>
        <w:t>Versiune de la: 3 Ianuarie 2024</w:t>
      </w:r>
    </w:p>
    <w:p w:rsidR="003E3686" w:rsidRDefault="003E3686" w:rsidP="003E3686">
      <w:pPr>
        <w:spacing w:after="0"/>
        <w:jc w:val="both"/>
      </w:pPr>
      <w:r>
        <w:br/>
      </w:r>
    </w:p>
    <w:p w:rsidR="003E3686" w:rsidRDefault="003E3686" w:rsidP="003E3686">
      <w:pPr>
        <w:spacing w:after="0"/>
        <w:jc w:val="both"/>
      </w:pPr>
      <w:r>
        <w:rPr>
          <w:b/>
          <w:color w:val="000000"/>
        </w:rPr>
        <w:t>Intră în vigoare:</w:t>
      </w:r>
    </w:p>
    <w:p w:rsidR="003E3686" w:rsidRDefault="003E3686" w:rsidP="003E3686">
      <w:pPr>
        <w:spacing w:after="150"/>
        <w:jc w:val="both"/>
      </w:pPr>
      <w:r>
        <w:rPr>
          <w:color w:val="000000"/>
        </w:rPr>
        <w:t>3 Ianuarie 2024 An</w:t>
      </w:r>
    </w:p>
    <w:p w:rsidR="003E3686" w:rsidRDefault="003E3686" w:rsidP="003E3686">
      <w:pPr>
        <w:spacing w:after="0"/>
        <w:jc w:val="both"/>
      </w:pPr>
    </w:p>
    <w:p w:rsidR="003E3686" w:rsidRDefault="003E3686" w:rsidP="003E3686">
      <w:pPr>
        <w:numPr>
          <w:ilvl w:val="0"/>
          <w:numId w:val="2"/>
        </w:numPr>
        <w:spacing w:after="0"/>
        <w:jc w:val="both"/>
      </w:pPr>
    </w:p>
    <w:p w:rsidR="003E3686" w:rsidRDefault="003E3686" w:rsidP="003E3686">
      <w:pPr>
        <w:spacing w:after="0"/>
        <w:jc w:val="both"/>
      </w:pPr>
      <w:r>
        <w:br/>
      </w:r>
    </w:p>
    <w:p w:rsidR="003E3686" w:rsidRDefault="003E3686" w:rsidP="003E3686">
      <w:pPr>
        <w:spacing w:before="146" w:after="0"/>
        <w:jc w:val="both"/>
      </w:pPr>
      <w:r>
        <w:rPr>
          <w:b/>
          <w:color w:val="000000"/>
        </w:rPr>
        <w:t xml:space="preserve">Metodologie-Cadru din 2023 de concurs pentru ocuparea posturilor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</w:t>
      </w:r>
      <w:proofErr w:type="spellStart"/>
      <w:r>
        <w:rPr>
          <w:b/>
          <w:color w:val="000000"/>
        </w:rPr>
        <w:t>învăţământul</w:t>
      </w:r>
      <w:proofErr w:type="spellEnd"/>
      <w:r>
        <w:rPr>
          <w:b/>
          <w:color w:val="000000"/>
        </w:rPr>
        <w:t xml:space="preserve"> superior</w:t>
      </w:r>
    </w:p>
    <w:p w:rsidR="003E3686" w:rsidRDefault="003E3686" w:rsidP="003E3686">
      <w:pPr>
        <w:spacing w:before="80" w:after="0"/>
        <w:jc w:val="both"/>
      </w:pPr>
      <w:r>
        <w:rPr>
          <w:color w:val="000000"/>
        </w:rPr>
        <w:t>Dată act: 29-dec-2023</w:t>
      </w:r>
    </w:p>
    <w:p w:rsidR="003E3686" w:rsidRDefault="003E3686" w:rsidP="003E3686">
      <w:pPr>
        <w:spacing w:after="0"/>
        <w:jc w:val="both"/>
      </w:pPr>
      <w:r>
        <w:rPr>
          <w:b/>
          <w:color w:val="000000"/>
        </w:rPr>
        <w:t>Emitent: Guvernul</w:t>
      </w:r>
    </w:p>
    <w:p w:rsidR="003E3686" w:rsidRDefault="003E3686" w:rsidP="003E3686">
      <w:pPr>
        <w:spacing w:before="80" w:after="240"/>
        <w:jc w:val="both"/>
      </w:pP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>CAPITOLUL I:Dispoziţii generale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(1)Ocuparea unui post didactic sau de cercetare vacant 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denumite în continuare IIS, se realizează prin concurs public. Angajarea pe perioadă nedeterminată, pe orice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didactică sau de cercetare, este posibilă numai pentru candidatul care a </w:t>
      </w:r>
      <w:proofErr w:type="spellStart"/>
      <w:r>
        <w:rPr>
          <w:color w:val="000000"/>
        </w:rPr>
        <w:t>obţinut</w:t>
      </w:r>
      <w:proofErr w:type="spellEnd"/>
      <w:r>
        <w:rPr>
          <w:color w:val="000000"/>
        </w:rPr>
        <w:t xml:space="preserve"> cel mai mare punctaj în urma concursului public organizat de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(2)La concursul pentru un post didactic sau de cercetare pot participa </w:t>
      </w:r>
      <w:proofErr w:type="spellStart"/>
      <w:r>
        <w:rPr>
          <w:color w:val="000000"/>
        </w:rPr>
        <w:t>cetăţeni</w:t>
      </w:r>
      <w:proofErr w:type="spellEnd"/>
      <w:r>
        <w:rPr>
          <w:color w:val="000000"/>
        </w:rPr>
        <w:t xml:space="preserve"> români ori străini, fără nicio discriminare,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(1)Metodologia proprie de concurs a IIS pentru ocuparea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vacante, denumită în continuare metodologie proprie, prevede </w:t>
      </w:r>
      <w:proofErr w:type="spellStart"/>
      <w:r>
        <w:rPr>
          <w:color w:val="000000"/>
        </w:rPr>
        <w:t>cerinţe</w:t>
      </w:r>
      <w:proofErr w:type="spellEnd"/>
      <w:r>
        <w:rPr>
          <w:color w:val="000000"/>
        </w:rPr>
        <w:t xml:space="preserve"> minime de ocupare 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vacante din IIS, în conformitate cu standardele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aprobate potrivit prevederilor art. 156 alin. (1) lit. a)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alin. (2)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(2)Metodologia proprie nu poate face referire la vechime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nu poate </w:t>
      </w:r>
      <w:proofErr w:type="spellStart"/>
      <w:r>
        <w:rPr>
          <w:color w:val="000000"/>
        </w:rPr>
        <w:t>conţine</w:t>
      </w:r>
      <w:proofErr w:type="spellEnd"/>
      <w:r>
        <w:rPr>
          <w:color w:val="000000"/>
        </w:rPr>
        <w:t xml:space="preserve"> prevederi discriminatorii referitoare la persoanele din afara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</w:t>
      </w:r>
      <w:proofErr w:type="spellStart"/>
      <w:r>
        <w:rPr>
          <w:color w:val="000000"/>
        </w:rPr>
        <w:t>ţării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faţă</w:t>
      </w:r>
      <w:proofErr w:type="spellEnd"/>
      <w:r>
        <w:rPr>
          <w:color w:val="000000"/>
        </w:rPr>
        <w:t xml:space="preserve"> de persoanele din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ori din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(3)Standardele aferente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prevăzute la art. 200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 sunt </w:t>
      </w:r>
      <w:proofErr w:type="spellStart"/>
      <w:r>
        <w:rPr>
          <w:color w:val="000000"/>
        </w:rPr>
        <w:t>cerinţe</w:t>
      </w:r>
      <w:proofErr w:type="spellEnd"/>
      <w:r>
        <w:rPr>
          <w:color w:val="000000"/>
        </w:rPr>
        <w:t xml:space="preserve"> minime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obligatorii pentru înscrierea la concursul pentru ocuparea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respective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sunt denumite în continuare standardele IIS organizatoare.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(4)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pot stabili standarde minimale suplimentare de prezentare la concurs, în plus </w:t>
      </w:r>
      <w:proofErr w:type="spellStart"/>
      <w:r>
        <w:rPr>
          <w:color w:val="000000"/>
        </w:rPr>
        <w:t>faţă</w:t>
      </w:r>
      <w:proofErr w:type="spellEnd"/>
      <w:r>
        <w:rPr>
          <w:color w:val="000000"/>
        </w:rPr>
        <w:t xml:space="preserve"> de standardele minimale stabilite în conformitate cu prevederile art. 156 alin. (1) lit. a)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alin. (2)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(5)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nu poate stabili prin metodologia proprie sau prin alte documente echivalarea îndeplinirii de către un candidat a standardelor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, pentru </w:t>
      </w: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profesor universitar, prin standarde, criterii sau indicatori </w:t>
      </w:r>
      <w:proofErr w:type="spellStart"/>
      <w:r>
        <w:rPr>
          <w:color w:val="000000"/>
        </w:rPr>
        <w:t>diferiţi</w:t>
      </w:r>
      <w:proofErr w:type="spellEnd"/>
      <w:r>
        <w:rPr>
          <w:color w:val="000000"/>
        </w:rPr>
        <w:t xml:space="preserve"> de cei </w:t>
      </w:r>
      <w:proofErr w:type="spellStart"/>
      <w:r>
        <w:rPr>
          <w:color w:val="000000"/>
        </w:rPr>
        <w:t>prevăzuţi</w:t>
      </w:r>
      <w:proofErr w:type="spellEnd"/>
      <w:r>
        <w:rPr>
          <w:color w:val="000000"/>
        </w:rPr>
        <w:t xml:space="preserve"> de standardele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, aprobate prin ordin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potrivit prevederilor art. 156 alin. (1) lit. a)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(6)Metodologia proprie </w:t>
      </w:r>
      <w:proofErr w:type="spellStart"/>
      <w:r>
        <w:rPr>
          <w:color w:val="000000"/>
        </w:rPr>
        <w:t>conţine</w:t>
      </w:r>
      <w:proofErr w:type="spellEnd"/>
      <w:r>
        <w:rPr>
          <w:color w:val="000000"/>
        </w:rPr>
        <w:t xml:space="preserve"> prevederi referitoare la </w:t>
      </w:r>
      <w:proofErr w:type="spellStart"/>
      <w:r>
        <w:rPr>
          <w:color w:val="000000"/>
        </w:rPr>
        <w:t>soluţionarea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 xml:space="preserve"> în cadrul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care a organizat concursul.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II:Condiţii</w:t>
      </w:r>
      <w:proofErr w:type="spellEnd"/>
      <w:r>
        <w:rPr>
          <w:b/>
          <w:color w:val="000000"/>
        </w:rPr>
        <w:t xml:space="preserve"> minimale de ocupare a </w:t>
      </w:r>
      <w:proofErr w:type="spellStart"/>
      <w:r>
        <w:rPr>
          <w:b/>
          <w:color w:val="000000"/>
        </w:rPr>
        <w:t>funcţiilor</w:t>
      </w:r>
      <w:proofErr w:type="spellEnd"/>
      <w:r>
        <w:rPr>
          <w:b/>
          <w:color w:val="000000"/>
        </w:rPr>
        <w:t xml:space="preserve">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3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 xml:space="preserve">În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superior, </w:t>
      </w:r>
      <w:proofErr w:type="spellStart"/>
      <w:r>
        <w:rPr>
          <w:b/>
          <w:color w:val="000000"/>
        </w:rPr>
        <w:t>funcţiile</w:t>
      </w:r>
      <w:proofErr w:type="spellEnd"/>
      <w:r>
        <w:rPr>
          <w:b/>
          <w:color w:val="000000"/>
        </w:rPr>
        <w:t xml:space="preserve"> didactice sunt: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a)asistent universitar;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b)lector universitar/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de lucrări universitar;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c)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d)profesor universitar.</w:t>
      </w:r>
    </w:p>
    <w:p w:rsidR="003E3686" w:rsidRDefault="003E3686" w:rsidP="003E3686">
      <w:pPr>
        <w:spacing w:after="0"/>
        <w:jc w:val="both"/>
      </w:pP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publică toate posturile scoase la concurs, </w:t>
      </w:r>
      <w:proofErr w:type="spellStart"/>
      <w:r>
        <w:rPr>
          <w:color w:val="000000"/>
        </w:rPr>
        <w:t>însoţite</w:t>
      </w:r>
      <w:proofErr w:type="spellEnd"/>
      <w:r>
        <w:rPr>
          <w:color w:val="000000"/>
        </w:rPr>
        <w:t xml:space="preserve"> de programa aferentă concursului, cu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două luni înainte de concurs. Publicarea posturilor scoase la concurs se face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pe site-ul web propriu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pe un site web specializat, administrat de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(3)Se interzice ocuparea concomitentă de către </w:t>
      </w:r>
      <w:proofErr w:type="spellStart"/>
      <w:r>
        <w:rPr>
          <w:color w:val="000000"/>
        </w:rPr>
        <w:t>soţi</w:t>
      </w:r>
      <w:proofErr w:type="spellEnd"/>
      <w:r>
        <w:rPr>
          <w:color w:val="000000"/>
        </w:rPr>
        <w:t xml:space="preserve">, afini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rude până la gradul al III-lea inclusiv a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prin care fiecare se află </w:t>
      </w:r>
      <w:proofErr w:type="spellStart"/>
      <w:r>
        <w:rPr>
          <w:color w:val="000000"/>
        </w:rPr>
        <w:t>faţă</w:t>
      </w:r>
      <w:proofErr w:type="spellEnd"/>
      <w:r>
        <w:rPr>
          <w:color w:val="000000"/>
        </w:rPr>
        <w:t xml:space="preserve"> de celălalt într-o </w:t>
      </w:r>
      <w:proofErr w:type="spellStart"/>
      <w:r>
        <w:rPr>
          <w:color w:val="000000"/>
        </w:rPr>
        <w:t>poziţie</w:t>
      </w:r>
      <w:proofErr w:type="spellEnd"/>
      <w:r>
        <w:rPr>
          <w:color w:val="000000"/>
        </w:rPr>
        <w:t xml:space="preserve"> directă de conducere, control, autoritate sau evaluare </w:t>
      </w:r>
      <w:proofErr w:type="spellStart"/>
      <w:r>
        <w:rPr>
          <w:color w:val="000000"/>
        </w:rPr>
        <w:t>instituţională</w:t>
      </w:r>
      <w:proofErr w:type="spellEnd"/>
      <w:r>
        <w:rPr>
          <w:color w:val="000000"/>
        </w:rPr>
        <w:t xml:space="preserve">, la orice nivel, în </w:t>
      </w:r>
      <w:proofErr w:type="spellStart"/>
      <w:r>
        <w:rPr>
          <w:color w:val="000000"/>
        </w:rPr>
        <w:t>aceeaşi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lastRenderedPageBreak/>
        <w:t xml:space="preserve">(4)Încălcarea prevederilor alin. (2)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(3) duce la invalidarea concursului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sancţionarea</w:t>
      </w:r>
      <w:proofErr w:type="spellEnd"/>
      <w:r>
        <w:rPr>
          <w:color w:val="000000"/>
        </w:rPr>
        <w:t xml:space="preserve"> celor </w:t>
      </w:r>
      <w:proofErr w:type="spellStart"/>
      <w:r>
        <w:rPr>
          <w:color w:val="000000"/>
        </w:rPr>
        <w:t>vinovaţi</w:t>
      </w:r>
      <w:proofErr w:type="spellEnd"/>
      <w:r>
        <w:rPr>
          <w:color w:val="000000"/>
        </w:rPr>
        <w:t xml:space="preserve"> pe baza prevederilor prezentei metodologii-cadru.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(5)Ocuparea posturilor didactice, evaluarea, motivarea, formarea continuă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concedierea personalului didactic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sunt de </w:t>
      </w:r>
      <w:proofErr w:type="spellStart"/>
      <w:r>
        <w:rPr>
          <w:color w:val="000000"/>
        </w:rPr>
        <w:t>competenţa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în baza </w:t>
      </w:r>
      <w:proofErr w:type="spellStart"/>
      <w:r>
        <w:rPr>
          <w:color w:val="000000"/>
        </w:rPr>
        <w:t>legislaţiei</w:t>
      </w:r>
      <w:proofErr w:type="spellEnd"/>
      <w:r>
        <w:rPr>
          <w:color w:val="000000"/>
        </w:rPr>
        <w:t xml:space="preserve"> în vigoare, a prezentei metodologii-cadru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cartei universitare.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(6)Nu pot ocupa o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didactică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persoanele condamnate penal definitiv pentru </w:t>
      </w:r>
      <w:proofErr w:type="spellStart"/>
      <w:r>
        <w:rPr>
          <w:color w:val="000000"/>
        </w:rPr>
        <w:t>săvârşirea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intenţie</w:t>
      </w:r>
      <w:proofErr w:type="spellEnd"/>
      <w:r>
        <w:rPr>
          <w:color w:val="000000"/>
        </w:rPr>
        <w:t xml:space="preserve"> a unei </w:t>
      </w:r>
      <w:proofErr w:type="spellStart"/>
      <w:r>
        <w:rPr>
          <w:color w:val="000000"/>
        </w:rPr>
        <w:t>infracţiuni</w:t>
      </w:r>
      <w:proofErr w:type="spellEnd"/>
      <w:r>
        <w:rPr>
          <w:color w:val="000000"/>
        </w:rPr>
        <w:t xml:space="preserve"> pentru care nu a intervenit reabilitarea.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(7)În vederea ocupării unui post sau în termen de 2 ani de la ocuparea acestuia, personalul didactic din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parcurge un program universitar de formare psihopedagogică pentru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superior, de 30 de credite de studii transferabile ECTS/SECT.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(8)Prin </w:t>
      </w:r>
      <w:proofErr w:type="spellStart"/>
      <w:r>
        <w:rPr>
          <w:color w:val="000000"/>
        </w:rPr>
        <w:t>excepţie</w:t>
      </w:r>
      <w:proofErr w:type="spellEnd"/>
      <w:r>
        <w:rPr>
          <w:color w:val="000000"/>
        </w:rPr>
        <w:t xml:space="preserve"> de la prevederile alin. (7), în vederea ocupării unui post didactic 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se pot înscrie la concurs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absolvenţi</w:t>
      </w:r>
      <w:proofErr w:type="spellEnd"/>
      <w:r>
        <w:rPr>
          <w:color w:val="000000"/>
        </w:rPr>
        <w:t xml:space="preserve"> ai unui program de formare psihopedagogică corespunzător unui număr de 60 de credite de studii transferabile ECTS/SECT.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4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(1)Pentru ocuparea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didactice de asistent universitar este necesar ca persoana să </w:t>
      </w:r>
      <w:proofErr w:type="spellStart"/>
      <w:r>
        <w:rPr>
          <w:color w:val="000000"/>
        </w:rPr>
        <w:t>deţină</w:t>
      </w:r>
      <w:proofErr w:type="spellEnd"/>
      <w:r>
        <w:rPr>
          <w:color w:val="000000"/>
        </w:rPr>
        <w:t xml:space="preserve"> o diplomă de doctor sau să fie înmatriculată la un program de studii doctorale, fără </w:t>
      </w:r>
      <w:proofErr w:type="spellStart"/>
      <w:r>
        <w:rPr>
          <w:color w:val="000000"/>
        </w:rPr>
        <w:t>depăşirea</w:t>
      </w:r>
      <w:proofErr w:type="spellEnd"/>
      <w:r>
        <w:rPr>
          <w:color w:val="000000"/>
        </w:rPr>
        <w:t xml:space="preserve"> perioadei maxime de studii, care include prelungirile admisibile conform legii. De asemenea, este necesară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îndeplinirea standardelor de ocupare a posturilor didactice, specifice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, aprobate de senatul universitar, fără impunerea unor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de vechime, conform legii.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b/>
          <w:color w:val="000000"/>
        </w:rPr>
        <w:t>Condiţiile</w:t>
      </w:r>
      <w:proofErr w:type="spellEnd"/>
      <w:r>
        <w:rPr>
          <w:b/>
          <w:color w:val="000000"/>
        </w:rPr>
        <w:t xml:space="preserve"> minimale pentru ocuparea </w:t>
      </w:r>
      <w:proofErr w:type="spellStart"/>
      <w:r>
        <w:rPr>
          <w:b/>
          <w:color w:val="000000"/>
        </w:rPr>
        <w:t>funcţiei</w:t>
      </w:r>
      <w:proofErr w:type="spellEnd"/>
      <w:r>
        <w:rPr>
          <w:b/>
          <w:color w:val="000000"/>
        </w:rPr>
        <w:t xml:space="preserve"> didactice de lector universitar/</w:t>
      </w:r>
      <w:proofErr w:type="spellStart"/>
      <w:r>
        <w:rPr>
          <w:b/>
          <w:color w:val="000000"/>
        </w:rPr>
        <w:t>şef</w:t>
      </w:r>
      <w:proofErr w:type="spellEnd"/>
      <w:r>
        <w:rPr>
          <w:b/>
          <w:color w:val="000000"/>
        </w:rPr>
        <w:t xml:space="preserve"> de lucrări universitar sunt următoarele: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</w:t>
      </w:r>
      <w:proofErr w:type="spellStart"/>
      <w:r>
        <w:rPr>
          <w:color w:val="000000"/>
        </w:rPr>
        <w:t>deţinerea</w:t>
      </w:r>
      <w:proofErr w:type="spellEnd"/>
      <w:r>
        <w:rPr>
          <w:color w:val="000000"/>
        </w:rPr>
        <w:t xml:space="preserve"> diplomei de doctor;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b)îndeplinirea standardelor de ocupare a posturilor didactice, specifice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, aprobate de senatul universitar, fără impunerea unor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de vechime, conform legii.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(3)</w:t>
      </w:r>
      <w:proofErr w:type="spellStart"/>
      <w:r>
        <w:rPr>
          <w:b/>
          <w:color w:val="000000"/>
        </w:rPr>
        <w:t>Condiţiile</w:t>
      </w:r>
      <w:proofErr w:type="spellEnd"/>
      <w:r>
        <w:rPr>
          <w:b/>
          <w:color w:val="000000"/>
        </w:rPr>
        <w:t xml:space="preserve"> pentru ocuparea </w:t>
      </w:r>
      <w:proofErr w:type="spellStart"/>
      <w:r>
        <w:rPr>
          <w:b/>
          <w:color w:val="000000"/>
        </w:rPr>
        <w:t>funcţiei</w:t>
      </w:r>
      <w:proofErr w:type="spellEnd"/>
      <w:r>
        <w:rPr>
          <w:b/>
          <w:color w:val="000000"/>
        </w:rPr>
        <w:t xml:space="preserve"> didactice de </w:t>
      </w:r>
      <w:proofErr w:type="spellStart"/>
      <w:r>
        <w:rPr>
          <w:b/>
          <w:color w:val="000000"/>
        </w:rPr>
        <w:t>conferenţiar</w:t>
      </w:r>
      <w:proofErr w:type="spellEnd"/>
      <w:r>
        <w:rPr>
          <w:b/>
          <w:color w:val="000000"/>
        </w:rPr>
        <w:t xml:space="preserve"> universitar sunt următoarele: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</w:t>
      </w:r>
      <w:proofErr w:type="spellStart"/>
      <w:r>
        <w:rPr>
          <w:color w:val="000000"/>
        </w:rPr>
        <w:t>deţinerea</w:t>
      </w:r>
      <w:proofErr w:type="spellEnd"/>
      <w:r>
        <w:rPr>
          <w:color w:val="000000"/>
        </w:rPr>
        <w:t xml:space="preserve"> diplomei de doctor;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b)îndeplinirea standardelor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pentru ocuparea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universitar, standarde aprobate potrivit art. 156 alin. (1) lit. a)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c)îndeplinirea standardelor de ocupare a posturilor didactice, specifice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, aprobate de senatul universitar, fără impunerea unor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de vechime, conform legii.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(4)</w:t>
      </w:r>
      <w:proofErr w:type="spellStart"/>
      <w:r>
        <w:rPr>
          <w:b/>
          <w:color w:val="000000"/>
        </w:rPr>
        <w:t>Condiţiile</w:t>
      </w:r>
      <w:proofErr w:type="spellEnd"/>
      <w:r>
        <w:rPr>
          <w:b/>
          <w:color w:val="000000"/>
        </w:rPr>
        <w:t xml:space="preserve"> pentru ocuparea </w:t>
      </w:r>
      <w:proofErr w:type="spellStart"/>
      <w:r>
        <w:rPr>
          <w:b/>
          <w:color w:val="000000"/>
        </w:rPr>
        <w:t>funcţiei</w:t>
      </w:r>
      <w:proofErr w:type="spellEnd"/>
      <w:r>
        <w:rPr>
          <w:b/>
          <w:color w:val="000000"/>
        </w:rPr>
        <w:t xml:space="preserve"> didactice de profesor universitar sunt următoarele: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</w:t>
      </w:r>
      <w:proofErr w:type="spellStart"/>
      <w:r>
        <w:rPr>
          <w:color w:val="000000"/>
        </w:rPr>
        <w:t>deţinerea</w:t>
      </w:r>
      <w:proofErr w:type="spellEnd"/>
      <w:r>
        <w:rPr>
          <w:color w:val="000000"/>
        </w:rPr>
        <w:t xml:space="preserve"> diplomei de doctor;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b)</w:t>
      </w:r>
      <w:proofErr w:type="spellStart"/>
      <w:r>
        <w:rPr>
          <w:color w:val="000000"/>
        </w:rPr>
        <w:t>deţinerea</w:t>
      </w:r>
      <w:proofErr w:type="spellEnd"/>
      <w:r>
        <w:rPr>
          <w:color w:val="000000"/>
        </w:rPr>
        <w:t xml:space="preserve"> atestatului de abilitare;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c)îndeplinirea standardelor minimale pentru ocuparea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de profesor universitar, standarde aprobate conform art. 156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d)îndeplinirea standardelor de ocupare a posturilor didactice, specifice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, aprobate de senatul universitar, fără impunerea unor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de vechime, conform legii.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medical,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concursul pentru ocuparea postului de asistent universitar trebuie să aibă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titlul de medic rezident/medic stomatolog rezident. Fac </w:t>
      </w:r>
      <w:proofErr w:type="spellStart"/>
      <w:r>
        <w:rPr>
          <w:color w:val="000000"/>
        </w:rPr>
        <w:t>excepţie</w:t>
      </w:r>
      <w:proofErr w:type="spellEnd"/>
      <w:r>
        <w:rPr>
          <w:color w:val="000000"/>
        </w:rPr>
        <w:t xml:space="preserve"> posturile de la disciplinele care nu au corespondent în </w:t>
      </w:r>
      <w:proofErr w:type="spellStart"/>
      <w:r>
        <w:rPr>
          <w:color w:val="000000"/>
        </w:rPr>
        <w:t>reţeaua</w:t>
      </w:r>
      <w:proofErr w:type="spellEnd"/>
      <w:r>
        <w:rPr>
          <w:color w:val="000000"/>
        </w:rPr>
        <w:t xml:space="preserve"> Ministerului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cele de la disciplinele preclinice.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lastRenderedPageBreak/>
        <w:t xml:space="preserve">(6)În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medical,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concursul pentru ocuparea posturilor de 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de lucrări trebuie să aibă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titlul de medic specialist/medic stomatolog specialist, iar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concursul pentru ocuparea posturilor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sau de profesor universitar trebuie să aibă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titlul de medic primar/medic stomatolog primar. Fac </w:t>
      </w:r>
      <w:proofErr w:type="spellStart"/>
      <w:r>
        <w:rPr>
          <w:color w:val="000000"/>
        </w:rPr>
        <w:t>excepţie</w:t>
      </w:r>
      <w:proofErr w:type="spellEnd"/>
      <w:r>
        <w:rPr>
          <w:color w:val="000000"/>
        </w:rPr>
        <w:t xml:space="preserve"> posturile de la disciplinele care nu au corespondent în </w:t>
      </w:r>
      <w:proofErr w:type="spellStart"/>
      <w:r>
        <w:rPr>
          <w:color w:val="000000"/>
        </w:rPr>
        <w:t>reţeaua</w:t>
      </w:r>
      <w:proofErr w:type="spellEnd"/>
      <w:r>
        <w:rPr>
          <w:color w:val="000000"/>
        </w:rPr>
        <w:t xml:space="preserve"> Ministerului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cele de la disciplinele preclinice.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(7)În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confesional de stat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confesional particular, pentru înscrierea la concurs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trebuie să </w:t>
      </w:r>
      <w:proofErr w:type="spellStart"/>
      <w:r>
        <w:rPr>
          <w:color w:val="000000"/>
        </w:rPr>
        <w:t>deţină</w:t>
      </w:r>
      <w:proofErr w:type="spellEnd"/>
      <w:r>
        <w:rPr>
          <w:color w:val="000000"/>
        </w:rPr>
        <w:t xml:space="preserve"> avizul cultului.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5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 xml:space="preserve">În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superior, </w:t>
      </w:r>
      <w:proofErr w:type="spellStart"/>
      <w:r>
        <w:rPr>
          <w:b/>
          <w:color w:val="000000"/>
        </w:rPr>
        <w:t>funcţiile</w:t>
      </w:r>
      <w:proofErr w:type="spellEnd"/>
      <w:r>
        <w:rPr>
          <w:b/>
          <w:color w:val="000000"/>
        </w:rPr>
        <w:t xml:space="preserve"> de cercetare sunt: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a)asistent de cercetare;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d)cercetător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e)cercetător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I.</w:t>
      </w:r>
    </w:p>
    <w:p w:rsidR="003E3686" w:rsidRDefault="003E3686" w:rsidP="003E3686">
      <w:pPr>
        <w:spacing w:after="0"/>
        <w:jc w:val="both"/>
      </w:pP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b/>
          <w:color w:val="000000"/>
        </w:rPr>
        <w:t>Echivalenţa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funcţiilor</w:t>
      </w:r>
      <w:proofErr w:type="spellEnd"/>
      <w:r>
        <w:rPr>
          <w:b/>
          <w:color w:val="000000"/>
        </w:rPr>
        <w:t xml:space="preserve"> din cercetare cu </w:t>
      </w:r>
      <w:proofErr w:type="spellStart"/>
      <w:r>
        <w:rPr>
          <w:b/>
          <w:color w:val="000000"/>
        </w:rPr>
        <w:t>funcţiile</w:t>
      </w:r>
      <w:proofErr w:type="spellEnd"/>
      <w:r>
        <w:rPr>
          <w:b/>
          <w:color w:val="000000"/>
        </w:rPr>
        <w:t xml:space="preserve"> didactice operează în ambele sensuri, numai cu aprobarea senatului universitar,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este următoarea: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a)cercetător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se echivalează cu asistent universitar, pentru persoanele care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o diplomă de doctor;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 se echivalează cu lector universitar/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de lucrări;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se echivalează cu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d)cercetător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se echivalează cu profesor universitar.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suplimentar </w:t>
      </w:r>
      <w:proofErr w:type="spellStart"/>
      <w:r>
        <w:rPr>
          <w:color w:val="000000"/>
        </w:rPr>
        <w:t>faţă</w:t>
      </w:r>
      <w:proofErr w:type="spellEnd"/>
      <w:r>
        <w:rPr>
          <w:color w:val="000000"/>
        </w:rPr>
        <w:t xml:space="preserve"> de alte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stabilite de lege, </w:t>
      </w:r>
      <w:proofErr w:type="spellStart"/>
      <w:r>
        <w:rPr>
          <w:color w:val="000000"/>
        </w:rPr>
        <w:t>funcţia</w:t>
      </w:r>
      <w:proofErr w:type="spellEnd"/>
      <w:r>
        <w:rPr>
          <w:color w:val="000000"/>
        </w:rPr>
        <w:t xml:space="preserve"> de asistent de cercetare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 poate fi ocupată numai de persoane care sunt </w:t>
      </w:r>
      <w:proofErr w:type="spellStart"/>
      <w:r>
        <w:rPr>
          <w:color w:val="000000"/>
        </w:rPr>
        <w:t>studenţi</w:t>
      </w:r>
      <w:proofErr w:type="spellEnd"/>
      <w:r>
        <w:rPr>
          <w:color w:val="000000"/>
        </w:rPr>
        <w:t xml:space="preserve">-doctoranzi sau care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diploma de doctor.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suplimentar </w:t>
      </w:r>
      <w:proofErr w:type="spellStart"/>
      <w:r>
        <w:rPr>
          <w:color w:val="000000"/>
        </w:rPr>
        <w:t>faţă</w:t>
      </w:r>
      <w:proofErr w:type="spellEnd"/>
      <w:r>
        <w:rPr>
          <w:color w:val="000000"/>
        </w:rPr>
        <w:t xml:space="preserve"> de alte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stabilite de lege, </w:t>
      </w: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de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III,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pot fi ocupate numai de persoane care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diploma de doctor.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(5)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minimale pentru înscrierea la ocuparea unui post de cercetare vacant sunt stabilite de către fiecare IIS, în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de specificul postului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relaţie</w:t>
      </w:r>
      <w:proofErr w:type="spellEnd"/>
      <w:r>
        <w:rPr>
          <w:color w:val="000000"/>
        </w:rPr>
        <w:t xml:space="preserve"> cu standardele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, aprobate potrivit art. 156 alin. (2)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potrivit prevederilor Legii nr. </w:t>
      </w:r>
      <w:r>
        <w:rPr>
          <w:color w:val="1B1B1B"/>
        </w:rPr>
        <w:t>319/2003</w:t>
      </w:r>
      <w:r>
        <w:rPr>
          <w:color w:val="000000"/>
        </w:rPr>
        <w:t xml:space="preserve"> privind Statutul personalului de cercetare-dezvoltare, cu completările ulterioare, după caz.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III:Organizarea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desfăşurarea</w:t>
      </w:r>
      <w:proofErr w:type="spellEnd"/>
      <w:r>
        <w:rPr>
          <w:b/>
          <w:color w:val="000000"/>
        </w:rPr>
        <w:t xml:space="preserve"> concursului pentru ocuparea </w:t>
      </w:r>
      <w:proofErr w:type="spellStart"/>
      <w:r>
        <w:rPr>
          <w:b/>
          <w:color w:val="000000"/>
        </w:rPr>
        <w:t>funcţiilor</w:t>
      </w:r>
      <w:proofErr w:type="spellEnd"/>
      <w:r>
        <w:rPr>
          <w:b/>
          <w:color w:val="000000"/>
        </w:rPr>
        <w:t xml:space="preserve">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>SECŢIUNEA 1:Cadru general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6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pot să organizeze concurs pentru ocuparea unui post didactic sau de cercetare numai dacă acesta este declarat vacant.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(2)Un post se consideră vacant dacă este prevăzut astfel în statul de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, întocmit anual, sau dacă este </w:t>
      </w:r>
      <w:proofErr w:type="spellStart"/>
      <w:r>
        <w:rPr>
          <w:color w:val="000000"/>
        </w:rPr>
        <w:t>vacantat</w:t>
      </w:r>
      <w:proofErr w:type="spellEnd"/>
      <w:r>
        <w:rPr>
          <w:color w:val="000000"/>
        </w:rPr>
        <w:t xml:space="preserve"> pe parcursul anului universitar.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(3)</w:t>
      </w:r>
      <w:r>
        <w:rPr>
          <w:b/>
          <w:color w:val="000000"/>
        </w:rPr>
        <w:t xml:space="preserve">Postul se </w:t>
      </w:r>
      <w:proofErr w:type="spellStart"/>
      <w:r>
        <w:rPr>
          <w:b/>
          <w:color w:val="000000"/>
        </w:rPr>
        <w:t>vacantează</w:t>
      </w:r>
      <w:proofErr w:type="spellEnd"/>
      <w:r>
        <w:rPr>
          <w:b/>
          <w:color w:val="000000"/>
        </w:rPr>
        <w:t xml:space="preserve"> prin una dintre următoarele </w:t>
      </w:r>
      <w:proofErr w:type="spellStart"/>
      <w:r>
        <w:rPr>
          <w:b/>
          <w:color w:val="000000"/>
        </w:rPr>
        <w:t>modalităţi</w:t>
      </w:r>
      <w:proofErr w:type="spellEnd"/>
      <w:r>
        <w:rPr>
          <w:b/>
          <w:color w:val="000000"/>
        </w:rPr>
        <w:t>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lastRenderedPageBreak/>
        <w:t>a)încetarea contractului individual de muncă, conform legii;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b)transferul persoanei care ocupă postul pe un alt post din cadrul </w:t>
      </w:r>
      <w:proofErr w:type="spellStart"/>
      <w:r>
        <w:rPr>
          <w:color w:val="000000"/>
        </w:rPr>
        <w:t>aceleiaşi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instituţii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ca urmare a </w:t>
      </w:r>
      <w:proofErr w:type="spellStart"/>
      <w:r>
        <w:rPr>
          <w:color w:val="000000"/>
        </w:rPr>
        <w:t>câştigării</w:t>
      </w:r>
      <w:proofErr w:type="spellEnd"/>
      <w:r>
        <w:rPr>
          <w:color w:val="000000"/>
        </w:rPr>
        <w:t xml:space="preserve"> unui concurs sau în urma promovării în cariera didactică,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(4)Posturile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nu pot fi scoase la concurs prin transformarea unui post ocupat într-un post de rang superior.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7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poate să organizeze concurs pentru ocuparea pe perioadă nedeterminată a unui post didactic sau de cercetare, numai după publicarea de către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a postului scos la concurs în Monitorul Oficial al României, Partea a III-a.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 xml:space="preserve">În vederea publicării în Monitorul Oficial al României, Partea a III-a,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 transmit Ministerului </w:t>
      </w:r>
      <w:proofErr w:type="spellStart"/>
      <w:r>
        <w:rPr>
          <w:b/>
          <w:color w:val="000000"/>
        </w:rPr>
        <w:t>Educaţiei</w:t>
      </w:r>
      <w:proofErr w:type="spellEnd"/>
      <w:r>
        <w:rPr>
          <w:b/>
          <w:color w:val="000000"/>
        </w:rPr>
        <w:t xml:space="preserve"> următoarele documente: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a)lista posturilor propuse pentru scoatere la concurs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structura acestora, semnată de rectorul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ştampilată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b)extrasul din statul de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conţine</w:t>
      </w:r>
      <w:proofErr w:type="spellEnd"/>
      <w:r>
        <w:rPr>
          <w:color w:val="000000"/>
        </w:rPr>
        <w:t xml:space="preserve"> posturile scoase la concurs, semnat de rector, decan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directorul de departament sau conducătorul </w:t>
      </w:r>
      <w:proofErr w:type="spellStart"/>
      <w:r>
        <w:rPr>
          <w:color w:val="000000"/>
        </w:rPr>
        <w:t>şcolii</w:t>
      </w:r>
      <w:proofErr w:type="spellEnd"/>
      <w:r>
        <w:rPr>
          <w:color w:val="000000"/>
        </w:rPr>
        <w:t xml:space="preserve"> doctorale;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c)în cazul posturilor didactice, </w:t>
      </w:r>
      <w:proofErr w:type="spellStart"/>
      <w:r>
        <w:rPr>
          <w:color w:val="000000"/>
        </w:rPr>
        <w:t>declaraţia</w:t>
      </w:r>
      <w:proofErr w:type="spellEnd"/>
      <w:r>
        <w:rPr>
          <w:color w:val="000000"/>
        </w:rPr>
        <w:t xml:space="preserve"> pe propria răspundere a rectorului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care atestă că toate posturile didactice propuse a fi scoase la concurs au în structură numai discipline din planurile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ale specializărilor/programelor de studii legal </w:t>
      </w:r>
      <w:proofErr w:type="spellStart"/>
      <w:r>
        <w:rPr>
          <w:color w:val="000000"/>
        </w:rPr>
        <w:t>înfiinţate</w:t>
      </w:r>
      <w:proofErr w:type="spellEnd"/>
      <w:r>
        <w:rPr>
          <w:color w:val="000000"/>
        </w:rPr>
        <w:t xml:space="preserve">, inclusiv forma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localitatea de </w:t>
      </w:r>
      <w:proofErr w:type="spellStart"/>
      <w:r>
        <w:rPr>
          <w:color w:val="000000"/>
        </w:rPr>
        <w:t>desfăşurare</w:t>
      </w:r>
      <w:proofErr w:type="spellEnd"/>
      <w:r>
        <w:rPr>
          <w:color w:val="000000"/>
        </w:rPr>
        <w:t xml:space="preserve"> a acestora;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d)metodologia proprie.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(3)Transmiterea către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a solicitării privind publicarea în Monitorul Oficial al României, Partea a III-a, a postului scos la concurs se realizează în termen de 30 de zile lucrătoare de la începerea fiecărui semestru al anului universitar.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verifică </w:t>
      </w:r>
      <w:proofErr w:type="spellStart"/>
      <w:r>
        <w:rPr>
          <w:color w:val="000000"/>
        </w:rPr>
        <w:t>documentaţia</w:t>
      </w:r>
      <w:proofErr w:type="spellEnd"/>
      <w:r>
        <w:rPr>
          <w:color w:val="000000"/>
        </w:rPr>
        <w:t xml:space="preserve"> transmisă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structura posturilor, în raport cu prevederile legale în vigoare,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 transmite la Monitorul Oficial al României, în vederea publicării posturilor propuse de către IIS.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(5)</w:t>
      </w:r>
      <w:proofErr w:type="spellStart"/>
      <w:r>
        <w:rPr>
          <w:color w:val="000000"/>
        </w:rPr>
        <w:t>Declanşarea</w:t>
      </w:r>
      <w:proofErr w:type="spellEnd"/>
      <w:r>
        <w:rPr>
          <w:color w:val="000000"/>
        </w:rPr>
        <w:t xml:space="preserve"> procedurilor de concurs poate fi demarată doar după publicarea în Monitorul Oficial al României, Partea a III-a, a postului scos la concurs. Prima probă de concurs trebuie să fie programată la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două luni după </w:t>
      </w:r>
      <w:proofErr w:type="spellStart"/>
      <w:r>
        <w:rPr>
          <w:color w:val="000000"/>
        </w:rPr>
        <w:t>apariţia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anunţului</w:t>
      </w:r>
      <w:proofErr w:type="spellEnd"/>
      <w:r>
        <w:rPr>
          <w:color w:val="000000"/>
        </w:rPr>
        <w:t xml:space="preserve"> în Monitorul Oficial. Perioada de înscriere la concurs începe cu ziua publicării </w:t>
      </w:r>
      <w:proofErr w:type="spellStart"/>
      <w:r>
        <w:rPr>
          <w:color w:val="000000"/>
        </w:rPr>
        <w:t>anunţului</w:t>
      </w:r>
      <w:proofErr w:type="spellEnd"/>
      <w:r>
        <w:rPr>
          <w:color w:val="000000"/>
        </w:rPr>
        <w:t xml:space="preserve"> în Monitorul Oficial al României, Partea a III-a,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încheie cu 15 zile lucrătoare înaintea </w:t>
      </w:r>
      <w:proofErr w:type="spellStart"/>
      <w:r>
        <w:rPr>
          <w:color w:val="000000"/>
        </w:rPr>
        <w:t>desfăşurării</w:t>
      </w:r>
      <w:proofErr w:type="spellEnd"/>
      <w:r>
        <w:rPr>
          <w:color w:val="000000"/>
        </w:rPr>
        <w:t xml:space="preserve"> primei probe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(6)Propunerea de organizare a concursului pentru un post vacant se face de către directorul departamentului sau conducătorul </w:t>
      </w:r>
      <w:proofErr w:type="spellStart"/>
      <w:r>
        <w:rPr>
          <w:color w:val="000000"/>
        </w:rPr>
        <w:t>şcolii</w:t>
      </w:r>
      <w:proofErr w:type="spellEnd"/>
      <w:r>
        <w:rPr>
          <w:color w:val="000000"/>
        </w:rPr>
        <w:t xml:space="preserve"> doctorale în structura căreia se află postul, prin referat avizat de consiliul departamentului sau de consiliul </w:t>
      </w:r>
      <w:proofErr w:type="spellStart"/>
      <w:r>
        <w:rPr>
          <w:color w:val="000000"/>
        </w:rPr>
        <w:t>şcolii</w:t>
      </w:r>
      <w:proofErr w:type="spellEnd"/>
      <w:r>
        <w:rPr>
          <w:color w:val="000000"/>
        </w:rPr>
        <w:t xml:space="preserve"> doctorale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consiliul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(7)Lista posturilor propuse pentru ocuparea prin concurs este avizată de consiliul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, aprobată de decan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înaintată consiliului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în vederea aprobării conform art. 139 lit. d)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(8)</w:t>
      </w:r>
      <w:proofErr w:type="spellStart"/>
      <w:r>
        <w:rPr>
          <w:b/>
          <w:color w:val="000000"/>
        </w:rPr>
        <w:t>Anunţurile</w:t>
      </w:r>
      <w:proofErr w:type="spellEnd"/>
      <w:r>
        <w:rPr>
          <w:b/>
          <w:color w:val="000000"/>
        </w:rPr>
        <w:t xml:space="preserve"> privind scoaterea la concurs a posturilor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IIS se publică, inclusiv: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a)la loc vizibil, pe pagina principală a site-ului web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superior.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lastRenderedPageBreak/>
        <w:t xml:space="preserve">b)pe un site web specializat, administrat de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numită pagina web a concursului de ocupare 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vacante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(9)</w:t>
      </w:r>
      <w:r>
        <w:rPr>
          <w:b/>
          <w:color w:val="000000"/>
        </w:rPr>
        <w:t xml:space="preserve">Pe platforma administrată de către Ministerul </w:t>
      </w:r>
      <w:proofErr w:type="spellStart"/>
      <w:r>
        <w:rPr>
          <w:b/>
          <w:color w:val="000000"/>
        </w:rPr>
        <w:t>Educaţiei</w:t>
      </w:r>
      <w:proofErr w:type="spellEnd"/>
      <w:r>
        <w:rPr>
          <w:b/>
          <w:color w:val="000000"/>
        </w:rPr>
        <w:t xml:space="preserve">, dedicată publicării posturilor didactice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 vacante din IIS, se vor publica următoarele </w:t>
      </w:r>
      <w:proofErr w:type="spellStart"/>
      <w:r>
        <w:rPr>
          <w:b/>
          <w:color w:val="000000"/>
        </w:rPr>
        <w:t>informaţii</w:t>
      </w:r>
      <w:proofErr w:type="spellEnd"/>
      <w:r>
        <w:rPr>
          <w:b/>
          <w:color w:val="000000"/>
        </w:rPr>
        <w:t>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a)descrierea pe scurt a postului scos la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b)norma didactică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tipurile de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incluse în aceasta, în cazul posturilor didactice, respectiv norma de cercetare, în cazul posturilor de cercetare,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alte </w:t>
      </w:r>
      <w:proofErr w:type="spellStart"/>
      <w:r>
        <w:rPr>
          <w:color w:val="000000"/>
        </w:rPr>
        <w:t>atribuţii</w:t>
      </w:r>
      <w:proofErr w:type="spellEnd"/>
      <w:r>
        <w:rPr>
          <w:color w:val="000000"/>
        </w:rPr>
        <w:t xml:space="preserve"> specifice postului scos la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c)salariul minim de încadrare corespunzător postului scos la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d)calendarul concursului;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e)tematica probelor de concurs, inclusiv a prelegerilor, cursurilor sau altor asemenea, ori tematicile din care comisia de concurs poate alege tematica probelor </w:t>
      </w:r>
      <w:proofErr w:type="spellStart"/>
      <w:r>
        <w:rPr>
          <w:color w:val="000000"/>
        </w:rPr>
        <w:t>susţinute</w:t>
      </w:r>
      <w:proofErr w:type="spellEnd"/>
      <w:r>
        <w:rPr>
          <w:color w:val="000000"/>
        </w:rPr>
        <w:t xml:space="preserve"> efectiv;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f)descrierea procedurii de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g)lista completă a documentelor pe care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trebuie să le includă în dosarul de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h)adresa la care trebuie transmis dosarul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(10)</w:t>
      </w:r>
      <w:proofErr w:type="spellStart"/>
      <w:r>
        <w:rPr>
          <w:color w:val="000000"/>
        </w:rPr>
        <w:t>Anunţurile</w:t>
      </w:r>
      <w:proofErr w:type="spellEnd"/>
      <w:r>
        <w:rPr>
          <w:color w:val="000000"/>
        </w:rPr>
        <w:t xml:space="preserve"> referitoare la posturile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universitar, profesor universitar,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vor fi publicate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limba engleză.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8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 xml:space="preserve">Pe site-ul web al </w:t>
      </w:r>
      <w:proofErr w:type="spellStart"/>
      <w:r>
        <w:rPr>
          <w:b/>
          <w:color w:val="000000"/>
        </w:rPr>
        <w:t>instituţiei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 organizatoare vor fi publicate în termen de 5 zile lucrătoare, după încheierea perioadei de înscriere, cu respectarea </w:t>
      </w:r>
      <w:proofErr w:type="spellStart"/>
      <w:r>
        <w:rPr>
          <w:b/>
          <w:color w:val="000000"/>
        </w:rPr>
        <w:t>protecţiei</w:t>
      </w:r>
      <w:proofErr w:type="spellEnd"/>
      <w:r>
        <w:rPr>
          <w:b/>
          <w:color w:val="000000"/>
        </w:rPr>
        <w:t xml:space="preserve"> datelor cu caracter personal conform Regulamentului (UE) 2016/679 al Parlamentului European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al Consiliului privind </w:t>
      </w:r>
      <w:proofErr w:type="spellStart"/>
      <w:r>
        <w:rPr>
          <w:b/>
          <w:color w:val="000000"/>
        </w:rPr>
        <w:t>protecţia</w:t>
      </w:r>
      <w:proofErr w:type="spellEnd"/>
      <w:r>
        <w:rPr>
          <w:b/>
          <w:color w:val="000000"/>
        </w:rPr>
        <w:t xml:space="preserve"> persoanelor fizice în ceea ce </w:t>
      </w:r>
      <w:proofErr w:type="spellStart"/>
      <w:r>
        <w:rPr>
          <w:b/>
          <w:color w:val="000000"/>
        </w:rPr>
        <w:t>priveşte</w:t>
      </w:r>
      <w:proofErr w:type="spellEnd"/>
      <w:r>
        <w:rPr>
          <w:b/>
          <w:color w:val="000000"/>
        </w:rPr>
        <w:t xml:space="preserve"> prelucrarea datelor cu caracter personal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privind libera </w:t>
      </w:r>
      <w:proofErr w:type="spellStart"/>
      <w:r>
        <w:rPr>
          <w:b/>
          <w:color w:val="000000"/>
        </w:rPr>
        <w:t>circulaţie</w:t>
      </w:r>
      <w:proofErr w:type="spellEnd"/>
      <w:r>
        <w:rPr>
          <w:b/>
          <w:color w:val="000000"/>
        </w:rPr>
        <w:t xml:space="preserve"> a acestor date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abrogare a Directivei 95/46/CE (Regulamentul general privind </w:t>
      </w:r>
      <w:proofErr w:type="spellStart"/>
      <w:r>
        <w:rPr>
          <w:b/>
          <w:color w:val="000000"/>
        </w:rPr>
        <w:t>protecţia</w:t>
      </w:r>
      <w:proofErr w:type="spellEnd"/>
      <w:r>
        <w:rPr>
          <w:b/>
          <w:color w:val="000000"/>
        </w:rPr>
        <w:t xml:space="preserve"> datelor), pentru fiecare candidat, </w:t>
      </w:r>
      <w:proofErr w:type="spellStart"/>
      <w:r>
        <w:rPr>
          <w:b/>
          <w:color w:val="000000"/>
        </w:rPr>
        <w:t>informaţii</w:t>
      </w:r>
      <w:proofErr w:type="spellEnd"/>
      <w:r>
        <w:rPr>
          <w:b/>
          <w:color w:val="000000"/>
        </w:rPr>
        <w:t xml:space="preserve"> după cum urmează: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a)curriculum vitae;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b)</w:t>
      </w:r>
      <w:proofErr w:type="spellStart"/>
      <w:r>
        <w:rPr>
          <w:color w:val="000000"/>
        </w:rPr>
        <w:t>fişa</w:t>
      </w:r>
      <w:proofErr w:type="spellEnd"/>
      <w:r>
        <w:rPr>
          <w:color w:val="000000"/>
        </w:rPr>
        <w:t xml:space="preserve"> de verificare a îndeplinirii standardelor;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c)lista completă de lucrări.</w:t>
      </w:r>
    </w:p>
    <w:p w:rsidR="003E3686" w:rsidRDefault="003E3686" w:rsidP="003E3686">
      <w:pPr>
        <w:spacing w:after="0"/>
        <w:jc w:val="both"/>
      </w:pP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Aceleaşi</w:t>
      </w:r>
      <w:proofErr w:type="spellEnd"/>
      <w:r>
        <w:rPr>
          <w:color w:val="000000"/>
        </w:rPr>
        <w:t xml:space="preserve"> date sunt încărcate de către IIS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pe pagina web a concursului, administrată de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9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(1)Concursurile au caracter deschis.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(2)Metodologia de concurs nu poate </w:t>
      </w:r>
      <w:proofErr w:type="spellStart"/>
      <w:r>
        <w:rPr>
          <w:color w:val="000000"/>
        </w:rPr>
        <w:t>conţine</w:t>
      </w:r>
      <w:proofErr w:type="spellEnd"/>
      <w:r>
        <w:rPr>
          <w:color w:val="000000"/>
        </w:rPr>
        <w:t xml:space="preserve"> prevederi discriminatorii privind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de sex, origine etnică sau socială, </w:t>
      </w:r>
      <w:proofErr w:type="spellStart"/>
      <w:r>
        <w:rPr>
          <w:color w:val="000000"/>
        </w:rPr>
        <w:t>cetăţenie</w:t>
      </w:r>
      <w:proofErr w:type="spellEnd"/>
      <w:r>
        <w:rPr>
          <w:color w:val="000000"/>
        </w:rPr>
        <w:t xml:space="preserve">, religie ori </w:t>
      </w:r>
      <w:proofErr w:type="spellStart"/>
      <w:r>
        <w:rPr>
          <w:color w:val="000000"/>
        </w:rPr>
        <w:t>credinţă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dizabilităţi</w:t>
      </w:r>
      <w:proofErr w:type="spellEnd"/>
      <w:r>
        <w:rPr>
          <w:color w:val="000000"/>
        </w:rPr>
        <w:t xml:space="preserve">, opinii politice, </w:t>
      </w:r>
      <w:proofErr w:type="spellStart"/>
      <w:r>
        <w:rPr>
          <w:color w:val="000000"/>
        </w:rPr>
        <w:t>condiţie</w:t>
      </w:r>
      <w:proofErr w:type="spellEnd"/>
      <w:r>
        <w:rPr>
          <w:color w:val="000000"/>
        </w:rPr>
        <w:t xml:space="preserve"> socială sau economică.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(3)Descrierea postului scos la concurs va fi făcută în termeni cuprinzători, care corespund nevoilor reale ale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avându-se în vedere să nu se limiteze, în mod artificial, numărul </w:t>
      </w:r>
      <w:proofErr w:type="spellStart"/>
      <w:r>
        <w:rPr>
          <w:color w:val="000000"/>
        </w:rPr>
        <w:t>potenţialilor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candidaţi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10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>Se consideră a fi implicate în procedura de concurs persoanele care: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a)participă în procesul de decizie referitor la numirea comisiei de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b)sunt membri sau membri </w:t>
      </w:r>
      <w:proofErr w:type="spellStart"/>
      <w:r>
        <w:rPr>
          <w:color w:val="000000"/>
        </w:rPr>
        <w:t>supleanţi</w:t>
      </w:r>
      <w:proofErr w:type="spellEnd"/>
      <w:r>
        <w:rPr>
          <w:color w:val="000000"/>
        </w:rPr>
        <w:t xml:space="preserve"> ai comisiei de concurs;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c)sunt implicate în decizii de evaluare profesională sau administrativă în cadrul concursului;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lastRenderedPageBreak/>
        <w:t xml:space="preserve">d)sunt implicate în </w:t>
      </w:r>
      <w:proofErr w:type="spellStart"/>
      <w:r>
        <w:rPr>
          <w:color w:val="000000"/>
        </w:rPr>
        <w:t>soluţionarea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after="0"/>
        <w:jc w:val="both"/>
      </w:pP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(2)Nu pot fi implicate în procedura de concurs persoane care se află într-una din </w:t>
      </w:r>
      <w:proofErr w:type="spellStart"/>
      <w:r>
        <w:rPr>
          <w:color w:val="000000"/>
        </w:rPr>
        <w:t>situaţiile</w:t>
      </w:r>
      <w:proofErr w:type="spellEnd"/>
      <w:r>
        <w:rPr>
          <w:color w:val="000000"/>
        </w:rPr>
        <w:t xml:space="preserve"> prevăzute la art. 201 alin. (4)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(3)În </w:t>
      </w:r>
      <w:proofErr w:type="spellStart"/>
      <w:r>
        <w:rPr>
          <w:color w:val="000000"/>
        </w:rPr>
        <w:t>situaţia</w:t>
      </w:r>
      <w:proofErr w:type="spellEnd"/>
      <w:r>
        <w:rPr>
          <w:color w:val="000000"/>
        </w:rPr>
        <w:t xml:space="preserve"> în care, în urma </w:t>
      </w:r>
      <w:proofErr w:type="spellStart"/>
      <w:r>
        <w:rPr>
          <w:color w:val="000000"/>
        </w:rPr>
        <w:t>câştigării</w:t>
      </w:r>
      <w:proofErr w:type="spellEnd"/>
      <w:r>
        <w:rPr>
          <w:color w:val="000000"/>
        </w:rPr>
        <w:t xml:space="preserve"> unui concurs de către un candidat, una sau mai multe persoane din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urmează să se afle într-o </w:t>
      </w:r>
      <w:proofErr w:type="spellStart"/>
      <w:r>
        <w:rPr>
          <w:color w:val="000000"/>
        </w:rPr>
        <w:t>situaţie</w:t>
      </w:r>
      <w:proofErr w:type="spellEnd"/>
      <w:r>
        <w:rPr>
          <w:color w:val="000000"/>
        </w:rPr>
        <w:t xml:space="preserve"> de incompatibilitate conform prevederilor art. 3 alin. (3), numirea pe post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acordarea titlului universitar de către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sau a gradului profesional de cercetare-dezvoltare pot avea loc numai după </w:t>
      </w:r>
      <w:proofErr w:type="spellStart"/>
      <w:r>
        <w:rPr>
          <w:color w:val="000000"/>
        </w:rPr>
        <w:t>soluţionarea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situaţiei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situaţiilor</w:t>
      </w:r>
      <w:proofErr w:type="spellEnd"/>
      <w:r>
        <w:rPr>
          <w:color w:val="000000"/>
        </w:rPr>
        <w:t xml:space="preserve"> de incompatibilitate. Modalitatea de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situaţiei</w:t>
      </w:r>
      <w:proofErr w:type="spellEnd"/>
      <w:r>
        <w:rPr>
          <w:color w:val="000000"/>
        </w:rPr>
        <w:t xml:space="preserve"> de incompatibilitate se comunică Ministerului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în termen de două zile lucrătoare de la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>SECŢIUNEA 2:Înscrierea la concurs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11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 xml:space="preserve">În vederea înscrierii la concursul pentru ocuparea unui post didactic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de cercetare, candidatul </w:t>
      </w:r>
      <w:proofErr w:type="spellStart"/>
      <w:r>
        <w:rPr>
          <w:b/>
          <w:color w:val="000000"/>
        </w:rPr>
        <w:t>întocmeşte</w:t>
      </w:r>
      <w:proofErr w:type="spellEnd"/>
      <w:r>
        <w:rPr>
          <w:b/>
          <w:color w:val="000000"/>
        </w:rPr>
        <w:t xml:space="preserve"> un dosar, în format tipărit, care </w:t>
      </w:r>
      <w:proofErr w:type="spellStart"/>
      <w:r>
        <w:rPr>
          <w:b/>
          <w:color w:val="000000"/>
        </w:rPr>
        <w:t>conţine</w:t>
      </w:r>
      <w:proofErr w:type="spellEnd"/>
      <w:r>
        <w:rPr>
          <w:b/>
          <w:color w:val="000000"/>
        </w:rPr>
        <w:t xml:space="preserve"> cel </w:t>
      </w:r>
      <w:proofErr w:type="spellStart"/>
      <w:r>
        <w:rPr>
          <w:b/>
          <w:color w:val="000000"/>
        </w:rPr>
        <w:t>puţin</w:t>
      </w:r>
      <w:proofErr w:type="spellEnd"/>
      <w:r>
        <w:rPr>
          <w:b/>
          <w:color w:val="000000"/>
        </w:rPr>
        <w:t xml:space="preserve"> următoarele documente: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a)cererea de înscriere la concurs, semnată de candidat, care include o </w:t>
      </w:r>
      <w:proofErr w:type="spellStart"/>
      <w:r>
        <w:rPr>
          <w:color w:val="000000"/>
        </w:rPr>
        <w:t>declaraţie</w:t>
      </w:r>
      <w:proofErr w:type="spellEnd"/>
      <w:r>
        <w:rPr>
          <w:color w:val="000000"/>
        </w:rPr>
        <w:t xml:space="preserve"> pe propria răspundere privind veridicitatea </w:t>
      </w:r>
      <w:proofErr w:type="spellStart"/>
      <w:r>
        <w:rPr>
          <w:color w:val="000000"/>
        </w:rPr>
        <w:t>informaţiilor</w:t>
      </w:r>
      <w:proofErr w:type="spellEnd"/>
      <w:r>
        <w:rPr>
          <w:color w:val="000000"/>
        </w:rPr>
        <w:t xml:space="preserve"> prezentate în dosar;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b)o propunere de dezvoltare a carierei universitare a candidatului atât din punct de vedere didactic, în cazul posturilor didactice, cât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din punctul de vedere al </w:t>
      </w:r>
      <w:proofErr w:type="spellStart"/>
      <w:r>
        <w:rPr>
          <w:color w:val="000000"/>
        </w:rPr>
        <w:t>activităţilor</w:t>
      </w:r>
      <w:proofErr w:type="spellEnd"/>
      <w:r>
        <w:rPr>
          <w:color w:val="000000"/>
        </w:rPr>
        <w:t xml:space="preserve"> de cercetare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; propunerea se redactează de către candidat, cuprinde maximum 10 pagini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este unul dintre principalele criterii de departajare a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c)curriculum vitae al candidatului în format tipărit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format electronic (model </w:t>
      </w:r>
      <w:proofErr w:type="spellStart"/>
      <w:r>
        <w:rPr>
          <w:color w:val="000000"/>
        </w:rPr>
        <w:t>Europass</w:t>
      </w:r>
      <w:proofErr w:type="spellEnd"/>
      <w:r>
        <w:rPr>
          <w:color w:val="000000"/>
        </w:rPr>
        <w:t>);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d)lista de lucrări ale candidatului în format tipărit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format electronic;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e)</w:t>
      </w:r>
      <w:proofErr w:type="spellStart"/>
      <w:r>
        <w:rPr>
          <w:color w:val="000000"/>
        </w:rPr>
        <w:t>fişa</w:t>
      </w:r>
      <w:proofErr w:type="spellEnd"/>
      <w:r>
        <w:rPr>
          <w:color w:val="000000"/>
        </w:rPr>
        <w:t xml:space="preserve"> de verificare a îndeplinirii standardelor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al cărei format standard este prevăzut de metodologia proprie. Standardele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nu pot deroga de la standardele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aprobate potrivit art. 156 alin. (1) lit. a)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alin. (2)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 </w:t>
      </w:r>
      <w:proofErr w:type="spellStart"/>
      <w:r>
        <w:rPr>
          <w:color w:val="000000"/>
        </w:rPr>
        <w:t>Fişa</w:t>
      </w:r>
      <w:proofErr w:type="spellEnd"/>
      <w:r>
        <w:rPr>
          <w:color w:val="000000"/>
        </w:rPr>
        <w:t xml:space="preserve"> de verificare este completată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semnată de către candidat;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f)documente referitoare la </w:t>
      </w:r>
      <w:proofErr w:type="spellStart"/>
      <w:r>
        <w:rPr>
          <w:color w:val="000000"/>
        </w:rPr>
        <w:t>deţinerea</w:t>
      </w:r>
      <w:proofErr w:type="spellEnd"/>
      <w:r>
        <w:rPr>
          <w:color w:val="000000"/>
        </w:rPr>
        <w:t xml:space="preserve"> diplomei de doctor: copia conform cu originalul a diplomei de doctor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, în cazul în care diploma de doctor originală nu este recunoscută în România, copie conform cu originalul a atestatului de </w:t>
      </w:r>
      <w:proofErr w:type="spellStart"/>
      <w:r>
        <w:rPr>
          <w:color w:val="000000"/>
        </w:rPr>
        <w:t>recunoaştere</w:t>
      </w:r>
      <w:proofErr w:type="spellEnd"/>
      <w:r>
        <w:rPr>
          <w:color w:val="000000"/>
        </w:rPr>
        <w:t xml:space="preserve"> sau echivalare a acesteia;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g)rezumatul în limba română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într-o limbă de </w:t>
      </w:r>
      <w:proofErr w:type="spellStart"/>
      <w:r>
        <w:rPr>
          <w:color w:val="000000"/>
        </w:rPr>
        <w:t>circulaţie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internaţională</w:t>
      </w:r>
      <w:proofErr w:type="spellEnd"/>
      <w:r>
        <w:rPr>
          <w:color w:val="000000"/>
        </w:rPr>
        <w:t xml:space="preserve"> a tezei de doctorat, pe maximum o pagină pentru fiecare limbă;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h)</w:t>
      </w:r>
      <w:proofErr w:type="spellStart"/>
      <w:r>
        <w:rPr>
          <w:color w:val="000000"/>
        </w:rPr>
        <w:t>declaraţie</w:t>
      </w:r>
      <w:proofErr w:type="spellEnd"/>
      <w:r>
        <w:rPr>
          <w:color w:val="000000"/>
        </w:rPr>
        <w:t xml:space="preserve"> pe propria răspundere a candidatului în care indică </w:t>
      </w:r>
      <w:proofErr w:type="spellStart"/>
      <w:r>
        <w:rPr>
          <w:color w:val="000000"/>
        </w:rPr>
        <w:t>situaţiile</w:t>
      </w:r>
      <w:proofErr w:type="spellEnd"/>
      <w:r>
        <w:rPr>
          <w:color w:val="000000"/>
        </w:rPr>
        <w:t xml:space="preserve"> de incompatibilitate prevăzute de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ulterioare, în care s-ar afla în cazul </w:t>
      </w:r>
      <w:proofErr w:type="spellStart"/>
      <w:r>
        <w:rPr>
          <w:color w:val="000000"/>
        </w:rPr>
        <w:t>câştigării</w:t>
      </w:r>
      <w:proofErr w:type="spellEnd"/>
      <w:r>
        <w:rPr>
          <w:color w:val="000000"/>
        </w:rPr>
        <w:t xml:space="preserve"> concursului sau lipsa acestor </w:t>
      </w:r>
      <w:proofErr w:type="spellStart"/>
      <w:r>
        <w:rPr>
          <w:color w:val="000000"/>
        </w:rPr>
        <w:t>situaţii</w:t>
      </w:r>
      <w:proofErr w:type="spellEnd"/>
      <w:r>
        <w:rPr>
          <w:color w:val="000000"/>
        </w:rPr>
        <w:t xml:space="preserve"> de incompatibilitate;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i)în cazurile prevăzute la art. 4 alin. (5)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(6), copii conforme cu originalul, care atestă </w:t>
      </w:r>
      <w:proofErr w:type="spellStart"/>
      <w:r>
        <w:rPr>
          <w:color w:val="000000"/>
        </w:rPr>
        <w:t>deţinerea</w:t>
      </w:r>
      <w:proofErr w:type="spellEnd"/>
      <w:r>
        <w:rPr>
          <w:color w:val="000000"/>
        </w:rPr>
        <w:t xml:space="preserve"> titlurilor medicale respective;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j)copii ale altor diplome care atestă studiile candidatului;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k)copia </w:t>
      </w:r>
      <w:proofErr w:type="spellStart"/>
      <w:r>
        <w:rPr>
          <w:color w:val="000000"/>
        </w:rPr>
        <w:t>cărţii</w:t>
      </w:r>
      <w:proofErr w:type="spellEnd"/>
      <w:r>
        <w:rPr>
          <w:color w:val="000000"/>
        </w:rPr>
        <w:t xml:space="preserve"> de identitate sau, în cazul în care candidatul nu are o carte de identitate, a </w:t>
      </w:r>
      <w:proofErr w:type="spellStart"/>
      <w:r>
        <w:rPr>
          <w:color w:val="000000"/>
        </w:rPr>
        <w:t>paşaportului</w:t>
      </w:r>
      <w:proofErr w:type="spellEnd"/>
      <w:r>
        <w:rPr>
          <w:color w:val="000000"/>
        </w:rPr>
        <w:t xml:space="preserve"> sau a unui alt document de identitate întocmit într-un scop echivalent </w:t>
      </w:r>
      <w:proofErr w:type="spellStart"/>
      <w:r>
        <w:rPr>
          <w:color w:val="000000"/>
        </w:rPr>
        <w:t>cărţii</w:t>
      </w:r>
      <w:proofErr w:type="spellEnd"/>
      <w:r>
        <w:rPr>
          <w:color w:val="000000"/>
        </w:rPr>
        <w:t xml:space="preserve"> de identitate ori </w:t>
      </w:r>
      <w:proofErr w:type="spellStart"/>
      <w:r>
        <w:rPr>
          <w:color w:val="000000"/>
        </w:rPr>
        <w:t>paşaportului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l)în cazul în care candidatul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>-a schimbat numele, copii de pe documente care atestă schimbarea numelui, respectiv certificatul de căsătorie sau dovada schimbării numelui;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lastRenderedPageBreak/>
        <w:t xml:space="preserve">m)maximum 10 </w:t>
      </w:r>
      <w:proofErr w:type="spellStart"/>
      <w:r>
        <w:rPr>
          <w:color w:val="000000"/>
        </w:rPr>
        <w:t>publicaţii</w:t>
      </w:r>
      <w:proofErr w:type="spellEnd"/>
      <w:r>
        <w:rPr>
          <w:color w:val="000000"/>
        </w:rPr>
        <w:t xml:space="preserve">, brevete sau alte lucrări ale candidatului, în format electronic, </w:t>
      </w:r>
      <w:proofErr w:type="spellStart"/>
      <w:r>
        <w:rPr>
          <w:color w:val="000000"/>
        </w:rPr>
        <w:t>selecţionate</w:t>
      </w:r>
      <w:proofErr w:type="spellEnd"/>
      <w:r>
        <w:rPr>
          <w:color w:val="000000"/>
        </w:rPr>
        <w:t xml:space="preserve"> de acesta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considerate a fi cele mai relevante pentru realizările profesionale proprii;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n)pentru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funcţia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universitar/cercetător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II, respectiv profesor universitar/cercetător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I: 3 scrisori de recomandare, conform art. 13;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o)certificat de cazier judiciar;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p)certificat de integritate comportamentală;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q)certificat medical, eliberat pe un formular specific adoptat prin ordin comun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ministrului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r)avizul medical pentru exercitarea profesiei didactice, eliberat conform prevederilor ordinului comun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 ministrului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after="0"/>
        <w:jc w:val="both"/>
      </w:pP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>Curriculumul vitae al candidatului trebuie să includă: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</w:t>
      </w:r>
      <w:proofErr w:type="spellStart"/>
      <w:r>
        <w:rPr>
          <w:color w:val="000000"/>
        </w:rPr>
        <w:t>informaţii</w:t>
      </w:r>
      <w:proofErr w:type="spellEnd"/>
      <w:r>
        <w:rPr>
          <w:color w:val="000000"/>
        </w:rPr>
        <w:t xml:space="preserve"> despre studiile efectuate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diplomele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b)</w:t>
      </w:r>
      <w:proofErr w:type="spellStart"/>
      <w:r>
        <w:rPr>
          <w:color w:val="000000"/>
        </w:rPr>
        <w:t>informaţii</w:t>
      </w:r>
      <w:proofErr w:type="spellEnd"/>
      <w:r>
        <w:rPr>
          <w:color w:val="000000"/>
        </w:rPr>
        <w:t xml:space="preserve"> despre </w:t>
      </w:r>
      <w:proofErr w:type="spellStart"/>
      <w:r>
        <w:rPr>
          <w:color w:val="000000"/>
        </w:rPr>
        <w:t>experienţa</w:t>
      </w:r>
      <w:proofErr w:type="spellEnd"/>
      <w:r>
        <w:rPr>
          <w:color w:val="000000"/>
        </w:rPr>
        <w:t xml:space="preserve"> profesională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locurile de muncă relevante ocupate anterior;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c)</w:t>
      </w:r>
      <w:proofErr w:type="spellStart"/>
      <w:r>
        <w:rPr>
          <w:color w:val="000000"/>
        </w:rPr>
        <w:t>informaţii</w:t>
      </w:r>
      <w:proofErr w:type="spellEnd"/>
      <w:r>
        <w:rPr>
          <w:color w:val="000000"/>
        </w:rPr>
        <w:t xml:space="preserve"> despre proiectele de cercetare-dezvoltare pe care le-a condus ca director de proiect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granturile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, în cazul în care există astfel de proiecte sau granturi, indicându-se pentru fiecare sursa de </w:t>
      </w:r>
      <w:proofErr w:type="spellStart"/>
      <w:r>
        <w:rPr>
          <w:color w:val="000000"/>
        </w:rPr>
        <w:t>finanţare</w:t>
      </w:r>
      <w:proofErr w:type="spellEnd"/>
      <w:r>
        <w:rPr>
          <w:color w:val="000000"/>
        </w:rPr>
        <w:t xml:space="preserve">, volumul </w:t>
      </w:r>
      <w:proofErr w:type="spellStart"/>
      <w:r>
        <w:rPr>
          <w:color w:val="000000"/>
        </w:rPr>
        <w:t>finanţării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principalele </w:t>
      </w:r>
      <w:proofErr w:type="spellStart"/>
      <w:r>
        <w:rPr>
          <w:color w:val="000000"/>
        </w:rPr>
        <w:t>publicaţii</w:t>
      </w:r>
      <w:proofErr w:type="spellEnd"/>
      <w:r>
        <w:rPr>
          <w:color w:val="000000"/>
        </w:rPr>
        <w:t xml:space="preserve"> sau brevete rezultate;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d)</w:t>
      </w:r>
      <w:proofErr w:type="spellStart"/>
      <w:r>
        <w:rPr>
          <w:color w:val="000000"/>
        </w:rPr>
        <w:t>informaţii</w:t>
      </w:r>
      <w:proofErr w:type="spellEnd"/>
      <w:r>
        <w:rPr>
          <w:color w:val="000000"/>
        </w:rPr>
        <w:t xml:space="preserve"> despre premii sau alte elemente de </w:t>
      </w:r>
      <w:proofErr w:type="spellStart"/>
      <w:r>
        <w:rPr>
          <w:color w:val="000000"/>
        </w:rPr>
        <w:t>recunoaştere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contribuţiilor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ale candidatului.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(3)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va specifica reglementările care se aplică lucrărilor candidatului care nu sunt disponibile în format electronic.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(4)Documentele prevăzute la alin. (1) se vor depune atât în format </w:t>
      </w:r>
      <w:proofErr w:type="spellStart"/>
      <w:r>
        <w:rPr>
          <w:color w:val="000000"/>
        </w:rPr>
        <w:t>letric</w:t>
      </w:r>
      <w:proofErr w:type="spellEnd"/>
      <w:r>
        <w:rPr>
          <w:color w:val="000000"/>
        </w:rPr>
        <w:t xml:space="preserve">, cât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pe suport electronic.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(5)Dosarul de concurs este constituit de candidat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depune la adresa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specificată pe pagina web a concursului, direct sau prin intermediul serviciilor de curierat care permit confirmarea primirii, ori electronic, la adresa de e-mail specificată pe pagina web a concursului, cu confirmare de primire. Dosarul de concurs este transmis membrilor comisiei de concurs începând cu data închiderii procesului de depunere a dosarelor de concurs, dar nu mai târziu de 5 zile lucrătoare înaintea </w:t>
      </w:r>
      <w:proofErr w:type="spellStart"/>
      <w:r>
        <w:rPr>
          <w:color w:val="000000"/>
        </w:rPr>
        <w:t>desfăşurării</w:t>
      </w:r>
      <w:proofErr w:type="spellEnd"/>
      <w:r>
        <w:rPr>
          <w:color w:val="000000"/>
        </w:rPr>
        <w:t xml:space="preserve"> primei probe a concursului.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12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Dosarul de concurs va </w:t>
      </w:r>
      <w:proofErr w:type="spellStart"/>
      <w:r>
        <w:rPr>
          <w:color w:val="000000"/>
        </w:rPr>
        <w:t>conţine</w:t>
      </w:r>
      <w:proofErr w:type="spellEnd"/>
      <w:r>
        <w:rPr>
          <w:color w:val="000000"/>
        </w:rPr>
        <w:t xml:space="preserve"> lucrările, articolele/studiile, </w:t>
      </w:r>
      <w:proofErr w:type="spellStart"/>
      <w:r>
        <w:rPr>
          <w:color w:val="000000"/>
        </w:rPr>
        <w:t>publicaţiile</w:t>
      </w:r>
      <w:proofErr w:type="spellEnd"/>
      <w:r>
        <w:rPr>
          <w:color w:val="000000"/>
        </w:rPr>
        <w:t xml:space="preserve"> realizate de candidat, relevante în domeniul disciplinelor postului, iar lista acestora va fi structurată astfel: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a)lista celor maximum 10 lucrări considerate de candidat a fi cele mai relevante pentru domeniul disciplinelor postului pentru care candidează;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b)teza sau tezele de doctorat;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c)brevete de </w:t>
      </w:r>
      <w:proofErr w:type="spellStart"/>
      <w:r>
        <w:rPr>
          <w:color w:val="000000"/>
        </w:rPr>
        <w:t>invenţie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alte titluri de proprietate industrială;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d)</w:t>
      </w:r>
      <w:proofErr w:type="spellStart"/>
      <w:r>
        <w:rPr>
          <w:color w:val="000000"/>
        </w:rPr>
        <w:t>cărţi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capitole în </w:t>
      </w:r>
      <w:proofErr w:type="spellStart"/>
      <w:r>
        <w:rPr>
          <w:color w:val="000000"/>
        </w:rPr>
        <w:t>cărţi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e)articole/studii in extenso, publicate în reviste din fluxul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</w:t>
      </w:r>
      <w:proofErr w:type="spellEnd"/>
      <w:r>
        <w:rPr>
          <w:color w:val="000000"/>
        </w:rPr>
        <w:t xml:space="preserve"> principal;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f)</w:t>
      </w:r>
      <w:proofErr w:type="spellStart"/>
      <w:r>
        <w:rPr>
          <w:color w:val="000000"/>
        </w:rPr>
        <w:t>publicaţii</w:t>
      </w:r>
      <w:proofErr w:type="spellEnd"/>
      <w:r>
        <w:rPr>
          <w:color w:val="000000"/>
        </w:rPr>
        <w:t xml:space="preserve"> in extenso, apărute în lucrări ale principalelor </w:t>
      </w:r>
      <w:proofErr w:type="spellStart"/>
      <w:r>
        <w:rPr>
          <w:color w:val="000000"/>
        </w:rPr>
        <w:t>conferinţe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 xml:space="preserve"> de specialitate;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g)alte lucrări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sau, după caz, din domeniul </w:t>
      </w:r>
      <w:proofErr w:type="spellStart"/>
      <w:r>
        <w:rPr>
          <w:color w:val="000000"/>
        </w:rPr>
        <w:t>creaţiei</w:t>
      </w:r>
      <w:proofErr w:type="spellEnd"/>
      <w:r>
        <w:rPr>
          <w:color w:val="000000"/>
        </w:rPr>
        <w:t xml:space="preserve"> artistice.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13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posturile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 sau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trebuie să includă în dosarul de concurs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trei scrisori de recomandare ale unor </w:t>
      </w:r>
      <w:proofErr w:type="spellStart"/>
      <w:r>
        <w:rPr>
          <w:color w:val="000000"/>
        </w:rPr>
        <w:t>personalităţi</w:t>
      </w:r>
      <w:proofErr w:type="spellEnd"/>
      <w:r>
        <w:rPr>
          <w:color w:val="000000"/>
        </w:rPr>
        <w:t xml:space="preserve"> din domeniul respectiv, din </w:t>
      </w:r>
      <w:proofErr w:type="spellStart"/>
      <w:r>
        <w:rPr>
          <w:color w:val="000000"/>
        </w:rPr>
        <w:lastRenderedPageBreak/>
        <w:t>ţară</w:t>
      </w:r>
      <w:proofErr w:type="spellEnd"/>
      <w:r>
        <w:rPr>
          <w:color w:val="000000"/>
        </w:rPr>
        <w:t xml:space="preserve"> sau din străinătate, exterioare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al cărei post este scos la concurs, care au acceptat să elaboreze scrisori de recomandare referitoare la </w:t>
      </w:r>
      <w:proofErr w:type="spellStart"/>
      <w:r>
        <w:rPr>
          <w:color w:val="000000"/>
        </w:rPr>
        <w:t>calităţile</w:t>
      </w:r>
      <w:proofErr w:type="spellEnd"/>
      <w:r>
        <w:rPr>
          <w:color w:val="000000"/>
        </w:rPr>
        <w:t xml:space="preserve"> profesionale ale candidatului.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posturile de profesor universitar sau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trebuie să includă în dosarul de concurs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trei scrisori de recomandare ale unor </w:t>
      </w:r>
      <w:proofErr w:type="spellStart"/>
      <w:r>
        <w:rPr>
          <w:color w:val="000000"/>
        </w:rPr>
        <w:t>personalităţi</w:t>
      </w:r>
      <w:proofErr w:type="spellEnd"/>
      <w:r>
        <w:rPr>
          <w:color w:val="000000"/>
        </w:rPr>
        <w:t xml:space="preserve"> din domeniul respectiv din străinătate, care au acceptat să elaboreze scrisori de recomandare referitoare la </w:t>
      </w:r>
      <w:proofErr w:type="spellStart"/>
      <w:r>
        <w:rPr>
          <w:color w:val="000000"/>
        </w:rPr>
        <w:t>calităţile</w:t>
      </w:r>
      <w:proofErr w:type="spellEnd"/>
      <w:r>
        <w:rPr>
          <w:color w:val="000000"/>
        </w:rPr>
        <w:t xml:space="preserve"> profesionale ale candidatului.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(3)În cazul domeniilor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cu specific românesc, scrisorile de recomandare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la posturile de profesor universitar sau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pot proveni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din partea unor </w:t>
      </w:r>
      <w:proofErr w:type="spellStart"/>
      <w:r>
        <w:rPr>
          <w:color w:val="000000"/>
        </w:rPr>
        <w:t>personalităţi</w:t>
      </w:r>
      <w:proofErr w:type="spellEnd"/>
      <w:r>
        <w:rPr>
          <w:color w:val="000000"/>
        </w:rPr>
        <w:t xml:space="preserve"> din domeniul respectiv din România, exterioare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al cărei post este scos la concurs.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14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(1)Îndeplinirea de către un candidat a </w:t>
      </w:r>
      <w:proofErr w:type="spellStart"/>
      <w:r>
        <w:rPr>
          <w:color w:val="000000"/>
        </w:rPr>
        <w:t>condiţiilor</w:t>
      </w:r>
      <w:proofErr w:type="spellEnd"/>
      <w:r>
        <w:rPr>
          <w:color w:val="000000"/>
        </w:rPr>
        <w:t xml:space="preserve"> legale de prezentare la concurs este certificată prin avizul compartimentului juridic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(2)Avizul juridic este emis de compartimentul de specialitate, după </w:t>
      </w:r>
      <w:proofErr w:type="spellStart"/>
      <w:r>
        <w:rPr>
          <w:color w:val="000000"/>
        </w:rPr>
        <w:t>rezoluţia</w:t>
      </w:r>
      <w:proofErr w:type="spellEnd"/>
      <w:r>
        <w:rPr>
          <w:color w:val="000000"/>
        </w:rPr>
        <w:t xml:space="preserve"> comisiei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/consiliului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privind verificarea </w:t>
      </w:r>
      <w:proofErr w:type="spellStart"/>
      <w:r>
        <w:rPr>
          <w:color w:val="000000"/>
        </w:rPr>
        <w:t>informaţiilor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fişa</w:t>
      </w:r>
      <w:proofErr w:type="spellEnd"/>
      <w:r>
        <w:rPr>
          <w:color w:val="000000"/>
        </w:rPr>
        <w:t xml:space="preserve"> de verificare a îndeplinirii standardelor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prevăzută la art. 11 alin. (1) lit. e). Comisia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/Consiliul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este numită/numit prin decizie a rectorului, la propunerea consiliului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al IIS.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(3)Avizul juridic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rezoluţia</w:t>
      </w:r>
      <w:proofErr w:type="spellEnd"/>
      <w:r>
        <w:rPr>
          <w:color w:val="000000"/>
        </w:rPr>
        <w:t xml:space="preserve"> comisiei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/consiliului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sunt comunicate candidatului în maximum 48 de ore de la emitere, dar cu minimum 5 zile lucrătoare înaintea </w:t>
      </w:r>
      <w:proofErr w:type="spellStart"/>
      <w:r>
        <w:rPr>
          <w:color w:val="000000"/>
        </w:rPr>
        <w:t>desfăşurării</w:t>
      </w:r>
      <w:proofErr w:type="spellEnd"/>
      <w:r>
        <w:rPr>
          <w:color w:val="000000"/>
        </w:rPr>
        <w:t xml:space="preserve"> primei probe a concursului.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>SECŢIUNEA 3:Desfăşurarea concursului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15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(1)Concursurile se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în cel mult 45 de zile de la încheierea perioadei de înscriere.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(2)Concursul constă în evaluarea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didactice ale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 pentru posturile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, respectiv, în evaluarea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competenţelor</w:t>
      </w:r>
      <w:proofErr w:type="spellEnd"/>
      <w:r>
        <w:rPr>
          <w:color w:val="000000"/>
        </w:rPr>
        <w:t xml:space="preserve"> privind cercetarea ale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 pentru posturile de cercetare.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16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care îndeplinesc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legale de prezentare la concurs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au primit avizul juridic favorabil vor fi </w:t>
      </w:r>
      <w:proofErr w:type="spellStart"/>
      <w:r>
        <w:rPr>
          <w:color w:val="000000"/>
        </w:rPr>
        <w:t>invitaţi</w:t>
      </w:r>
      <w:proofErr w:type="spellEnd"/>
      <w:r>
        <w:rPr>
          <w:color w:val="000000"/>
        </w:rPr>
        <w:t xml:space="preserve"> de către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la </w:t>
      </w:r>
      <w:proofErr w:type="spellStart"/>
      <w:r>
        <w:rPr>
          <w:color w:val="000000"/>
        </w:rPr>
        <w:t>susţinerea</w:t>
      </w:r>
      <w:proofErr w:type="spellEnd"/>
      <w:r>
        <w:rPr>
          <w:color w:val="000000"/>
        </w:rPr>
        <w:t xml:space="preserve"> probelor de concurs. Pe pagina web 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sunt </w:t>
      </w:r>
      <w:proofErr w:type="spellStart"/>
      <w:r>
        <w:rPr>
          <w:color w:val="000000"/>
        </w:rPr>
        <w:t>anunţate</w:t>
      </w:r>
      <w:proofErr w:type="spellEnd"/>
      <w:r>
        <w:rPr>
          <w:color w:val="000000"/>
        </w:rPr>
        <w:t xml:space="preserve">: ziua, ora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locul </w:t>
      </w:r>
      <w:proofErr w:type="spellStart"/>
      <w:r>
        <w:rPr>
          <w:color w:val="000000"/>
        </w:rPr>
        <w:t>desfăşurării</w:t>
      </w:r>
      <w:proofErr w:type="spellEnd"/>
      <w:r>
        <w:rPr>
          <w:color w:val="000000"/>
        </w:rPr>
        <w:t xml:space="preserve"> probelor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>Comisia de concurs evaluează candidatul din perspectiva următoarelor criterii: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a)</w:t>
      </w:r>
      <w:proofErr w:type="spellStart"/>
      <w:r>
        <w:rPr>
          <w:color w:val="000000"/>
        </w:rPr>
        <w:t>relevanţa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impactul rezultatelor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ale candidatului, în </w:t>
      </w:r>
      <w:proofErr w:type="spellStart"/>
      <w:r>
        <w:rPr>
          <w:color w:val="000000"/>
        </w:rPr>
        <w:t>relaţie</w:t>
      </w:r>
      <w:proofErr w:type="spellEnd"/>
      <w:r>
        <w:rPr>
          <w:color w:val="000000"/>
        </w:rPr>
        <w:t xml:space="preserve"> cu domeniul disciplinelor postului pentru care candidează;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b)capacitatea candidatului de a îndruma </w:t>
      </w:r>
      <w:proofErr w:type="spellStart"/>
      <w:r>
        <w:rPr>
          <w:color w:val="000000"/>
        </w:rPr>
        <w:t>studenţi</w:t>
      </w:r>
      <w:proofErr w:type="spellEnd"/>
      <w:r>
        <w:rPr>
          <w:color w:val="000000"/>
        </w:rPr>
        <w:t xml:space="preserve"> sau tineri cercetători;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c)</w:t>
      </w:r>
      <w:proofErr w:type="spellStart"/>
      <w:r>
        <w:rPr>
          <w:color w:val="000000"/>
        </w:rPr>
        <w:t>competenţele</w:t>
      </w:r>
      <w:proofErr w:type="spellEnd"/>
      <w:r>
        <w:rPr>
          <w:color w:val="000000"/>
        </w:rPr>
        <w:t xml:space="preserve"> didactice ale candidatului, în cazul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didactice;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d)capacitatea candidatului de a transfera </w:t>
      </w:r>
      <w:proofErr w:type="spellStart"/>
      <w:r>
        <w:rPr>
          <w:color w:val="000000"/>
        </w:rPr>
        <w:t>cunoştinţele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rezultatele sale către mediul economic sau social ori de a populariza propriile rezultate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e)capacitatea candidatului de a lucra în echipă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eficienţa</w:t>
      </w:r>
      <w:proofErr w:type="spellEnd"/>
      <w:r>
        <w:rPr>
          <w:color w:val="000000"/>
        </w:rPr>
        <w:t xml:space="preserve"> colaborărilor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ale acestuia, în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de specificul domeniului candidatului;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f)capacitatea candidatului de a conduce proiecte de cercetare-dezvoltare;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g)</w:t>
      </w:r>
      <w:proofErr w:type="spellStart"/>
      <w:r>
        <w:rPr>
          <w:color w:val="000000"/>
        </w:rPr>
        <w:t>experienţa</w:t>
      </w:r>
      <w:proofErr w:type="spellEnd"/>
      <w:r>
        <w:rPr>
          <w:color w:val="000000"/>
        </w:rPr>
        <w:t xml:space="preserve"> profesională a candidatului în alte </w:t>
      </w:r>
      <w:proofErr w:type="spellStart"/>
      <w:r>
        <w:rPr>
          <w:color w:val="000000"/>
        </w:rPr>
        <w:t>instituţii</w:t>
      </w:r>
      <w:proofErr w:type="spellEnd"/>
      <w:r>
        <w:rPr>
          <w:color w:val="000000"/>
        </w:rPr>
        <w:t xml:space="preserve"> decât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organizatoare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lastRenderedPageBreak/>
        <w:t xml:space="preserve">(3)În </w:t>
      </w:r>
      <w:proofErr w:type="spellStart"/>
      <w:r>
        <w:rPr>
          <w:color w:val="000000"/>
        </w:rPr>
        <w:t>situaţia</w:t>
      </w:r>
      <w:proofErr w:type="spellEnd"/>
      <w:r>
        <w:rPr>
          <w:color w:val="000000"/>
        </w:rPr>
        <w:t xml:space="preserve"> în care postul vizat este de asistent/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de lucrări/lector universitar, comisia de concurs are </w:t>
      </w:r>
      <w:proofErr w:type="spellStart"/>
      <w:r>
        <w:rPr>
          <w:color w:val="000000"/>
        </w:rPr>
        <w:t>obligaţia</w:t>
      </w:r>
      <w:proofErr w:type="spellEnd"/>
      <w:r>
        <w:rPr>
          <w:color w:val="000000"/>
        </w:rPr>
        <w:t xml:space="preserve"> de a verifica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constata, din punctul de vedere al </w:t>
      </w:r>
      <w:proofErr w:type="spellStart"/>
      <w:r>
        <w:rPr>
          <w:color w:val="000000"/>
        </w:rPr>
        <w:t>relevanţei</w:t>
      </w:r>
      <w:proofErr w:type="spellEnd"/>
      <w:r>
        <w:rPr>
          <w:color w:val="000000"/>
        </w:rPr>
        <w:t xml:space="preserve">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, îndeplinirea standardelor de ocupare a posturilor didactice, specifice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>, aprobate de senatul universitar, conform legii.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(4)În </w:t>
      </w:r>
      <w:proofErr w:type="spellStart"/>
      <w:r>
        <w:rPr>
          <w:color w:val="000000"/>
        </w:rPr>
        <w:t>situaţia</w:t>
      </w:r>
      <w:proofErr w:type="spellEnd"/>
      <w:r>
        <w:rPr>
          <w:color w:val="000000"/>
        </w:rPr>
        <w:t xml:space="preserve"> în care postul vizat este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/profesor, comisia de concurs are </w:t>
      </w:r>
      <w:proofErr w:type="spellStart"/>
      <w:r>
        <w:rPr>
          <w:color w:val="000000"/>
        </w:rPr>
        <w:t>obligaţia</w:t>
      </w:r>
      <w:proofErr w:type="spellEnd"/>
      <w:r>
        <w:rPr>
          <w:color w:val="000000"/>
        </w:rPr>
        <w:t xml:space="preserve"> de a verifica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constata îndeplinirea, din punctul de vedere al </w:t>
      </w:r>
      <w:proofErr w:type="spellStart"/>
      <w:r>
        <w:rPr>
          <w:color w:val="000000"/>
        </w:rPr>
        <w:t>relevanţei</w:t>
      </w:r>
      <w:proofErr w:type="spellEnd"/>
      <w:r>
        <w:rPr>
          <w:color w:val="000000"/>
        </w:rPr>
        <w:t xml:space="preserve">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, de către candidat a standardelor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superior. Standardele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nu pot deroga de la standardele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aprobate potrivit art. 156 alin. (1) lit. a)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(5)În </w:t>
      </w:r>
      <w:proofErr w:type="spellStart"/>
      <w:r>
        <w:rPr>
          <w:color w:val="000000"/>
        </w:rPr>
        <w:t>situaţia</w:t>
      </w:r>
      <w:proofErr w:type="spellEnd"/>
      <w:r>
        <w:rPr>
          <w:color w:val="000000"/>
        </w:rPr>
        <w:t xml:space="preserve"> în care postul vizat este de cercetare, comisia de concurs are </w:t>
      </w:r>
      <w:proofErr w:type="spellStart"/>
      <w:r>
        <w:rPr>
          <w:color w:val="000000"/>
        </w:rPr>
        <w:t>obligaţia</w:t>
      </w:r>
      <w:proofErr w:type="spellEnd"/>
      <w:r>
        <w:rPr>
          <w:color w:val="000000"/>
        </w:rPr>
        <w:t xml:space="preserve"> de a verifica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constata îndeplinirea de către candidat a standardelor minimale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pentru conferirea gradelor profesionale de cercetare-dezvoltare aprobate potrivit art. 156 alin. (2)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(6)Criteriile prevăzute la alin. (2) sunt evaluate pe baza dosarului de concurs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, după caz, </w:t>
      </w:r>
      <w:proofErr w:type="spellStart"/>
      <w:r>
        <w:rPr>
          <w:color w:val="000000"/>
        </w:rPr>
        <w:t>adiţional</w:t>
      </w:r>
      <w:proofErr w:type="spellEnd"/>
      <w:r>
        <w:rPr>
          <w:color w:val="000000"/>
        </w:rPr>
        <w:t xml:space="preserve"> prin una sau mai multe probe de concurs, care pot include potrivit prevederilor metodologiei proprii: prelegeri, </w:t>
      </w:r>
      <w:proofErr w:type="spellStart"/>
      <w:r>
        <w:rPr>
          <w:color w:val="000000"/>
        </w:rPr>
        <w:t>susţinerea</w:t>
      </w:r>
      <w:proofErr w:type="spellEnd"/>
      <w:r>
        <w:rPr>
          <w:color w:val="000000"/>
        </w:rPr>
        <w:t xml:space="preserve"> unui curs, seminar etc.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SECŢIUNEA 4:Comisia de concurs: constituire, </w:t>
      </w:r>
      <w:proofErr w:type="spellStart"/>
      <w:r>
        <w:rPr>
          <w:b/>
          <w:color w:val="000000"/>
        </w:rPr>
        <w:t>atribuţii</w:t>
      </w:r>
      <w:proofErr w:type="spellEnd"/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17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(1)Stabilirea </w:t>
      </w:r>
      <w:proofErr w:type="spellStart"/>
      <w:r>
        <w:rPr>
          <w:color w:val="000000"/>
        </w:rPr>
        <w:t>componenţei</w:t>
      </w:r>
      <w:proofErr w:type="spellEnd"/>
      <w:r>
        <w:rPr>
          <w:color w:val="000000"/>
        </w:rPr>
        <w:t xml:space="preserve"> comisiei de concurs, pentru fiecare post scos la concurs, se realizează după publicarea în Monitorul Oficial al României, Partea a III-a, a </w:t>
      </w:r>
      <w:proofErr w:type="spellStart"/>
      <w:r>
        <w:rPr>
          <w:color w:val="000000"/>
        </w:rPr>
        <w:t>anunţului</w:t>
      </w:r>
      <w:proofErr w:type="spellEnd"/>
      <w:r>
        <w:rPr>
          <w:color w:val="000000"/>
        </w:rPr>
        <w:t xml:space="preserve"> de scoatere la concurs a postului.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(2)Comisia de concurs este formată din 5 membri, incluzând </w:t>
      </w:r>
      <w:proofErr w:type="spellStart"/>
      <w:r>
        <w:rPr>
          <w:color w:val="000000"/>
        </w:rPr>
        <w:t>preşedintele</w:t>
      </w:r>
      <w:proofErr w:type="spellEnd"/>
      <w:r>
        <w:rPr>
          <w:color w:val="000000"/>
        </w:rPr>
        <w:t xml:space="preserve"> acesteia,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 în domeniul disciplinelor postului scos la concurs sau în domenii apropiate.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(3)În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comisiei de concurs sunt </w:t>
      </w:r>
      <w:proofErr w:type="spellStart"/>
      <w:r>
        <w:rPr>
          <w:color w:val="000000"/>
        </w:rPr>
        <w:t>prevăzuţi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membri </w:t>
      </w:r>
      <w:proofErr w:type="spellStart"/>
      <w:r>
        <w:rPr>
          <w:color w:val="000000"/>
        </w:rPr>
        <w:t>supleanţi</w:t>
      </w:r>
      <w:proofErr w:type="spellEnd"/>
      <w:r>
        <w:rPr>
          <w:color w:val="000000"/>
        </w:rPr>
        <w:t xml:space="preserve">. În cazul </w:t>
      </w:r>
      <w:proofErr w:type="spellStart"/>
      <w:r>
        <w:rPr>
          <w:color w:val="000000"/>
        </w:rPr>
        <w:t>indisponibilităţii</w:t>
      </w:r>
      <w:proofErr w:type="spellEnd"/>
      <w:r>
        <w:rPr>
          <w:color w:val="000000"/>
        </w:rPr>
        <w:t xml:space="preserve"> participării unui membru la lucrările comisiei, membrul respectiv este înlocuit de membrul supleant, numit după </w:t>
      </w:r>
      <w:proofErr w:type="spellStart"/>
      <w:r>
        <w:rPr>
          <w:color w:val="000000"/>
        </w:rPr>
        <w:t>aceeaşi</w:t>
      </w:r>
      <w:proofErr w:type="spellEnd"/>
      <w:r>
        <w:rPr>
          <w:color w:val="000000"/>
        </w:rPr>
        <w:t xml:space="preserve"> procedură 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membrii comisiei.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(4)Consiliul departamentului sau al </w:t>
      </w:r>
      <w:proofErr w:type="spellStart"/>
      <w:r>
        <w:rPr>
          <w:color w:val="000000"/>
        </w:rPr>
        <w:t>şcolii</w:t>
      </w:r>
      <w:proofErr w:type="spellEnd"/>
      <w:r>
        <w:rPr>
          <w:color w:val="000000"/>
        </w:rPr>
        <w:t xml:space="preserve"> doctorale în structura căruia se află postul face propuneri pentru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nominală a comisiei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(5)Pe baza propunerii </w:t>
      </w:r>
      <w:proofErr w:type="spellStart"/>
      <w:r>
        <w:rPr>
          <w:color w:val="000000"/>
        </w:rPr>
        <w:t>menţionate</w:t>
      </w:r>
      <w:proofErr w:type="spellEnd"/>
      <w:r>
        <w:rPr>
          <w:color w:val="000000"/>
        </w:rPr>
        <w:t xml:space="preserve"> la alin. (4), decanul solicită avizul consiliului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 privind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nominală a comisiei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(6)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nominală a comisiei de concurs, </w:t>
      </w:r>
      <w:proofErr w:type="spellStart"/>
      <w:r>
        <w:rPr>
          <w:color w:val="000000"/>
        </w:rPr>
        <w:t>însoţită</w:t>
      </w:r>
      <w:proofErr w:type="spellEnd"/>
      <w:r>
        <w:rPr>
          <w:color w:val="000000"/>
        </w:rPr>
        <w:t xml:space="preserve"> de avizul consiliului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>, este transmisă senatului universitar spre aprobare. În urma aprobării de către senatul universitar, comisia de concurs este numită prin decizie a rectorului.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(7)În termen de două zile lucrătoare de la emiterea deciziei rectorului decizia este transmisă Ministerului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iar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nominală a comisiei de concurs este publicată pe pagina web a concursului. În cazul posturilor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universitar, profesor universitar,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I, IIS va publica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comisiei de concurs în Monitorul Oficial al României, Partea a III-a. În cazul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din sistemul de apărare, ordine publică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securitate </w:t>
      </w:r>
      <w:proofErr w:type="spellStart"/>
      <w:r>
        <w:rPr>
          <w:color w:val="000000"/>
        </w:rPr>
        <w:t>naţională</w:t>
      </w:r>
      <w:proofErr w:type="spellEnd"/>
      <w:r>
        <w:rPr>
          <w:color w:val="000000"/>
        </w:rPr>
        <w:t xml:space="preserve">, decizia rectorului este transmisă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structurilor cu </w:t>
      </w:r>
      <w:proofErr w:type="spellStart"/>
      <w:r>
        <w:rPr>
          <w:color w:val="000000"/>
        </w:rPr>
        <w:t>atribuţii</w:t>
      </w:r>
      <w:proofErr w:type="spellEnd"/>
      <w:r>
        <w:rPr>
          <w:color w:val="000000"/>
        </w:rPr>
        <w:t xml:space="preserve"> în domeniu.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18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(1)Deciziile comisiei de concurs sunt luate prin votul deschis al membrilor. O decizie a comisiei este validă dacă a întrunit votul a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3 membri ai comisiei.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(2)Lucrările comisiei de concurs sunt conduse de </w:t>
      </w:r>
      <w:proofErr w:type="spellStart"/>
      <w:r>
        <w:rPr>
          <w:color w:val="000000"/>
        </w:rPr>
        <w:t>preşedintele</w:t>
      </w:r>
      <w:proofErr w:type="spellEnd"/>
      <w:r>
        <w:rPr>
          <w:color w:val="000000"/>
        </w:rPr>
        <w:t xml:space="preserve"> comisiei.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lastRenderedPageBreak/>
        <w:t xml:space="preserve">(3)Membrii comisiei pot fi din interiorul sau din afara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din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 sau din străinătate.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(4)Pentru ocuparea unui post de </w:t>
      </w:r>
      <w:proofErr w:type="spellStart"/>
      <w:r>
        <w:rPr>
          <w:color w:val="000000"/>
        </w:rPr>
        <w:t>conferenţiar</w:t>
      </w:r>
      <w:proofErr w:type="spellEnd"/>
      <w:r>
        <w:rPr>
          <w:color w:val="000000"/>
        </w:rPr>
        <w:t xml:space="preserve"> universitar, profesor universitar,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sau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II,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3 membri ai comisiei trebuie să fie din afara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care organizează concursul, din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 sau din străinătate.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(5)Membrii comisiei de concurs trebuie să aibă un titlu didactic sau de cercetare superior ori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egal cu cel al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didactice/de cercetare corespunzătoare postului scos la concurs sau, pentru membrii din străinătate, să îndeplinească standardele IIS, corespunzătoare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didactice/de cercetare aferente postului scos la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(6)În scopul exclusiv al participării în comisia de concurs, se va realiza echivalarea titlurilor didactice sau de cercetare ale membrilor din străinătate cu titlurile didactice ori de cercetare din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, echivalare pe baza căreia senatul universitar aprobă 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nominală a comisiei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(7)</w:t>
      </w:r>
      <w:proofErr w:type="spellStart"/>
      <w:r>
        <w:rPr>
          <w:b/>
          <w:color w:val="000000"/>
        </w:rPr>
        <w:t>Preşedintele</w:t>
      </w:r>
      <w:proofErr w:type="spellEnd"/>
      <w:r>
        <w:rPr>
          <w:b/>
          <w:color w:val="000000"/>
        </w:rPr>
        <w:t xml:space="preserve"> comisiei de concurs poate fi, conform metodologiei proprii a IIS: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a)directorul departamentului sau conducătorul </w:t>
      </w:r>
      <w:proofErr w:type="spellStart"/>
      <w:r>
        <w:rPr>
          <w:color w:val="000000"/>
        </w:rPr>
        <w:t>şcolii</w:t>
      </w:r>
      <w:proofErr w:type="spellEnd"/>
      <w:r>
        <w:rPr>
          <w:color w:val="000000"/>
        </w:rPr>
        <w:t xml:space="preserve"> doctorale în care se </w:t>
      </w:r>
      <w:proofErr w:type="spellStart"/>
      <w:r>
        <w:rPr>
          <w:color w:val="000000"/>
        </w:rPr>
        <w:t>regăseşte</w:t>
      </w:r>
      <w:proofErr w:type="spellEnd"/>
      <w:r>
        <w:rPr>
          <w:color w:val="000000"/>
        </w:rPr>
        <w:t xml:space="preserve"> postul;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b)decanul sau prodecanul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 în care se </w:t>
      </w:r>
      <w:proofErr w:type="spellStart"/>
      <w:r>
        <w:rPr>
          <w:color w:val="000000"/>
        </w:rPr>
        <w:t>regăseşte</w:t>
      </w:r>
      <w:proofErr w:type="spellEnd"/>
      <w:r>
        <w:rPr>
          <w:color w:val="000000"/>
        </w:rPr>
        <w:t xml:space="preserve"> postul;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c)un cadru didactic titular în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specialist în domeniul disciplinelor postului sau într-un domeniu apropiat, delegat în acest scop prin votul consiliului departamentului, respectiv al consiliului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 care organizează concursul.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>SECŢIUNEA 5:Rezultatele concursului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19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(1)În urma finalizării procesului de evaluare, comisia de concurs </w:t>
      </w:r>
      <w:proofErr w:type="spellStart"/>
      <w:r>
        <w:rPr>
          <w:color w:val="000000"/>
        </w:rPr>
        <w:t>stabileşte</w:t>
      </w:r>
      <w:proofErr w:type="spellEnd"/>
      <w:r>
        <w:rPr>
          <w:color w:val="000000"/>
        </w:rPr>
        <w:t xml:space="preserve">, pentru fiecare post, ierarhia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nominalizează candidatul care a </w:t>
      </w:r>
      <w:proofErr w:type="spellStart"/>
      <w:r>
        <w:rPr>
          <w:color w:val="000000"/>
        </w:rPr>
        <w:t>obţinut</w:t>
      </w:r>
      <w:proofErr w:type="spellEnd"/>
      <w:r>
        <w:rPr>
          <w:color w:val="000000"/>
        </w:rPr>
        <w:t xml:space="preserve"> cele mai bune rezultate.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Preşedintele</w:t>
      </w:r>
      <w:proofErr w:type="spellEnd"/>
      <w:r>
        <w:rPr>
          <w:color w:val="000000"/>
        </w:rPr>
        <w:t xml:space="preserve"> comisiei de concurs </w:t>
      </w:r>
      <w:proofErr w:type="spellStart"/>
      <w:r>
        <w:rPr>
          <w:color w:val="000000"/>
        </w:rPr>
        <w:t>întocmeşte</w:t>
      </w:r>
      <w:proofErr w:type="spellEnd"/>
      <w:r>
        <w:rPr>
          <w:color w:val="000000"/>
        </w:rPr>
        <w:t xml:space="preserve"> un raport asupra concursului, pe baza referatelor de apreciere redactate de fiecare membru al comisiei de concurs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cu respectarea ierarhiei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 decise de comisie.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(3)Raportul asupra concursului este asumat prin semnătură de fiecare membru al comisiei de concurs. </w:t>
      </w:r>
      <w:proofErr w:type="spellStart"/>
      <w:r>
        <w:rPr>
          <w:color w:val="000000"/>
        </w:rPr>
        <w:t>Preşedintele</w:t>
      </w:r>
      <w:proofErr w:type="spellEnd"/>
      <w:r>
        <w:rPr>
          <w:color w:val="000000"/>
        </w:rPr>
        <w:t xml:space="preserve"> comisiei de concurs transmite raportul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documentaţia</w:t>
      </w:r>
      <w:proofErr w:type="spellEnd"/>
      <w:r>
        <w:rPr>
          <w:color w:val="000000"/>
        </w:rPr>
        <w:t xml:space="preserve"> aferentă decanului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(4)Raportul comisiei de concurs, după validarea acestuia în consiliul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, este înaintat de către decanul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 senatului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spre aprobare.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(5)Senatul universitar analizează respectarea procedurilor stabilite prin metodologia proprie 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aprobă sau nu raportul asupra concursului. Ierarhia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 stabilită de comisia de concurs nu poate fi modificată de senatul universitar.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SECŢIUNEA 6:Comisia de </w:t>
      </w:r>
      <w:proofErr w:type="spellStart"/>
      <w:r>
        <w:rPr>
          <w:b/>
          <w:color w:val="000000"/>
        </w:rPr>
        <w:t>contestaţii</w:t>
      </w:r>
      <w:proofErr w:type="spellEnd"/>
      <w:r>
        <w:rPr>
          <w:b/>
          <w:color w:val="000000"/>
        </w:rPr>
        <w:t xml:space="preserve">: constituire, </w:t>
      </w:r>
      <w:proofErr w:type="spellStart"/>
      <w:r>
        <w:rPr>
          <w:b/>
          <w:color w:val="000000"/>
        </w:rPr>
        <w:t>atribuţii</w:t>
      </w:r>
      <w:proofErr w:type="spellEnd"/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20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(1)În </w:t>
      </w:r>
      <w:proofErr w:type="spellStart"/>
      <w:r>
        <w:rPr>
          <w:color w:val="000000"/>
        </w:rPr>
        <w:t>situaţia</w:t>
      </w:r>
      <w:proofErr w:type="spellEnd"/>
      <w:r>
        <w:rPr>
          <w:color w:val="000000"/>
        </w:rPr>
        <w:t xml:space="preserve"> în care un candidat </w:t>
      </w:r>
      <w:proofErr w:type="spellStart"/>
      <w:r>
        <w:rPr>
          <w:color w:val="000000"/>
        </w:rPr>
        <w:t>deţine</w:t>
      </w:r>
      <w:proofErr w:type="spellEnd"/>
      <w:r>
        <w:rPr>
          <w:color w:val="000000"/>
        </w:rPr>
        <w:t xml:space="preserve"> elemente care pot demonstra nerespectarea procedurii de evaluare pe baza criteriilor prevăzute la art. 16 alin. (2)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/sau nerespectarea procedurilor privind organizarea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desfăşurarea</w:t>
      </w:r>
      <w:proofErr w:type="spellEnd"/>
      <w:r>
        <w:rPr>
          <w:color w:val="000000"/>
        </w:rPr>
        <w:t xml:space="preserve"> concursului, candidatul poate formula </w:t>
      </w:r>
      <w:proofErr w:type="spellStart"/>
      <w:r>
        <w:rPr>
          <w:color w:val="000000"/>
        </w:rPr>
        <w:t>contestaţie</w:t>
      </w:r>
      <w:proofErr w:type="spellEnd"/>
      <w:r>
        <w:rPr>
          <w:color w:val="000000"/>
        </w:rPr>
        <w:t xml:space="preserve"> în termen de 3 zile lucrătoare de la comunicarea rezultatului.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Contestaţia</w:t>
      </w:r>
      <w:proofErr w:type="spellEnd"/>
      <w:r>
        <w:rPr>
          <w:color w:val="000000"/>
        </w:rPr>
        <w:t xml:space="preserve"> se formulează în scris, se înregistrează la registratura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înaintează comisiei de </w:t>
      </w:r>
      <w:proofErr w:type="spellStart"/>
      <w:r>
        <w:rPr>
          <w:color w:val="000000"/>
        </w:rPr>
        <w:t>contestaţii</w:t>
      </w:r>
      <w:proofErr w:type="spellEnd"/>
      <w:r>
        <w:rPr>
          <w:color w:val="000000"/>
        </w:rPr>
        <w:t xml:space="preserve"> spre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lastRenderedPageBreak/>
        <w:t xml:space="preserve">(3)Comisia de </w:t>
      </w:r>
      <w:proofErr w:type="spellStart"/>
      <w:r>
        <w:rPr>
          <w:color w:val="000000"/>
        </w:rPr>
        <w:t>contestaţii</w:t>
      </w:r>
      <w:proofErr w:type="spellEnd"/>
      <w:r>
        <w:rPr>
          <w:color w:val="000000"/>
        </w:rPr>
        <w:t xml:space="preserve"> analizează aspectele sesizate de către candidat prin </w:t>
      </w:r>
      <w:proofErr w:type="spellStart"/>
      <w:r>
        <w:rPr>
          <w:color w:val="000000"/>
        </w:rPr>
        <w:t>contestaţia</w:t>
      </w:r>
      <w:proofErr w:type="spellEnd"/>
      <w:r>
        <w:rPr>
          <w:color w:val="000000"/>
        </w:rPr>
        <w:t xml:space="preserve"> formulată, pe care o rezolvă în cel mult 48 de ore de la înregistrarea acesteia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cu privire la care </w:t>
      </w:r>
      <w:proofErr w:type="spellStart"/>
      <w:r>
        <w:rPr>
          <w:color w:val="000000"/>
        </w:rPr>
        <w:t>întocmeşte</w:t>
      </w:r>
      <w:proofErr w:type="spellEnd"/>
      <w:r>
        <w:rPr>
          <w:color w:val="000000"/>
        </w:rPr>
        <w:t xml:space="preserve"> un raport, înainte de publicarea rezultatelor concursului.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(4)În vederea stabilirii </w:t>
      </w:r>
      <w:proofErr w:type="spellStart"/>
      <w:r>
        <w:rPr>
          <w:color w:val="000000"/>
        </w:rPr>
        <w:t>componenţei</w:t>
      </w:r>
      <w:proofErr w:type="spellEnd"/>
      <w:r>
        <w:rPr>
          <w:color w:val="000000"/>
        </w:rPr>
        <w:t xml:space="preserve"> comisiilor de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 xml:space="preserve"> se parcurge </w:t>
      </w:r>
      <w:proofErr w:type="spellStart"/>
      <w:r>
        <w:rPr>
          <w:color w:val="000000"/>
        </w:rPr>
        <w:t>aceeaşi</w:t>
      </w:r>
      <w:proofErr w:type="spellEnd"/>
      <w:r>
        <w:rPr>
          <w:color w:val="000000"/>
        </w:rPr>
        <w:t xml:space="preserve"> procedură ca la stabilirea </w:t>
      </w:r>
      <w:proofErr w:type="spellStart"/>
      <w:r>
        <w:rPr>
          <w:color w:val="000000"/>
        </w:rPr>
        <w:t>componenţei</w:t>
      </w:r>
      <w:proofErr w:type="spellEnd"/>
      <w:r>
        <w:rPr>
          <w:color w:val="000000"/>
        </w:rPr>
        <w:t xml:space="preserve"> comisiei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(5)Membrii comisiei de concurs nu pot face parte din comisia de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(6)În urma aprobării de către senatul universitar, comisia de </w:t>
      </w:r>
      <w:proofErr w:type="spellStart"/>
      <w:r>
        <w:rPr>
          <w:color w:val="000000"/>
        </w:rPr>
        <w:t>soluţionare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contestaţiilor</w:t>
      </w:r>
      <w:proofErr w:type="spellEnd"/>
      <w:r>
        <w:rPr>
          <w:color w:val="000000"/>
        </w:rPr>
        <w:t xml:space="preserve"> este numită prin decizie a rectorului, care se publică în Monitorul Oficial al României, Partea a III-a, odată cu publicarea deciziei rectorului de numire a comisiei de concurs.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(7)Raportul comisiei de </w:t>
      </w:r>
      <w:proofErr w:type="spellStart"/>
      <w:r>
        <w:rPr>
          <w:color w:val="000000"/>
        </w:rPr>
        <w:t>contestaţii</w:t>
      </w:r>
      <w:proofErr w:type="spellEnd"/>
      <w:r>
        <w:rPr>
          <w:color w:val="000000"/>
        </w:rPr>
        <w:t xml:space="preserve">, după avizarea acestuia în consiliul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raportul comisiei de concurs sunt înaintate de către decanul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 xml:space="preserve"> senatului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spre aprobare.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>SECŢIUNEA 7:Numirea pe post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21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(1)În urma aprobării rezultatului concursului de către senatul universitar, rectorul emite decizie pentru numirea pe post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acordarea titlului universitar aferent pentru candidatul </w:t>
      </w:r>
      <w:proofErr w:type="spellStart"/>
      <w:r>
        <w:rPr>
          <w:color w:val="000000"/>
        </w:rPr>
        <w:t>câştigător</w:t>
      </w:r>
      <w:proofErr w:type="spellEnd"/>
      <w:r>
        <w:rPr>
          <w:color w:val="000000"/>
        </w:rPr>
        <w:t xml:space="preserve">. Numirea pe post se face începând cu semestrul următor celui în care s-a </w:t>
      </w:r>
      <w:proofErr w:type="spellStart"/>
      <w:r>
        <w:rPr>
          <w:color w:val="000000"/>
        </w:rPr>
        <w:t>desfăşurat</w:t>
      </w:r>
      <w:proofErr w:type="spellEnd"/>
      <w:r>
        <w:rPr>
          <w:color w:val="000000"/>
        </w:rPr>
        <w:t xml:space="preserve"> concursul.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(2)Deciziile de numire pe post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acordarea titlului universitar aferent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câştigători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însoţite</w:t>
      </w:r>
      <w:proofErr w:type="spellEnd"/>
      <w:r>
        <w:rPr>
          <w:color w:val="000000"/>
        </w:rPr>
        <w:t xml:space="preserve"> de un raport sintetic privind organizarea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desfăşurarea</w:t>
      </w:r>
      <w:proofErr w:type="spellEnd"/>
      <w:r>
        <w:rPr>
          <w:color w:val="000000"/>
        </w:rPr>
        <w:t xml:space="preserve"> concursului/concursurilor din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se transmit, în termen de 5 zile de la emitere, în format electronic/pe suport electronic, cu adresă de înaintare către Comisia </w:t>
      </w:r>
      <w:proofErr w:type="spellStart"/>
      <w:r>
        <w:rPr>
          <w:color w:val="000000"/>
        </w:rPr>
        <w:t>Naţională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 (CNATDCU), prin </w:t>
      </w:r>
      <w:proofErr w:type="spellStart"/>
      <w:r>
        <w:rPr>
          <w:color w:val="000000"/>
        </w:rPr>
        <w:t>direcţia</w:t>
      </w:r>
      <w:proofErr w:type="spellEnd"/>
      <w:r>
        <w:rPr>
          <w:color w:val="000000"/>
        </w:rPr>
        <w:t xml:space="preserve"> de specialitate din cadrul Ministerului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(3)Numirile pe posturile din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din sistemul de apărare, ordine publică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securitate </w:t>
      </w:r>
      <w:proofErr w:type="spellStart"/>
      <w:r>
        <w:rPr>
          <w:color w:val="000000"/>
        </w:rPr>
        <w:t>naţională</w:t>
      </w:r>
      <w:proofErr w:type="spellEnd"/>
      <w:r>
        <w:rPr>
          <w:color w:val="000000"/>
        </w:rPr>
        <w:t xml:space="preserve"> se fac potrivit reglementărilor interne specifice, cu respectarea prevederilor Legii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nr. </w:t>
      </w:r>
      <w:r>
        <w:rPr>
          <w:color w:val="1B1B1B"/>
        </w:rPr>
        <w:t>199/2023</w:t>
      </w:r>
      <w:r>
        <w:rPr>
          <w:color w:val="000000"/>
        </w:rPr>
        <w:t xml:space="preserve">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SECŢIUNEA 8:Organizarea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desfăşurarea</w:t>
      </w:r>
      <w:proofErr w:type="spellEnd"/>
      <w:r>
        <w:rPr>
          <w:b/>
          <w:color w:val="000000"/>
        </w:rPr>
        <w:t xml:space="preserve"> concursurilor pentru ocuparea posturilor de cercetare vacante din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22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(1)Prin </w:t>
      </w:r>
      <w:proofErr w:type="spellStart"/>
      <w:r>
        <w:rPr>
          <w:color w:val="000000"/>
        </w:rPr>
        <w:t>excepţie</w:t>
      </w:r>
      <w:proofErr w:type="spellEnd"/>
      <w:r>
        <w:rPr>
          <w:color w:val="000000"/>
        </w:rPr>
        <w:t xml:space="preserve"> de la prevederile art. 15 alin. (1)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ale art. 17 alin. (2), pentru posturile de cercetare se aplică prevederile Legii nr. </w:t>
      </w:r>
      <w:r>
        <w:rPr>
          <w:color w:val="1B1B1B"/>
        </w:rPr>
        <w:t>319/2003</w:t>
      </w:r>
      <w:r>
        <w:rPr>
          <w:color w:val="000000"/>
        </w:rPr>
        <w:t>, cu completările ulterioare.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 xml:space="preserve">În vederea </w:t>
      </w:r>
      <w:proofErr w:type="spellStart"/>
      <w:r>
        <w:rPr>
          <w:b/>
          <w:color w:val="000000"/>
        </w:rPr>
        <w:t>desfăşurării</w:t>
      </w:r>
      <w:proofErr w:type="spellEnd"/>
      <w:r>
        <w:rPr>
          <w:b/>
          <w:color w:val="000000"/>
        </w:rPr>
        <w:t xml:space="preserve"> concursurilor pentru posturi de cercetare din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învăţământ</w:t>
      </w:r>
      <w:proofErr w:type="spellEnd"/>
      <w:r>
        <w:rPr>
          <w:b/>
          <w:color w:val="000000"/>
        </w:rPr>
        <w:t xml:space="preserve"> superior, </w:t>
      </w:r>
      <w:proofErr w:type="spellStart"/>
      <w:r>
        <w:rPr>
          <w:b/>
          <w:color w:val="000000"/>
        </w:rPr>
        <w:t>atribuţiile</w:t>
      </w:r>
      <w:proofErr w:type="spellEnd"/>
      <w:r>
        <w:rPr>
          <w:b/>
          <w:color w:val="000000"/>
        </w:rPr>
        <w:t xml:space="preserve"> prevăzute de Legea nr. </w:t>
      </w:r>
      <w:r>
        <w:rPr>
          <w:b/>
          <w:color w:val="1B1B1B"/>
        </w:rPr>
        <w:t>319/2003</w:t>
      </w:r>
      <w:r>
        <w:rPr>
          <w:b/>
          <w:color w:val="000000"/>
        </w:rPr>
        <w:t>, cu completările ulterioare, se îndeplinesc astfel: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a)cele prevăzute pentru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, de către consiliul </w:t>
      </w:r>
      <w:proofErr w:type="spellStart"/>
      <w:r>
        <w:rPr>
          <w:color w:val="000000"/>
        </w:rPr>
        <w:t>facultăţii</w:t>
      </w:r>
      <w:proofErr w:type="spellEnd"/>
      <w:r>
        <w:rPr>
          <w:color w:val="000000"/>
        </w:rPr>
        <w:t>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b)cele prevăzute pentru consiliul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>, de către senatul universitar;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c)cele prevăzute pentru secretarul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sau directorul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, de către directorul departamentului, conducătorul </w:t>
      </w:r>
      <w:proofErr w:type="spellStart"/>
      <w:r>
        <w:rPr>
          <w:color w:val="000000"/>
        </w:rPr>
        <w:t>şcolii</w:t>
      </w:r>
      <w:proofErr w:type="spellEnd"/>
      <w:r>
        <w:rPr>
          <w:color w:val="000000"/>
        </w:rPr>
        <w:t xml:space="preserve"> doctorale, decan sau prodecan, conform metodologiei proprii.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IV:Dispoziţii</w:t>
      </w:r>
      <w:proofErr w:type="spellEnd"/>
      <w:r>
        <w:rPr>
          <w:b/>
          <w:color w:val="000000"/>
        </w:rPr>
        <w:t xml:space="preserve"> finale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tranzitorii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23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>În cazul în care postul scos la concurs nu a fost ocupat, concursul poate fi reluat, cu respectarea integrală a procedurii de concurs, în următorul semestru sau an universitar, după caz.</w:t>
      </w:r>
    </w:p>
    <w:p w:rsidR="003E3686" w:rsidRDefault="003E3686" w:rsidP="003E3686">
      <w:pPr>
        <w:spacing w:before="80" w:after="0"/>
        <w:jc w:val="both"/>
        <w:rPr>
          <w:b/>
          <w:color w:val="000000"/>
        </w:rPr>
      </w:pPr>
    </w:p>
    <w:p w:rsidR="003E3686" w:rsidRDefault="003E3686" w:rsidP="003E3686">
      <w:pPr>
        <w:spacing w:before="80" w:after="0"/>
        <w:jc w:val="both"/>
        <w:rPr>
          <w:b/>
          <w:color w:val="000000"/>
        </w:rPr>
      </w:pPr>
    </w:p>
    <w:p w:rsidR="003E3686" w:rsidRDefault="003E3686" w:rsidP="003E3686">
      <w:pPr>
        <w:spacing w:before="80" w:after="0"/>
        <w:jc w:val="both"/>
      </w:pPr>
      <w:bookmarkStart w:id="0" w:name="_GoBack"/>
      <w:bookmarkEnd w:id="0"/>
      <w:r>
        <w:rPr>
          <w:b/>
          <w:color w:val="000000"/>
        </w:rPr>
        <w:lastRenderedPageBreak/>
        <w:t xml:space="preserve">Art. 24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(1)Rezultatul concursului se publică la sediul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organizatoare, pe pagina web 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, în termen de două zile lucrătoare de la finalizarea concursului. Rezultatul concursului este încărcat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pe platforma electronică gestionată de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(2)Fiecare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organizatoare </w:t>
      </w:r>
      <w:proofErr w:type="spellStart"/>
      <w:r>
        <w:rPr>
          <w:color w:val="000000"/>
        </w:rPr>
        <w:t>întocmeşte</w:t>
      </w:r>
      <w:proofErr w:type="spellEnd"/>
      <w:r>
        <w:rPr>
          <w:color w:val="000000"/>
        </w:rPr>
        <w:t xml:space="preserve"> anual, până cel târziu la data de 1 septembrie, un raport sintetic, în format electronic, cu privire la organizarea, </w:t>
      </w:r>
      <w:proofErr w:type="spellStart"/>
      <w:r>
        <w:rPr>
          <w:color w:val="000000"/>
        </w:rPr>
        <w:t>desfăşurarea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finalizarea concursurilor pentru ocuparea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cercetare. Raportul este trimis, spre notificare către CNATDCU, prin </w:t>
      </w:r>
      <w:proofErr w:type="spellStart"/>
      <w:r>
        <w:rPr>
          <w:color w:val="000000"/>
        </w:rPr>
        <w:t>direcţia</w:t>
      </w:r>
      <w:proofErr w:type="spellEnd"/>
      <w:r>
        <w:rPr>
          <w:color w:val="000000"/>
        </w:rPr>
        <w:t xml:space="preserve"> de specialitate din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25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(1)Directorii departamentelor, decanii </w:t>
      </w:r>
      <w:proofErr w:type="spellStart"/>
      <w:r>
        <w:rPr>
          <w:color w:val="000000"/>
        </w:rPr>
        <w:t>facultăţilor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rectorul răspund în </w:t>
      </w:r>
      <w:proofErr w:type="spellStart"/>
      <w:r>
        <w:rPr>
          <w:color w:val="000000"/>
        </w:rPr>
        <w:t>faţa</w:t>
      </w:r>
      <w:proofErr w:type="spellEnd"/>
      <w:r>
        <w:rPr>
          <w:color w:val="000000"/>
        </w:rPr>
        <w:t xml:space="preserve"> senatului universitar pentru buna </w:t>
      </w:r>
      <w:proofErr w:type="spellStart"/>
      <w:r>
        <w:rPr>
          <w:color w:val="000000"/>
        </w:rPr>
        <w:t>desfăşurare</w:t>
      </w:r>
      <w:proofErr w:type="spellEnd"/>
      <w:r>
        <w:rPr>
          <w:color w:val="000000"/>
        </w:rPr>
        <w:t xml:space="preserve"> a concursurilor de ocupare 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respectării normelor de calitate, de etică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deontologie universitară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legislaţiei</w:t>
      </w:r>
      <w:proofErr w:type="spellEnd"/>
      <w:r>
        <w:rPr>
          <w:color w:val="000000"/>
        </w:rPr>
        <w:t xml:space="preserve"> în vigoare.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(2)În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constatării unor nereguli, senatul universitar poate aplica </w:t>
      </w:r>
      <w:proofErr w:type="spellStart"/>
      <w:r>
        <w:rPr>
          <w:color w:val="000000"/>
        </w:rPr>
        <w:t>sancţiuni</w:t>
      </w:r>
      <w:proofErr w:type="spellEnd"/>
      <w:r>
        <w:rPr>
          <w:color w:val="000000"/>
        </w:rPr>
        <w:t xml:space="preserve"> specificate în metodologia proprie, putând fi dispusă inclusiv demiterea directorilor de departamente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decanilor, la propunerea justificată a consiliului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sau a rectorului ori din oficiu, cu avizul acestora.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(3)În cazul constatării nerespectării prevederilor legale în procedura de ocupare 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cercetare,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poate aplica </w:t>
      </w:r>
      <w:proofErr w:type="spellStart"/>
      <w:r>
        <w:rPr>
          <w:color w:val="000000"/>
        </w:rPr>
        <w:t>sancţiunile</w:t>
      </w:r>
      <w:proofErr w:type="spellEnd"/>
      <w:r>
        <w:rPr>
          <w:color w:val="000000"/>
        </w:rPr>
        <w:t xml:space="preserve"> prevăzute de lege, pe baza unui raport întocmit de CNATDCU.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(4)În cazul în care </w:t>
      </w:r>
      <w:proofErr w:type="spellStart"/>
      <w:r>
        <w:rPr>
          <w:color w:val="000000"/>
        </w:rPr>
        <w:t>instanţele</w:t>
      </w:r>
      <w:proofErr w:type="spellEnd"/>
      <w:r>
        <w:rPr>
          <w:color w:val="000000"/>
        </w:rPr>
        <w:t xml:space="preserve"> de judecată constată încălcarea procedurilor de </w:t>
      </w:r>
      <w:proofErr w:type="spellStart"/>
      <w:r>
        <w:rPr>
          <w:color w:val="000000"/>
        </w:rPr>
        <w:t>desfăşurare</w:t>
      </w:r>
      <w:proofErr w:type="spellEnd"/>
      <w:r>
        <w:rPr>
          <w:color w:val="000000"/>
        </w:rPr>
        <w:t xml:space="preserve"> a concursului pentru ocuparea posturilor didactice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cercetare din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concursul se anulează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reia.</w:t>
      </w:r>
    </w:p>
    <w:p w:rsidR="003E3686" w:rsidRDefault="003E3686" w:rsidP="003E3686">
      <w:pPr>
        <w:spacing w:before="80" w:after="0"/>
        <w:jc w:val="both"/>
      </w:pPr>
      <w:r>
        <w:rPr>
          <w:b/>
          <w:color w:val="000000"/>
        </w:rPr>
        <w:t xml:space="preserve">Art. 26 </w:t>
      </w:r>
    </w:p>
    <w:p w:rsidR="003E3686" w:rsidRDefault="003E3686" w:rsidP="003E3686">
      <w:pPr>
        <w:spacing w:after="0"/>
        <w:jc w:val="both"/>
      </w:pPr>
      <w:r>
        <w:rPr>
          <w:color w:val="000000"/>
        </w:rPr>
        <w:t xml:space="preserve">(1)Încadrarea într-o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didactică de predare este </w:t>
      </w:r>
      <w:proofErr w:type="spellStart"/>
      <w:r>
        <w:rPr>
          <w:color w:val="000000"/>
        </w:rPr>
        <w:t>condiţionată</w:t>
      </w:r>
      <w:proofErr w:type="spellEnd"/>
      <w:r>
        <w:rPr>
          <w:color w:val="000000"/>
        </w:rPr>
        <w:t xml:space="preserve"> de prezentarea unui certificat medical eliberat pe un formular specific, adoptat prin ordin comun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 ministrului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 xml:space="preserve">. Avizele necesare pentru exercitarea profesiei sunt stabilite prin ordinul comun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 ministrului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>, care se publică în Monitorul Oficial al României, Partea I.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Menţinerea</w:t>
      </w:r>
      <w:proofErr w:type="spellEnd"/>
      <w:r>
        <w:rPr>
          <w:color w:val="000000"/>
        </w:rPr>
        <w:t xml:space="preserve"> într-o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didactică de predare este </w:t>
      </w:r>
      <w:proofErr w:type="spellStart"/>
      <w:r>
        <w:rPr>
          <w:color w:val="000000"/>
        </w:rPr>
        <w:t>condiţionată</w:t>
      </w:r>
      <w:proofErr w:type="spellEnd"/>
      <w:r>
        <w:rPr>
          <w:color w:val="000000"/>
        </w:rPr>
        <w:t xml:space="preserve"> de un control medical periodic. Periodicitatea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acordarea avizelor pentru exercitarea profesiei sunt reglementate prin ordinul prevăzut la alin. (1), iar fondurile necesare acestor controale sunt asigurate de la bugetul de stat.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(3)Personalul didactic de predare care se consideră </w:t>
      </w:r>
      <w:proofErr w:type="spellStart"/>
      <w:r>
        <w:rPr>
          <w:color w:val="000000"/>
        </w:rPr>
        <w:t>nedreptăţit</w:t>
      </w:r>
      <w:proofErr w:type="spellEnd"/>
      <w:r>
        <w:rPr>
          <w:color w:val="000000"/>
        </w:rPr>
        <w:t xml:space="preserve"> poate solicita o expertiză a </w:t>
      </w:r>
      <w:proofErr w:type="spellStart"/>
      <w:r>
        <w:rPr>
          <w:color w:val="000000"/>
        </w:rPr>
        <w:t>capacităţii</w:t>
      </w:r>
      <w:proofErr w:type="spellEnd"/>
      <w:r>
        <w:rPr>
          <w:color w:val="000000"/>
        </w:rPr>
        <w:t xml:space="preserve"> de muncă în domeniul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(4)În </w:t>
      </w:r>
      <w:proofErr w:type="spellStart"/>
      <w:r>
        <w:rPr>
          <w:color w:val="000000"/>
        </w:rPr>
        <w:t>situaţii</w:t>
      </w:r>
      <w:proofErr w:type="spellEnd"/>
      <w:r>
        <w:rPr>
          <w:color w:val="000000"/>
        </w:rPr>
        <w:t xml:space="preserve"> de inaptitudine profesională de natură psihocomportamentală a personalului angajat într-o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superior,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poate solicita, la sesizarea oricărui factor implicat în procesul </w:t>
      </w:r>
      <w:proofErr w:type="spellStart"/>
      <w:r>
        <w:rPr>
          <w:color w:val="000000"/>
        </w:rPr>
        <w:t>educaţional</w:t>
      </w:r>
      <w:proofErr w:type="spellEnd"/>
      <w:r>
        <w:rPr>
          <w:color w:val="000000"/>
        </w:rPr>
        <w:t xml:space="preserve">, prin hotărâre a consiliului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>, un nou examen medical complet.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>(5)</w:t>
      </w:r>
      <w:proofErr w:type="spellStart"/>
      <w:r>
        <w:rPr>
          <w:color w:val="000000"/>
        </w:rPr>
        <w:t>Situaţiile</w:t>
      </w:r>
      <w:proofErr w:type="spellEnd"/>
      <w:r>
        <w:rPr>
          <w:color w:val="000000"/>
        </w:rPr>
        <w:t xml:space="preserve"> de inaptitudine profesională de natură psihocomportamentală sunt analizate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stabilite de către o comisie formată din 3-5 membri, medici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, constituită la nivelul centrului universitar în baza unui protocol încheiat între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Ministerul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 xml:space="preserve">, care realizează expertiza </w:t>
      </w:r>
      <w:proofErr w:type="spellStart"/>
      <w:r>
        <w:rPr>
          <w:color w:val="000000"/>
        </w:rPr>
        <w:t>capacităţii</w:t>
      </w:r>
      <w:proofErr w:type="spellEnd"/>
      <w:r>
        <w:rPr>
          <w:color w:val="000000"/>
        </w:rPr>
        <w:t xml:space="preserve"> de muncă în domeniul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>.</w:t>
      </w:r>
    </w:p>
    <w:p w:rsidR="003E3686" w:rsidRDefault="003E3686" w:rsidP="003E3686">
      <w:pPr>
        <w:spacing w:before="26" w:after="0"/>
        <w:jc w:val="both"/>
      </w:pPr>
      <w:r>
        <w:rPr>
          <w:color w:val="000000"/>
        </w:rPr>
        <w:t xml:space="preserve">(6)Refuzul personalului didactic de a se prezenta la controlul medical constituie abatere disciplinară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poate duce la desfacerea contractului individual de muncă.</w:t>
      </w:r>
    </w:p>
    <w:p w:rsidR="003E3686" w:rsidRDefault="003E3686" w:rsidP="003E3686">
      <w:pPr>
        <w:spacing w:before="26" w:after="240"/>
        <w:jc w:val="both"/>
      </w:pPr>
      <w:r>
        <w:rPr>
          <w:color w:val="000000"/>
        </w:rPr>
        <w:t>Publicat în Monitorul Oficial cu numărul 3 din data de 3 ianuarie 2024</w:t>
      </w:r>
    </w:p>
    <w:p w:rsidR="003E3686" w:rsidRDefault="003E3686" w:rsidP="003E3686">
      <w:pPr>
        <w:spacing w:before="26" w:after="240"/>
        <w:jc w:val="both"/>
      </w:pPr>
    </w:p>
    <w:sectPr w:rsidR="003E3686" w:rsidSect="003E3686">
      <w:headerReference w:type="default" r:id="rId7"/>
      <w:pgSz w:w="11907" w:h="16839" w:code="9"/>
      <w:pgMar w:top="426" w:right="708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55" w:rsidRDefault="00F87955">
      <w:pPr>
        <w:spacing w:after="0" w:line="240" w:lineRule="auto"/>
      </w:pPr>
      <w:r>
        <w:separator/>
      </w:r>
    </w:p>
  </w:endnote>
  <w:endnote w:type="continuationSeparator" w:id="0">
    <w:p w:rsidR="00F87955" w:rsidRDefault="00F8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55" w:rsidRDefault="00F87955">
      <w:pPr>
        <w:spacing w:after="0" w:line="240" w:lineRule="auto"/>
      </w:pPr>
      <w:r>
        <w:separator/>
      </w:r>
    </w:p>
  </w:footnote>
  <w:footnote w:type="continuationSeparator" w:id="0">
    <w:p w:rsidR="00F87955" w:rsidRDefault="00F8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0" w:space="0" w:color="FFFFFF"/>
      </w:tblBorders>
      <w:tblLook w:val="04A0" w:firstRow="1" w:lastRow="0" w:firstColumn="1" w:lastColumn="0" w:noHBand="0" w:noVBand="1"/>
    </w:tblPr>
    <w:tblGrid>
      <w:gridCol w:w="4513"/>
      <w:gridCol w:w="4513"/>
    </w:tblGrid>
    <w:tr w:rsidR="005D31AB">
      <w:trPr>
        <w:trHeight w:hRule="exact" w:val="2000"/>
      </w:trPr>
      <w:tc>
        <w:tcPr>
          <w:tcW w:w="4513" w:type="dxa"/>
        </w:tcPr>
        <w:p w:rsidR="005D31AB" w:rsidRDefault="005D31AB"/>
        <w:p w:rsidR="005D31AB" w:rsidRDefault="00F87955">
          <w:r>
            <w:rPr>
              <w:noProof/>
              <w:lang w:val="en-US"/>
            </w:rPr>
            <w:drawing>
              <wp:inline distT="0" distB="0" distL="0" distR="0">
                <wp:extent cx="1250000" cy="350000"/>
                <wp:effectExtent l="0" t="0" r="0" b="0"/>
                <wp:docPr id="23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000" cy="3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5D31AB" w:rsidRDefault="005D31AB"/>
        <w:p w:rsidR="005D31AB" w:rsidRDefault="00F87955">
          <w:pPr>
            <w:jc w:val="right"/>
          </w:pPr>
          <w:r>
            <w:t>07.03.2024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992"/>
    <w:multiLevelType w:val="multilevel"/>
    <w:tmpl w:val="8AF08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5571E"/>
    <w:multiLevelType w:val="multilevel"/>
    <w:tmpl w:val="A4247AB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AB"/>
    <w:rsid w:val="003E3686"/>
    <w:rsid w:val="005D31AB"/>
    <w:rsid w:val="00AC5138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5FDF"/>
  <w15:docId w15:val="{E8F0FFE7-600C-4EC2-BF5F-B1718B9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2024-03-07T12:43:00Z</dcterms:created>
  <dcterms:modified xsi:type="dcterms:W3CDTF">2024-03-07T12:43:00Z</dcterms:modified>
</cp:coreProperties>
</file>