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ED" w:rsidRPr="009A266B" w:rsidRDefault="00CB34ED" w:rsidP="008E0D9B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A266B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6350</wp:posOffset>
                </wp:positionV>
                <wp:extent cx="2361565" cy="624205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4ED" w:rsidRPr="00CB34ED" w:rsidRDefault="00CB34ED" w:rsidP="00CB3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34ED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Aprobat,</w:t>
                            </w:r>
                          </w:p>
                          <w:p w:rsidR="00CB34ED" w:rsidRPr="00CB34ED" w:rsidRDefault="00CB34ED" w:rsidP="00CB3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34ED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8E0D9B" w:rsidRPr="00CB34ED" w:rsidRDefault="00CB34ED" w:rsidP="00CB3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34ED">
                              <w:rPr>
                                <w:rFonts w:ascii="Times New Roman" w:hAnsi="Times New Roman" w:cs="Times New Roman"/>
                                <w:b/>
                              </w:rPr>
                              <w:t>Prof. Univ. Dr. Tudorel TOADER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7pt;margin-top:.5pt;width:185.95pt;height:49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9rgAIAAAw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" stroked="f" strokeweight="0">
                <v:textbox>
                  <w:txbxContent>
                    <w:p w:rsidR="00CB34ED" w:rsidRPr="00CB34ED" w:rsidRDefault="00CB34ED" w:rsidP="00CB34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34ED">
                        <w:rPr>
                          <w:rFonts w:ascii="Times New Roman" w:hAnsi="Times New Roman" w:cs="Times New Roman"/>
                          <w:b/>
                        </w:rPr>
                        <w:t>Aprobat,</w:t>
                      </w:r>
                    </w:p>
                    <w:p w:rsidR="00CB34ED" w:rsidRPr="00CB34ED" w:rsidRDefault="00CB34ED" w:rsidP="00CB34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34ED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8E0D9B" w:rsidRPr="00CB34ED" w:rsidRDefault="00CB34ED" w:rsidP="00CB34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34ED">
                        <w:rPr>
                          <w:rFonts w:ascii="Times New Roman" w:hAnsi="Times New Roman" w:cs="Times New Roman"/>
                          <w:b/>
                        </w:rPr>
                        <w:t>Prof. Univ. Dr. Tudorel TOADER</w:t>
                      </w:r>
                    </w:p>
                  </w:txbxContent>
                </v:textbox>
              </v:shape>
            </w:pict>
          </mc:Fallback>
        </mc:AlternateContent>
      </w:r>
    </w:p>
    <w:p w:rsidR="003E2994" w:rsidRPr="009A266B" w:rsidRDefault="0027131A" w:rsidP="008E0D9B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A266B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>.</w:t>
      </w:r>
      <w:r w:rsidR="008E0D9B" w:rsidRPr="009A266B">
        <w:rPr>
          <w:rFonts w:ascii="Times New Roman" w:hAnsi="Times New Roman" w:cs="Times New Roman"/>
          <w:sz w:val="22"/>
          <w:szCs w:val="22"/>
        </w:rPr>
        <w:t xml:space="preserve"> </w:t>
      </w:r>
      <w:r w:rsidR="00044860">
        <w:rPr>
          <w:rFonts w:ascii="Times New Roman" w:hAnsi="Times New Roman" w:cs="Times New Roman"/>
          <w:sz w:val="22"/>
          <w:szCs w:val="22"/>
        </w:rPr>
        <w:t>1267</w:t>
      </w:r>
      <w:r w:rsidRPr="009A266B">
        <w:rPr>
          <w:rFonts w:ascii="Times New Roman" w:hAnsi="Times New Roman" w:cs="Times New Roman"/>
          <w:sz w:val="22"/>
          <w:szCs w:val="22"/>
        </w:rPr>
        <w:t>/AP/</w:t>
      </w:r>
      <w:r w:rsidR="0005248F" w:rsidRPr="009A266B">
        <w:rPr>
          <w:rFonts w:ascii="Times New Roman" w:hAnsi="Times New Roman" w:cs="Times New Roman"/>
          <w:sz w:val="22"/>
          <w:szCs w:val="22"/>
        </w:rPr>
        <w:t>1</w:t>
      </w:r>
      <w:r w:rsidR="00044860">
        <w:rPr>
          <w:rFonts w:ascii="Times New Roman" w:hAnsi="Times New Roman" w:cs="Times New Roman"/>
          <w:sz w:val="22"/>
          <w:szCs w:val="22"/>
        </w:rPr>
        <w:t>3</w:t>
      </w:r>
      <w:r w:rsidR="0031342B" w:rsidRPr="009A266B">
        <w:rPr>
          <w:rFonts w:ascii="Times New Roman" w:hAnsi="Times New Roman" w:cs="Times New Roman"/>
          <w:sz w:val="22"/>
          <w:szCs w:val="22"/>
        </w:rPr>
        <w:t>.</w:t>
      </w:r>
      <w:r w:rsidR="00BC1F50" w:rsidRPr="009A266B">
        <w:rPr>
          <w:rFonts w:ascii="Times New Roman" w:hAnsi="Times New Roman" w:cs="Times New Roman"/>
          <w:sz w:val="22"/>
          <w:szCs w:val="22"/>
        </w:rPr>
        <w:t>0</w:t>
      </w:r>
      <w:r w:rsidR="00044860">
        <w:rPr>
          <w:rFonts w:ascii="Times New Roman" w:hAnsi="Times New Roman" w:cs="Times New Roman"/>
          <w:sz w:val="22"/>
          <w:szCs w:val="22"/>
        </w:rPr>
        <w:t>3</w:t>
      </w:r>
      <w:r w:rsidR="008F24E6" w:rsidRPr="009A266B">
        <w:rPr>
          <w:rFonts w:ascii="Times New Roman" w:hAnsi="Times New Roman" w:cs="Times New Roman"/>
          <w:sz w:val="22"/>
          <w:szCs w:val="22"/>
        </w:rPr>
        <w:t>.</w:t>
      </w:r>
      <w:r w:rsidR="00786B33" w:rsidRPr="009A266B">
        <w:rPr>
          <w:rFonts w:ascii="Times New Roman" w:hAnsi="Times New Roman" w:cs="Times New Roman"/>
          <w:sz w:val="22"/>
          <w:szCs w:val="22"/>
        </w:rPr>
        <w:t>202</w:t>
      </w:r>
      <w:r w:rsidR="00044860">
        <w:rPr>
          <w:rFonts w:ascii="Times New Roman" w:hAnsi="Times New Roman" w:cs="Times New Roman"/>
          <w:sz w:val="22"/>
          <w:szCs w:val="22"/>
        </w:rPr>
        <w:t>4</w:t>
      </w:r>
      <w:r w:rsidR="008E0D9B" w:rsidRPr="009A266B">
        <w:rPr>
          <w:rFonts w:ascii="Times New Roman" w:hAnsi="Times New Roman" w:cs="Times New Roman"/>
          <w:sz w:val="22"/>
          <w:szCs w:val="22"/>
        </w:rPr>
        <w:tab/>
      </w:r>
    </w:p>
    <w:p w:rsidR="00F834BD" w:rsidRPr="009A266B" w:rsidRDefault="00F834BD" w:rsidP="008E0D9B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9A266B" w:rsidRDefault="00D94981" w:rsidP="0027131A">
      <w:pPr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9A266B" w:rsidRDefault="00F834BD" w:rsidP="0027131A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9A266B" w:rsidRDefault="002D6148" w:rsidP="0027131A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9A266B" w:rsidRDefault="00D94981" w:rsidP="0027131A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9A266B" w:rsidRDefault="006227FE" w:rsidP="00113FC4">
      <w:pPr>
        <w:ind w:firstLine="72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9A266B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CB34ED" w:rsidRPr="009A266B">
        <w:rPr>
          <w:rFonts w:ascii="Times New Roman" w:hAnsi="Times New Roman" w:cs="Times New Roman"/>
          <w:b/>
          <w:sz w:val="22"/>
          <w:szCs w:val="22"/>
          <w:lang w:val="ro-RO"/>
        </w:rPr>
        <w:t>15</w:t>
      </w:r>
      <w:r w:rsidR="008409CC" w:rsidRPr="009A266B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B600DE" w:rsidRPr="009A266B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  <w:r w:rsidR="00CB34ED" w:rsidRPr="009A266B">
        <w:rPr>
          <w:rFonts w:ascii="Times New Roman" w:hAnsi="Times New Roman" w:cs="Times New Roman"/>
          <w:b/>
          <w:sz w:val="22"/>
          <w:szCs w:val="22"/>
          <w:lang w:val="ro-RO"/>
        </w:rPr>
        <w:t>3</w:t>
      </w:r>
      <w:r w:rsidR="008409CC" w:rsidRPr="009A266B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B600DE" w:rsidRPr="009A266B">
        <w:rPr>
          <w:rFonts w:ascii="Times New Roman" w:hAnsi="Times New Roman" w:cs="Times New Roman"/>
          <w:b/>
          <w:sz w:val="22"/>
          <w:szCs w:val="22"/>
          <w:lang w:val="ro-RO"/>
        </w:rPr>
        <w:t>3</w:t>
      </w:r>
      <w:r w:rsidR="007C11C1" w:rsidRPr="009A266B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9A266B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9A266B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9A266B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9A266B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CB34ED" w:rsidRPr="009A266B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restaurant cu ospătari pentru </w:t>
      </w:r>
      <w:r w:rsidR="00CB34ED" w:rsidRPr="009A266B">
        <w:rPr>
          <w:rFonts w:ascii="Times New Roman" w:hAnsi="Times New Roman" w:cs="Times New Roman"/>
          <w:bCs/>
          <w:sz w:val="22"/>
          <w:szCs w:val="22"/>
          <w:lang w:val="ro-RO"/>
        </w:rPr>
        <w:t>derulare a evenimentului ”Hexagonul Facultăților de Drept – Iași 24-27 aprilie 2024”</w:t>
      </w:r>
      <w:r w:rsidR="0027131A" w:rsidRPr="009A266B">
        <w:rPr>
          <w:rFonts w:ascii="Times New Roman" w:hAnsi="Times New Roman" w:cs="Times New Roman"/>
          <w:bCs/>
          <w:sz w:val="22"/>
          <w:szCs w:val="22"/>
          <w:lang w:val="ro-RO"/>
        </w:rPr>
        <w:t>.</w:t>
      </w:r>
    </w:p>
    <w:p w:rsidR="00AF0E21" w:rsidRPr="009A266B" w:rsidRDefault="00AF0E21" w:rsidP="005C438E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r w:rsidR="000B60AC" w:rsidRPr="009A266B">
        <w:rPr>
          <w:rFonts w:ascii="Times New Roman" w:hAnsi="Times New Roman" w:cs="Times New Roman"/>
          <w:sz w:val="22"/>
          <w:szCs w:val="22"/>
        </w:rPr>
        <w:t xml:space="preserve">55310000-6 - Servicii de restaurant cu </w:t>
      </w:r>
      <w:proofErr w:type="spellStart"/>
      <w:r w:rsidR="000B60AC" w:rsidRPr="009A266B">
        <w:rPr>
          <w:rFonts w:ascii="Times New Roman" w:hAnsi="Times New Roman" w:cs="Times New Roman"/>
          <w:sz w:val="22"/>
          <w:szCs w:val="22"/>
        </w:rPr>
        <w:t>ospătari</w:t>
      </w:r>
      <w:proofErr w:type="spellEnd"/>
    </w:p>
    <w:p w:rsidR="005F7650" w:rsidRPr="009A266B" w:rsidRDefault="005F7650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F7650" w:rsidRPr="009A266B" w:rsidRDefault="005F7650" w:rsidP="005F7650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9A266B">
        <w:rPr>
          <w:rFonts w:ascii="Times New Roman" w:hAnsi="Times New Roman" w:cs="Times New Roman"/>
          <w:b/>
          <w:sz w:val="22"/>
          <w:szCs w:val="22"/>
          <w:lang w:val="pt-BR"/>
        </w:rPr>
        <w:t xml:space="preserve">Servire </w:t>
      </w:r>
      <w:r w:rsidR="000B60AC" w:rsidRPr="009A266B">
        <w:rPr>
          <w:rFonts w:ascii="Times New Roman" w:hAnsi="Times New Roman" w:cs="Times New Roman"/>
          <w:b/>
          <w:sz w:val="22"/>
          <w:szCs w:val="22"/>
          <w:lang w:val="pt-BR"/>
        </w:rPr>
        <w:t>Cina festivă în cadrul manifestării HEXAGONUL FACULTĂȚILOR DE DREPT 26.04.2024, între orele 20.00-24.00</w:t>
      </w:r>
    </w:p>
    <w:p w:rsidR="000B60AC" w:rsidRPr="009A266B" w:rsidRDefault="005F7650" w:rsidP="005F7650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A266B">
        <w:rPr>
          <w:rFonts w:ascii="Times New Roman" w:hAnsi="Times New Roman" w:cs="Times New Roman"/>
          <w:b/>
          <w:sz w:val="22"/>
          <w:szCs w:val="22"/>
          <w:lang w:val="pt-BR"/>
        </w:rPr>
        <w:t>Nr. Persoane</w:t>
      </w:r>
      <w:r w:rsidR="000B60AC" w:rsidRPr="009A26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  <w:proofErr w:type="spellStart"/>
      <w:r w:rsidR="000B60AC" w:rsidRPr="009A266B">
        <w:rPr>
          <w:rFonts w:ascii="Times New Roman" w:hAnsi="Times New Roman" w:cs="Times New Roman"/>
          <w:b/>
          <w:sz w:val="22"/>
          <w:szCs w:val="22"/>
          <w:lang w:val="en-US"/>
        </w:rPr>
        <w:t>aproximativ</w:t>
      </w:r>
      <w:proofErr w:type="spellEnd"/>
      <w:r w:rsidR="000B60AC" w:rsidRPr="009A26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220. </w:t>
      </w:r>
    </w:p>
    <w:p w:rsidR="005F7650" w:rsidRPr="009A266B" w:rsidRDefault="000B60AC" w:rsidP="005F765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A266B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</w:rPr>
        <w:t xml:space="preserve">exact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9A266B">
        <w:rPr>
          <w:rFonts w:ascii="Times New Roman" w:hAnsi="Times New Roman" w:cs="Times New Roman"/>
          <w:sz w:val="22"/>
          <w:szCs w:val="22"/>
        </w:rPr>
        <w:t>orar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exacte</w:t>
      </w:r>
      <w:proofErr w:type="spellEnd"/>
      <w:proofErr w:type="gramEnd"/>
      <w:r w:rsidRPr="009A266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comunica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cu minimum 2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ziua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evenimentului</w:t>
      </w:r>
      <w:proofErr w:type="spellEnd"/>
    </w:p>
    <w:p w:rsidR="005F7650" w:rsidRPr="009A266B" w:rsidRDefault="005F7650" w:rsidP="005F7650">
      <w:pPr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9A266B">
        <w:rPr>
          <w:rFonts w:ascii="Times New Roman" w:hAnsi="Times New Roman" w:cs="Times New Roman"/>
          <w:b/>
          <w:sz w:val="22"/>
          <w:szCs w:val="22"/>
          <w:lang w:val="en-US"/>
        </w:rPr>
        <w:t>Locație</w:t>
      </w:r>
      <w:proofErr w:type="spellEnd"/>
      <w:r w:rsidRPr="009A266B">
        <w:rPr>
          <w:rFonts w:ascii="Times New Roman" w:hAnsi="Times New Roman" w:cs="Times New Roman"/>
          <w:b/>
          <w:sz w:val="22"/>
          <w:szCs w:val="22"/>
          <w:lang w:val="en-US"/>
        </w:rPr>
        <w:t xml:space="preserve"> – </w:t>
      </w:r>
      <w:r w:rsidR="000B60AC" w:rsidRPr="009A266B">
        <w:rPr>
          <w:rFonts w:ascii="Times New Roman" w:hAnsi="Times New Roman" w:cs="Times New Roman"/>
          <w:sz w:val="22"/>
          <w:szCs w:val="22"/>
          <w:lang w:val="ro-RO"/>
        </w:rPr>
        <w:t>restaurant cu sală interioară cu o capacitate de minimum 220 de persoane, exclus amenajările exterioare sau amenajările tip cort</w:t>
      </w:r>
      <w:r w:rsidR="00426BBE" w:rsidRPr="009A266B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:rsidR="00426BBE" w:rsidRPr="009A266B" w:rsidRDefault="00426BBE" w:rsidP="005F7650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938"/>
        <w:gridCol w:w="1421"/>
      </w:tblGrid>
      <w:tr w:rsidR="005F7650" w:rsidRPr="009A266B" w:rsidTr="00362B9A">
        <w:trPr>
          <w:trHeight w:val="111"/>
          <w:jc w:val="center"/>
        </w:trPr>
        <w:tc>
          <w:tcPr>
            <w:tcW w:w="3775" w:type="pct"/>
          </w:tcPr>
          <w:p w:rsidR="005F7650" w:rsidRPr="009A266B" w:rsidRDefault="005F7650" w:rsidP="00362B9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Produs</w:t>
            </w:r>
          </w:p>
        </w:tc>
        <w:tc>
          <w:tcPr>
            <w:tcW w:w="487" w:type="pct"/>
          </w:tcPr>
          <w:p w:rsidR="005F7650" w:rsidRPr="009A266B" w:rsidRDefault="005F7650" w:rsidP="009A44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UM</w:t>
            </w:r>
          </w:p>
        </w:tc>
        <w:tc>
          <w:tcPr>
            <w:tcW w:w="738" w:type="pct"/>
          </w:tcPr>
          <w:p w:rsidR="005F7650" w:rsidRPr="009A266B" w:rsidRDefault="005F7650" w:rsidP="009A440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  <w:t>Cantitatea</w:t>
            </w:r>
          </w:p>
        </w:tc>
      </w:tr>
      <w:tr w:rsidR="005F7650" w:rsidRPr="009A266B" w:rsidTr="00362B9A">
        <w:trPr>
          <w:trHeight w:val="111"/>
          <w:jc w:val="center"/>
        </w:trPr>
        <w:tc>
          <w:tcPr>
            <w:tcW w:w="3775" w:type="pct"/>
          </w:tcPr>
          <w:p w:rsidR="00E6235D" w:rsidRPr="009A266B" w:rsidRDefault="00E6235D" w:rsidP="00E6235D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Meniu cina la farfurie</w:t>
            </w:r>
            <w:r w:rsidR="00672398"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inclus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oferta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restaurantului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va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cuprinde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preparate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bucătăria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A266B" w:rsidRPr="009A266B">
              <w:rPr>
                <w:rFonts w:ascii="Times New Roman" w:hAnsi="Times New Roman" w:cs="Times New Roman"/>
                <w:sz w:val="22"/>
                <w:szCs w:val="22"/>
              </w:rPr>
              <w:t>internă</w:t>
            </w:r>
            <w:proofErr w:type="spellEnd"/>
            <w:r w:rsidR="009A266B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A266B" w:rsidRPr="009A266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="009A266B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internațională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reci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calde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va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fi </w:t>
            </w:r>
            <w:proofErr w:type="spellStart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>compus</w:t>
            </w:r>
            <w:proofErr w:type="spellEnd"/>
            <w:r w:rsidR="00672398"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din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</w:p>
          <w:p w:rsidR="005F7650" w:rsidRPr="009A266B" w:rsidRDefault="00E6235D" w:rsidP="00362B9A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SELECTIE DE ANTREURI: total </w:t>
            </w:r>
            <w:proofErr w:type="spellStart"/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gramaj</w:t>
            </w:r>
            <w:proofErr w:type="spellEnd"/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persoană</w:t>
            </w:r>
            <w:proofErr w:type="spellEnd"/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 minimum</w:t>
            </w:r>
            <w:proofErr w:type="gramEnd"/>
            <w:r w:rsidR="009A4401"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420  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Mușchiuleț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casă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afumat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50 gr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Frigărui</w:t>
            </w:r>
            <w:proofErr w:type="spellEnd"/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din</w:t>
            </w:r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șvaițer</w:t>
            </w:r>
            <w:proofErr w:type="spellEnd"/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cu</w:t>
            </w:r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boabe</w:t>
            </w:r>
            <w:proofErr w:type="spellEnd"/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9A26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struguri</w:t>
            </w:r>
            <w:proofErr w:type="spellEnd"/>
            <w:r w:rsidRPr="009A266B">
              <w:rPr>
                <w:rFonts w:ascii="Times New Roman" w:hAnsi="Times New Roman" w:cs="Times New Roman"/>
                <w:spacing w:val="58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9A266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Salată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țelină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somon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fume min.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100 gr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Terină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brânzeturi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fine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caise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min.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50 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Feta</w:t>
            </w:r>
            <w:r w:rsidRPr="009A26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crustă</w:t>
            </w:r>
            <w:proofErr w:type="spellEnd"/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9A266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fulgi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Pr="009A266B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migdale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min. 40 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Castraveți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ardei</w:t>
            </w:r>
            <w:proofErr w:type="spellEnd"/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gras</w:t>
            </w:r>
            <w:proofErr w:type="spellEnd"/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cu</w:t>
            </w:r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ierburi</w:t>
            </w:r>
            <w:proofErr w:type="spellEnd"/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ulei</w:t>
            </w:r>
            <w:proofErr w:type="spellEnd"/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măsline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Chifteluțe</w:t>
            </w:r>
            <w:proofErr w:type="spellEnd"/>
            <w:r w:rsidRPr="009A266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din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piept</w:t>
            </w:r>
            <w:proofErr w:type="spellEnd"/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pui</w:t>
            </w:r>
            <w:proofErr w:type="spellEnd"/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cu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susan</w:t>
            </w:r>
            <w:proofErr w:type="spellEnd"/>
            <w:r w:rsidRPr="009A266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min.35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gr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Salata</w:t>
            </w:r>
            <w:proofErr w:type="spellEnd"/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r w:rsidRPr="009A266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vinete</w:t>
            </w:r>
            <w:proofErr w:type="spellEnd"/>
            <w:r w:rsidRPr="009A266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tartă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min.35 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gr.</w:t>
            </w:r>
          </w:p>
          <w:p w:rsidR="009A4401" w:rsidRPr="009A266B" w:rsidRDefault="009A4401" w:rsidP="009A4401">
            <w:pPr>
              <w:numPr>
                <w:ilvl w:val="0"/>
                <w:numId w:val="30"/>
              </w:numPr>
              <w:ind w:left="283" w:hanging="21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Măsline</w:t>
            </w:r>
            <w:proofErr w:type="spellEnd"/>
            <w:r w:rsidRPr="009A266B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min.30</w:t>
            </w:r>
            <w:r w:rsidRPr="009A266B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9A266B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gr.</w:t>
            </w:r>
          </w:p>
          <w:p w:rsidR="00E6235D" w:rsidRPr="009A266B" w:rsidRDefault="00E6235D" w:rsidP="00E6235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- 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FEL PRINCIPAL: total gramaj /pers.  min 450 gr.</w:t>
            </w:r>
          </w:p>
          <w:p w:rsidR="00E6235D" w:rsidRPr="009A266B" w:rsidRDefault="00E6235D" w:rsidP="00E6235D">
            <w:pPr>
              <w:ind w:left="283" w:hanging="254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•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Duet de mușchiuleț de porc cu piept de curcan servit cu garnitură de cartofi la cuptor cu ierburi și salată de ardei copți (450 g)</w:t>
            </w:r>
          </w:p>
          <w:p w:rsidR="00515125" w:rsidRPr="009A266B" w:rsidRDefault="00515125" w:rsidP="00515125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SPECIALITĂȚI DE PÂINE (min. 120)</w:t>
            </w:r>
          </w:p>
          <w:p w:rsidR="00515125" w:rsidRPr="009A266B" w:rsidRDefault="00515125" w:rsidP="00515125">
            <w:pPr>
              <w:ind w:left="283" w:hanging="254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albă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albă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semințe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neagră</w:t>
            </w:r>
            <w:proofErr w:type="spellEnd"/>
          </w:p>
          <w:p w:rsidR="00515125" w:rsidRPr="009A266B" w:rsidRDefault="00515125" w:rsidP="00515125">
            <w:pPr>
              <w:ind w:left="283" w:hanging="254"/>
              <w:rPr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- DESERT</w:t>
            </w:r>
          </w:p>
          <w:p w:rsidR="00515125" w:rsidRPr="009A266B" w:rsidRDefault="00515125" w:rsidP="00515125">
            <w:pPr>
              <w:ind w:left="283" w:hanging="254"/>
              <w:rPr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Prăjitură</w:t>
            </w:r>
            <w:proofErr w:type="spellEnd"/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 OREO, 100 gr</w:t>
            </w:r>
          </w:p>
          <w:p w:rsidR="00515125" w:rsidRPr="009A266B" w:rsidRDefault="00515125" w:rsidP="00515125">
            <w:pPr>
              <w:ind w:left="283" w:hanging="254"/>
              <w:rPr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>- OPEN BAR</w:t>
            </w:r>
          </w:p>
          <w:p w:rsidR="00515125" w:rsidRPr="009A266B" w:rsidRDefault="00515125" w:rsidP="00515125">
            <w:pPr>
              <w:numPr>
                <w:ilvl w:val="0"/>
                <w:numId w:val="31"/>
              </w:numPr>
              <w:ind w:left="283" w:hanging="219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Selecție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băuturi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răcoritoare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: min 330 ml / pers.</w:t>
            </w:r>
          </w:p>
          <w:p w:rsidR="00515125" w:rsidRPr="009A266B" w:rsidRDefault="00515125" w:rsidP="00515125">
            <w:pPr>
              <w:numPr>
                <w:ilvl w:val="0"/>
                <w:numId w:val="31"/>
              </w:numPr>
              <w:ind w:left="283" w:hanging="219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Selecție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sucuri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fructe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: min 330 ml / pers.</w:t>
            </w:r>
          </w:p>
          <w:p w:rsidR="00515125" w:rsidRPr="009A266B" w:rsidRDefault="00515125" w:rsidP="00515125">
            <w:pPr>
              <w:numPr>
                <w:ilvl w:val="0"/>
                <w:numId w:val="31"/>
              </w:numPr>
              <w:ind w:left="283" w:hanging="219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Apă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minerală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|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plată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750 ml /pers.</w:t>
            </w:r>
          </w:p>
          <w:p w:rsidR="00515125" w:rsidRPr="009A266B" w:rsidRDefault="00515125" w:rsidP="00515125">
            <w:pPr>
              <w:numPr>
                <w:ilvl w:val="0"/>
                <w:numId w:val="31"/>
              </w:numPr>
              <w:ind w:left="283" w:hanging="219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Cafea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Ceai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: min 50 ml / pers. (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posibilitatea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adăugare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la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cererea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participanților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de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lapte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condensat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cafea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515125" w:rsidRPr="009A266B" w:rsidRDefault="00515125" w:rsidP="00515125">
            <w:pPr>
              <w:ind w:left="283" w:hanging="283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9A26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PLATOU FRUCTE</w:t>
            </w:r>
            <w:r w:rsidRPr="009A26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Minimum un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platou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fiecare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masă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struguri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mere,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pere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banane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etc.) 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min. 100 g/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pers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minimum 1kg / </w:t>
            </w:r>
            <w:proofErr w:type="spellStart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platou</w:t>
            </w:r>
            <w:proofErr w:type="spellEnd"/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  <w:r w:rsidRPr="009A266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72398" w:rsidRPr="009A266B" w:rsidRDefault="00672398" w:rsidP="006723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ofertantul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trebuie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să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se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asigure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ca are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variantă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de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pentru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persoane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cu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diferite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specificități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alergice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la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diferite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produse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de post - care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sa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suplinească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cantitățile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și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varietatea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unui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meniu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obișnuit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),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despre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care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va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fi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informat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in </w:t>
            </w:r>
            <w:proofErr w:type="spellStart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timp</w:t>
            </w:r>
            <w:proofErr w:type="spellEnd"/>
            <w:r w:rsidRPr="009A266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util.</w:t>
            </w:r>
          </w:p>
        </w:tc>
        <w:tc>
          <w:tcPr>
            <w:tcW w:w="487" w:type="pct"/>
            <w:vAlign w:val="center"/>
          </w:tcPr>
          <w:p w:rsidR="005F7650" w:rsidRPr="009A266B" w:rsidRDefault="005F7650" w:rsidP="00362B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o-RO"/>
              </w:rPr>
            </w:pPr>
            <w:r w:rsidRPr="009A266B">
              <w:rPr>
                <w:rFonts w:ascii="Times New Roman" w:hAnsi="Times New Roman" w:cs="Times New Roman"/>
                <w:iCs/>
                <w:sz w:val="22"/>
                <w:szCs w:val="22"/>
              </w:rPr>
              <w:t>Buc</w:t>
            </w:r>
          </w:p>
        </w:tc>
        <w:tc>
          <w:tcPr>
            <w:tcW w:w="738" w:type="pct"/>
            <w:vAlign w:val="center"/>
          </w:tcPr>
          <w:p w:rsidR="005F7650" w:rsidRPr="009A266B" w:rsidRDefault="009A4401" w:rsidP="005F76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220</w:t>
            </w:r>
          </w:p>
        </w:tc>
      </w:tr>
    </w:tbl>
    <w:p w:rsidR="009A266B" w:rsidRPr="009A266B" w:rsidRDefault="009A266B" w:rsidP="009A266B">
      <w:pPr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9A266B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lastRenderedPageBreak/>
        <w:t>Note</w:t>
      </w:r>
      <w:r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 xml:space="preserve"> </w:t>
      </w:r>
      <w:r w:rsidRPr="009A266B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logistică și procedură</w:t>
      </w:r>
      <w:r w:rsidRPr="009A266B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:</w:t>
      </w:r>
    </w:p>
    <w:p w:rsidR="009A266B" w:rsidRPr="009A266B" w:rsidRDefault="009A266B" w:rsidP="009A266B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9A266B">
        <w:rPr>
          <w:rFonts w:ascii="Times New Roman" w:hAnsi="Times New Roman" w:cs="Times New Roman"/>
          <w:sz w:val="22"/>
          <w:szCs w:val="22"/>
          <w:lang w:val="pt-BR"/>
        </w:rPr>
        <w:t>1.</w:t>
      </w:r>
      <w:r w:rsidRPr="009A266B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Numărul exact de participanți și orele de început vor fi comunicate cu aproximativ 2 zile înainte de eveniment.</w:t>
      </w:r>
    </w:p>
    <w:p w:rsidR="009A266B" w:rsidRDefault="009A266B" w:rsidP="009A266B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it-IT"/>
        </w:rPr>
        <w:t>2.</w:t>
      </w:r>
      <w:r w:rsidRPr="009A266B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it-IT"/>
        </w:rPr>
        <w:t>Ofertantii vor asigura că produsele ofertate sunt realizate conform rețetarului și se regăsesc în meniurile sale. Autoritatea contractant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ă își rezervă dreptul de a solicita ofertanților fotografii cu mise-en plase-ul produselor ofertate, pentru evaluare.</w:t>
      </w:r>
    </w:p>
    <w:p w:rsidR="009A266B" w:rsidRPr="009A266B" w:rsidRDefault="009A266B" w:rsidP="009A266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9A266B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 se</w:t>
      </w:r>
      <w:proofErr w:type="gram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accesoriilor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servire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toți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participanții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pahare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cești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platouri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farfurii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șervețele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tacâmuri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>).</w:t>
      </w:r>
      <w:r w:rsidRPr="009A266B">
        <w:rPr>
          <w:rFonts w:ascii="Times New Roman" w:hAnsi="Times New Roman" w:cs="Times New Roman"/>
          <w:bCs/>
          <w:sz w:val="22"/>
          <w:szCs w:val="22"/>
        </w:rPr>
        <w:t xml:space="preserve"> Nu se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acceptă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accesorii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servire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din material plastic/de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unică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folosință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>.</w:t>
      </w:r>
    </w:p>
    <w:p w:rsidR="009A266B" w:rsidRPr="009A266B" w:rsidRDefault="009A266B" w:rsidP="009A266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9A266B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proofErr w:type="gram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produse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proaspete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termen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bCs/>
          <w:sz w:val="22"/>
          <w:szCs w:val="22"/>
        </w:rPr>
        <w:t>garanție</w:t>
      </w:r>
      <w:proofErr w:type="spellEnd"/>
      <w:r w:rsidRPr="009A266B">
        <w:rPr>
          <w:rFonts w:ascii="Times New Roman" w:hAnsi="Times New Roman" w:cs="Times New Roman"/>
          <w:bCs/>
          <w:sz w:val="22"/>
          <w:szCs w:val="22"/>
        </w:rPr>
        <w:t xml:space="preserve">)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standardul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servirii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sanitare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manipulare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alimentelor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mâncarea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caldă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servirii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acolo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>).</w:t>
      </w:r>
    </w:p>
    <w:p w:rsidR="009A266B" w:rsidRPr="009A266B" w:rsidRDefault="009A266B" w:rsidP="009A266B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proofErr w:type="gramStart"/>
      <w:r w:rsidRPr="009A266B">
        <w:rPr>
          <w:rFonts w:ascii="Times New Roman" w:hAnsi="Times New Roman" w:cs="Times New Roman"/>
          <w:sz w:val="22"/>
          <w:szCs w:val="22"/>
        </w:rPr>
        <w:t>ofertantul</w:t>
      </w:r>
      <w:proofErr w:type="spellEnd"/>
      <w:proofErr w:type="gram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muzică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ambientală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A266B">
        <w:rPr>
          <w:rFonts w:ascii="Times New Roman" w:hAnsi="Times New Roman" w:cs="Times New Roman"/>
          <w:sz w:val="22"/>
          <w:szCs w:val="22"/>
        </w:rPr>
        <w:t>evenimentului</w:t>
      </w:r>
      <w:proofErr w:type="spellEnd"/>
      <w:r w:rsidRPr="009A266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F7650" w:rsidRPr="009A266B" w:rsidRDefault="005F7650" w:rsidP="005F7650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4716BA" w:rsidRPr="009A266B" w:rsidRDefault="004716BA" w:rsidP="004716BA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9A266B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”raport calitate - preț”.</w:t>
      </w:r>
    </w:p>
    <w:p w:rsidR="00EB7733" w:rsidRPr="009A266B" w:rsidRDefault="00EB7733" w:rsidP="00EB773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Modalitatea</w:t>
      </w:r>
      <w:r w:rsidRPr="009A266B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calcul:</w:t>
      </w:r>
      <w:r w:rsidRPr="009A266B">
        <w:rPr>
          <w:rFonts w:ascii="Times New Roman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cea</w:t>
      </w:r>
      <w:r w:rsidRPr="009A266B">
        <w:rPr>
          <w:rFonts w:ascii="Times New Roman" w:hAnsi="Times New Roman" w:cs="Times New Roman"/>
          <w:spacing w:val="1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mai avantajoasă</w:t>
      </w:r>
      <w:r w:rsidRPr="009A266B">
        <w:rPr>
          <w:rFonts w:ascii="Times New Roman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ofertă</w:t>
      </w:r>
      <w:r w:rsidRPr="009A266B">
        <w:rPr>
          <w:rFonts w:ascii="Times New Roman" w:hAnsi="Times New Roman" w:cs="Times New Roman"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criteriile</w:t>
      </w:r>
      <w:r w:rsidRPr="009A266B">
        <w:rPr>
          <w:rFonts w:ascii="Times New Roman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următoare: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EB7733" w:rsidRPr="009A266B" w:rsidTr="00362B9A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ind w:left="24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Nr. factor de</w:t>
            </w:r>
            <w:r w:rsidRPr="009A266B">
              <w:rPr>
                <w:rFonts w:ascii="Times New Roman" w:hAnsi="Times New Roman" w:cs="Times New Roman"/>
                <w:spacing w:val="1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Factori</w:t>
            </w:r>
            <w:r w:rsidRPr="009A266B">
              <w:rPr>
                <w:rFonts w:ascii="Times New Roman" w:hAnsi="Times New Roman" w:cs="Times New Roman"/>
                <w:spacing w:val="-1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</w:t>
            </w:r>
            <w:r w:rsidRPr="009A266B">
              <w:rPr>
                <w:rFonts w:ascii="Times New Roman" w:hAnsi="Times New Roman" w:cs="Times New Roman"/>
                <w:spacing w:val="4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ind w:left="143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Punctaj maxim acordat</w:t>
            </w:r>
          </w:p>
        </w:tc>
      </w:tr>
      <w:tr w:rsidR="00EB7733" w:rsidRPr="009A266B" w:rsidTr="00EB7733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w w:val="101"/>
                <w:sz w:val="22"/>
                <w:szCs w:val="22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Oferta</w:t>
            </w:r>
            <w:r w:rsidRPr="009A266B">
              <w:rPr>
                <w:rFonts w:ascii="Times New Roman" w:hAnsi="Times New Roman" w:cs="Times New Roman"/>
                <w:spacing w:val="3"/>
                <w:sz w:val="22"/>
                <w:szCs w:val="22"/>
                <w:lang w:val="ro-RO"/>
              </w:rPr>
              <w:t xml:space="preserve"> </w:t>
            </w: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EB7733" w:rsidRPr="009A266B" w:rsidRDefault="000B28D5" w:rsidP="00362B9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7</w:t>
            </w:r>
            <w:r w:rsidR="00EB7733"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</w:t>
            </w:r>
            <w:r w:rsidR="00EB7733" w:rsidRPr="009A266B">
              <w:rPr>
                <w:rFonts w:ascii="Times New Roman" w:hAnsi="Times New Roman" w:cs="Times New Roman"/>
                <w:spacing w:val="2"/>
                <w:sz w:val="22"/>
                <w:szCs w:val="22"/>
                <w:lang w:val="ro-RO"/>
              </w:rPr>
              <w:t xml:space="preserve"> </w:t>
            </w:r>
            <w:r w:rsidR="00EB7733"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puncte</w:t>
            </w:r>
          </w:p>
        </w:tc>
      </w:tr>
      <w:tr w:rsidR="00702BBB" w:rsidRPr="009A266B" w:rsidTr="00362B9A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702BBB" w:rsidRPr="009A266B" w:rsidRDefault="000B28D5" w:rsidP="00362B9A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w w:val="101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w w:val="101"/>
                <w:sz w:val="22"/>
                <w:szCs w:val="22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02BBB" w:rsidRPr="009A266B" w:rsidRDefault="009B3B16" w:rsidP="00362B9A">
            <w:pPr>
              <w:widowControl w:val="0"/>
              <w:autoSpaceDE w:val="0"/>
              <w:autoSpaceDN w:val="0"/>
              <w:spacing w:line="264" w:lineRule="auto"/>
              <w:ind w:left="5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Numarul de ospătari alocat pentru servire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702BBB" w:rsidRPr="009A266B" w:rsidRDefault="00702BBB" w:rsidP="00362B9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spacing w:val="2"/>
                <w:sz w:val="22"/>
                <w:szCs w:val="22"/>
                <w:lang w:val="ro-RO"/>
              </w:rPr>
              <w:t>30 puncte</w:t>
            </w:r>
          </w:p>
        </w:tc>
      </w:tr>
      <w:tr w:rsidR="00EB7733" w:rsidRPr="009A266B" w:rsidTr="00362B9A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EB7733" w:rsidRPr="009A266B" w:rsidRDefault="00EB7733" w:rsidP="00362B9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9A266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100 puncte</w:t>
            </w:r>
          </w:p>
        </w:tc>
      </w:tr>
    </w:tbl>
    <w:p w:rsidR="00EB7733" w:rsidRPr="009A266B" w:rsidRDefault="00EB7733" w:rsidP="00EB7733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Componenta financiară </w:t>
      </w:r>
    </w:p>
    <w:p w:rsidR="00EB7733" w:rsidRPr="009A266B" w:rsidRDefault="00EB7733" w:rsidP="00EB773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Factorul</w:t>
      </w:r>
      <w:r w:rsidRPr="009A266B">
        <w:rPr>
          <w:rFonts w:ascii="Times New Roman" w:hAnsi="Times New Roman" w:cs="Times New Roman"/>
          <w:b/>
          <w:bCs/>
          <w:i/>
          <w:iCs/>
          <w:spacing w:val="-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evaluare</w:t>
      </w:r>
      <w:r w:rsidRPr="009A266B">
        <w:rPr>
          <w:rFonts w:ascii="Times New Roman" w:hAnsi="Times New Roman" w:cs="Times New Roman"/>
          <w:b/>
          <w:bCs/>
          <w:i/>
          <w:iCs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nr.</w:t>
      </w:r>
      <w:r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 xml:space="preserve"> 1</w:t>
      </w:r>
      <w:r w:rsidRPr="009A266B">
        <w:rPr>
          <w:rFonts w:ascii="Times New Roman" w:hAnsi="Times New Roman" w:cs="Times New Roman"/>
          <w:b/>
          <w:bCs/>
          <w:i/>
          <w:iCs/>
          <w:spacing w:val="5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– Oferta</w:t>
      </w:r>
      <w:r w:rsidRPr="009A266B">
        <w:rPr>
          <w:rFonts w:ascii="Times New Roman" w:hAnsi="Times New Roman" w:cs="Times New Roman"/>
          <w:b/>
          <w:bCs/>
          <w:i/>
          <w:iCs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financiară</w:t>
      </w:r>
    </w:p>
    <w:p w:rsidR="00E44582" w:rsidRPr="009A266B" w:rsidRDefault="00E44582" w:rsidP="00E44582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Punctajul</w:t>
      </w:r>
      <w:r w:rsidRPr="009A266B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factorul</w:t>
      </w:r>
      <w:r w:rsidRPr="009A266B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evaluare</w:t>
      </w:r>
      <w:r w:rsidRPr="009A266B">
        <w:rPr>
          <w:rFonts w:ascii="Times New Roman" w:hAnsi="Times New Roman" w:cs="Times New Roman"/>
          <w:spacing w:val="32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Oferta</w:t>
      </w:r>
      <w:r w:rsidRPr="009A266B">
        <w:rPr>
          <w:rFonts w:ascii="Times New Roman" w:hAnsi="Times New Roman" w:cs="Times New Roman"/>
          <w:spacing w:val="3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financiară,</w:t>
      </w:r>
      <w:r w:rsidRPr="009A266B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9A266B">
        <w:rPr>
          <w:rFonts w:ascii="Times New Roman" w:hAnsi="Times New Roman" w:cs="Times New Roman"/>
          <w:spacing w:val="2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9A266B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valoare</w:t>
      </w:r>
      <w:r w:rsidRPr="009A266B">
        <w:rPr>
          <w:rFonts w:ascii="Times New Roman" w:hAnsi="Times New Roman" w:cs="Times New Roman"/>
          <w:spacing w:val="32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maximă</w:t>
      </w:r>
      <w:r w:rsidRPr="009A266B">
        <w:rPr>
          <w:rFonts w:ascii="Times New Roman" w:hAnsi="Times New Roman" w:cs="Times New Roman"/>
          <w:spacing w:val="2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40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puncte</w:t>
      </w:r>
      <w:r w:rsidRPr="009A266B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şi</w:t>
      </w:r>
      <w:r w:rsidRPr="009A266B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9A266B">
        <w:rPr>
          <w:rFonts w:ascii="Times New Roman" w:hAnsi="Times New Roman" w:cs="Times New Roman"/>
          <w:spacing w:val="-54"/>
          <w:sz w:val="22"/>
          <w:szCs w:val="22"/>
          <w:lang w:val="ro-RO"/>
        </w:rPr>
        <w:t xml:space="preserve">         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pondere</w:t>
      </w:r>
      <w:r w:rsidRPr="009A266B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maxim 40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%,</w:t>
      </w:r>
      <w:r w:rsidRPr="009A266B">
        <w:rPr>
          <w:rFonts w:ascii="Times New Roman" w:hAnsi="Times New Roman" w:cs="Times New Roman"/>
          <w:spacing w:val="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9A266B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va</w:t>
      </w:r>
      <w:r w:rsidRPr="009A266B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acorda</w:t>
      </w:r>
      <w:r w:rsidRPr="009A266B">
        <w:rPr>
          <w:rFonts w:ascii="Times New Roman" w:hAnsi="Times New Roman" w:cs="Times New Roman"/>
          <w:spacing w:val="-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după</w:t>
      </w:r>
      <w:r w:rsidRPr="009A266B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cum</w:t>
      </w:r>
      <w:r w:rsidRPr="009A266B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urmează:</w:t>
      </w:r>
    </w:p>
    <w:p w:rsidR="00E44582" w:rsidRPr="009A266B" w:rsidRDefault="00E44582" w:rsidP="00E44582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sz w:val="22"/>
          <w:szCs w:val="22"/>
          <w:lang w:val="ro-RO"/>
        </w:rPr>
      </w:pP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eastAsia="Courier New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oferta depusӑ</w:t>
      </w:r>
      <w:r w:rsidRPr="009A266B">
        <w:rPr>
          <w:rFonts w:ascii="Times New Roman" w:eastAsia="Courier New" w:hAnsi="Times New Roman" w:cs="Times New Roman"/>
          <w:spacing w:val="16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cu</w:t>
      </w:r>
      <w:r w:rsidRPr="009A266B">
        <w:rPr>
          <w:rFonts w:ascii="Times New Roman" w:eastAsia="Courier New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preţul</w:t>
      </w:r>
      <w:r w:rsidRPr="009A266B">
        <w:rPr>
          <w:rFonts w:ascii="Times New Roman" w:eastAsia="Courier New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cel</w:t>
      </w:r>
      <w:r w:rsidRPr="009A266B">
        <w:rPr>
          <w:rFonts w:ascii="Times New Roman" w:eastAsia="Courier New" w:hAnsi="Times New Roman" w:cs="Times New Roman"/>
          <w:spacing w:val="20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mai</w:t>
      </w:r>
      <w:r w:rsidRPr="009A266B">
        <w:rPr>
          <w:rFonts w:ascii="Times New Roman" w:eastAsia="Courier New" w:hAnsi="Times New Roman" w:cs="Times New Roman"/>
          <w:spacing w:val="6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scăzut</w:t>
      </w:r>
      <w:r w:rsidRPr="009A266B">
        <w:rPr>
          <w:rFonts w:ascii="Times New Roman" w:eastAsia="Courier New" w:hAnsi="Times New Roman" w:cs="Times New Roman"/>
          <w:spacing w:val="14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dintre</w:t>
      </w:r>
      <w:r w:rsidRPr="009A266B">
        <w:rPr>
          <w:rFonts w:ascii="Times New Roman" w:eastAsia="Courier New" w:hAnsi="Times New Roman" w:cs="Times New Roman"/>
          <w:spacing w:val="14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preţurile</w:t>
      </w:r>
      <w:r w:rsidRPr="009A266B">
        <w:rPr>
          <w:rFonts w:ascii="Times New Roman" w:eastAsia="Courier New" w:hAnsi="Times New Roman" w:cs="Times New Roman"/>
          <w:spacing w:val="13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ofertelor</w:t>
      </w:r>
      <w:r w:rsidRPr="009A266B">
        <w:rPr>
          <w:rFonts w:ascii="Times New Roman" w:eastAsia="Courier New" w:hAnsi="Times New Roman" w:cs="Times New Roman"/>
          <w:spacing w:val="10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admisibile</w:t>
      </w:r>
      <w:r w:rsidRPr="009A266B">
        <w:rPr>
          <w:rFonts w:ascii="Times New Roman" w:eastAsia="Courier New" w:hAnsi="Times New Roman" w:cs="Times New Roman"/>
          <w:spacing w:val="18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se</w:t>
      </w:r>
      <w:r w:rsidRPr="009A266B">
        <w:rPr>
          <w:rFonts w:ascii="Times New Roman" w:eastAsia="Courier New" w:hAnsi="Times New Roman" w:cs="Times New Roman"/>
          <w:spacing w:val="18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acordă</w:t>
      </w:r>
      <w:r w:rsidRPr="009A266B">
        <w:rPr>
          <w:rFonts w:ascii="Times New Roman" w:eastAsia="Courier New" w:hAnsi="Times New Roman" w:cs="Times New Roman"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40</w:t>
      </w:r>
      <w:r w:rsidRPr="009A266B">
        <w:rPr>
          <w:rFonts w:ascii="Times New Roman" w:eastAsia="Courier New" w:hAnsi="Times New Roman" w:cs="Times New Roman"/>
          <w:spacing w:val="14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de puncte;</w:t>
      </w:r>
    </w:p>
    <w:p w:rsidR="00E44582" w:rsidRPr="009A266B" w:rsidRDefault="00E44582" w:rsidP="00E44582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sz w:val="22"/>
          <w:szCs w:val="22"/>
          <w:lang w:val="ro-RO"/>
        </w:rPr>
      </w:pP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eastAsia="Courier New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restul</w:t>
      </w:r>
      <w:r w:rsidRPr="009A266B">
        <w:rPr>
          <w:rFonts w:ascii="Times New Roman" w:eastAsia="Courier New" w:hAnsi="Times New Roman" w:cs="Times New Roman"/>
          <w:spacing w:val="9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ofertelor</w:t>
      </w:r>
      <w:r w:rsidRPr="009A266B">
        <w:rPr>
          <w:rFonts w:ascii="Times New Roman" w:eastAsia="Courier New" w:hAnsi="Times New Roman" w:cs="Times New Roman"/>
          <w:spacing w:val="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admisibile depuse</w:t>
      </w:r>
      <w:r w:rsidRPr="009A266B">
        <w:rPr>
          <w:rFonts w:ascii="Times New Roman" w:eastAsia="Courier New" w:hAnsi="Times New Roman" w:cs="Times New Roman"/>
          <w:spacing w:val="16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punctele</w:t>
      </w:r>
      <w:r w:rsidRPr="009A266B">
        <w:rPr>
          <w:rFonts w:ascii="Times New Roman" w:eastAsia="Courier New" w:hAnsi="Times New Roman" w:cs="Times New Roman"/>
          <w:spacing w:val="14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se</w:t>
      </w:r>
      <w:r w:rsidRPr="009A266B">
        <w:rPr>
          <w:rFonts w:ascii="Times New Roman" w:eastAsia="Courier New" w:hAnsi="Times New Roman" w:cs="Times New Roman"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vor</w:t>
      </w:r>
      <w:r w:rsidRPr="009A266B">
        <w:rPr>
          <w:rFonts w:ascii="Times New Roman" w:eastAsia="Courier New" w:hAnsi="Times New Roman" w:cs="Times New Roman"/>
          <w:spacing w:val="6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calcula</w:t>
      </w:r>
      <w:r w:rsidRPr="009A266B">
        <w:rPr>
          <w:rFonts w:ascii="Times New Roman" w:eastAsia="Courier New" w:hAnsi="Times New Roman" w:cs="Times New Roman"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utilizând</w:t>
      </w:r>
      <w:r w:rsidRPr="009A266B">
        <w:rPr>
          <w:rFonts w:ascii="Times New Roman" w:eastAsia="Courier New" w:hAnsi="Times New Roman" w:cs="Times New Roman"/>
          <w:spacing w:val="9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următoarea</w:t>
      </w:r>
      <w:r w:rsidRPr="009A266B">
        <w:rPr>
          <w:rFonts w:ascii="Times New Roman" w:eastAsia="Courier New" w:hAnsi="Times New Roman" w:cs="Times New Roman"/>
          <w:spacing w:val="10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formulă:</w:t>
      </w:r>
    </w:p>
    <w:p w:rsidR="00E44582" w:rsidRPr="009A266B" w:rsidRDefault="00E44582" w:rsidP="00E44582">
      <w:pPr>
        <w:widowControl w:val="0"/>
        <w:tabs>
          <w:tab w:val="left" w:pos="720"/>
        </w:tabs>
        <w:autoSpaceDE w:val="0"/>
        <w:autoSpaceDN w:val="0"/>
        <w:spacing w:line="264" w:lineRule="auto"/>
        <w:ind w:left="720"/>
        <w:jc w:val="both"/>
        <w:rPr>
          <w:rFonts w:ascii="Times New Roman" w:eastAsia="Courier New" w:hAnsi="Times New Roman" w:cs="Times New Roman"/>
          <w:sz w:val="22"/>
          <w:szCs w:val="22"/>
          <w:lang w:val="ro-RO"/>
        </w:rPr>
      </w:pP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</w:t>
      </w:r>
      <w:r w:rsidRPr="009A266B">
        <w:rPr>
          <w:rFonts w:ascii="Times New Roman" w:eastAsia="Courier New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(</w:t>
      </w:r>
      <w:r w:rsidRPr="009A266B">
        <w:rPr>
          <w:rFonts w:ascii="Times New Roman" w:eastAsia="Courier New" w:hAnsi="Times New Roman" w:cs="Times New Roman"/>
          <w:i/>
          <w:iCs/>
          <w:sz w:val="22"/>
          <w:szCs w:val="22"/>
          <w:lang w:val="ro-RO"/>
        </w:rPr>
        <w:t>Oferta</w:t>
      </w:r>
      <w:r w:rsidRPr="009A266B">
        <w:rPr>
          <w:rFonts w:ascii="Times New Roman" w:eastAsia="Courier New" w:hAnsi="Times New Roman" w:cs="Times New Roman"/>
          <w:i/>
          <w:iCs/>
          <w:spacing w:val="5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i/>
          <w:iCs/>
          <w:sz w:val="22"/>
          <w:szCs w:val="22"/>
          <w:lang w:val="ro-RO"/>
        </w:rPr>
        <w:t>financiară</w:t>
      </w:r>
      <w:r w:rsidRPr="009A266B">
        <w:rPr>
          <w:rFonts w:ascii="Times New Roman" w:eastAsia="Courier New" w:hAnsi="Times New Roman" w:cs="Times New Roman"/>
          <w:i/>
          <w:iCs/>
          <w:spacing w:val="-2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i/>
          <w:iCs/>
          <w:sz w:val="22"/>
          <w:szCs w:val="22"/>
          <w:lang w:val="ro-RO"/>
        </w:rPr>
        <w:t>„n”)</w:t>
      </w:r>
      <w:r w:rsidRPr="009A266B">
        <w:rPr>
          <w:rFonts w:ascii="Times New Roman" w:eastAsia="Courier New" w:hAnsi="Times New Roman" w:cs="Times New Roman"/>
          <w:b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=</w:t>
      </w:r>
      <w:r w:rsidRPr="009A266B">
        <w:rPr>
          <w:rFonts w:ascii="Times New Roman" w:eastAsia="Courier New" w:hAnsi="Times New Roman" w:cs="Times New Roman"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preţ</w:t>
      </w:r>
      <w:r w:rsidRPr="009A266B">
        <w:rPr>
          <w:rFonts w:ascii="Times New Roman" w:eastAsia="Courier New" w:hAnsi="Times New Roman" w:cs="Times New Roman"/>
          <w:spacing w:val="-1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minim ofertat</w:t>
      </w:r>
      <w:r w:rsidRPr="009A266B">
        <w:rPr>
          <w:rFonts w:ascii="Times New Roman" w:eastAsia="Courier New" w:hAnsi="Times New Roman" w:cs="Times New Roman"/>
          <w:spacing w:val="-3"/>
          <w:sz w:val="22"/>
          <w:szCs w:val="22"/>
          <w:lang w:val="ro-RO"/>
        </w:rPr>
        <w:t xml:space="preserve"> × 40</w:t>
      </w:r>
      <w:r w:rsidRPr="009A266B">
        <w:rPr>
          <w:rFonts w:ascii="Times New Roman" w:eastAsia="Courier New" w:hAnsi="Times New Roman" w:cs="Times New Roman"/>
          <w:spacing w:val="8"/>
          <w:sz w:val="22"/>
          <w:szCs w:val="22"/>
          <w:lang w:val="ro-RO"/>
        </w:rPr>
        <w:t xml:space="preserve">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/preţul</w:t>
      </w:r>
      <w:r w:rsidRPr="009A266B">
        <w:rPr>
          <w:rFonts w:ascii="Times New Roman" w:eastAsia="Courier New" w:hAnsi="Times New Roman" w:cs="Times New Roman"/>
          <w:spacing w:val="-1"/>
          <w:sz w:val="22"/>
          <w:szCs w:val="22"/>
          <w:lang w:val="ro-RO"/>
        </w:rPr>
        <w:t xml:space="preserve"> ofertei </w:t>
      </w:r>
      <w:r w:rsidRPr="009A266B">
        <w:rPr>
          <w:rFonts w:ascii="Times New Roman" w:eastAsia="Courier New" w:hAnsi="Times New Roman" w:cs="Times New Roman"/>
          <w:sz w:val="22"/>
          <w:szCs w:val="22"/>
          <w:lang w:val="ro-RO"/>
        </w:rPr>
        <w:t>„n”</w:t>
      </w:r>
    </w:p>
    <w:p w:rsidR="00E44582" w:rsidRPr="009A266B" w:rsidRDefault="00E44582" w:rsidP="00E44582">
      <w:pPr>
        <w:widowControl w:val="0"/>
        <w:autoSpaceDE w:val="0"/>
        <w:autoSpaceDN w:val="0"/>
        <w:spacing w:line="264" w:lineRule="auto"/>
        <w:ind w:firstLine="60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Preţurile</w:t>
      </w:r>
      <w:r w:rsidRPr="009A266B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care</w:t>
      </w:r>
      <w:r w:rsidRPr="009A266B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9A266B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compară</w:t>
      </w:r>
      <w:r w:rsidRPr="009A266B">
        <w:rPr>
          <w:rFonts w:ascii="Times New Roman" w:hAnsi="Times New Roman" w:cs="Times New Roman"/>
          <w:spacing w:val="1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în</w:t>
      </w:r>
      <w:r w:rsidRPr="009A266B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vederea</w:t>
      </w:r>
      <w:r w:rsidRPr="009A266B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acordării</w:t>
      </w:r>
      <w:r w:rsidRPr="009A266B">
        <w:rPr>
          <w:rFonts w:ascii="Times New Roman" w:hAnsi="Times New Roman" w:cs="Times New Roman"/>
          <w:spacing w:val="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punctajului</w:t>
      </w:r>
      <w:r w:rsidRPr="009A266B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sunt</w:t>
      </w:r>
      <w:r w:rsidRPr="009A266B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preţurile</w:t>
      </w:r>
      <w:r w:rsidRPr="009A266B">
        <w:rPr>
          <w:rFonts w:ascii="Times New Roman" w:hAnsi="Times New Roman" w:cs="Times New Roman"/>
          <w:spacing w:val="18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ofertate</w:t>
      </w:r>
      <w:r w:rsidRPr="009A266B">
        <w:rPr>
          <w:rFonts w:ascii="Times New Roman" w:hAnsi="Times New Roman" w:cs="Times New Roman"/>
          <w:spacing w:val="22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prestarea serviciilor </w:t>
      </w:r>
      <w:r w:rsidRPr="009A266B">
        <w:rPr>
          <w:rFonts w:ascii="Times New Roman" w:hAnsi="Times New Roman" w:cs="Times New Roman"/>
          <w:spacing w:val="-5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integral, respectiv pentru numărul maxim de persoane estimat (20 persoane).</w:t>
      </w:r>
    </w:p>
    <w:p w:rsidR="00E44582" w:rsidRPr="009A266B" w:rsidRDefault="00E44582" w:rsidP="00E44582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La aplicarea algoritmului de calcul vor fi reţinute primele 2 (două) zecimale, cu rotunjire.</w:t>
      </w:r>
    </w:p>
    <w:p w:rsidR="00EB7733" w:rsidRPr="009A266B" w:rsidRDefault="00EB7733" w:rsidP="00EB773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bCs/>
          <w:iCs/>
          <w:sz w:val="22"/>
          <w:szCs w:val="22"/>
          <w:lang w:val="ro-RO"/>
        </w:rPr>
        <w:t>Componenta tehnică</w:t>
      </w:r>
    </w:p>
    <w:p w:rsidR="00EB7733" w:rsidRPr="009A266B" w:rsidRDefault="00944648" w:rsidP="00EB773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Factorul</w:t>
      </w:r>
      <w:r w:rsidRPr="009A266B">
        <w:rPr>
          <w:rFonts w:ascii="Times New Roman" w:hAnsi="Times New Roman" w:cs="Times New Roman"/>
          <w:b/>
          <w:bCs/>
          <w:i/>
          <w:iCs/>
          <w:spacing w:val="-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evaluare</w:t>
      </w:r>
      <w:r w:rsidRPr="009A266B">
        <w:rPr>
          <w:rFonts w:ascii="Times New Roman" w:hAnsi="Times New Roman" w:cs="Times New Roman"/>
          <w:b/>
          <w:bCs/>
          <w:i/>
          <w:iCs/>
          <w:spacing w:val="1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nr.</w:t>
      </w:r>
      <w:r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="000B28D5"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>2</w:t>
      </w:r>
      <w:r w:rsidR="009B3B16" w:rsidRPr="009A266B">
        <w:rPr>
          <w:rFonts w:ascii="Times New Roman" w:hAnsi="Times New Roman" w:cs="Times New Roman"/>
          <w:b/>
          <w:bCs/>
          <w:i/>
          <w:iCs/>
          <w:spacing w:val="9"/>
          <w:sz w:val="22"/>
          <w:szCs w:val="22"/>
          <w:lang w:val="ro-RO"/>
        </w:rPr>
        <w:t xml:space="preserve"> </w:t>
      </w:r>
      <w:r w:rsidR="00EB7733"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–</w:t>
      </w:r>
      <w:r w:rsidR="00EB7733" w:rsidRPr="009A266B">
        <w:rPr>
          <w:rFonts w:ascii="Times New Roman" w:hAnsi="Times New Roman" w:cs="Times New Roman"/>
          <w:sz w:val="22"/>
          <w:szCs w:val="22"/>
        </w:rPr>
        <w:t xml:space="preserve"> </w:t>
      </w:r>
      <w:r w:rsidR="00EB7733" w:rsidRPr="009A266B">
        <w:rPr>
          <w:rFonts w:ascii="Times New Roman" w:hAnsi="Times New Roman" w:cs="Times New Roman"/>
          <w:b/>
          <w:bCs/>
          <w:i/>
          <w:iCs/>
          <w:sz w:val="22"/>
          <w:szCs w:val="22"/>
          <w:lang w:val="ro-RO"/>
        </w:rPr>
        <w:t>Numarul de ospătari alocat pentru servire</w:t>
      </w:r>
    </w:p>
    <w:p w:rsidR="00EB7733" w:rsidRPr="009A266B" w:rsidRDefault="00EB7733" w:rsidP="00EB7733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Punctajul</w:t>
      </w:r>
      <w:r w:rsidRPr="009A266B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pentru</w:t>
      </w:r>
      <w:r w:rsidRPr="009A266B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factorul</w:t>
      </w:r>
      <w:r w:rsidRPr="009A266B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evaluare</w:t>
      </w:r>
      <w:r w:rsidRPr="009A266B">
        <w:rPr>
          <w:rFonts w:ascii="Times New Roman" w:hAnsi="Times New Roman" w:cs="Times New Roman"/>
          <w:spacing w:val="32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>Numarul de ospătari alocat pentru servire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9A266B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9A266B">
        <w:rPr>
          <w:rFonts w:ascii="Times New Roman" w:hAnsi="Times New Roman" w:cs="Times New Roman"/>
          <w:spacing w:val="2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9A266B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valoare</w:t>
      </w:r>
      <w:r w:rsidRPr="009A266B">
        <w:rPr>
          <w:rFonts w:ascii="Times New Roman" w:hAnsi="Times New Roman" w:cs="Times New Roman"/>
          <w:spacing w:val="32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maximă</w:t>
      </w:r>
      <w:r w:rsidRPr="009A266B">
        <w:rPr>
          <w:rFonts w:ascii="Times New Roman" w:hAnsi="Times New Roman" w:cs="Times New Roman"/>
          <w:spacing w:val="2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>30</w:t>
      </w:r>
      <w:r w:rsidRPr="009A266B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puncte</w:t>
      </w:r>
      <w:r w:rsidRPr="009A266B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şi</w:t>
      </w:r>
      <w:r w:rsidRPr="009A266B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o pondere</w:t>
      </w:r>
      <w:r w:rsidRPr="009A266B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9A266B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maxim </w:t>
      </w:r>
      <w:r w:rsidR="00624F36" w:rsidRPr="009A266B">
        <w:rPr>
          <w:rFonts w:ascii="Times New Roman" w:hAnsi="Times New Roman" w:cs="Times New Roman"/>
          <w:spacing w:val="-3"/>
          <w:sz w:val="22"/>
          <w:szCs w:val="22"/>
          <w:lang w:val="ro-RO"/>
        </w:rPr>
        <w:t>30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%,</w:t>
      </w:r>
      <w:r w:rsidRPr="009A266B">
        <w:rPr>
          <w:rFonts w:ascii="Times New Roman" w:hAnsi="Times New Roman" w:cs="Times New Roman"/>
          <w:spacing w:val="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9A266B">
        <w:rPr>
          <w:rFonts w:ascii="Times New Roman" w:hAnsi="Times New Roman" w:cs="Times New Roman"/>
          <w:spacing w:val="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va</w:t>
      </w:r>
      <w:r w:rsidRPr="009A266B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acorda</w:t>
      </w:r>
      <w:r w:rsidRPr="009A266B">
        <w:rPr>
          <w:rFonts w:ascii="Times New Roman" w:hAnsi="Times New Roman" w:cs="Times New Roman"/>
          <w:spacing w:val="-7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după</w:t>
      </w:r>
      <w:r w:rsidRPr="009A266B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cum</w:t>
      </w:r>
      <w:r w:rsidRPr="009A266B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urmează:</w:t>
      </w:r>
    </w:p>
    <w:p w:rsidR="00EB7733" w:rsidRPr="009A266B" w:rsidRDefault="00EB7733" w:rsidP="00EB7733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oferta care va avea alocat pentru servire un număr de </w:t>
      </w:r>
      <w:r w:rsidR="00222D74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10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ospatari va primi 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30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>puncte</w:t>
      </w:r>
    </w:p>
    <w:p w:rsidR="00EB7733" w:rsidRPr="009A266B" w:rsidRDefault="00EB7733" w:rsidP="00EB7733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oferta care va avea alocat pentru servire un număr de </w:t>
      </w:r>
      <w:r w:rsidR="00222D74" w:rsidRPr="009A266B">
        <w:rPr>
          <w:rFonts w:ascii="Times New Roman" w:hAnsi="Times New Roman" w:cs="Times New Roman"/>
          <w:sz w:val="22"/>
          <w:szCs w:val="22"/>
          <w:lang w:val="ro-RO"/>
        </w:rPr>
        <w:t>8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ospatari va primi 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>15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puncte</w:t>
      </w:r>
    </w:p>
    <w:p w:rsidR="00EB7733" w:rsidRPr="009A266B" w:rsidRDefault="00EB7733" w:rsidP="00EB7733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oferta care va avea alocat pentru servire un număr de </w:t>
      </w:r>
      <w:r w:rsidR="00222D74" w:rsidRPr="009A266B">
        <w:rPr>
          <w:rFonts w:ascii="Times New Roman" w:hAnsi="Times New Roman" w:cs="Times New Roman"/>
          <w:sz w:val="22"/>
          <w:szCs w:val="22"/>
          <w:lang w:val="ro-RO"/>
        </w:rPr>
        <w:t>6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ospatari va primi 0 puncte</w:t>
      </w:r>
    </w:p>
    <w:p w:rsidR="00EB7733" w:rsidRPr="009A266B" w:rsidRDefault="00EB7733" w:rsidP="00EB7733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Ofertele care vor avea alocat un numar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mai mic de </w:t>
      </w:r>
      <w:r w:rsidR="00222D74" w:rsidRPr="009A266B">
        <w:rPr>
          <w:rFonts w:ascii="Times New Roman" w:hAnsi="Times New Roman" w:cs="Times New Roman"/>
          <w:sz w:val="22"/>
          <w:szCs w:val="22"/>
          <w:lang w:val="ro-RO"/>
        </w:rPr>
        <w:t>6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ospatari, va fi declarata neconformă, iar oferta care va avea alocat un numar mai mare de </w:t>
      </w:r>
      <w:r w:rsidR="00222D74" w:rsidRPr="009A266B">
        <w:rPr>
          <w:rFonts w:ascii="Times New Roman" w:hAnsi="Times New Roman" w:cs="Times New Roman"/>
          <w:sz w:val="22"/>
          <w:szCs w:val="22"/>
          <w:lang w:val="ro-RO"/>
        </w:rPr>
        <w:t>10</w:t>
      </w:r>
      <w:r w:rsidR="00624F36"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 ospatari </w:t>
      </w: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nu se vor puncta suplimentar. </w:t>
      </w:r>
    </w:p>
    <w:p w:rsidR="00EB7733" w:rsidRPr="009A266B" w:rsidRDefault="00EB7733" w:rsidP="00EB7733">
      <w:pPr>
        <w:pStyle w:val="DefaultText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sz w:val="22"/>
          <w:szCs w:val="22"/>
          <w:lang w:val="ro-RO"/>
        </w:rPr>
        <w:t>Oferta care va obține cel mai mare punctaj (Componenta financiară + Componentă tehnică) va fi declarată câștigătoare.</w:t>
      </w:r>
    </w:p>
    <w:p w:rsidR="009B3B16" w:rsidRPr="009A266B" w:rsidRDefault="009B3B16" w:rsidP="00EB7733">
      <w:pPr>
        <w:pStyle w:val="DefaultText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9B3B16" w:rsidRPr="009A266B" w:rsidRDefault="009B3B16" w:rsidP="009B3B16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9B3B16" w:rsidRPr="009A266B" w:rsidRDefault="009B3B16" w:rsidP="009B3B1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gramajul, denumirea comercială pentru fiecare produs în parte ofertat și o descriere succintă a acestuia; </w:t>
      </w:r>
    </w:p>
    <w:p w:rsidR="009B3B16" w:rsidRPr="009A266B" w:rsidRDefault="009B3B16" w:rsidP="009B3B16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9A266B">
        <w:rPr>
          <w:rFonts w:ascii="Times New Roman" w:hAnsi="Times New Roman" w:cs="Times New Roman"/>
          <w:sz w:val="22"/>
          <w:szCs w:val="22"/>
          <w:lang w:val="it-IT"/>
        </w:rPr>
        <w:t xml:space="preserve">în lei fără TVA/meniu, dar și total lei fără TVA/numar participanți și va conține </w:t>
      </w:r>
      <w:r w:rsidRPr="009A266B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9A266B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9A266B" w:rsidRDefault="009B3B16" w:rsidP="009B3B1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9A266B" w:rsidRDefault="009B3B16" w:rsidP="009B3B16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9A266B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9A266B" w:rsidRDefault="009B3B16" w:rsidP="009B3B16">
      <w:pPr>
        <w:ind w:firstLine="36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Cs/>
          <w:sz w:val="22"/>
          <w:szCs w:val="22"/>
          <w:lang w:val="ro-RO"/>
        </w:rPr>
        <w:lastRenderedPageBreak/>
        <w:tab/>
        <w:t>- copie a documentului de înregistrare/autorizare sanitar veterinara și pentru siguranța alimentelor pentru activitatea desfășurată în corespondență cu obiectul contractului.</w:t>
      </w:r>
    </w:p>
    <w:p w:rsidR="009B3B16" w:rsidRPr="009A266B" w:rsidRDefault="009B3B1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9A266B" w:rsidRDefault="003F3542" w:rsidP="003F35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9A266B" w:rsidRDefault="003312F0" w:rsidP="003312F0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9A266B" w:rsidRDefault="003312F0" w:rsidP="003312F0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9A266B" w:rsidRDefault="003312F0" w:rsidP="003312F0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9A266B" w:rsidRDefault="003E2994" w:rsidP="003312F0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9A266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meniurile efectiv consumate, în funcție de numărul de participanți comunicat. </w:t>
      </w:r>
    </w:p>
    <w:p w:rsidR="008310DF" w:rsidRPr="009A266B" w:rsidRDefault="008310DF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9A266B" w:rsidRDefault="005609A7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27131A" w:rsidRPr="009A266B" w:rsidRDefault="00E32578" w:rsidP="0027131A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Director </w:t>
      </w:r>
      <w:r w:rsidR="0027131A" w:rsidRPr="009A266B">
        <w:rPr>
          <w:rFonts w:ascii="Times New Roman" w:hAnsi="Times New Roman" w:cs="Times New Roman"/>
          <w:b/>
          <w:sz w:val="22"/>
          <w:szCs w:val="22"/>
          <w:lang w:val="ro-RO"/>
        </w:rPr>
        <w:t>Achiziţii Publice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 xml:space="preserve"> și Urmărire C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ro-RO"/>
        </w:rPr>
        <w:t>ontracte</w:t>
      </w:r>
    </w:p>
    <w:p w:rsidR="004B1960" w:rsidRPr="009A266B" w:rsidRDefault="0027131A" w:rsidP="00494219">
      <w:pPr>
        <w:pStyle w:val="DefaultText"/>
        <w:jc w:val="center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9A266B" w:rsidRDefault="004B1960" w:rsidP="0027131A">
      <w:pPr>
        <w:ind w:left="400" w:hanging="400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9A266B" w:rsidRDefault="006227FE" w:rsidP="0027131A">
      <w:pPr>
        <w:ind w:left="400" w:hanging="400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9A266B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9A266B" w:rsidRDefault="00630BB9" w:rsidP="00775819">
      <w:pPr>
        <w:ind w:left="400" w:hanging="400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9A266B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9A266B" w:rsidRDefault="0065590B" w:rsidP="0065590B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9A266B" w:rsidSect="000B60AC">
      <w:headerReference w:type="first" r:id="rId8"/>
      <w:footerReference w:type="first" r:id="rId9"/>
      <w:pgSz w:w="11906" w:h="16838"/>
      <w:pgMar w:top="993" w:right="849" w:bottom="709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D8" w:rsidRDefault="005641D8" w:rsidP="0001564C">
      <w:r>
        <w:separator/>
      </w:r>
    </w:p>
  </w:endnote>
  <w:endnote w:type="continuationSeparator" w:id="0">
    <w:p w:rsidR="005641D8" w:rsidRDefault="005641D8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D8" w:rsidRDefault="005641D8" w:rsidP="0001564C">
      <w:r>
        <w:separator/>
      </w:r>
    </w:p>
  </w:footnote>
  <w:footnote w:type="continuationSeparator" w:id="0">
    <w:p w:rsidR="005641D8" w:rsidRDefault="005641D8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CB34ED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6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98720A5"/>
    <w:multiLevelType w:val="hybridMultilevel"/>
    <w:tmpl w:val="08B0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4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F7A3C"/>
    <w:multiLevelType w:val="hybridMultilevel"/>
    <w:tmpl w:val="4188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8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1"/>
  </w:num>
  <w:num w:numId="6">
    <w:abstractNumId w:val="14"/>
  </w:num>
  <w:num w:numId="7">
    <w:abstractNumId w:val="22"/>
  </w:num>
  <w:num w:numId="8">
    <w:abstractNumId w:val="19"/>
  </w:num>
  <w:num w:numId="9">
    <w:abstractNumId w:val="4"/>
  </w:num>
  <w:num w:numId="10">
    <w:abstractNumId w:val="1"/>
  </w:num>
  <w:num w:numId="11">
    <w:abstractNumId w:val="27"/>
  </w:num>
  <w:num w:numId="12">
    <w:abstractNumId w:val="20"/>
  </w:num>
  <w:num w:numId="13">
    <w:abstractNumId w:val="18"/>
  </w:num>
  <w:num w:numId="14">
    <w:abstractNumId w:val="7"/>
  </w:num>
  <w:num w:numId="15">
    <w:abstractNumId w:val="17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3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8"/>
  </w:num>
  <w:num w:numId="26">
    <w:abstractNumId w:val="25"/>
  </w:num>
  <w:num w:numId="27">
    <w:abstractNumId w:val="10"/>
  </w:num>
  <w:num w:numId="28">
    <w:abstractNumId w:val="6"/>
  </w:num>
  <w:num w:numId="29">
    <w:abstractNumId w:val="3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44860"/>
    <w:rsid w:val="0005248F"/>
    <w:rsid w:val="00054B2A"/>
    <w:rsid w:val="0006400A"/>
    <w:rsid w:val="00077988"/>
    <w:rsid w:val="0008551C"/>
    <w:rsid w:val="000A106A"/>
    <w:rsid w:val="000A1F63"/>
    <w:rsid w:val="000A6D87"/>
    <w:rsid w:val="000B28D5"/>
    <w:rsid w:val="000B60AC"/>
    <w:rsid w:val="000C1B7D"/>
    <w:rsid w:val="000D0205"/>
    <w:rsid w:val="000D1F08"/>
    <w:rsid w:val="000D4639"/>
    <w:rsid w:val="0010379B"/>
    <w:rsid w:val="00113FC4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22D74"/>
    <w:rsid w:val="0023141C"/>
    <w:rsid w:val="00232064"/>
    <w:rsid w:val="00261EAC"/>
    <w:rsid w:val="0026373F"/>
    <w:rsid w:val="00265B1C"/>
    <w:rsid w:val="002666D2"/>
    <w:rsid w:val="0027131A"/>
    <w:rsid w:val="002742BA"/>
    <w:rsid w:val="00277721"/>
    <w:rsid w:val="0029294A"/>
    <w:rsid w:val="00292E8A"/>
    <w:rsid w:val="00294DB6"/>
    <w:rsid w:val="002963F0"/>
    <w:rsid w:val="002A6901"/>
    <w:rsid w:val="002D23BE"/>
    <w:rsid w:val="002D364E"/>
    <w:rsid w:val="002D38E4"/>
    <w:rsid w:val="002D6148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7917"/>
    <w:rsid w:val="00421668"/>
    <w:rsid w:val="004216B5"/>
    <w:rsid w:val="00425202"/>
    <w:rsid w:val="00426BBE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E5495"/>
    <w:rsid w:val="004E5C20"/>
    <w:rsid w:val="00515125"/>
    <w:rsid w:val="00525A55"/>
    <w:rsid w:val="00525DD5"/>
    <w:rsid w:val="00525E12"/>
    <w:rsid w:val="00547D40"/>
    <w:rsid w:val="00551CEF"/>
    <w:rsid w:val="005557DA"/>
    <w:rsid w:val="005609A7"/>
    <w:rsid w:val="005641D8"/>
    <w:rsid w:val="0057749C"/>
    <w:rsid w:val="0058267B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4F36"/>
    <w:rsid w:val="0062566D"/>
    <w:rsid w:val="00630075"/>
    <w:rsid w:val="006301D9"/>
    <w:rsid w:val="00630BB9"/>
    <w:rsid w:val="00640D7C"/>
    <w:rsid w:val="006462C6"/>
    <w:rsid w:val="0065590B"/>
    <w:rsid w:val="00662BF2"/>
    <w:rsid w:val="00672398"/>
    <w:rsid w:val="00672DE9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2E3B"/>
    <w:rsid w:val="00965CB5"/>
    <w:rsid w:val="00973E62"/>
    <w:rsid w:val="009819FC"/>
    <w:rsid w:val="00987BFC"/>
    <w:rsid w:val="009916B1"/>
    <w:rsid w:val="0099188B"/>
    <w:rsid w:val="009A05CC"/>
    <w:rsid w:val="009A266B"/>
    <w:rsid w:val="009A4401"/>
    <w:rsid w:val="009B1E0C"/>
    <w:rsid w:val="009B3B16"/>
    <w:rsid w:val="009C08E8"/>
    <w:rsid w:val="009D2E88"/>
    <w:rsid w:val="009F5BF2"/>
    <w:rsid w:val="00A06E64"/>
    <w:rsid w:val="00A15143"/>
    <w:rsid w:val="00A4064F"/>
    <w:rsid w:val="00A82034"/>
    <w:rsid w:val="00A91770"/>
    <w:rsid w:val="00AA2E65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34ED"/>
    <w:rsid w:val="00CB7854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62658"/>
    <w:rsid w:val="00D6409A"/>
    <w:rsid w:val="00D65496"/>
    <w:rsid w:val="00D82C51"/>
    <w:rsid w:val="00D86F8E"/>
    <w:rsid w:val="00D94981"/>
    <w:rsid w:val="00DA78CA"/>
    <w:rsid w:val="00DB34B3"/>
    <w:rsid w:val="00DE3C5E"/>
    <w:rsid w:val="00DE4868"/>
    <w:rsid w:val="00DE4A41"/>
    <w:rsid w:val="00DF0B41"/>
    <w:rsid w:val="00E22D7D"/>
    <w:rsid w:val="00E32578"/>
    <w:rsid w:val="00E426CC"/>
    <w:rsid w:val="00E44582"/>
    <w:rsid w:val="00E6235D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834BD"/>
    <w:rsid w:val="00FA2A6E"/>
    <w:rsid w:val="00FB1EF8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4DA16-03A9-4691-A934-575EC59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35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character" w:customStyle="1" w:styleId="fontstyle01">
    <w:name w:val="fontstyle01"/>
    <w:basedOn w:val="DefaultParagraphFont"/>
    <w:rsid w:val="009A44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6884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6</cp:revision>
  <cp:lastPrinted>2024-03-13T07:09:00Z</cp:lastPrinted>
  <dcterms:created xsi:type="dcterms:W3CDTF">2024-03-13T06:02:00Z</dcterms:created>
  <dcterms:modified xsi:type="dcterms:W3CDTF">2024-03-13T07:10:00Z</dcterms:modified>
</cp:coreProperties>
</file>