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118" w:rsidRPr="00F45877" w:rsidRDefault="003A7118" w:rsidP="00514A9D">
      <w:pPr>
        <w:spacing w:before="0" w:after="0" w:line="240" w:lineRule="auto"/>
        <w:jc w:val="center"/>
        <w:rPr>
          <w:rFonts w:eastAsia="Times New Roman"/>
          <w:b/>
          <w:bCs/>
          <w:sz w:val="22"/>
          <w:szCs w:val="22"/>
          <w:lang w:val="ro-RO" w:bidi="ar-SA"/>
        </w:rPr>
      </w:pPr>
    </w:p>
    <w:p w:rsidR="00DA4127" w:rsidRPr="00F45877" w:rsidRDefault="00436183" w:rsidP="00514A9D">
      <w:pPr>
        <w:spacing w:before="0" w:after="0" w:line="240" w:lineRule="auto"/>
        <w:jc w:val="center"/>
        <w:rPr>
          <w:rFonts w:eastAsia="Times New Roman"/>
          <w:b/>
          <w:bCs/>
          <w:sz w:val="22"/>
          <w:szCs w:val="22"/>
          <w:lang w:val="ro-RO" w:bidi="ar-SA"/>
        </w:rPr>
      </w:pPr>
      <w:r w:rsidRPr="00F45877">
        <w:rPr>
          <w:rFonts w:eastAsia="Times New Roman"/>
          <w:b/>
          <w:bCs/>
          <w:sz w:val="22"/>
          <w:szCs w:val="22"/>
          <w:lang w:val="ro-RO" w:bidi="ar-SA"/>
        </w:rPr>
        <w:t xml:space="preserve">CONTRACT  DE  PRESTARI SERVICII  </w:t>
      </w:r>
    </w:p>
    <w:p w:rsidR="00B6323D" w:rsidRPr="00F45877" w:rsidRDefault="00436183" w:rsidP="00514A9D">
      <w:pPr>
        <w:spacing w:before="0" w:after="0" w:line="240" w:lineRule="auto"/>
        <w:jc w:val="center"/>
        <w:rPr>
          <w:sz w:val="22"/>
          <w:szCs w:val="22"/>
          <w:lang w:val="ro-RO"/>
        </w:rPr>
      </w:pPr>
      <w:r w:rsidRPr="00F45877">
        <w:rPr>
          <w:rFonts w:eastAsia="Times New Roman"/>
          <w:b/>
          <w:bCs/>
          <w:sz w:val="22"/>
          <w:szCs w:val="22"/>
          <w:lang w:val="ro-RO" w:bidi="ar-SA"/>
        </w:rPr>
        <w:t>nr.</w:t>
      </w:r>
      <w:r w:rsidR="00FA5C23" w:rsidRPr="00F45877">
        <w:rPr>
          <w:rFonts w:eastAsia="Times New Roman"/>
          <w:b/>
          <w:bCs/>
          <w:sz w:val="22"/>
          <w:szCs w:val="22"/>
          <w:lang w:val="ro-RO" w:bidi="ar-SA"/>
        </w:rPr>
        <w:t xml:space="preserve"> </w:t>
      </w:r>
      <w:r w:rsidR="000269AF" w:rsidRPr="00F45877">
        <w:rPr>
          <w:rFonts w:eastAsia="Times New Roman"/>
          <w:b/>
          <w:bCs/>
          <w:sz w:val="22"/>
          <w:szCs w:val="22"/>
          <w:lang w:val="ro-RO" w:bidi="ar-SA"/>
        </w:rPr>
        <w:t xml:space="preserve"> </w:t>
      </w:r>
      <w:r w:rsidR="006133FE" w:rsidRPr="00F45877">
        <w:rPr>
          <w:rFonts w:eastAsia="Times New Roman"/>
          <w:b/>
          <w:bCs/>
          <w:sz w:val="22"/>
          <w:szCs w:val="22"/>
          <w:lang w:val="ro-RO" w:bidi="ar-SA"/>
        </w:rPr>
        <w:t xml:space="preserve">  </w:t>
      </w:r>
      <w:r w:rsidR="00B53741" w:rsidRPr="00F45877">
        <w:rPr>
          <w:rFonts w:eastAsia="Times New Roman"/>
          <w:b/>
          <w:bCs/>
          <w:sz w:val="22"/>
          <w:szCs w:val="22"/>
          <w:lang w:val="ro-RO" w:bidi="ar-SA"/>
        </w:rPr>
        <w:t>/</w:t>
      </w:r>
      <w:r w:rsidR="0060362B" w:rsidRPr="00F45877">
        <w:rPr>
          <w:rFonts w:eastAsia="Times New Roman"/>
          <w:b/>
          <w:bCs/>
          <w:sz w:val="22"/>
          <w:szCs w:val="22"/>
          <w:lang w:val="ro-RO" w:bidi="ar-SA"/>
        </w:rPr>
        <w:t xml:space="preserve"> </w:t>
      </w:r>
      <w:r w:rsidR="000269AF" w:rsidRPr="00F45877">
        <w:rPr>
          <w:rFonts w:eastAsia="Times New Roman"/>
          <w:b/>
          <w:bCs/>
          <w:sz w:val="22"/>
          <w:szCs w:val="22"/>
          <w:lang w:val="ro-RO" w:bidi="ar-SA"/>
        </w:rPr>
        <w:t xml:space="preserve"> </w:t>
      </w:r>
      <w:r w:rsidR="00F619AB" w:rsidRPr="00F45877">
        <w:rPr>
          <w:rFonts w:eastAsia="Times New Roman"/>
          <w:b/>
          <w:bCs/>
          <w:sz w:val="22"/>
          <w:szCs w:val="22"/>
          <w:lang w:val="ro-RO" w:bidi="ar-SA"/>
        </w:rPr>
        <w:t xml:space="preserve"> </w:t>
      </w:r>
    </w:p>
    <w:p w:rsidR="00FC09A7" w:rsidRPr="00F45877" w:rsidRDefault="00FC09A7" w:rsidP="00514A9D">
      <w:pPr>
        <w:spacing w:before="0" w:after="0" w:line="240" w:lineRule="auto"/>
        <w:rPr>
          <w:rFonts w:eastAsia="Times New Roman"/>
          <w:b/>
          <w:i/>
          <w:noProof/>
          <w:sz w:val="22"/>
          <w:szCs w:val="22"/>
          <w:lang w:val="ro-RO" w:eastAsia="x-none" w:bidi="ar-SA"/>
        </w:rPr>
      </w:pPr>
      <w:r w:rsidRPr="00F45877">
        <w:rPr>
          <w:rFonts w:eastAsia="Times New Roman"/>
          <w:b/>
          <w:i/>
          <w:noProof/>
          <w:sz w:val="22"/>
          <w:szCs w:val="22"/>
          <w:lang w:val="ro-RO" w:eastAsia="x-none" w:bidi="ar-SA"/>
        </w:rPr>
        <w:t>Preambul</w:t>
      </w:r>
    </w:p>
    <w:p w:rsidR="00FC09A7" w:rsidRPr="00F45877" w:rsidRDefault="00FC09A7" w:rsidP="00514A9D">
      <w:pPr>
        <w:spacing w:before="0" w:after="0" w:line="240" w:lineRule="auto"/>
        <w:ind w:firstLine="720"/>
        <w:rPr>
          <w:rFonts w:eastAsia="Times New Roman"/>
          <w:b/>
          <w:sz w:val="22"/>
          <w:szCs w:val="22"/>
          <w:lang w:val="ro-RO" w:bidi="ar-SA"/>
        </w:rPr>
      </w:pPr>
      <w:r w:rsidRPr="00F45877">
        <w:rPr>
          <w:rFonts w:eastAsia="Times New Roman"/>
          <w:sz w:val="22"/>
          <w:szCs w:val="22"/>
          <w:lang w:val="ro-RO" w:bidi="ar-SA"/>
        </w:rPr>
        <w:t xml:space="preserve">În temeiul Legii 98/19.05.2016 privind  achiziţiile publice s-a încheiat prezentul </w:t>
      </w:r>
      <w:r w:rsidRPr="00F45877">
        <w:rPr>
          <w:rFonts w:eastAsia="Times New Roman"/>
          <w:b/>
          <w:i/>
          <w:sz w:val="22"/>
          <w:szCs w:val="22"/>
          <w:lang w:val="ro-RO" w:bidi="ar-SA"/>
        </w:rPr>
        <w:t>contract de achiziţie publică de servicii</w:t>
      </w:r>
      <w:r w:rsidRPr="00F45877">
        <w:rPr>
          <w:rFonts w:eastAsia="Times New Roman"/>
          <w:sz w:val="22"/>
          <w:szCs w:val="22"/>
          <w:lang w:val="ro-RO" w:bidi="ar-SA"/>
        </w:rPr>
        <w:t xml:space="preserve"> </w:t>
      </w:r>
      <w:r w:rsidRPr="00F45877">
        <w:rPr>
          <w:rFonts w:eastAsia="Times New Roman"/>
          <w:b/>
          <w:sz w:val="22"/>
          <w:szCs w:val="22"/>
          <w:lang w:val="ro-RO" w:bidi="ar-SA"/>
        </w:rPr>
        <w:t>între:</w:t>
      </w:r>
    </w:p>
    <w:p w:rsidR="00FC09A7" w:rsidRPr="00F45877" w:rsidRDefault="00FC09A7" w:rsidP="00514A9D">
      <w:pPr>
        <w:tabs>
          <w:tab w:val="left" w:pos="720"/>
          <w:tab w:val="left" w:pos="1440"/>
          <w:tab w:val="left" w:pos="2160"/>
          <w:tab w:val="left" w:pos="2880"/>
          <w:tab w:val="left" w:pos="3600"/>
          <w:tab w:val="left" w:pos="4095"/>
        </w:tabs>
        <w:spacing w:before="0" w:after="0" w:line="240" w:lineRule="auto"/>
        <w:ind w:firstLine="720"/>
        <w:rPr>
          <w:rFonts w:eastAsia="Times New Roman"/>
          <w:b/>
          <w:i/>
          <w:spacing w:val="4"/>
          <w:sz w:val="22"/>
          <w:szCs w:val="22"/>
          <w:lang w:val="ro-RO" w:bidi="ar-SA"/>
        </w:rPr>
      </w:pPr>
      <w:r w:rsidRPr="00F45877">
        <w:rPr>
          <w:rFonts w:eastAsia="Times New Roman"/>
          <w:b/>
          <w:bCs/>
          <w:i/>
          <w:spacing w:val="4"/>
          <w:sz w:val="22"/>
          <w:szCs w:val="22"/>
          <w:lang w:val="ro-RO" w:bidi="ar-SA"/>
        </w:rPr>
        <w:tab/>
        <w:t>1</w:t>
      </w:r>
      <w:r w:rsidRPr="00F45877">
        <w:rPr>
          <w:rFonts w:eastAsia="Times New Roman"/>
          <w:b/>
          <w:i/>
          <w:spacing w:val="4"/>
          <w:sz w:val="22"/>
          <w:szCs w:val="22"/>
          <w:lang w:val="ro-RO" w:bidi="ar-SA"/>
        </w:rPr>
        <w:t>. Părţile contractante</w:t>
      </w:r>
      <w:r w:rsidRPr="00F45877">
        <w:rPr>
          <w:rFonts w:eastAsia="Times New Roman"/>
          <w:b/>
          <w:i/>
          <w:spacing w:val="4"/>
          <w:sz w:val="22"/>
          <w:szCs w:val="22"/>
          <w:lang w:val="ro-RO" w:bidi="ar-SA"/>
        </w:rPr>
        <w:tab/>
      </w:r>
    </w:p>
    <w:p w:rsidR="00436183" w:rsidRPr="00F45877" w:rsidRDefault="00436183" w:rsidP="00514A9D">
      <w:pPr>
        <w:pStyle w:val="NoSpacing"/>
        <w:ind w:firstLine="708"/>
        <w:rPr>
          <w:rFonts w:ascii="Times New Roman" w:hAnsi="Times New Roman"/>
          <w:sz w:val="22"/>
          <w:szCs w:val="22"/>
          <w:lang w:val="ro-RO"/>
        </w:rPr>
      </w:pPr>
      <w:r w:rsidRPr="00F45877">
        <w:rPr>
          <w:rFonts w:ascii="Times New Roman" w:hAnsi="Times New Roman"/>
          <w:b/>
          <w:sz w:val="22"/>
          <w:szCs w:val="22"/>
          <w:lang w:val="ro-RO"/>
        </w:rPr>
        <w:t>UNIVERSITATEA „ALEXANDRU IOAN CUZA”</w:t>
      </w:r>
      <w:r w:rsidRPr="00F45877">
        <w:rPr>
          <w:rFonts w:ascii="Times New Roman" w:hAnsi="Times New Roman"/>
          <w:sz w:val="22"/>
          <w:szCs w:val="22"/>
          <w:lang w:val="ro-RO"/>
        </w:rPr>
        <w:t xml:space="preserve"> din Iași, cu sediul în Iaşi, B-dul Carol I nr. 11, tel/fax:0232/201047/20111</w:t>
      </w:r>
      <w:r w:rsidR="008078BF" w:rsidRPr="00F45877">
        <w:rPr>
          <w:rFonts w:ascii="Times New Roman" w:hAnsi="Times New Roman"/>
          <w:sz w:val="22"/>
          <w:szCs w:val="22"/>
          <w:lang w:val="ro-RO"/>
        </w:rPr>
        <w:t xml:space="preserve">7, Cod fiscal nr. 4701126, conturi </w:t>
      </w:r>
      <w:r w:rsidR="008078BF" w:rsidRPr="00F45877">
        <w:rPr>
          <w:rFonts w:ascii="Times New Roman" w:hAnsi="Times New Roman"/>
          <w:b/>
          <w:sz w:val="22"/>
          <w:szCs w:val="22"/>
          <w:lang w:val="ro-RO"/>
        </w:rPr>
        <w:t>RO33TREZ23F651104200109X</w:t>
      </w:r>
      <w:r w:rsidR="008078BF" w:rsidRPr="00F45877">
        <w:rPr>
          <w:rFonts w:ascii="Times New Roman" w:hAnsi="Times New Roman"/>
          <w:sz w:val="22"/>
          <w:szCs w:val="22"/>
          <w:lang w:val="ro-RO"/>
        </w:rPr>
        <w:t xml:space="preserve"> și </w:t>
      </w:r>
      <w:r w:rsidR="008078BF" w:rsidRPr="00F45877">
        <w:rPr>
          <w:rFonts w:ascii="Times New Roman" w:hAnsi="Times New Roman"/>
          <w:b/>
          <w:sz w:val="22"/>
          <w:szCs w:val="22"/>
          <w:lang w:val="ro-RO"/>
        </w:rPr>
        <w:t>RO78TREZ23F651104200130X</w:t>
      </w:r>
      <w:r w:rsidR="008078BF" w:rsidRPr="00F45877">
        <w:rPr>
          <w:rFonts w:ascii="Times New Roman" w:hAnsi="Times New Roman"/>
          <w:sz w:val="22"/>
          <w:szCs w:val="22"/>
          <w:lang w:val="ro-RO"/>
        </w:rPr>
        <w:t xml:space="preserve"> </w:t>
      </w:r>
      <w:r w:rsidRPr="00F45877">
        <w:rPr>
          <w:rFonts w:ascii="Times New Roman" w:hAnsi="Times New Roman"/>
          <w:sz w:val="22"/>
          <w:szCs w:val="22"/>
          <w:lang w:val="ro-RO"/>
        </w:rPr>
        <w:t>deschis</w:t>
      </w:r>
      <w:r w:rsidR="00DA360B" w:rsidRPr="00F45877">
        <w:rPr>
          <w:rFonts w:ascii="Times New Roman" w:hAnsi="Times New Roman"/>
          <w:sz w:val="22"/>
          <w:szCs w:val="22"/>
          <w:lang w:val="ro-RO"/>
        </w:rPr>
        <w:t>e</w:t>
      </w:r>
      <w:r w:rsidRPr="00F45877">
        <w:rPr>
          <w:rFonts w:ascii="Times New Roman" w:hAnsi="Times New Roman"/>
          <w:sz w:val="22"/>
          <w:szCs w:val="22"/>
          <w:lang w:val="ro-RO"/>
        </w:rPr>
        <w:t xml:space="preserve"> la Trezoreria Municipiului Iaşi, reprezentată prin </w:t>
      </w:r>
      <w:r w:rsidR="00511E35" w:rsidRPr="00F45877">
        <w:rPr>
          <w:rFonts w:ascii="Times New Roman" w:hAnsi="Times New Roman"/>
          <w:b/>
          <w:sz w:val="22"/>
          <w:szCs w:val="22"/>
          <w:lang w:val="ro-RO"/>
        </w:rPr>
        <w:t>Rector</w:t>
      </w:r>
      <w:r w:rsidRPr="00F45877">
        <w:rPr>
          <w:rFonts w:ascii="Times New Roman" w:hAnsi="Times New Roman"/>
          <w:b/>
          <w:sz w:val="22"/>
          <w:szCs w:val="22"/>
          <w:lang w:val="ro-RO"/>
        </w:rPr>
        <w:t xml:space="preserve"> - Prof. Univ. Dr. </w:t>
      </w:r>
      <w:r w:rsidR="00511E35" w:rsidRPr="00F45877">
        <w:rPr>
          <w:rFonts w:ascii="Times New Roman" w:hAnsi="Times New Roman"/>
          <w:b/>
          <w:sz w:val="22"/>
          <w:szCs w:val="22"/>
          <w:lang w:val="ro-RO"/>
        </w:rPr>
        <w:t>Tudorel TOADER</w:t>
      </w:r>
      <w:r w:rsidRPr="00F45877">
        <w:rPr>
          <w:rFonts w:ascii="Times New Roman" w:hAnsi="Times New Roman"/>
          <w:sz w:val="22"/>
          <w:szCs w:val="22"/>
          <w:lang w:val="ro-RO"/>
        </w:rPr>
        <w:t xml:space="preserve"> şi </w:t>
      </w:r>
      <w:r w:rsidR="00FB168B" w:rsidRPr="00F45877">
        <w:rPr>
          <w:rFonts w:ascii="Times New Roman" w:hAnsi="Times New Roman"/>
          <w:spacing w:val="4"/>
          <w:sz w:val="22"/>
          <w:szCs w:val="22"/>
          <w:lang w:val="ro-RO"/>
        </w:rPr>
        <w:t xml:space="preserve">Director Economic și Resurse Umane </w:t>
      </w:r>
      <w:r w:rsidR="00FB168B" w:rsidRPr="00F45877">
        <w:rPr>
          <w:rFonts w:ascii="Times New Roman" w:hAnsi="Times New Roman"/>
          <w:b/>
          <w:spacing w:val="4"/>
          <w:sz w:val="22"/>
          <w:szCs w:val="22"/>
          <w:lang w:val="ro-RO"/>
        </w:rPr>
        <w:t>– Ec. Liliana IFTIMIA</w:t>
      </w:r>
      <w:r w:rsidRPr="00F45877">
        <w:rPr>
          <w:rFonts w:ascii="Times New Roman" w:hAnsi="Times New Roman"/>
          <w:sz w:val="22"/>
          <w:szCs w:val="22"/>
          <w:lang w:val="ro-RO"/>
        </w:rPr>
        <w:t xml:space="preserve">, în calitate de </w:t>
      </w:r>
      <w:r w:rsidRPr="00F45877">
        <w:rPr>
          <w:rFonts w:ascii="Times New Roman" w:hAnsi="Times New Roman"/>
          <w:b/>
          <w:i/>
          <w:sz w:val="22"/>
          <w:szCs w:val="22"/>
          <w:lang w:val="ro-RO"/>
        </w:rPr>
        <w:t>AUTORITATE CONTRACTANTĂ</w:t>
      </w:r>
      <w:r w:rsidRPr="00F45877">
        <w:rPr>
          <w:rFonts w:ascii="Times New Roman" w:hAnsi="Times New Roman"/>
          <w:sz w:val="22"/>
          <w:szCs w:val="22"/>
          <w:lang w:val="ro-RO"/>
        </w:rPr>
        <w:t>, pe de o parte, si</w:t>
      </w:r>
    </w:p>
    <w:p w:rsidR="00445C82" w:rsidRPr="00F45877" w:rsidRDefault="00445C82" w:rsidP="00445C82">
      <w:pPr>
        <w:pStyle w:val="NoSpacing"/>
        <w:ind w:firstLine="708"/>
        <w:rPr>
          <w:rFonts w:ascii="Times New Roman" w:hAnsi="Times New Roman"/>
          <w:sz w:val="22"/>
          <w:szCs w:val="22"/>
          <w:lang w:val="ro-RO"/>
        </w:rPr>
      </w:pPr>
      <w:r w:rsidRPr="00F45877">
        <w:rPr>
          <w:rFonts w:ascii="Times New Roman" w:hAnsi="Times New Roman"/>
          <w:b/>
          <w:sz w:val="22"/>
          <w:szCs w:val="22"/>
          <w:lang w:val="ro-RO"/>
        </w:rPr>
        <w:t xml:space="preserve">S.C. </w:t>
      </w:r>
      <w:r w:rsidR="00806CB0" w:rsidRPr="00F45877">
        <w:rPr>
          <w:rFonts w:ascii="Times New Roman" w:hAnsi="Times New Roman"/>
          <w:b/>
          <w:sz w:val="22"/>
          <w:szCs w:val="22"/>
          <w:lang w:val="ro-RO"/>
        </w:rPr>
        <w:t>...........................</w:t>
      </w:r>
      <w:r w:rsidRPr="00F45877">
        <w:rPr>
          <w:rFonts w:ascii="Times New Roman" w:hAnsi="Times New Roman"/>
          <w:b/>
          <w:sz w:val="22"/>
          <w:szCs w:val="22"/>
          <w:lang w:val="ro-RO"/>
        </w:rPr>
        <w:t>S.R.L</w:t>
      </w:r>
      <w:r w:rsidRPr="00F45877">
        <w:rPr>
          <w:rFonts w:ascii="Times New Roman" w:hAnsi="Times New Roman"/>
          <w:sz w:val="22"/>
          <w:szCs w:val="22"/>
          <w:lang w:val="ro-RO"/>
        </w:rPr>
        <w:t>. cu sediul în</w:t>
      </w:r>
      <w:r w:rsidR="00806CB0" w:rsidRPr="00F45877">
        <w:rPr>
          <w:rFonts w:ascii="Times New Roman" w:hAnsi="Times New Roman"/>
          <w:sz w:val="22"/>
          <w:szCs w:val="22"/>
          <w:lang w:val="ro-RO"/>
        </w:rPr>
        <w:t>.............................</w:t>
      </w:r>
      <w:r w:rsidR="0098335A" w:rsidRPr="00F45877">
        <w:rPr>
          <w:rFonts w:ascii="Times New Roman" w:hAnsi="Times New Roman"/>
          <w:sz w:val="22"/>
          <w:szCs w:val="22"/>
          <w:lang w:val="ro-RO"/>
        </w:rPr>
        <w:t>,</w:t>
      </w:r>
      <w:r w:rsidRPr="00F45877">
        <w:rPr>
          <w:rFonts w:ascii="Times New Roman" w:hAnsi="Times New Roman"/>
          <w:sz w:val="22"/>
          <w:szCs w:val="22"/>
          <w:lang w:val="ro-RO"/>
        </w:rPr>
        <w:t xml:space="preserve"> tel.</w:t>
      </w:r>
      <w:r w:rsidR="00806CB0" w:rsidRPr="00F45877">
        <w:rPr>
          <w:rFonts w:ascii="Times New Roman" w:hAnsi="Times New Roman"/>
          <w:sz w:val="22"/>
          <w:szCs w:val="22"/>
          <w:lang w:val="ro-RO"/>
        </w:rPr>
        <w:t>.......................</w:t>
      </w:r>
      <w:r w:rsidRPr="00F45877">
        <w:rPr>
          <w:rFonts w:ascii="Times New Roman" w:hAnsi="Times New Roman"/>
          <w:sz w:val="22"/>
          <w:szCs w:val="22"/>
          <w:lang w:val="ro-RO"/>
        </w:rPr>
        <w:t>, înregistrat</w:t>
      </w:r>
      <w:r w:rsidR="00BE3988" w:rsidRPr="00F45877">
        <w:rPr>
          <w:rFonts w:ascii="Times New Roman" w:hAnsi="Times New Roman"/>
          <w:sz w:val="22"/>
          <w:szCs w:val="22"/>
          <w:lang w:val="ro-RO"/>
        </w:rPr>
        <w:t>ă</w:t>
      </w:r>
      <w:r w:rsidRPr="00F45877">
        <w:rPr>
          <w:rFonts w:ascii="Times New Roman" w:hAnsi="Times New Roman"/>
          <w:sz w:val="22"/>
          <w:szCs w:val="22"/>
          <w:lang w:val="ro-RO"/>
        </w:rPr>
        <w:t xml:space="preserve"> la Registrul Comerţului sub nr. </w:t>
      </w:r>
      <w:r w:rsidR="00806CB0" w:rsidRPr="00F45877">
        <w:rPr>
          <w:rFonts w:ascii="Times New Roman" w:hAnsi="Times New Roman"/>
          <w:sz w:val="22"/>
          <w:szCs w:val="22"/>
          <w:lang w:val="ro-RO"/>
        </w:rPr>
        <w:t>.....................................................</w:t>
      </w:r>
      <w:r w:rsidRPr="00F45877">
        <w:rPr>
          <w:rFonts w:ascii="Times New Roman" w:hAnsi="Times New Roman"/>
          <w:sz w:val="22"/>
          <w:szCs w:val="22"/>
          <w:lang w:val="ro-RO"/>
        </w:rPr>
        <w:t xml:space="preserve">, CUI </w:t>
      </w:r>
      <w:r w:rsidR="00806CB0" w:rsidRPr="00F45877">
        <w:rPr>
          <w:rFonts w:ascii="Times New Roman" w:hAnsi="Times New Roman"/>
          <w:sz w:val="22"/>
          <w:szCs w:val="22"/>
          <w:lang w:val="ro-RO"/>
        </w:rPr>
        <w:t>................................................</w:t>
      </w:r>
      <w:r w:rsidRPr="00F45877">
        <w:rPr>
          <w:rFonts w:ascii="Times New Roman" w:hAnsi="Times New Roman"/>
          <w:sz w:val="22"/>
          <w:szCs w:val="22"/>
          <w:lang w:val="ro-RO"/>
        </w:rPr>
        <w:t xml:space="preserve">, cont </w:t>
      </w:r>
      <w:r w:rsidR="00BE3988" w:rsidRPr="00F45877">
        <w:rPr>
          <w:rFonts w:ascii="Times New Roman" w:hAnsi="Times New Roman"/>
          <w:sz w:val="22"/>
          <w:szCs w:val="22"/>
          <w:lang w:val="ro-RO"/>
        </w:rPr>
        <w:br/>
      </w:r>
      <w:r w:rsidR="00806CB0" w:rsidRPr="00F45877">
        <w:rPr>
          <w:rFonts w:ascii="Times New Roman" w:hAnsi="Times New Roman"/>
          <w:b/>
          <w:sz w:val="22"/>
          <w:szCs w:val="22"/>
          <w:lang w:val="ro-RO"/>
        </w:rPr>
        <w:t>.................................................</w:t>
      </w:r>
      <w:r w:rsidRPr="00F45877">
        <w:rPr>
          <w:rFonts w:ascii="Times New Roman" w:hAnsi="Times New Roman"/>
          <w:sz w:val="22"/>
          <w:szCs w:val="22"/>
          <w:lang w:val="ro-RO"/>
        </w:rPr>
        <w:t xml:space="preserve"> deschis la Trezoreria </w:t>
      </w:r>
      <w:r w:rsidR="00806CB0" w:rsidRPr="00F45877">
        <w:rPr>
          <w:rFonts w:ascii="Times New Roman" w:hAnsi="Times New Roman"/>
          <w:sz w:val="22"/>
          <w:szCs w:val="22"/>
          <w:lang w:val="ro-RO"/>
        </w:rPr>
        <w:t>......................</w:t>
      </w:r>
      <w:r w:rsidRPr="00F45877">
        <w:rPr>
          <w:rFonts w:ascii="Times New Roman" w:hAnsi="Times New Roman"/>
          <w:sz w:val="22"/>
          <w:szCs w:val="22"/>
          <w:lang w:val="ro-RO"/>
        </w:rPr>
        <w:t xml:space="preserve">, reprezentată legal prin </w:t>
      </w:r>
      <w:r w:rsidRPr="00F45877">
        <w:rPr>
          <w:rFonts w:ascii="Times New Roman" w:hAnsi="Times New Roman"/>
          <w:b/>
          <w:sz w:val="22"/>
          <w:szCs w:val="22"/>
          <w:lang w:val="ro-RO"/>
        </w:rPr>
        <w:t xml:space="preserve">Administrator </w:t>
      </w:r>
      <w:r w:rsidR="00806CB0" w:rsidRPr="00F45877">
        <w:rPr>
          <w:rFonts w:ascii="Times New Roman" w:hAnsi="Times New Roman"/>
          <w:b/>
          <w:sz w:val="22"/>
          <w:szCs w:val="22"/>
          <w:lang w:val="ro-RO"/>
        </w:rPr>
        <w:t>.......................................</w:t>
      </w:r>
      <w:r w:rsidRPr="00F45877">
        <w:rPr>
          <w:rFonts w:ascii="Times New Roman" w:hAnsi="Times New Roman"/>
          <w:b/>
          <w:sz w:val="22"/>
          <w:szCs w:val="22"/>
          <w:lang w:val="ro-RO"/>
        </w:rPr>
        <w:t>,</w:t>
      </w:r>
      <w:r w:rsidRPr="00F45877">
        <w:rPr>
          <w:rFonts w:ascii="Times New Roman" w:hAnsi="Times New Roman"/>
          <w:sz w:val="22"/>
          <w:szCs w:val="22"/>
          <w:lang w:val="ro-RO"/>
        </w:rPr>
        <w:t xml:space="preserve"> în calitate de  </w:t>
      </w:r>
      <w:r w:rsidRPr="00F45877">
        <w:rPr>
          <w:rFonts w:ascii="Times New Roman" w:hAnsi="Times New Roman"/>
          <w:b/>
          <w:i/>
          <w:sz w:val="22"/>
          <w:szCs w:val="22"/>
          <w:lang w:val="ro-RO"/>
        </w:rPr>
        <w:t>CONTRACTANT</w:t>
      </w:r>
      <w:r w:rsidRPr="00F45877">
        <w:rPr>
          <w:rFonts w:ascii="Times New Roman" w:hAnsi="Times New Roman"/>
          <w:sz w:val="22"/>
          <w:szCs w:val="22"/>
          <w:lang w:val="ro-RO"/>
        </w:rPr>
        <w:t>, pe de altă parte.</w:t>
      </w:r>
    </w:p>
    <w:p w:rsidR="002815CD" w:rsidRPr="00F45877" w:rsidRDefault="002815CD" w:rsidP="00514A9D">
      <w:pPr>
        <w:pStyle w:val="NoSpacing"/>
        <w:ind w:firstLine="708"/>
        <w:rPr>
          <w:rFonts w:ascii="Times New Roman" w:hAnsi="Times New Roman"/>
          <w:sz w:val="22"/>
          <w:szCs w:val="22"/>
          <w:lang w:val="ro-RO"/>
        </w:rPr>
      </w:pPr>
    </w:p>
    <w:p w:rsidR="00436183" w:rsidRPr="00F45877" w:rsidRDefault="00436183" w:rsidP="00514A9D">
      <w:pPr>
        <w:pStyle w:val="NoSpacing"/>
        <w:rPr>
          <w:rFonts w:ascii="Times New Roman" w:hAnsi="Times New Roman"/>
          <w:i/>
          <w:sz w:val="22"/>
          <w:szCs w:val="22"/>
          <w:lang w:val="ro-RO"/>
        </w:rPr>
      </w:pPr>
      <w:r w:rsidRPr="00F45877">
        <w:rPr>
          <w:rFonts w:ascii="Times New Roman" w:hAnsi="Times New Roman"/>
          <w:b/>
          <w:sz w:val="22"/>
          <w:szCs w:val="22"/>
          <w:lang w:val="ro-RO"/>
        </w:rPr>
        <w:tab/>
      </w:r>
      <w:r w:rsidR="00FC09A7" w:rsidRPr="00F45877">
        <w:rPr>
          <w:rFonts w:ascii="Times New Roman" w:hAnsi="Times New Roman"/>
          <w:b/>
          <w:sz w:val="22"/>
          <w:szCs w:val="22"/>
          <w:lang w:val="ro-RO"/>
        </w:rPr>
        <w:t>2</w:t>
      </w:r>
      <w:r w:rsidRPr="00F45877">
        <w:rPr>
          <w:rFonts w:ascii="Times New Roman" w:hAnsi="Times New Roman"/>
          <w:b/>
          <w:i/>
          <w:sz w:val="22"/>
          <w:szCs w:val="22"/>
          <w:lang w:val="ro-RO"/>
        </w:rPr>
        <w:t xml:space="preserve">. Definiţii </w:t>
      </w:r>
    </w:p>
    <w:p w:rsidR="00FC09A7" w:rsidRPr="00F45877" w:rsidRDefault="00FC09A7"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2.1</w:t>
      </w:r>
      <w:r w:rsidRPr="00F45877">
        <w:rPr>
          <w:rFonts w:eastAsia="Times New Roman"/>
          <w:noProof/>
          <w:sz w:val="22"/>
          <w:szCs w:val="22"/>
          <w:lang w:val="ro-RO" w:eastAsia="x-none" w:bidi="ar-SA"/>
        </w:rPr>
        <w:t xml:space="preserve"> - În prezentul contract următorii termeni vor fi interpretaţi astfel:</w:t>
      </w:r>
    </w:p>
    <w:p w:rsidR="00FC09A7" w:rsidRPr="00F45877" w:rsidRDefault="00FC09A7" w:rsidP="00514A9D">
      <w:pPr>
        <w:numPr>
          <w:ilvl w:val="3"/>
          <w:numId w:val="1"/>
        </w:numPr>
        <w:spacing w:before="0" w:after="0" w:line="240" w:lineRule="auto"/>
        <w:ind w:left="0" w:firstLine="0"/>
        <w:rPr>
          <w:rFonts w:eastAsia="Times New Roman"/>
          <w:noProof/>
          <w:sz w:val="22"/>
          <w:szCs w:val="22"/>
          <w:lang w:val="ro-RO" w:eastAsia="x-none" w:bidi="ar-SA"/>
        </w:rPr>
      </w:pPr>
      <w:r w:rsidRPr="00F45877">
        <w:rPr>
          <w:rFonts w:eastAsia="Times New Roman"/>
          <w:b/>
          <w:i/>
          <w:noProof/>
          <w:sz w:val="22"/>
          <w:szCs w:val="22"/>
          <w:lang w:val="ro-RO" w:eastAsia="x-none" w:bidi="ar-SA"/>
        </w:rPr>
        <w:t>contract</w:t>
      </w:r>
      <w:r w:rsidRPr="00F45877">
        <w:rPr>
          <w:rFonts w:eastAsia="Times New Roman"/>
          <w:b/>
          <w:noProof/>
          <w:sz w:val="22"/>
          <w:szCs w:val="22"/>
          <w:lang w:val="ro-RO" w:eastAsia="x-none" w:bidi="ar-SA"/>
        </w:rPr>
        <w:t xml:space="preserve"> </w:t>
      </w:r>
      <w:r w:rsidRPr="00F45877">
        <w:rPr>
          <w:rFonts w:eastAsia="Times New Roman"/>
          <w:noProof/>
          <w:sz w:val="22"/>
          <w:szCs w:val="22"/>
          <w:lang w:val="ro-RO" w:eastAsia="x-none" w:bidi="ar-SA"/>
        </w:rPr>
        <w:t xml:space="preserve">– reprezintă prezentul contract  şi toate Anexele sale. </w:t>
      </w:r>
    </w:p>
    <w:p w:rsidR="00FC09A7" w:rsidRPr="00F45877" w:rsidRDefault="00FC09A7" w:rsidP="00514A9D">
      <w:pPr>
        <w:numPr>
          <w:ilvl w:val="3"/>
          <w:numId w:val="1"/>
        </w:numPr>
        <w:spacing w:before="0" w:after="0" w:line="240" w:lineRule="auto"/>
        <w:ind w:left="0" w:firstLine="0"/>
        <w:rPr>
          <w:rFonts w:eastAsia="Times New Roman"/>
          <w:noProof/>
          <w:sz w:val="22"/>
          <w:szCs w:val="22"/>
          <w:lang w:val="ro-RO" w:eastAsia="x-none" w:bidi="ar-SA"/>
        </w:rPr>
      </w:pPr>
      <w:r w:rsidRPr="00F45877">
        <w:rPr>
          <w:rFonts w:eastAsia="Times New Roman"/>
          <w:b/>
          <w:i/>
          <w:noProof/>
          <w:sz w:val="22"/>
          <w:szCs w:val="22"/>
          <w:lang w:val="ro-RO" w:eastAsia="x-none" w:bidi="ar-SA"/>
        </w:rPr>
        <w:t>autoritate contractantă  şi contractant</w:t>
      </w:r>
      <w:r w:rsidRPr="00F45877">
        <w:rPr>
          <w:rFonts w:eastAsia="Times New Roman"/>
          <w:noProof/>
          <w:sz w:val="22"/>
          <w:szCs w:val="22"/>
          <w:lang w:val="ro-RO" w:eastAsia="x-none" w:bidi="ar-SA"/>
        </w:rPr>
        <w:t xml:space="preserve">  - părţile contractante, aşa cum sunt acestea numite în prezentul contract;</w:t>
      </w:r>
    </w:p>
    <w:p w:rsidR="00FC09A7" w:rsidRPr="00F45877" w:rsidRDefault="00FC09A7" w:rsidP="00514A9D">
      <w:pPr>
        <w:numPr>
          <w:ilvl w:val="3"/>
          <w:numId w:val="1"/>
        </w:numPr>
        <w:spacing w:before="0" w:after="0" w:line="240" w:lineRule="auto"/>
        <w:ind w:left="0" w:firstLine="0"/>
        <w:rPr>
          <w:rFonts w:eastAsia="Times New Roman"/>
          <w:noProof/>
          <w:sz w:val="22"/>
          <w:szCs w:val="22"/>
          <w:lang w:val="ro-RO" w:eastAsia="x-none" w:bidi="ar-SA"/>
        </w:rPr>
      </w:pPr>
      <w:r w:rsidRPr="00F45877">
        <w:rPr>
          <w:rFonts w:eastAsia="Times New Roman"/>
          <w:b/>
          <w:i/>
          <w:noProof/>
          <w:sz w:val="22"/>
          <w:szCs w:val="22"/>
          <w:lang w:val="ro-RO" w:eastAsia="x-none" w:bidi="ar-SA"/>
        </w:rPr>
        <w:t>preţul contractului</w:t>
      </w:r>
      <w:r w:rsidRPr="00F45877">
        <w:rPr>
          <w:rFonts w:eastAsia="Times New Roman"/>
          <w:b/>
          <w:noProof/>
          <w:sz w:val="22"/>
          <w:szCs w:val="22"/>
          <w:lang w:val="ro-RO" w:eastAsia="x-none" w:bidi="ar-SA"/>
        </w:rPr>
        <w:t xml:space="preserve"> </w:t>
      </w:r>
      <w:r w:rsidRPr="00F45877">
        <w:rPr>
          <w:rFonts w:eastAsia="Times New Roman"/>
          <w:noProof/>
          <w:sz w:val="22"/>
          <w:szCs w:val="22"/>
          <w:lang w:val="ro-RO" w:eastAsia="x-none" w:bidi="ar-SA"/>
        </w:rPr>
        <w:t>- preţul plătibil contractantului de către autoritatea contractantă, în baza contractului, pentru îndeplinirea integrală şi corespunzătoare a tuturor obligaţiilor asumate prin contract;</w:t>
      </w:r>
    </w:p>
    <w:p w:rsidR="00FC09A7" w:rsidRPr="00F45877" w:rsidRDefault="00FC09A7" w:rsidP="00514A9D">
      <w:pPr>
        <w:numPr>
          <w:ilvl w:val="3"/>
          <w:numId w:val="1"/>
        </w:numPr>
        <w:spacing w:before="0" w:after="0" w:line="240" w:lineRule="auto"/>
        <w:ind w:left="0" w:firstLine="0"/>
        <w:rPr>
          <w:rFonts w:eastAsia="Times New Roman"/>
          <w:noProof/>
          <w:sz w:val="22"/>
          <w:szCs w:val="22"/>
          <w:lang w:val="ro-RO" w:eastAsia="x-none" w:bidi="ar-SA"/>
        </w:rPr>
      </w:pPr>
      <w:r w:rsidRPr="00F45877">
        <w:rPr>
          <w:rFonts w:eastAsia="Times New Roman"/>
          <w:b/>
          <w:i/>
          <w:noProof/>
          <w:sz w:val="22"/>
          <w:szCs w:val="22"/>
          <w:lang w:val="ro-RO" w:eastAsia="x-none" w:bidi="ar-SA"/>
        </w:rPr>
        <w:t>produse</w:t>
      </w:r>
      <w:r w:rsidRPr="00F45877">
        <w:rPr>
          <w:rFonts w:eastAsia="Times New Roman"/>
          <w:noProof/>
          <w:sz w:val="22"/>
          <w:szCs w:val="22"/>
          <w:lang w:val="ro-RO" w:eastAsia="x-none" w:bidi="ar-SA"/>
        </w:rPr>
        <w:t xml:space="preserve"> - echipamentele, utilajele, piese de schimb,orice alte bunuri, cuprinse în anexa/anexele la prezentul contract, pe care contractantul se obligă, prin contract, să le furnizeze autorității contractante în cadrul serviciilor prestate conform contractului;</w:t>
      </w:r>
    </w:p>
    <w:p w:rsidR="00FC09A7" w:rsidRPr="00F45877" w:rsidRDefault="00FC09A7" w:rsidP="00514A9D">
      <w:pPr>
        <w:numPr>
          <w:ilvl w:val="3"/>
          <w:numId w:val="1"/>
        </w:numPr>
        <w:spacing w:before="0" w:after="0" w:line="240" w:lineRule="auto"/>
        <w:ind w:left="0" w:firstLine="0"/>
        <w:rPr>
          <w:rFonts w:eastAsia="Times New Roman"/>
          <w:noProof/>
          <w:sz w:val="22"/>
          <w:szCs w:val="22"/>
          <w:lang w:val="ro-RO" w:eastAsia="x-none" w:bidi="ar-SA"/>
        </w:rPr>
      </w:pPr>
      <w:r w:rsidRPr="00F45877">
        <w:rPr>
          <w:rFonts w:eastAsia="Times New Roman"/>
          <w:b/>
          <w:i/>
          <w:noProof/>
          <w:sz w:val="22"/>
          <w:szCs w:val="22"/>
          <w:lang w:val="ro-RO" w:eastAsia="x-none" w:bidi="ar-SA"/>
        </w:rPr>
        <w:t>servicii</w:t>
      </w:r>
      <w:r w:rsidRPr="00F45877">
        <w:rPr>
          <w:rFonts w:eastAsia="Times New Roman"/>
          <w:i/>
          <w:noProof/>
          <w:sz w:val="22"/>
          <w:szCs w:val="22"/>
          <w:lang w:val="ro-RO" w:eastAsia="x-none" w:bidi="ar-SA"/>
        </w:rPr>
        <w:t xml:space="preserve"> -</w:t>
      </w:r>
      <w:r w:rsidRPr="00F45877">
        <w:rPr>
          <w:rFonts w:eastAsia="Times New Roman"/>
          <w:noProof/>
          <w:sz w:val="22"/>
          <w:szCs w:val="22"/>
          <w:lang w:val="ro-RO" w:eastAsia="x-none" w:bidi="ar-SA"/>
        </w:rPr>
        <w:t xml:space="preserve"> activităţi a căror prestare fac obiectul contractului;</w:t>
      </w:r>
    </w:p>
    <w:p w:rsidR="0065452A" w:rsidRPr="00F45877" w:rsidRDefault="00FC09A7" w:rsidP="00465693">
      <w:pPr>
        <w:numPr>
          <w:ilvl w:val="3"/>
          <w:numId w:val="1"/>
        </w:numPr>
        <w:spacing w:before="0" w:after="0" w:line="240" w:lineRule="auto"/>
        <w:ind w:left="0" w:firstLine="0"/>
        <w:rPr>
          <w:sz w:val="20"/>
          <w:lang w:val="ro-RO"/>
        </w:rPr>
      </w:pPr>
      <w:r w:rsidRPr="00F45877">
        <w:rPr>
          <w:rFonts w:eastAsia="Times New Roman"/>
          <w:b/>
          <w:i/>
          <w:noProof/>
          <w:sz w:val="22"/>
          <w:szCs w:val="22"/>
          <w:lang w:val="ro-RO" w:eastAsia="x-none" w:bidi="ar-SA"/>
        </w:rPr>
        <w:t>subcontractant-</w:t>
      </w:r>
      <w:r w:rsidR="00014C41" w:rsidRPr="00F45877">
        <w:rPr>
          <w:rFonts w:eastAsia="Times New Roman"/>
          <w:b/>
          <w:i/>
          <w:noProof/>
          <w:sz w:val="22"/>
          <w:szCs w:val="22"/>
          <w:lang w:val="ro-RO" w:eastAsia="x-none" w:bidi="ar-SA"/>
        </w:rPr>
        <w:t xml:space="preserve"> </w:t>
      </w:r>
      <w:r w:rsidR="0065452A" w:rsidRPr="00F45877">
        <w:rPr>
          <w:sz w:val="20"/>
          <w:lang w:val="ro-RO"/>
        </w:rPr>
        <w:t xml:space="preserve"> </w:t>
      </w:r>
      <w:r w:rsidR="0065452A" w:rsidRPr="00F45877">
        <w:rPr>
          <w:sz w:val="22"/>
          <w:szCs w:val="22"/>
          <w:lang w:val="ro-RO"/>
        </w:rPr>
        <w:t>orice operator economic care nu este parte a acestui Contract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8A3F92" w:rsidRPr="00F45877" w:rsidRDefault="008A3F92" w:rsidP="00514A9D">
      <w:pPr>
        <w:numPr>
          <w:ilvl w:val="3"/>
          <w:numId w:val="1"/>
        </w:numPr>
        <w:spacing w:before="0" w:after="0" w:line="240" w:lineRule="auto"/>
        <w:ind w:left="0" w:firstLine="0"/>
        <w:rPr>
          <w:rFonts w:eastAsia="Times New Roman"/>
          <w:noProof/>
          <w:sz w:val="22"/>
          <w:szCs w:val="22"/>
          <w:lang w:val="ro-RO" w:eastAsia="x-none" w:bidi="ar-SA"/>
        </w:rPr>
      </w:pPr>
      <w:r w:rsidRPr="00F45877">
        <w:rPr>
          <w:b/>
          <w:i/>
          <w:sz w:val="22"/>
          <w:szCs w:val="22"/>
          <w:lang w:val="ro-RO"/>
        </w:rPr>
        <w:t xml:space="preserve">tarif de </w:t>
      </w:r>
      <w:r w:rsidR="006133FE" w:rsidRPr="00F45877">
        <w:rPr>
          <w:b/>
          <w:i/>
          <w:sz w:val="22"/>
          <w:szCs w:val="22"/>
          <w:lang w:val="ro-RO"/>
        </w:rPr>
        <w:t>constatare</w:t>
      </w:r>
      <w:r w:rsidRPr="00F45877">
        <w:rPr>
          <w:b/>
          <w:sz w:val="22"/>
          <w:szCs w:val="22"/>
          <w:lang w:val="ro-RO"/>
        </w:rPr>
        <w:t xml:space="preserve"> - </w:t>
      </w:r>
      <w:r w:rsidR="006133FE" w:rsidRPr="00F45877">
        <w:rPr>
          <w:sz w:val="22"/>
          <w:szCs w:val="22"/>
          <w:lang w:val="ro-RO"/>
        </w:rPr>
        <w:t xml:space="preserve">reprezintă costurile pe care </w:t>
      </w:r>
      <w:r w:rsidRPr="00F45877">
        <w:rPr>
          <w:sz w:val="22"/>
          <w:szCs w:val="22"/>
          <w:lang w:val="ro-RO"/>
        </w:rPr>
        <w:t>l</w:t>
      </w:r>
      <w:r w:rsidR="006133FE" w:rsidRPr="00F45877">
        <w:rPr>
          <w:sz w:val="22"/>
          <w:szCs w:val="22"/>
          <w:lang w:val="ro-RO"/>
        </w:rPr>
        <w:t>e</w:t>
      </w:r>
      <w:r w:rsidRPr="00F45877">
        <w:rPr>
          <w:sz w:val="22"/>
          <w:szCs w:val="22"/>
          <w:lang w:val="ro-RO"/>
        </w:rPr>
        <w:t xml:space="preserve"> poate avea contractantul în vederea diagnosticării echipamentului </w:t>
      </w:r>
      <w:r w:rsidR="005B7489" w:rsidRPr="00F45877">
        <w:rPr>
          <w:sz w:val="22"/>
          <w:szCs w:val="22"/>
          <w:lang w:val="ro-RO"/>
        </w:rPr>
        <w:t>(deplasare+constatare );</w:t>
      </w:r>
    </w:p>
    <w:p w:rsidR="008A3F92" w:rsidRPr="00F45877" w:rsidRDefault="008A3F92" w:rsidP="00514A9D">
      <w:pPr>
        <w:tabs>
          <w:tab w:val="left" w:pos="546"/>
          <w:tab w:val="left" w:pos="720"/>
          <w:tab w:val="left" w:pos="780"/>
        </w:tabs>
        <w:spacing w:before="0" w:after="0" w:line="240" w:lineRule="auto"/>
        <w:rPr>
          <w:rFonts w:eastAsia="Times New Roman"/>
          <w:noProof/>
          <w:sz w:val="22"/>
          <w:szCs w:val="22"/>
          <w:lang w:val="ro-RO" w:eastAsia="x-none" w:bidi="ar-SA"/>
        </w:rPr>
      </w:pPr>
      <w:r w:rsidRPr="00F45877">
        <w:rPr>
          <w:b/>
          <w:i/>
          <w:sz w:val="22"/>
          <w:szCs w:val="22"/>
          <w:lang w:val="ro-RO"/>
        </w:rPr>
        <w:t>tarif orar pentru manopera</w:t>
      </w:r>
      <w:r w:rsidRPr="00F45877">
        <w:rPr>
          <w:b/>
          <w:sz w:val="22"/>
          <w:szCs w:val="22"/>
          <w:lang w:val="ro-RO"/>
        </w:rPr>
        <w:t xml:space="preserve"> - </w:t>
      </w:r>
      <w:r w:rsidRPr="00F45877">
        <w:rPr>
          <w:sz w:val="22"/>
          <w:szCs w:val="22"/>
          <w:lang w:val="ro-RO"/>
        </w:rPr>
        <w:t xml:space="preserve">reprezinta costul pentru o oră de munca manuală necesară efectuării </w:t>
      </w:r>
      <w:r w:rsidR="006133FE" w:rsidRPr="00F45877">
        <w:rPr>
          <w:sz w:val="22"/>
          <w:szCs w:val="22"/>
          <w:lang w:val="ro-RO"/>
        </w:rPr>
        <w:t xml:space="preserve">intervenției </w:t>
      </w:r>
      <w:r w:rsidR="007D1DDD" w:rsidRPr="00F45877">
        <w:rPr>
          <w:sz w:val="22"/>
          <w:szCs w:val="22"/>
          <w:lang w:val="ro-RO"/>
        </w:rPr>
        <w:t>pentru repune</w:t>
      </w:r>
      <w:r w:rsidR="006133FE" w:rsidRPr="00F45877">
        <w:rPr>
          <w:sz w:val="22"/>
          <w:szCs w:val="22"/>
          <w:lang w:val="ro-RO"/>
        </w:rPr>
        <w:t xml:space="preserve">rea în stare de funcționare a echipamentului </w:t>
      </w:r>
      <w:r w:rsidRPr="00F45877">
        <w:rPr>
          <w:sz w:val="22"/>
          <w:szCs w:val="22"/>
          <w:lang w:val="ro-RO"/>
        </w:rPr>
        <w:t>;</w:t>
      </w:r>
      <w:r w:rsidR="00536A9A" w:rsidRPr="00F45877">
        <w:rPr>
          <w:sz w:val="22"/>
          <w:szCs w:val="22"/>
          <w:lang w:val="ro-RO"/>
        </w:rPr>
        <w:t xml:space="preserve"> </w:t>
      </w:r>
    </w:p>
    <w:p w:rsidR="008A3F92" w:rsidRPr="00F45877" w:rsidRDefault="008A3F92" w:rsidP="00514A9D">
      <w:pPr>
        <w:numPr>
          <w:ilvl w:val="3"/>
          <w:numId w:val="1"/>
        </w:numPr>
        <w:spacing w:before="0" w:after="0" w:line="240" w:lineRule="auto"/>
        <w:ind w:left="0" w:firstLine="0"/>
        <w:rPr>
          <w:rFonts w:eastAsia="Times New Roman"/>
          <w:noProof/>
          <w:sz w:val="22"/>
          <w:szCs w:val="22"/>
          <w:lang w:val="ro-RO" w:eastAsia="x-none" w:bidi="ar-SA"/>
        </w:rPr>
      </w:pPr>
      <w:r w:rsidRPr="00F45877">
        <w:rPr>
          <w:b/>
          <w:i/>
          <w:sz w:val="22"/>
          <w:szCs w:val="22"/>
          <w:lang w:val="ro-RO"/>
        </w:rPr>
        <w:t>rezerva de implementare</w:t>
      </w:r>
      <w:r w:rsidRPr="00F45877">
        <w:rPr>
          <w:b/>
          <w:sz w:val="22"/>
          <w:szCs w:val="22"/>
          <w:lang w:val="ro-RO"/>
        </w:rPr>
        <w:t xml:space="preserve"> </w:t>
      </w:r>
      <w:r w:rsidR="00536A9A" w:rsidRPr="00F45877">
        <w:rPr>
          <w:sz w:val="22"/>
          <w:szCs w:val="22"/>
          <w:lang w:val="ro-RO"/>
        </w:rPr>
        <w:t>–</w:t>
      </w:r>
      <w:r w:rsidRPr="00F45877">
        <w:rPr>
          <w:sz w:val="22"/>
          <w:szCs w:val="22"/>
          <w:lang w:val="ro-RO"/>
        </w:rPr>
        <w:t xml:space="preserve"> </w:t>
      </w:r>
      <w:r w:rsidR="00536A9A" w:rsidRPr="00F45877">
        <w:rPr>
          <w:sz w:val="22"/>
          <w:szCs w:val="22"/>
          <w:lang w:val="ro-RO"/>
        </w:rPr>
        <w:t xml:space="preserve">reprezintă </w:t>
      </w:r>
      <w:r w:rsidRPr="00F45877">
        <w:rPr>
          <w:sz w:val="22"/>
          <w:szCs w:val="22"/>
          <w:lang w:val="ro-RO"/>
        </w:rPr>
        <w:t>valoarea maxima a reparatiilor care se pot r</w:t>
      </w:r>
      <w:r w:rsidR="007C49C1" w:rsidRPr="00F45877">
        <w:rPr>
          <w:sz w:val="22"/>
          <w:szCs w:val="22"/>
          <w:lang w:val="ro-RO"/>
        </w:rPr>
        <w:t>ealiza in baza acestui contract</w:t>
      </w:r>
      <w:r w:rsidR="005B7489" w:rsidRPr="00F45877">
        <w:rPr>
          <w:sz w:val="22"/>
          <w:szCs w:val="22"/>
          <w:lang w:val="ro-RO"/>
        </w:rPr>
        <w:t xml:space="preserve">, și este compusă din : </w:t>
      </w:r>
      <w:r w:rsidR="00536A9A" w:rsidRPr="00F45877">
        <w:rPr>
          <w:sz w:val="22"/>
          <w:szCs w:val="22"/>
          <w:lang w:val="ro-RO"/>
        </w:rPr>
        <w:t xml:space="preserve">costurile </w:t>
      </w:r>
      <w:r w:rsidR="005B7489" w:rsidRPr="00F45877">
        <w:rPr>
          <w:sz w:val="22"/>
          <w:szCs w:val="22"/>
          <w:lang w:val="ro-RO"/>
        </w:rPr>
        <w:t xml:space="preserve">de </w:t>
      </w:r>
      <w:r w:rsidR="006133FE" w:rsidRPr="00F45877">
        <w:rPr>
          <w:sz w:val="22"/>
          <w:szCs w:val="22"/>
          <w:lang w:val="ro-RO"/>
        </w:rPr>
        <w:t>constatare</w:t>
      </w:r>
      <w:r w:rsidR="005B7489" w:rsidRPr="00F45877">
        <w:rPr>
          <w:sz w:val="22"/>
          <w:szCs w:val="22"/>
          <w:lang w:val="ro-RO"/>
        </w:rPr>
        <w:t>,</w:t>
      </w:r>
      <w:r w:rsidR="00536A9A" w:rsidRPr="00F45877">
        <w:rPr>
          <w:sz w:val="22"/>
          <w:szCs w:val="22"/>
          <w:lang w:val="ro-RO"/>
        </w:rPr>
        <w:t xml:space="preserve"> costurile de interventie si costurile pentru </w:t>
      </w:r>
      <w:r w:rsidR="005B7489" w:rsidRPr="00F45877">
        <w:rPr>
          <w:sz w:val="22"/>
          <w:szCs w:val="22"/>
          <w:lang w:val="ro-RO"/>
        </w:rPr>
        <w:t>piese de schimb;</w:t>
      </w:r>
      <w:r w:rsidR="00536A9A" w:rsidRPr="00F45877">
        <w:rPr>
          <w:sz w:val="22"/>
          <w:szCs w:val="22"/>
          <w:lang w:val="ro-RO"/>
        </w:rPr>
        <w:t xml:space="preserve"> </w:t>
      </w:r>
    </w:p>
    <w:p w:rsidR="00FC09A7" w:rsidRPr="00F45877" w:rsidRDefault="00FC09A7" w:rsidP="00514A9D">
      <w:pPr>
        <w:numPr>
          <w:ilvl w:val="3"/>
          <w:numId w:val="1"/>
        </w:numPr>
        <w:spacing w:before="0" w:after="0" w:line="240" w:lineRule="auto"/>
        <w:ind w:left="0" w:firstLine="0"/>
        <w:rPr>
          <w:rFonts w:eastAsia="Times New Roman"/>
          <w:noProof/>
          <w:sz w:val="22"/>
          <w:szCs w:val="22"/>
          <w:lang w:val="ro-RO" w:eastAsia="x-none" w:bidi="ar-SA"/>
        </w:rPr>
      </w:pPr>
      <w:r w:rsidRPr="00F45877">
        <w:rPr>
          <w:rFonts w:eastAsia="Times New Roman"/>
          <w:b/>
          <w:i/>
          <w:noProof/>
          <w:sz w:val="22"/>
          <w:szCs w:val="22"/>
          <w:lang w:val="ro-RO" w:eastAsia="x-none" w:bidi="ar-SA"/>
        </w:rPr>
        <w:t>forţa majoră</w:t>
      </w:r>
      <w:r w:rsidRPr="00F45877">
        <w:rPr>
          <w:rFonts w:eastAsia="Times New Roman"/>
          <w:i/>
          <w:noProof/>
          <w:sz w:val="22"/>
          <w:szCs w:val="22"/>
          <w:lang w:val="ro-RO" w:eastAsia="x-none" w:bidi="ar-SA"/>
        </w:rPr>
        <w:t xml:space="preserve"> </w:t>
      </w:r>
      <w:r w:rsidRPr="00F45877">
        <w:rPr>
          <w:rFonts w:eastAsia="Times New Roman"/>
          <w:noProof/>
          <w:sz w:val="22"/>
          <w:szCs w:val="22"/>
          <w:lang w:val="ro-RO" w:eastAsia="x-none" w:bidi="ar-SA"/>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FC09A7" w:rsidRPr="00F45877" w:rsidRDefault="00FC09A7" w:rsidP="00514A9D">
      <w:pPr>
        <w:numPr>
          <w:ilvl w:val="3"/>
          <w:numId w:val="1"/>
        </w:numPr>
        <w:spacing w:before="0" w:after="0" w:line="240" w:lineRule="auto"/>
        <w:ind w:left="90" w:hanging="90"/>
        <w:rPr>
          <w:rFonts w:eastAsia="Times New Roman"/>
          <w:sz w:val="22"/>
          <w:szCs w:val="22"/>
          <w:lang w:val="ro-RO" w:bidi="ar-SA"/>
        </w:rPr>
      </w:pPr>
      <w:r w:rsidRPr="00F45877">
        <w:rPr>
          <w:rFonts w:eastAsia="Times New Roman"/>
          <w:b/>
          <w:i/>
          <w:sz w:val="22"/>
          <w:szCs w:val="22"/>
          <w:lang w:val="ro-RO" w:bidi="ar-SA"/>
        </w:rPr>
        <w:t>zi</w:t>
      </w:r>
      <w:r w:rsidRPr="00F45877">
        <w:rPr>
          <w:rFonts w:eastAsia="Times New Roman"/>
          <w:b/>
          <w:sz w:val="22"/>
          <w:szCs w:val="22"/>
          <w:lang w:val="ro-RO" w:bidi="ar-SA"/>
        </w:rPr>
        <w:t xml:space="preserve"> </w:t>
      </w:r>
      <w:r w:rsidRPr="00F45877">
        <w:rPr>
          <w:rFonts w:eastAsia="Times New Roman"/>
          <w:sz w:val="22"/>
          <w:szCs w:val="22"/>
          <w:lang w:val="ro-RO" w:bidi="ar-SA"/>
        </w:rPr>
        <w:t xml:space="preserve">- zi calendaristică; </w:t>
      </w:r>
      <w:r w:rsidRPr="00F45877">
        <w:rPr>
          <w:rFonts w:eastAsia="Times New Roman"/>
          <w:i/>
          <w:sz w:val="22"/>
          <w:szCs w:val="22"/>
          <w:lang w:val="ro-RO" w:bidi="ar-SA"/>
        </w:rPr>
        <w:t>an</w:t>
      </w:r>
      <w:r w:rsidRPr="00F45877">
        <w:rPr>
          <w:rFonts w:eastAsia="Times New Roman"/>
          <w:sz w:val="22"/>
          <w:szCs w:val="22"/>
          <w:lang w:val="ro-RO" w:bidi="ar-SA"/>
        </w:rPr>
        <w:t xml:space="preserve"> - 365 de zile. Termenul "zi" ori "zile" sau orice referire la zile reprezintă zile calendaristice, dacă nu se specifică în mod diferit.</w:t>
      </w:r>
    </w:p>
    <w:p w:rsidR="00436183" w:rsidRPr="00F45877" w:rsidRDefault="00436183" w:rsidP="00514A9D">
      <w:pPr>
        <w:pStyle w:val="NoSpacing"/>
        <w:numPr>
          <w:ilvl w:val="4"/>
          <w:numId w:val="1"/>
        </w:numPr>
        <w:ind w:left="0" w:firstLine="0"/>
        <w:rPr>
          <w:rFonts w:ascii="Times New Roman" w:hAnsi="Times New Roman"/>
          <w:sz w:val="22"/>
          <w:szCs w:val="22"/>
          <w:lang w:val="ro-RO"/>
        </w:rPr>
      </w:pPr>
      <w:r w:rsidRPr="00F45877">
        <w:rPr>
          <w:rFonts w:ascii="Times New Roman" w:hAnsi="Times New Roman"/>
          <w:b/>
          <w:i/>
          <w:sz w:val="22"/>
          <w:szCs w:val="22"/>
          <w:lang w:val="ro-RO"/>
        </w:rPr>
        <w:t>standarde</w:t>
      </w:r>
      <w:r w:rsidRPr="00F45877">
        <w:rPr>
          <w:rFonts w:ascii="Times New Roman" w:hAnsi="Times New Roman"/>
          <w:i/>
          <w:sz w:val="22"/>
          <w:szCs w:val="22"/>
          <w:lang w:val="ro-RO"/>
        </w:rPr>
        <w:t xml:space="preserve"> </w:t>
      </w:r>
      <w:r w:rsidRPr="00F45877">
        <w:rPr>
          <w:rFonts w:ascii="Times New Roman" w:hAnsi="Times New Roman"/>
          <w:sz w:val="22"/>
          <w:szCs w:val="22"/>
          <w:lang w:val="ro-RO"/>
        </w:rPr>
        <w:t>- standardele, reglementarile tehnice sau altele asemenea prevazute in Caietul de sarcini si in propunerea tehnica;</w:t>
      </w:r>
    </w:p>
    <w:p w:rsidR="002815CD" w:rsidRPr="00F45877" w:rsidRDefault="002815CD" w:rsidP="00514A9D">
      <w:pPr>
        <w:pStyle w:val="NoSpacing"/>
        <w:ind w:left="864"/>
        <w:rPr>
          <w:rStyle w:val="tli1"/>
          <w:rFonts w:ascii="Times New Roman" w:hAnsi="Times New Roman"/>
          <w:sz w:val="22"/>
          <w:szCs w:val="22"/>
          <w:lang w:val="ro-RO"/>
        </w:rPr>
      </w:pPr>
    </w:p>
    <w:p w:rsidR="00FC09A7" w:rsidRPr="00F45877" w:rsidRDefault="00FC09A7" w:rsidP="00514A9D">
      <w:pPr>
        <w:spacing w:before="0" w:after="0" w:line="240" w:lineRule="auto"/>
        <w:ind w:firstLine="720"/>
        <w:rPr>
          <w:rFonts w:eastAsia="Times New Roman"/>
          <w:b/>
          <w:noProof/>
          <w:sz w:val="22"/>
          <w:szCs w:val="22"/>
          <w:lang w:val="ro-RO" w:eastAsia="x-none" w:bidi="ar-SA"/>
        </w:rPr>
      </w:pPr>
      <w:r w:rsidRPr="00F45877">
        <w:rPr>
          <w:rFonts w:eastAsia="Times New Roman"/>
          <w:b/>
          <w:noProof/>
          <w:sz w:val="22"/>
          <w:szCs w:val="22"/>
          <w:lang w:val="ro-RO" w:eastAsia="x-none" w:bidi="ar-SA"/>
        </w:rPr>
        <w:t xml:space="preserve">3. </w:t>
      </w:r>
      <w:r w:rsidRPr="00F45877">
        <w:rPr>
          <w:rFonts w:eastAsia="Times New Roman"/>
          <w:b/>
          <w:i/>
          <w:noProof/>
          <w:sz w:val="22"/>
          <w:szCs w:val="22"/>
          <w:lang w:val="ro-RO" w:eastAsia="x-none" w:bidi="ar-SA"/>
        </w:rPr>
        <w:t>Interpretare</w:t>
      </w:r>
    </w:p>
    <w:p w:rsidR="00FC09A7" w:rsidRPr="00F45877" w:rsidRDefault="00FC09A7"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3.1</w:t>
      </w:r>
      <w:r w:rsidRPr="00F45877">
        <w:rPr>
          <w:rFonts w:eastAsia="Times New Roman"/>
          <w:noProof/>
          <w:sz w:val="22"/>
          <w:szCs w:val="22"/>
          <w:lang w:val="ro-RO" w:eastAsia="x-none" w:bidi="ar-SA"/>
        </w:rPr>
        <w:t xml:space="preserve"> În prezentul contract, cu excepţia unei prevederi contrare, cuvintele la forma singular vor include forma de plural şi vice versa, acolo unde acest lucru este permis de context.</w:t>
      </w:r>
    </w:p>
    <w:p w:rsidR="007379BB" w:rsidRPr="00F45877" w:rsidRDefault="00FC09A7"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3.2</w:t>
      </w:r>
      <w:r w:rsidRPr="00F45877">
        <w:rPr>
          <w:rFonts w:eastAsia="Times New Roman"/>
          <w:noProof/>
          <w:sz w:val="22"/>
          <w:szCs w:val="22"/>
          <w:lang w:val="ro-RO" w:eastAsia="x-none" w:bidi="ar-SA"/>
        </w:rPr>
        <w:t xml:space="preserve"> Termenul “zi”sau “zile” sau orice referire la zile reprezintă zile calendaristice dacă nu se specifică în mod diferit.</w:t>
      </w:r>
      <w:r w:rsidRPr="00F45877">
        <w:rPr>
          <w:rFonts w:eastAsia="Times New Roman"/>
          <w:noProof/>
          <w:sz w:val="22"/>
          <w:szCs w:val="22"/>
          <w:lang w:val="ro-RO" w:eastAsia="x-none" w:bidi="ar-SA"/>
        </w:rPr>
        <w:tab/>
      </w:r>
    </w:p>
    <w:p w:rsidR="00BA7522" w:rsidRPr="00F45877" w:rsidRDefault="00CC4193" w:rsidP="00514A9D">
      <w:pPr>
        <w:pStyle w:val="DefaultText"/>
        <w:rPr>
          <w:b/>
          <w:i/>
          <w:sz w:val="22"/>
          <w:szCs w:val="22"/>
          <w:lang w:val="ro-RO"/>
        </w:rPr>
      </w:pPr>
      <w:r w:rsidRPr="00F45877">
        <w:rPr>
          <w:b/>
          <w:i/>
          <w:sz w:val="22"/>
          <w:szCs w:val="22"/>
          <w:lang w:val="ro-RO"/>
        </w:rPr>
        <w:tab/>
      </w:r>
    </w:p>
    <w:p w:rsidR="00F940C2" w:rsidRPr="00F45877" w:rsidRDefault="00F940C2" w:rsidP="00514A9D">
      <w:pPr>
        <w:pStyle w:val="DefaultText"/>
        <w:rPr>
          <w:b/>
          <w:i/>
          <w:sz w:val="22"/>
          <w:szCs w:val="22"/>
          <w:lang w:val="ro-RO"/>
        </w:rPr>
      </w:pPr>
    </w:p>
    <w:p w:rsidR="00F940C2" w:rsidRPr="00F45877" w:rsidRDefault="00F940C2" w:rsidP="00514A9D">
      <w:pPr>
        <w:pStyle w:val="DefaultText"/>
        <w:rPr>
          <w:b/>
          <w:i/>
          <w:sz w:val="22"/>
          <w:szCs w:val="22"/>
          <w:lang w:val="ro-RO"/>
        </w:rPr>
      </w:pPr>
    </w:p>
    <w:p w:rsidR="00CC4193" w:rsidRPr="00F45877" w:rsidRDefault="00BA7522" w:rsidP="00514A9D">
      <w:pPr>
        <w:pStyle w:val="DefaultText"/>
        <w:rPr>
          <w:i/>
          <w:sz w:val="22"/>
          <w:szCs w:val="22"/>
          <w:lang w:val="ro-RO"/>
        </w:rPr>
      </w:pPr>
      <w:r w:rsidRPr="00F45877">
        <w:rPr>
          <w:b/>
          <w:i/>
          <w:sz w:val="22"/>
          <w:szCs w:val="22"/>
          <w:lang w:val="ro-RO"/>
        </w:rPr>
        <w:tab/>
      </w:r>
      <w:r w:rsidR="00FC09A7" w:rsidRPr="00F45877">
        <w:rPr>
          <w:b/>
          <w:i/>
          <w:sz w:val="22"/>
          <w:szCs w:val="22"/>
          <w:lang w:val="ro-RO"/>
        </w:rPr>
        <w:t>4</w:t>
      </w:r>
      <w:r w:rsidR="00CC4193" w:rsidRPr="00F45877">
        <w:rPr>
          <w:b/>
          <w:i/>
          <w:sz w:val="22"/>
          <w:szCs w:val="22"/>
          <w:lang w:val="ro-RO"/>
        </w:rPr>
        <w:t xml:space="preserve">. Obiectul principal al contractului  </w:t>
      </w:r>
    </w:p>
    <w:p w:rsidR="00C84EDB" w:rsidRPr="00F45877" w:rsidRDefault="00FC09A7" w:rsidP="00514A9D">
      <w:pPr>
        <w:spacing w:before="0" w:after="0" w:line="240" w:lineRule="auto"/>
        <w:rPr>
          <w:sz w:val="22"/>
          <w:szCs w:val="22"/>
          <w:lang w:val="ro-RO"/>
        </w:rPr>
      </w:pPr>
      <w:r w:rsidRPr="00F45877">
        <w:rPr>
          <w:b/>
          <w:sz w:val="22"/>
          <w:szCs w:val="22"/>
          <w:lang w:val="ro-RO"/>
        </w:rPr>
        <w:t>4</w:t>
      </w:r>
      <w:r w:rsidR="00CC4193" w:rsidRPr="00F45877">
        <w:rPr>
          <w:b/>
          <w:sz w:val="22"/>
          <w:szCs w:val="22"/>
          <w:lang w:val="ro-RO"/>
        </w:rPr>
        <w:t>.1 –</w:t>
      </w:r>
      <w:r w:rsidR="00CC4193" w:rsidRPr="00F45877">
        <w:rPr>
          <w:sz w:val="22"/>
          <w:szCs w:val="22"/>
          <w:lang w:val="ro-RO"/>
        </w:rPr>
        <w:t xml:space="preserve"> Contractantul se oblig</w:t>
      </w:r>
      <w:r w:rsidR="001C5551" w:rsidRPr="00F45877">
        <w:rPr>
          <w:sz w:val="22"/>
          <w:szCs w:val="22"/>
          <w:lang w:val="ro-RO"/>
        </w:rPr>
        <w:t>ă</w:t>
      </w:r>
      <w:r w:rsidR="00CC4193" w:rsidRPr="00F45877">
        <w:rPr>
          <w:sz w:val="22"/>
          <w:szCs w:val="22"/>
          <w:lang w:val="ro-RO"/>
        </w:rPr>
        <w:t xml:space="preserve"> s</w:t>
      </w:r>
      <w:r w:rsidR="001C5551" w:rsidRPr="00F45877">
        <w:rPr>
          <w:sz w:val="22"/>
          <w:szCs w:val="22"/>
          <w:lang w:val="ro-RO"/>
        </w:rPr>
        <w:t>ă</w:t>
      </w:r>
      <w:r w:rsidR="00CC4193" w:rsidRPr="00F45877">
        <w:rPr>
          <w:sz w:val="22"/>
          <w:szCs w:val="22"/>
          <w:lang w:val="ro-RO"/>
        </w:rPr>
        <w:t xml:space="preserve"> </w:t>
      </w:r>
      <w:r w:rsidR="00D64614" w:rsidRPr="00F45877">
        <w:rPr>
          <w:sz w:val="22"/>
          <w:szCs w:val="22"/>
          <w:lang w:val="ro-RO"/>
        </w:rPr>
        <w:t>presteze servicii</w:t>
      </w:r>
      <w:r w:rsidR="007C49C1" w:rsidRPr="00F45877">
        <w:rPr>
          <w:sz w:val="22"/>
          <w:szCs w:val="22"/>
          <w:lang w:val="ro-RO"/>
        </w:rPr>
        <w:t>le</w:t>
      </w:r>
      <w:r w:rsidR="00D64614" w:rsidRPr="00F45877">
        <w:rPr>
          <w:sz w:val="22"/>
          <w:szCs w:val="22"/>
          <w:lang w:val="ro-RO"/>
        </w:rPr>
        <w:t xml:space="preserve"> de reparații (intervenții la cerere) a  utilajelor  profesionale  din  dotarea  cantinelor  și  spălătoriilor  din  cadrul   Universității </w:t>
      </w:r>
      <w:r w:rsidR="00FB4F00" w:rsidRPr="00F45877">
        <w:rPr>
          <w:sz w:val="22"/>
          <w:szCs w:val="22"/>
          <w:lang w:val="ro-RO"/>
        </w:rPr>
        <w:t xml:space="preserve">”Alexandru Ioan Cuza” din Iași </w:t>
      </w:r>
      <w:r w:rsidR="00DE7CFA" w:rsidRPr="00F45877">
        <w:rPr>
          <w:sz w:val="22"/>
          <w:szCs w:val="22"/>
          <w:lang w:val="ro-RO"/>
        </w:rPr>
        <w:t>prezentate ȋn Anexa 1, conform</w:t>
      </w:r>
      <w:r w:rsidR="00010C8C" w:rsidRPr="00F45877">
        <w:rPr>
          <w:sz w:val="22"/>
          <w:szCs w:val="22"/>
          <w:lang w:val="ro-RO"/>
        </w:rPr>
        <w:t xml:space="preserve"> solicitării de preț, a caietului de sarcini și </w:t>
      </w:r>
      <w:r w:rsidR="00DE7CFA" w:rsidRPr="00F45877">
        <w:rPr>
          <w:sz w:val="22"/>
          <w:szCs w:val="22"/>
          <w:lang w:val="ro-RO"/>
        </w:rPr>
        <w:t xml:space="preserve">ofertei </w:t>
      </w:r>
      <w:r w:rsidR="00D64614" w:rsidRPr="00F45877">
        <w:rPr>
          <w:sz w:val="22"/>
          <w:szCs w:val="22"/>
          <w:lang w:val="ro-RO"/>
        </w:rPr>
        <w:t>depuse</w:t>
      </w:r>
      <w:r w:rsidR="00DE7CFA" w:rsidRPr="00F45877">
        <w:rPr>
          <w:sz w:val="22"/>
          <w:szCs w:val="22"/>
          <w:lang w:val="ro-RO"/>
        </w:rPr>
        <w:t>, pentru a se asigura utilizarea acestora la parametrii optimi prescrişi de producător.</w:t>
      </w:r>
    </w:p>
    <w:p w:rsidR="00667110" w:rsidRPr="00F45877" w:rsidRDefault="00802724" w:rsidP="00514A9D">
      <w:pPr>
        <w:spacing w:before="0" w:after="0" w:line="240" w:lineRule="auto"/>
        <w:rPr>
          <w:b/>
          <w:sz w:val="22"/>
          <w:szCs w:val="22"/>
          <w:lang w:val="ro-RO"/>
        </w:rPr>
      </w:pPr>
      <w:r w:rsidRPr="00F45877">
        <w:rPr>
          <w:sz w:val="22"/>
          <w:szCs w:val="22"/>
          <w:lang w:val="ro-RO"/>
        </w:rPr>
        <w:t>Sunt prevăzute urmă</w:t>
      </w:r>
      <w:r w:rsidR="007C49C1" w:rsidRPr="00F45877">
        <w:rPr>
          <w:sz w:val="22"/>
          <w:szCs w:val="22"/>
          <w:lang w:val="ro-RO"/>
        </w:rPr>
        <w:t xml:space="preserve">toarele servicii: </w:t>
      </w:r>
      <w:r w:rsidR="00667110" w:rsidRPr="00F45877">
        <w:rPr>
          <w:sz w:val="22"/>
          <w:szCs w:val="22"/>
          <w:lang w:val="ro-RO"/>
        </w:rPr>
        <w:t>– intervenţii la cerere la solicitarea scrisă a autorităţii contractante</w:t>
      </w:r>
      <w:r w:rsidR="000D1675" w:rsidRPr="00F45877">
        <w:rPr>
          <w:sz w:val="22"/>
          <w:szCs w:val="22"/>
          <w:lang w:val="ro-RO"/>
        </w:rPr>
        <w:t xml:space="preserve"> pentru echipamentele din Anexa 1</w:t>
      </w:r>
      <w:r w:rsidR="00667110" w:rsidRPr="00F45877">
        <w:rPr>
          <w:b/>
          <w:sz w:val="22"/>
          <w:szCs w:val="22"/>
          <w:lang w:val="ro-RO"/>
        </w:rPr>
        <w:t>.</w:t>
      </w:r>
    </w:p>
    <w:p w:rsidR="00F40E89" w:rsidRPr="00F45877" w:rsidRDefault="00F40E89" w:rsidP="00514A9D">
      <w:pPr>
        <w:spacing w:before="0" w:after="0" w:line="240" w:lineRule="auto"/>
        <w:rPr>
          <w:b/>
          <w:sz w:val="22"/>
          <w:szCs w:val="22"/>
          <w:lang w:val="ro-RO"/>
        </w:rPr>
      </w:pPr>
    </w:p>
    <w:p w:rsidR="00DE7CFA" w:rsidRPr="00F45877" w:rsidRDefault="00FC09A7" w:rsidP="00514A9D">
      <w:pPr>
        <w:pStyle w:val="DefaultText"/>
        <w:ind w:firstLine="426"/>
        <w:rPr>
          <w:i/>
          <w:sz w:val="22"/>
          <w:szCs w:val="22"/>
          <w:lang w:val="ro-RO"/>
        </w:rPr>
      </w:pPr>
      <w:r w:rsidRPr="00F45877">
        <w:rPr>
          <w:b/>
          <w:i/>
          <w:sz w:val="22"/>
          <w:szCs w:val="22"/>
          <w:lang w:val="ro-RO"/>
        </w:rPr>
        <w:t>5</w:t>
      </w:r>
      <w:r w:rsidR="00DE7CFA" w:rsidRPr="00F45877">
        <w:rPr>
          <w:b/>
          <w:i/>
          <w:sz w:val="22"/>
          <w:szCs w:val="22"/>
          <w:lang w:val="ro-RO"/>
        </w:rPr>
        <w:t>. Preţul contractului</w:t>
      </w:r>
    </w:p>
    <w:p w:rsidR="00802724" w:rsidRPr="00F45877" w:rsidRDefault="00FC09A7" w:rsidP="006103FA">
      <w:pPr>
        <w:pStyle w:val="NoSpacing"/>
        <w:jc w:val="left"/>
        <w:rPr>
          <w:rFonts w:ascii="Times New Roman" w:hAnsi="Times New Roman"/>
          <w:sz w:val="22"/>
          <w:szCs w:val="22"/>
          <w:lang w:val="ro-RO"/>
        </w:rPr>
      </w:pPr>
      <w:r w:rsidRPr="00F45877">
        <w:rPr>
          <w:rFonts w:ascii="Times New Roman" w:hAnsi="Times New Roman"/>
          <w:b/>
          <w:sz w:val="22"/>
          <w:szCs w:val="22"/>
          <w:lang w:val="ro-RO"/>
        </w:rPr>
        <w:t>5</w:t>
      </w:r>
      <w:r w:rsidR="00DE7CFA" w:rsidRPr="00F45877">
        <w:rPr>
          <w:rFonts w:ascii="Times New Roman" w:hAnsi="Times New Roman"/>
          <w:b/>
          <w:sz w:val="22"/>
          <w:szCs w:val="22"/>
          <w:lang w:val="ro-RO"/>
        </w:rPr>
        <w:t>.1</w:t>
      </w:r>
      <w:r w:rsidRPr="00F45877">
        <w:rPr>
          <w:rFonts w:ascii="Times New Roman" w:hAnsi="Times New Roman"/>
          <w:sz w:val="22"/>
          <w:szCs w:val="22"/>
          <w:lang w:val="ro-RO"/>
        </w:rPr>
        <w:t xml:space="preserve"> -</w:t>
      </w:r>
      <w:r w:rsidR="00DE7CFA" w:rsidRPr="00F45877">
        <w:rPr>
          <w:rFonts w:ascii="Times New Roman" w:hAnsi="Times New Roman"/>
          <w:sz w:val="22"/>
          <w:szCs w:val="22"/>
          <w:lang w:val="ro-RO"/>
        </w:rPr>
        <w:t xml:space="preserve"> </w:t>
      </w:r>
      <w:r w:rsidR="0053162B" w:rsidRPr="00F45877">
        <w:rPr>
          <w:rFonts w:ascii="Times New Roman" w:hAnsi="Times New Roman"/>
          <w:sz w:val="22"/>
          <w:szCs w:val="22"/>
          <w:lang w:val="ro-RO"/>
        </w:rPr>
        <w:t>Tarifele</w:t>
      </w:r>
      <w:r w:rsidRPr="00F45877">
        <w:rPr>
          <w:rFonts w:ascii="Times New Roman" w:hAnsi="Times New Roman"/>
          <w:sz w:val="22"/>
          <w:szCs w:val="22"/>
          <w:lang w:val="ro-RO"/>
        </w:rPr>
        <w:t xml:space="preserve"> unitare</w:t>
      </w:r>
      <w:r w:rsidR="003E31D2" w:rsidRPr="00F45877">
        <w:rPr>
          <w:rFonts w:ascii="Times New Roman" w:hAnsi="Times New Roman"/>
          <w:sz w:val="22"/>
          <w:szCs w:val="22"/>
          <w:lang w:val="ro-RO"/>
        </w:rPr>
        <w:t xml:space="preserve"> pentru serviciile </w:t>
      </w:r>
      <w:r w:rsidRPr="00F45877">
        <w:rPr>
          <w:rFonts w:ascii="Times New Roman" w:hAnsi="Times New Roman"/>
          <w:sz w:val="22"/>
          <w:szCs w:val="22"/>
          <w:lang w:val="ro-RO"/>
        </w:rPr>
        <w:t xml:space="preserve">ce fac obiectul prezentului contract sunt </w:t>
      </w:r>
      <w:r w:rsidR="00802724" w:rsidRPr="00F45877">
        <w:rPr>
          <w:rFonts w:ascii="Times New Roman" w:hAnsi="Times New Roman"/>
          <w:sz w:val="22"/>
          <w:szCs w:val="22"/>
          <w:lang w:val="ro-RO"/>
        </w:rPr>
        <w:t>conforme cu propunerea financiară a contractantului și sunt următoarele:</w:t>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726"/>
        <w:gridCol w:w="2340"/>
      </w:tblGrid>
      <w:tr w:rsidR="000864AA" w:rsidRPr="00F45877" w:rsidTr="006901F8">
        <w:tc>
          <w:tcPr>
            <w:tcW w:w="1080" w:type="dxa"/>
            <w:vAlign w:val="center"/>
          </w:tcPr>
          <w:p w:rsidR="000864AA" w:rsidRPr="00F45877" w:rsidRDefault="000864AA" w:rsidP="006103FA">
            <w:pPr>
              <w:pStyle w:val="NoSpacing"/>
              <w:jc w:val="center"/>
              <w:rPr>
                <w:rFonts w:ascii="Times New Roman" w:hAnsi="Times New Roman"/>
                <w:sz w:val="22"/>
                <w:szCs w:val="22"/>
                <w:lang w:val="ro-RO"/>
              </w:rPr>
            </w:pPr>
            <w:r w:rsidRPr="00F45877">
              <w:rPr>
                <w:rFonts w:ascii="Times New Roman" w:hAnsi="Times New Roman"/>
                <w:sz w:val="22"/>
                <w:szCs w:val="22"/>
                <w:lang w:val="ro-RO"/>
              </w:rPr>
              <w:t>Nr. crt.</w:t>
            </w:r>
          </w:p>
        </w:tc>
        <w:tc>
          <w:tcPr>
            <w:tcW w:w="2726" w:type="dxa"/>
            <w:vAlign w:val="center"/>
          </w:tcPr>
          <w:p w:rsidR="000864AA" w:rsidRPr="00F45877" w:rsidRDefault="000864AA" w:rsidP="006103FA">
            <w:pPr>
              <w:pStyle w:val="NoSpacing"/>
              <w:jc w:val="center"/>
              <w:rPr>
                <w:rFonts w:ascii="Times New Roman" w:hAnsi="Times New Roman"/>
                <w:sz w:val="22"/>
                <w:szCs w:val="22"/>
                <w:lang w:val="ro-RO"/>
              </w:rPr>
            </w:pPr>
            <w:r w:rsidRPr="00F45877">
              <w:rPr>
                <w:rFonts w:ascii="Times New Roman" w:hAnsi="Times New Roman"/>
                <w:sz w:val="22"/>
                <w:szCs w:val="22"/>
                <w:lang w:val="ro-RO"/>
              </w:rPr>
              <w:t>Tip Tarif</w:t>
            </w:r>
          </w:p>
        </w:tc>
        <w:tc>
          <w:tcPr>
            <w:tcW w:w="2340" w:type="dxa"/>
            <w:vAlign w:val="center"/>
          </w:tcPr>
          <w:p w:rsidR="000864AA" w:rsidRPr="00F45877" w:rsidRDefault="000864AA" w:rsidP="006103FA">
            <w:pPr>
              <w:pStyle w:val="NoSpacing"/>
              <w:jc w:val="center"/>
              <w:rPr>
                <w:rFonts w:ascii="Times New Roman" w:hAnsi="Times New Roman"/>
                <w:sz w:val="22"/>
                <w:szCs w:val="22"/>
                <w:lang w:val="ro-RO"/>
              </w:rPr>
            </w:pPr>
            <w:r w:rsidRPr="00F45877">
              <w:rPr>
                <w:rFonts w:ascii="Times New Roman" w:hAnsi="Times New Roman"/>
                <w:sz w:val="22"/>
                <w:szCs w:val="22"/>
                <w:lang w:val="ro-RO"/>
              </w:rPr>
              <w:t>Preț unitar fără TVA</w:t>
            </w:r>
          </w:p>
        </w:tc>
      </w:tr>
      <w:tr w:rsidR="00D261DA" w:rsidRPr="00F45877" w:rsidTr="006901F8">
        <w:tc>
          <w:tcPr>
            <w:tcW w:w="1080" w:type="dxa"/>
          </w:tcPr>
          <w:p w:rsidR="00D261DA" w:rsidRPr="00F45877" w:rsidRDefault="00D261DA" w:rsidP="00514A9D">
            <w:pPr>
              <w:pStyle w:val="NoSpacing"/>
              <w:rPr>
                <w:rFonts w:ascii="Times New Roman" w:hAnsi="Times New Roman"/>
                <w:sz w:val="22"/>
                <w:szCs w:val="22"/>
                <w:lang w:val="ro-RO"/>
              </w:rPr>
            </w:pPr>
            <w:r w:rsidRPr="00F45877">
              <w:rPr>
                <w:rFonts w:ascii="Times New Roman" w:hAnsi="Times New Roman"/>
                <w:sz w:val="22"/>
                <w:szCs w:val="22"/>
                <w:lang w:val="ro-RO"/>
              </w:rPr>
              <w:t>1</w:t>
            </w:r>
          </w:p>
        </w:tc>
        <w:tc>
          <w:tcPr>
            <w:tcW w:w="2726" w:type="dxa"/>
          </w:tcPr>
          <w:p w:rsidR="00D261DA" w:rsidRPr="00F45877" w:rsidRDefault="00D261DA" w:rsidP="00514A9D">
            <w:pPr>
              <w:pStyle w:val="NoSpacing"/>
              <w:rPr>
                <w:rFonts w:ascii="Times New Roman" w:hAnsi="Times New Roman"/>
                <w:sz w:val="22"/>
                <w:szCs w:val="22"/>
                <w:lang w:val="ro-RO"/>
              </w:rPr>
            </w:pPr>
            <w:r w:rsidRPr="00F45877">
              <w:rPr>
                <w:rFonts w:ascii="Times New Roman" w:hAnsi="Times New Roman"/>
                <w:sz w:val="22"/>
                <w:szCs w:val="22"/>
                <w:lang w:val="ro-RO"/>
              </w:rPr>
              <w:t>Tarif de constatare</w:t>
            </w:r>
          </w:p>
        </w:tc>
        <w:tc>
          <w:tcPr>
            <w:tcW w:w="2340" w:type="dxa"/>
            <w:vAlign w:val="center"/>
          </w:tcPr>
          <w:p w:rsidR="00D261DA" w:rsidRPr="00F45877" w:rsidRDefault="00D261DA" w:rsidP="00514A9D">
            <w:pPr>
              <w:spacing w:before="0" w:after="0" w:line="240" w:lineRule="auto"/>
              <w:jc w:val="center"/>
              <w:rPr>
                <w:sz w:val="22"/>
                <w:szCs w:val="22"/>
                <w:lang w:val="ro-RO"/>
              </w:rPr>
            </w:pPr>
          </w:p>
        </w:tc>
      </w:tr>
      <w:tr w:rsidR="00D261DA" w:rsidRPr="00F45877" w:rsidTr="006901F8">
        <w:tc>
          <w:tcPr>
            <w:tcW w:w="1080" w:type="dxa"/>
          </w:tcPr>
          <w:p w:rsidR="00D261DA" w:rsidRPr="00F45877" w:rsidRDefault="00D261DA" w:rsidP="00514A9D">
            <w:pPr>
              <w:pStyle w:val="NoSpacing"/>
              <w:rPr>
                <w:rFonts w:ascii="Times New Roman" w:hAnsi="Times New Roman"/>
                <w:sz w:val="22"/>
                <w:szCs w:val="22"/>
                <w:lang w:val="ro-RO"/>
              </w:rPr>
            </w:pPr>
            <w:r w:rsidRPr="00F45877">
              <w:rPr>
                <w:rFonts w:ascii="Times New Roman" w:hAnsi="Times New Roman"/>
                <w:sz w:val="22"/>
                <w:szCs w:val="22"/>
                <w:lang w:val="ro-RO"/>
              </w:rPr>
              <w:t>2</w:t>
            </w:r>
          </w:p>
        </w:tc>
        <w:tc>
          <w:tcPr>
            <w:tcW w:w="2726" w:type="dxa"/>
          </w:tcPr>
          <w:p w:rsidR="00D261DA" w:rsidRPr="00F45877" w:rsidRDefault="00D261DA" w:rsidP="00514A9D">
            <w:pPr>
              <w:pStyle w:val="NoSpacing"/>
              <w:rPr>
                <w:rFonts w:ascii="Times New Roman" w:hAnsi="Times New Roman"/>
                <w:sz w:val="22"/>
                <w:szCs w:val="22"/>
                <w:lang w:val="ro-RO"/>
              </w:rPr>
            </w:pPr>
            <w:r w:rsidRPr="00F45877">
              <w:rPr>
                <w:rFonts w:ascii="Times New Roman" w:hAnsi="Times New Roman"/>
                <w:sz w:val="22"/>
                <w:szCs w:val="22"/>
                <w:lang w:val="ro-RO"/>
              </w:rPr>
              <w:t>Tarif orar pentru manoperă</w:t>
            </w:r>
          </w:p>
        </w:tc>
        <w:tc>
          <w:tcPr>
            <w:tcW w:w="2340" w:type="dxa"/>
            <w:vAlign w:val="center"/>
          </w:tcPr>
          <w:p w:rsidR="00D261DA" w:rsidRPr="00F45877" w:rsidRDefault="00D261DA" w:rsidP="00514A9D">
            <w:pPr>
              <w:spacing w:before="0" w:after="0" w:line="240" w:lineRule="auto"/>
              <w:jc w:val="center"/>
              <w:rPr>
                <w:sz w:val="22"/>
                <w:szCs w:val="22"/>
                <w:lang w:val="ro-RO"/>
              </w:rPr>
            </w:pPr>
          </w:p>
        </w:tc>
      </w:tr>
    </w:tbl>
    <w:p w:rsidR="005109EB" w:rsidRPr="00F45877" w:rsidRDefault="005109EB" w:rsidP="00514A9D">
      <w:pPr>
        <w:pStyle w:val="NoSpacing"/>
        <w:rPr>
          <w:rFonts w:ascii="Times New Roman" w:hAnsi="Times New Roman"/>
          <w:bCs/>
          <w:sz w:val="22"/>
          <w:szCs w:val="22"/>
          <w:lang w:val="ro-RO" w:eastAsia="en-GB"/>
        </w:rPr>
      </w:pPr>
    </w:p>
    <w:p w:rsidR="000269AF" w:rsidRPr="00F45877" w:rsidRDefault="00FD1035" w:rsidP="00514A9D">
      <w:pPr>
        <w:pStyle w:val="NoSpacing"/>
        <w:rPr>
          <w:rFonts w:ascii="Times New Roman" w:hAnsi="Times New Roman"/>
          <w:sz w:val="22"/>
          <w:szCs w:val="22"/>
          <w:lang w:val="ro-RO"/>
        </w:rPr>
      </w:pPr>
      <w:r w:rsidRPr="00F45877">
        <w:rPr>
          <w:rFonts w:ascii="Times New Roman" w:hAnsi="Times New Roman"/>
          <w:bCs/>
          <w:sz w:val="22"/>
          <w:szCs w:val="22"/>
          <w:lang w:val="ro-RO" w:eastAsia="en-GB"/>
        </w:rPr>
        <w:t>V</w:t>
      </w:r>
      <w:r w:rsidR="00D122BB" w:rsidRPr="00F45877">
        <w:rPr>
          <w:rFonts w:ascii="Times New Roman" w:hAnsi="Times New Roman"/>
          <w:bCs/>
          <w:sz w:val="22"/>
          <w:szCs w:val="22"/>
          <w:lang w:val="ro-RO" w:eastAsia="en-GB"/>
        </w:rPr>
        <w:t xml:space="preserve">aloarea contractului </w:t>
      </w:r>
      <w:r w:rsidR="000269AF" w:rsidRPr="00F45877">
        <w:rPr>
          <w:rFonts w:ascii="Times New Roman" w:hAnsi="Times New Roman"/>
          <w:sz w:val="22"/>
          <w:szCs w:val="22"/>
          <w:lang w:val="ro-RO"/>
        </w:rPr>
        <w:t xml:space="preserve">este  constituită </w:t>
      </w:r>
      <w:r w:rsidR="00DC552C" w:rsidRPr="00F45877">
        <w:rPr>
          <w:rFonts w:ascii="Times New Roman" w:hAnsi="Times New Roman"/>
          <w:sz w:val="22"/>
          <w:szCs w:val="22"/>
          <w:lang w:val="ro-RO"/>
        </w:rPr>
        <w:t>din rezerva de implementare</w:t>
      </w:r>
      <w:r w:rsidR="00F50F21" w:rsidRPr="00F45877">
        <w:rPr>
          <w:rFonts w:ascii="Times New Roman" w:hAnsi="Times New Roman"/>
          <w:sz w:val="22"/>
          <w:szCs w:val="22"/>
          <w:lang w:val="ro-RO"/>
        </w:rPr>
        <w:t xml:space="preserve"> </w:t>
      </w:r>
      <w:r w:rsidR="00953C4D" w:rsidRPr="00F45877">
        <w:rPr>
          <w:rFonts w:ascii="Times New Roman" w:hAnsi="Times New Roman"/>
          <w:sz w:val="22"/>
          <w:szCs w:val="22"/>
          <w:lang w:val="ro-RO"/>
        </w:rPr>
        <w:t>după cum urmează:</w:t>
      </w:r>
      <w:r w:rsidR="00DC552C" w:rsidRPr="00F45877">
        <w:rPr>
          <w:rFonts w:ascii="Times New Roman" w:hAnsi="Times New Roman"/>
          <w:sz w:val="22"/>
          <w:szCs w:val="22"/>
          <w:lang w:val="ro-RO"/>
        </w:rPr>
        <w:t xml:space="preserve"> </w:t>
      </w:r>
      <w:r w:rsidR="000269AF" w:rsidRPr="00F45877">
        <w:rPr>
          <w:rFonts w:ascii="Times New Roman" w:hAnsi="Times New Roman"/>
          <w:sz w:val="22"/>
          <w:szCs w:val="22"/>
          <w:lang w:val="ro-RO"/>
        </w:rPr>
        <w:t xml:space="preserve"> </w:t>
      </w:r>
    </w:p>
    <w:tbl>
      <w:tblPr>
        <w:tblW w:w="1009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5660"/>
        <w:gridCol w:w="1206"/>
        <w:gridCol w:w="1096"/>
        <w:gridCol w:w="1503"/>
      </w:tblGrid>
      <w:tr w:rsidR="00F619AB" w:rsidRPr="00F45877" w:rsidTr="00B53741">
        <w:tc>
          <w:tcPr>
            <w:tcW w:w="630" w:type="dxa"/>
            <w:vAlign w:val="center"/>
          </w:tcPr>
          <w:p w:rsidR="00B53741" w:rsidRPr="00F45877" w:rsidRDefault="00B53741" w:rsidP="00514A9D">
            <w:pPr>
              <w:pStyle w:val="NoSpacing"/>
              <w:jc w:val="left"/>
              <w:rPr>
                <w:rFonts w:ascii="Times New Roman" w:hAnsi="Times New Roman"/>
                <w:sz w:val="22"/>
                <w:szCs w:val="22"/>
                <w:lang w:val="ro-RO"/>
              </w:rPr>
            </w:pPr>
            <w:r w:rsidRPr="00F45877">
              <w:rPr>
                <w:rFonts w:ascii="Times New Roman" w:hAnsi="Times New Roman"/>
                <w:sz w:val="22"/>
                <w:szCs w:val="22"/>
                <w:lang w:val="ro-RO"/>
              </w:rPr>
              <w:t>Nr. crt.</w:t>
            </w:r>
          </w:p>
        </w:tc>
        <w:tc>
          <w:tcPr>
            <w:tcW w:w="5760" w:type="dxa"/>
            <w:vAlign w:val="center"/>
          </w:tcPr>
          <w:p w:rsidR="00B53741" w:rsidRPr="00F45877" w:rsidRDefault="00B53741" w:rsidP="00514A9D">
            <w:pPr>
              <w:pStyle w:val="NoSpacing"/>
              <w:jc w:val="left"/>
              <w:rPr>
                <w:rFonts w:ascii="Times New Roman" w:hAnsi="Times New Roman"/>
                <w:sz w:val="22"/>
                <w:szCs w:val="22"/>
                <w:lang w:val="ro-RO"/>
              </w:rPr>
            </w:pPr>
            <w:r w:rsidRPr="00F45877">
              <w:rPr>
                <w:rFonts w:ascii="Times New Roman" w:hAnsi="Times New Roman"/>
                <w:sz w:val="22"/>
                <w:szCs w:val="22"/>
                <w:lang w:val="ro-RO"/>
              </w:rPr>
              <w:t>Descriere</w:t>
            </w:r>
          </w:p>
        </w:tc>
        <w:tc>
          <w:tcPr>
            <w:tcW w:w="1151" w:type="dxa"/>
            <w:vAlign w:val="center"/>
          </w:tcPr>
          <w:p w:rsidR="00B53741" w:rsidRPr="00F45877" w:rsidRDefault="00B53741" w:rsidP="00514A9D">
            <w:pPr>
              <w:pStyle w:val="NoSpacing"/>
              <w:jc w:val="center"/>
              <w:rPr>
                <w:rFonts w:ascii="Times New Roman" w:hAnsi="Times New Roman"/>
                <w:sz w:val="22"/>
                <w:szCs w:val="22"/>
                <w:lang w:val="ro-RO"/>
              </w:rPr>
            </w:pPr>
            <w:r w:rsidRPr="00F45877">
              <w:rPr>
                <w:rFonts w:ascii="Times New Roman" w:hAnsi="Times New Roman"/>
                <w:sz w:val="22"/>
                <w:szCs w:val="22"/>
                <w:lang w:val="ro-RO"/>
              </w:rPr>
              <w:t>Valoare fără TVA</w:t>
            </w:r>
          </w:p>
        </w:tc>
        <w:tc>
          <w:tcPr>
            <w:tcW w:w="1041" w:type="dxa"/>
            <w:vAlign w:val="center"/>
          </w:tcPr>
          <w:p w:rsidR="00B53741" w:rsidRPr="00F45877" w:rsidRDefault="00B53741" w:rsidP="00514A9D">
            <w:pPr>
              <w:pStyle w:val="NoSpacing"/>
              <w:jc w:val="center"/>
              <w:rPr>
                <w:rFonts w:ascii="Times New Roman" w:hAnsi="Times New Roman"/>
                <w:sz w:val="22"/>
                <w:szCs w:val="22"/>
                <w:lang w:val="ro-RO"/>
              </w:rPr>
            </w:pPr>
            <w:r w:rsidRPr="00F45877">
              <w:rPr>
                <w:rFonts w:ascii="Times New Roman" w:hAnsi="Times New Roman"/>
                <w:sz w:val="22"/>
                <w:szCs w:val="22"/>
                <w:lang w:val="ro-RO"/>
              </w:rPr>
              <w:t>TVA</w:t>
            </w:r>
          </w:p>
        </w:tc>
        <w:tc>
          <w:tcPr>
            <w:tcW w:w="1510" w:type="dxa"/>
            <w:vAlign w:val="center"/>
          </w:tcPr>
          <w:p w:rsidR="00B53741" w:rsidRPr="00F45877" w:rsidRDefault="00B53741" w:rsidP="00514A9D">
            <w:pPr>
              <w:pStyle w:val="NoSpacing"/>
              <w:jc w:val="center"/>
              <w:rPr>
                <w:rFonts w:ascii="Times New Roman" w:hAnsi="Times New Roman"/>
                <w:sz w:val="22"/>
                <w:szCs w:val="22"/>
                <w:lang w:val="ro-RO"/>
              </w:rPr>
            </w:pPr>
            <w:r w:rsidRPr="00F45877">
              <w:rPr>
                <w:rFonts w:ascii="Times New Roman" w:hAnsi="Times New Roman"/>
                <w:sz w:val="22"/>
                <w:szCs w:val="22"/>
                <w:lang w:val="ro-RO"/>
              </w:rPr>
              <w:t>Valoare cu TVA</w:t>
            </w:r>
          </w:p>
        </w:tc>
      </w:tr>
      <w:tr w:rsidR="00F619AB" w:rsidRPr="00F45877" w:rsidTr="006E78A9">
        <w:tc>
          <w:tcPr>
            <w:tcW w:w="630" w:type="dxa"/>
          </w:tcPr>
          <w:p w:rsidR="00F50F21" w:rsidRPr="00F45877" w:rsidRDefault="007C49C1" w:rsidP="00514A9D">
            <w:pPr>
              <w:pStyle w:val="NoSpacing"/>
              <w:rPr>
                <w:rFonts w:ascii="Times New Roman" w:hAnsi="Times New Roman"/>
                <w:sz w:val="22"/>
                <w:szCs w:val="22"/>
                <w:lang w:val="ro-RO"/>
              </w:rPr>
            </w:pPr>
            <w:r w:rsidRPr="00F45877">
              <w:rPr>
                <w:rFonts w:ascii="Times New Roman" w:hAnsi="Times New Roman"/>
                <w:sz w:val="22"/>
                <w:szCs w:val="22"/>
                <w:lang w:val="ro-RO"/>
              </w:rPr>
              <w:t>1</w:t>
            </w:r>
          </w:p>
        </w:tc>
        <w:tc>
          <w:tcPr>
            <w:tcW w:w="5760" w:type="dxa"/>
          </w:tcPr>
          <w:p w:rsidR="00F50F21" w:rsidRPr="00F45877" w:rsidRDefault="00F50F21" w:rsidP="00806CB0">
            <w:pPr>
              <w:pStyle w:val="NoSpacing"/>
              <w:jc w:val="left"/>
              <w:rPr>
                <w:rFonts w:ascii="Times New Roman" w:hAnsi="Times New Roman"/>
                <w:sz w:val="22"/>
                <w:szCs w:val="22"/>
                <w:lang w:val="ro-RO"/>
              </w:rPr>
            </w:pPr>
            <w:r w:rsidRPr="00F45877">
              <w:rPr>
                <w:rFonts w:ascii="Times New Roman" w:hAnsi="Times New Roman"/>
                <w:sz w:val="22"/>
                <w:szCs w:val="22"/>
                <w:lang w:val="ro-RO"/>
              </w:rPr>
              <w:t>Rezervă implementare perioada: data semnării</w:t>
            </w:r>
            <w:r w:rsidR="00EE67DB" w:rsidRPr="00F45877">
              <w:rPr>
                <w:rFonts w:ascii="Times New Roman" w:hAnsi="Times New Roman"/>
                <w:sz w:val="22"/>
                <w:szCs w:val="22"/>
                <w:lang w:val="ro-RO"/>
              </w:rPr>
              <w:t xml:space="preserve"> contractului- p</w:t>
            </w:r>
            <w:r w:rsidR="001C5551" w:rsidRPr="00F45877">
              <w:rPr>
                <w:rFonts w:ascii="Times New Roman" w:hAnsi="Times New Roman"/>
                <w:sz w:val="22"/>
                <w:szCs w:val="22"/>
                <w:lang w:val="ro-RO"/>
              </w:rPr>
              <w:t>â</w:t>
            </w:r>
            <w:r w:rsidR="00EE67DB" w:rsidRPr="00F45877">
              <w:rPr>
                <w:rFonts w:ascii="Times New Roman" w:hAnsi="Times New Roman"/>
                <w:sz w:val="22"/>
                <w:szCs w:val="22"/>
                <w:lang w:val="ro-RO"/>
              </w:rPr>
              <w:t>n</w:t>
            </w:r>
            <w:r w:rsidR="001C5551" w:rsidRPr="00F45877">
              <w:rPr>
                <w:rFonts w:ascii="Times New Roman" w:hAnsi="Times New Roman"/>
                <w:sz w:val="22"/>
                <w:szCs w:val="22"/>
                <w:lang w:val="ro-RO"/>
              </w:rPr>
              <w:t>ă</w:t>
            </w:r>
            <w:r w:rsidR="00EE67DB" w:rsidRPr="00F45877">
              <w:rPr>
                <w:rFonts w:ascii="Times New Roman" w:hAnsi="Times New Roman"/>
                <w:sz w:val="22"/>
                <w:szCs w:val="22"/>
                <w:lang w:val="ro-RO"/>
              </w:rPr>
              <w:t xml:space="preserve"> la 31.12.202</w:t>
            </w:r>
            <w:r w:rsidR="00806CB0" w:rsidRPr="00F45877">
              <w:rPr>
                <w:rFonts w:ascii="Times New Roman" w:hAnsi="Times New Roman"/>
                <w:sz w:val="22"/>
                <w:szCs w:val="22"/>
                <w:lang w:val="ro-RO"/>
              </w:rPr>
              <w:t>4</w:t>
            </w:r>
          </w:p>
        </w:tc>
        <w:tc>
          <w:tcPr>
            <w:tcW w:w="1151" w:type="dxa"/>
            <w:vAlign w:val="center"/>
          </w:tcPr>
          <w:p w:rsidR="00F50F21" w:rsidRPr="00F45877" w:rsidRDefault="00F97C4E" w:rsidP="00514A9D">
            <w:pPr>
              <w:spacing w:before="0" w:after="0" w:line="240" w:lineRule="auto"/>
              <w:jc w:val="center"/>
              <w:rPr>
                <w:sz w:val="22"/>
                <w:szCs w:val="22"/>
                <w:lang w:val="ro-RO" w:eastAsia="en-GB"/>
              </w:rPr>
            </w:pPr>
            <w:r w:rsidRPr="00F45877">
              <w:rPr>
                <w:sz w:val="22"/>
                <w:szCs w:val="22"/>
                <w:lang w:val="ro-RO" w:eastAsia="en-GB"/>
              </w:rPr>
              <w:t>140.000,00</w:t>
            </w:r>
          </w:p>
        </w:tc>
        <w:tc>
          <w:tcPr>
            <w:tcW w:w="1041" w:type="dxa"/>
            <w:vAlign w:val="center"/>
          </w:tcPr>
          <w:p w:rsidR="00F50F21" w:rsidRPr="00F45877" w:rsidRDefault="00F97C4E" w:rsidP="00514A9D">
            <w:pPr>
              <w:pStyle w:val="NoSpacing"/>
              <w:jc w:val="center"/>
              <w:rPr>
                <w:rFonts w:ascii="Times New Roman" w:hAnsi="Times New Roman"/>
                <w:sz w:val="22"/>
                <w:szCs w:val="22"/>
                <w:lang w:val="ro-RO"/>
              </w:rPr>
            </w:pPr>
            <w:r w:rsidRPr="00F45877">
              <w:rPr>
                <w:rFonts w:ascii="Times New Roman" w:hAnsi="Times New Roman"/>
                <w:sz w:val="22"/>
                <w:szCs w:val="22"/>
                <w:lang w:val="ro-RO"/>
              </w:rPr>
              <w:t>26.600,00</w:t>
            </w:r>
          </w:p>
        </w:tc>
        <w:tc>
          <w:tcPr>
            <w:tcW w:w="1510" w:type="dxa"/>
            <w:vAlign w:val="center"/>
          </w:tcPr>
          <w:p w:rsidR="00F50F21" w:rsidRPr="00F45877" w:rsidRDefault="00465B05" w:rsidP="00514A9D">
            <w:pPr>
              <w:pStyle w:val="NoSpacing"/>
              <w:jc w:val="center"/>
              <w:rPr>
                <w:rFonts w:ascii="Times New Roman" w:hAnsi="Times New Roman"/>
                <w:sz w:val="22"/>
                <w:szCs w:val="22"/>
                <w:lang w:val="ro-RO"/>
              </w:rPr>
            </w:pPr>
            <w:r w:rsidRPr="00F45877">
              <w:rPr>
                <w:rFonts w:ascii="Times New Roman" w:hAnsi="Times New Roman"/>
                <w:sz w:val="22"/>
                <w:szCs w:val="22"/>
                <w:lang w:val="ro-RO"/>
              </w:rPr>
              <w:t>166.600,00</w:t>
            </w:r>
          </w:p>
        </w:tc>
      </w:tr>
      <w:tr w:rsidR="00F619AB" w:rsidRPr="00F45877" w:rsidTr="00566AD6">
        <w:tc>
          <w:tcPr>
            <w:tcW w:w="8582" w:type="dxa"/>
            <w:gridSpan w:val="4"/>
            <w:shd w:val="clear" w:color="auto" w:fill="auto"/>
          </w:tcPr>
          <w:p w:rsidR="006F2B87" w:rsidRPr="00F45877" w:rsidRDefault="006F2B87" w:rsidP="00514A9D">
            <w:pPr>
              <w:pStyle w:val="NoSpacing"/>
              <w:jc w:val="center"/>
              <w:rPr>
                <w:rFonts w:ascii="Times New Roman" w:hAnsi="Times New Roman"/>
                <w:sz w:val="22"/>
                <w:szCs w:val="22"/>
                <w:lang w:val="ro-RO"/>
              </w:rPr>
            </w:pPr>
            <w:r w:rsidRPr="00F45877">
              <w:rPr>
                <w:rFonts w:ascii="Times New Roman" w:hAnsi="Times New Roman"/>
                <w:sz w:val="22"/>
                <w:szCs w:val="22"/>
                <w:lang w:val="ro-RO"/>
              </w:rPr>
              <w:t xml:space="preserve">Valoare totală maximă </w:t>
            </w:r>
          </w:p>
        </w:tc>
        <w:tc>
          <w:tcPr>
            <w:tcW w:w="1510" w:type="dxa"/>
            <w:shd w:val="clear" w:color="auto" w:fill="auto"/>
          </w:tcPr>
          <w:p w:rsidR="006F2B87" w:rsidRPr="00F45877" w:rsidRDefault="00465B05" w:rsidP="00514A9D">
            <w:pPr>
              <w:pStyle w:val="NoSpacing"/>
              <w:jc w:val="center"/>
              <w:rPr>
                <w:rFonts w:ascii="Times New Roman" w:hAnsi="Times New Roman"/>
                <w:sz w:val="22"/>
                <w:szCs w:val="22"/>
                <w:lang w:val="ro-RO"/>
              </w:rPr>
            </w:pPr>
            <w:r w:rsidRPr="00F45877">
              <w:rPr>
                <w:rFonts w:ascii="Times New Roman" w:hAnsi="Times New Roman"/>
                <w:sz w:val="22"/>
                <w:szCs w:val="22"/>
                <w:lang w:val="ro-RO"/>
              </w:rPr>
              <w:t>166.600,00</w:t>
            </w:r>
          </w:p>
        </w:tc>
      </w:tr>
    </w:tbl>
    <w:p w:rsidR="00DE7CFA" w:rsidRPr="00F45877" w:rsidRDefault="009004C5" w:rsidP="00514A9D">
      <w:pPr>
        <w:pStyle w:val="NoSpacing"/>
        <w:rPr>
          <w:rFonts w:ascii="Times New Roman" w:hAnsi="Times New Roman"/>
          <w:sz w:val="22"/>
          <w:szCs w:val="22"/>
          <w:lang w:val="ro-RO"/>
        </w:rPr>
      </w:pPr>
      <w:r w:rsidRPr="00F45877">
        <w:rPr>
          <w:rFonts w:ascii="Times New Roman" w:hAnsi="Times New Roman"/>
          <w:sz w:val="22"/>
          <w:szCs w:val="22"/>
          <w:lang w:val="ro-RO"/>
        </w:rPr>
        <w:t xml:space="preserve">*În rezerva de implementare sunt incluse </w:t>
      </w:r>
      <w:r w:rsidR="0049447F" w:rsidRPr="00F45877">
        <w:rPr>
          <w:rFonts w:ascii="Times New Roman" w:hAnsi="Times New Roman"/>
          <w:sz w:val="22"/>
          <w:szCs w:val="22"/>
          <w:lang w:val="ro-RO"/>
        </w:rPr>
        <w:t xml:space="preserve">costurile </w:t>
      </w:r>
      <w:r w:rsidR="006133FE" w:rsidRPr="00F45877">
        <w:rPr>
          <w:rFonts w:ascii="Times New Roman" w:hAnsi="Times New Roman"/>
          <w:sz w:val="22"/>
          <w:szCs w:val="22"/>
          <w:lang w:val="ro-RO" w:eastAsia="en-GB"/>
        </w:rPr>
        <w:t>de constatare</w:t>
      </w:r>
      <w:r w:rsidR="007C49C1" w:rsidRPr="00F45877">
        <w:rPr>
          <w:rFonts w:ascii="Times New Roman" w:hAnsi="Times New Roman"/>
          <w:sz w:val="22"/>
          <w:szCs w:val="22"/>
          <w:lang w:val="ro-RO" w:eastAsia="en-GB"/>
        </w:rPr>
        <w:t xml:space="preserve">, </w:t>
      </w:r>
      <w:r w:rsidR="0049447F" w:rsidRPr="00F45877">
        <w:rPr>
          <w:rFonts w:ascii="Times New Roman" w:hAnsi="Times New Roman"/>
          <w:sz w:val="22"/>
          <w:szCs w:val="22"/>
          <w:lang w:val="ro-RO" w:eastAsia="en-GB"/>
        </w:rPr>
        <w:t xml:space="preserve">costurile de intervenție și costurile </w:t>
      </w:r>
      <w:r w:rsidR="007C49C1" w:rsidRPr="00F45877">
        <w:rPr>
          <w:rFonts w:ascii="Times New Roman" w:hAnsi="Times New Roman"/>
          <w:sz w:val="22"/>
          <w:szCs w:val="22"/>
          <w:lang w:val="ro-RO"/>
        </w:rPr>
        <w:t>pentru  piese</w:t>
      </w:r>
      <w:r w:rsidR="001C5551" w:rsidRPr="00F45877">
        <w:rPr>
          <w:rFonts w:ascii="Times New Roman" w:hAnsi="Times New Roman"/>
          <w:sz w:val="22"/>
          <w:szCs w:val="22"/>
          <w:lang w:val="ro-RO"/>
        </w:rPr>
        <w:t>le</w:t>
      </w:r>
      <w:r w:rsidR="007C49C1" w:rsidRPr="00F45877">
        <w:rPr>
          <w:rFonts w:ascii="Times New Roman" w:hAnsi="Times New Roman"/>
          <w:sz w:val="22"/>
          <w:szCs w:val="22"/>
          <w:lang w:val="ro-RO"/>
        </w:rPr>
        <w:t xml:space="preserve">  de schimb</w:t>
      </w:r>
      <w:r w:rsidR="009B12CE" w:rsidRPr="00F45877">
        <w:rPr>
          <w:rFonts w:ascii="Times New Roman" w:hAnsi="Times New Roman"/>
          <w:sz w:val="22"/>
          <w:szCs w:val="22"/>
          <w:lang w:val="ro-RO"/>
        </w:rPr>
        <w:t>.</w:t>
      </w:r>
    </w:p>
    <w:p w:rsidR="00AC3F23" w:rsidRPr="00F45877" w:rsidRDefault="005170FF" w:rsidP="00514A9D">
      <w:pPr>
        <w:pStyle w:val="NoSpacing"/>
        <w:rPr>
          <w:rFonts w:ascii="Times New Roman" w:hAnsi="Times New Roman"/>
          <w:bCs/>
          <w:sz w:val="22"/>
          <w:szCs w:val="22"/>
          <w:lang w:val="ro-RO" w:eastAsia="en-GB"/>
        </w:rPr>
      </w:pPr>
      <w:r w:rsidRPr="00F45877">
        <w:rPr>
          <w:rFonts w:ascii="Times New Roman" w:hAnsi="Times New Roman"/>
          <w:b/>
          <w:sz w:val="22"/>
          <w:szCs w:val="22"/>
          <w:lang w:val="ro-RO"/>
        </w:rPr>
        <w:t>5.</w:t>
      </w:r>
      <w:r w:rsidR="00F40E89" w:rsidRPr="00F45877">
        <w:rPr>
          <w:rFonts w:ascii="Times New Roman" w:hAnsi="Times New Roman"/>
          <w:b/>
          <w:sz w:val="22"/>
          <w:szCs w:val="22"/>
          <w:lang w:val="ro-RO"/>
        </w:rPr>
        <w:t>2</w:t>
      </w:r>
      <w:r w:rsidRPr="00F45877">
        <w:rPr>
          <w:rFonts w:ascii="Times New Roman" w:hAnsi="Times New Roman"/>
          <w:b/>
          <w:sz w:val="22"/>
          <w:szCs w:val="22"/>
          <w:lang w:val="ro-RO"/>
        </w:rPr>
        <w:t>.</w:t>
      </w:r>
      <w:r w:rsidR="004B274B" w:rsidRPr="00F45877">
        <w:rPr>
          <w:rFonts w:ascii="Times New Roman" w:hAnsi="Times New Roman"/>
          <w:sz w:val="22"/>
          <w:szCs w:val="22"/>
          <w:lang w:val="ro-RO"/>
        </w:rPr>
        <w:t xml:space="preserve"> – </w:t>
      </w:r>
      <w:r w:rsidR="00AC3F23" w:rsidRPr="00F45877">
        <w:rPr>
          <w:rFonts w:ascii="Times New Roman" w:hAnsi="Times New Roman"/>
          <w:bCs/>
          <w:sz w:val="22"/>
          <w:szCs w:val="22"/>
          <w:lang w:val="ro-RO" w:eastAsia="en-GB"/>
        </w:rPr>
        <w:t xml:space="preserve">Tarifele unitare menționate sunt ferme pe toată durata contractului și nu vor putea fi modificate nici în perioada de prelungire a contractului. </w:t>
      </w:r>
    </w:p>
    <w:p w:rsidR="008D06E1" w:rsidRPr="00F45877" w:rsidRDefault="005170FF" w:rsidP="00514A9D">
      <w:pPr>
        <w:pStyle w:val="NoSpacing"/>
        <w:rPr>
          <w:rFonts w:ascii="Times New Roman" w:hAnsi="Times New Roman"/>
          <w:sz w:val="22"/>
          <w:szCs w:val="22"/>
          <w:lang w:val="ro-RO"/>
        </w:rPr>
      </w:pPr>
      <w:r w:rsidRPr="00F45877">
        <w:rPr>
          <w:rFonts w:ascii="Times New Roman" w:hAnsi="Times New Roman"/>
          <w:b/>
          <w:sz w:val="22"/>
          <w:szCs w:val="22"/>
          <w:lang w:val="ro-RO"/>
        </w:rPr>
        <w:t>5</w:t>
      </w:r>
      <w:r w:rsidR="00D86490" w:rsidRPr="00F45877">
        <w:rPr>
          <w:rFonts w:ascii="Times New Roman" w:hAnsi="Times New Roman"/>
          <w:b/>
          <w:sz w:val="22"/>
          <w:szCs w:val="22"/>
          <w:lang w:val="ro-RO"/>
        </w:rPr>
        <w:t>.</w:t>
      </w:r>
      <w:r w:rsidR="00F40E89" w:rsidRPr="00F45877">
        <w:rPr>
          <w:rFonts w:ascii="Times New Roman" w:hAnsi="Times New Roman"/>
          <w:b/>
          <w:sz w:val="22"/>
          <w:szCs w:val="22"/>
          <w:lang w:val="ro-RO"/>
        </w:rPr>
        <w:t>3</w:t>
      </w:r>
      <w:r w:rsidR="00BF7990" w:rsidRPr="00F45877">
        <w:rPr>
          <w:rFonts w:ascii="Times New Roman" w:hAnsi="Times New Roman"/>
          <w:b/>
          <w:sz w:val="22"/>
          <w:szCs w:val="22"/>
          <w:lang w:val="ro-RO"/>
        </w:rPr>
        <w:t>.-</w:t>
      </w:r>
      <w:r w:rsidR="00BF7990" w:rsidRPr="00F45877">
        <w:rPr>
          <w:rFonts w:ascii="Times New Roman" w:hAnsi="Times New Roman"/>
          <w:sz w:val="22"/>
          <w:szCs w:val="22"/>
          <w:lang w:val="ro-RO"/>
        </w:rPr>
        <w:t>Autoritatea Contractantă nu este obligată să achiziționeze reparații la valoarea totală a rezervei de implementare, având în vedere faptul că prestarea acest</w:t>
      </w:r>
      <w:r w:rsidRPr="00F45877">
        <w:rPr>
          <w:rFonts w:ascii="Times New Roman" w:hAnsi="Times New Roman"/>
          <w:sz w:val="22"/>
          <w:szCs w:val="22"/>
          <w:lang w:val="ro-RO"/>
        </w:rPr>
        <w:t>or servicii se va</w:t>
      </w:r>
      <w:r w:rsidR="00BF7990" w:rsidRPr="00F45877">
        <w:rPr>
          <w:rFonts w:ascii="Times New Roman" w:hAnsi="Times New Roman"/>
          <w:sz w:val="22"/>
          <w:szCs w:val="22"/>
          <w:lang w:val="ro-RO"/>
        </w:rPr>
        <w:t xml:space="preserve"> face funcție </w:t>
      </w:r>
      <w:r w:rsidRPr="00F45877">
        <w:rPr>
          <w:rFonts w:ascii="Times New Roman" w:hAnsi="Times New Roman"/>
          <w:sz w:val="22"/>
          <w:szCs w:val="22"/>
          <w:lang w:val="ro-RO"/>
        </w:rPr>
        <w:t xml:space="preserve">de necesitățile autorității </w:t>
      </w:r>
      <w:r w:rsidR="00BF7990" w:rsidRPr="00F45877">
        <w:rPr>
          <w:rFonts w:ascii="Times New Roman" w:hAnsi="Times New Roman"/>
          <w:sz w:val="22"/>
          <w:szCs w:val="22"/>
          <w:lang w:val="ro-RO"/>
        </w:rPr>
        <w:t xml:space="preserve"> contract</w:t>
      </w:r>
      <w:r w:rsidRPr="00F45877">
        <w:rPr>
          <w:rFonts w:ascii="Times New Roman" w:hAnsi="Times New Roman"/>
          <w:sz w:val="22"/>
          <w:szCs w:val="22"/>
          <w:lang w:val="ro-RO"/>
        </w:rPr>
        <w:t>ante.</w:t>
      </w:r>
      <w:r w:rsidR="00BF7990" w:rsidRPr="00F45877">
        <w:rPr>
          <w:rFonts w:ascii="Times New Roman" w:hAnsi="Times New Roman"/>
          <w:sz w:val="22"/>
          <w:szCs w:val="22"/>
          <w:lang w:val="ro-RO"/>
        </w:rPr>
        <w:t xml:space="preserve">  </w:t>
      </w:r>
    </w:p>
    <w:p w:rsidR="00C93946" w:rsidRPr="00F45877" w:rsidRDefault="00C93946" w:rsidP="00514A9D">
      <w:pPr>
        <w:pStyle w:val="NoSpacing"/>
        <w:rPr>
          <w:rFonts w:ascii="Times New Roman" w:hAnsi="Times New Roman"/>
          <w:sz w:val="22"/>
          <w:szCs w:val="22"/>
          <w:lang w:val="ro-RO"/>
        </w:rPr>
      </w:pPr>
    </w:p>
    <w:p w:rsidR="001F6C87" w:rsidRPr="00F45877" w:rsidRDefault="001F6C87" w:rsidP="00514A9D">
      <w:pPr>
        <w:pStyle w:val="NoSpacing"/>
        <w:ind w:firstLine="708"/>
        <w:rPr>
          <w:rFonts w:ascii="Times New Roman" w:hAnsi="Times New Roman"/>
          <w:b/>
          <w:i/>
          <w:noProof/>
          <w:sz w:val="22"/>
          <w:szCs w:val="22"/>
          <w:lang w:val="ro-RO"/>
        </w:rPr>
      </w:pPr>
      <w:r w:rsidRPr="00F45877">
        <w:rPr>
          <w:rFonts w:ascii="Times New Roman" w:hAnsi="Times New Roman"/>
          <w:b/>
          <w:i/>
          <w:noProof/>
          <w:sz w:val="22"/>
          <w:szCs w:val="22"/>
          <w:lang w:val="ro-RO"/>
        </w:rPr>
        <w:t>6. Durata contractului</w:t>
      </w:r>
    </w:p>
    <w:p w:rsidR="00483387" w:rsidRPr="00F45877" w:rsidRDefault="00FC09A7" w:rsidP="00514A9D">
      <w:pPr>
        <w:pStyle w:val="NoSpacing"/>
        <w:rPr>
          <w:rFonts w:ascii="Times New Roman" w:eastAsia="Times New Roman" w:hAnsi="Times New Roman"/>
          <w:sz w:val="22"/>
          <w:szCs w:val="22"/>
          <w:lang w:val="ro-RO"/>
        </w:rPr>
      </w:pPr>
      <w:r w:rsidRPr="00F45877">
        <w:rPr>
          <w:rFonts w:ascii="Times New Roman" w:eastAsia="Times New Roman" w:hAnsi="Times New Roman"/>
          <w:b/>
          <w:sz w:val="22"/>
          <w:szCs w:val="22"/>
          <w:lang w:val="ro-RO"/>
        </w:rPr>
        <w:t>6.1</w:t>
      </w:r>
      <w:r w:rsidRPr="00F45877">
        <w:rPr>
          <w:rFonts w:ascii="Times New Roman" w:eastAsia="Times New Roman" w:hAnsi="Times New Roman"/>
          <w:sz w:val="22"/>
          <w:szCs w:val="22"/>
          <w:lang w:val="ro-RO"/>
        </w:rPr>
        <w:t xml:space="preserve"> – Durata prezentului contract este până la data îndeplinirii de către ambele părți a obligațiilor contractuale</w:t>
      </w:r>
      <w:r w:rsidR="0089344B" w:rsidRPr="00F45877">
        <w:rPr>
          <w:rFonts w:ascii="Times New Roman" w:eastAsia="Times New Roman" w:hAnsi="Times New Roman"/>
          <w:sz w:val="22"/>
          <w:szCs w:val="22"/>
          <w:lang w:val="ro-RO"/>
        </w:rPr>
        <w:t>, implicit până la împlinirea perioadei de garanție prevăzută la art. 12</w:t>
      </w:r>
      <w:r w:rsidRPr="00F45877">
        <w:rPr>
          <w:rFonts w:ascii="Times New Roman" w:eastAsia="Times New Roman" w:hAnsi="Times New Roman"/>
          <w:sz w:val="22"/>
          <w:szCs w:val="22"/>
          <w:lang w:val="ro-RO"/>
        </w:rPr>
        <w:t>.</w:t>
      </w:r>
    </w:p>
    <w:p w:rsidR="008D06E1" w:rsidRPr="00F45877" w:rsidRDefault="00410A2C" w:rsidP="00514A9D">
      <w:pPr>
        <w:spacing w:before="0" w:after="0" w:line="240" w:lineRule="auto"/>
        <w:rPr>
          <w:bCs/>
          <w:sz w:val="22"/>
          <w:szCs w:val="22"/>
          <w:lang w:val="ro-RO" w:eastAsia="ro-RO"/>
        </w:rPr>
      </w:pPr>
      <w:r w:rsidRPr="00F45877">
        <w:rPr>
          <w:rFonts w:eastAsia="Times New Roman"/>
          <w:b/>
          <w:sz w:val="22"/>
          <w:szCs w:val="22"/>
          <w:lang w:val="ro-RO"/>
        </w:rPr>
        <w:t>6.2</w:t>
      </w:r>
      <w:r w:rsidRPr="00F45877">
        <w:rPr>
          <w:rFonts w:eastAsia="Times New Roman"/>
          <w:sz w:val="22"/>
          <w:szCs w:val="22"/>
          <w:lang w:val="ro-RO"/>
        </w:rPr>
        <w:t xml:space="preserve"> .</w:t>
      </w:r>
      <w:r w:rsidR="00FC09A7" w:rsidRPr="00F45877">
        <w:rPr>
          <w:rFonts w:eastAsia="Times New Roman"/>
          <w:sz w:val="22"/>
          <w:szCs w:val="22"/>
          <w:lang w:val="ro-RO"/>
        </w:rPr>
        <w:t xml:space="preserve"> </w:t>
      </w:r>
      <w:r w:rsidR="0078692A" w:rsidRPr="00F45877">
        <w:rPr>
          <w:rFonts w:eastAsia="Times New Roman"/>
          <w:sz w:val="22"/>
          <w:szCs w:val="22"/>
          <w:lang w:val="ro-RO"/>
        </w:rPr>
        <w:t xml:space="preserve">Perioada </w:t>
      </w:r>
      <w:r w:rsidR="003C6247" w:rsidRPr="00F45877">
        <w:rPr>
          <w:rFonts w:eastAsia="Times New Roman"/>
          <w:sz w:val="22"/>
          <w:szCs w:val="22"/>
          <w:lang w:val="ro-RO"/>
        </w:rPr>
        <w:t xml:space="preserve"> de prestare a serviciilor </w:t>
      </w:r>
      <w:r w:rsidR="0078692A" w:rsidRPr="00F45877">
        <w:rPr>
          <w:rFonts w:eastAsia="Times New Roman"/>
          <w:sz w:val="22"/>
          <w:szCs w:val="22"/>
          <w:lang w:val="ro-RO"/>
        </w:rPr>
        <w:t xml:space="preserve">este de la </w:t>
      </w:r>
      <w:r w:rsidR="003C6247" w:rsidRPr="00F45877">
        <w:rPr>
          <w:rFonts w:eastAsia="Times New Roman"/>
          <w:sz w:val="22"/>
          <w:szCs w:val="22"/>
          <w:lang w:val="ro-RO"/>
        </w:rPr>
        <w:t xml:space="preserve"> data semn</w:t>
      </w:r>
      <w:r w:rsidR="001C5551" w:rsidRPr="00F45877">
        <w:rPr>
          <w:rFonts w:eastAsia="Times New Roman"/>
          <w:sz w:val="22"/>
          <w:szCs w:val="22"/>
          <w:lang w:val="ro-RO"/>
        </w:rPr>
        <w:t>ă</w:t>
      </w:r>
      <w:r w:rsidR="003C6247" w:rsidRPr="00F45877">
        <w:rPr>
          <w:rFonts w:eastAsia="Times New Roman"/>
          <w:sz w:val="22"/>
          <w:szCs w:val="22"/>
          <w:lang w:val="ro-RO"/>
        </w:rPr>
        <w:t xml:space="preserve">rii contractului de către ambele părţi </w:t>
      </w:r>
      <w:r w:rsidR="001C5551" w:rsidRPr="00F45877">
        <w:rPr>
          <w:rFonts w:eastAsia="Times New Roman"/>
          <w:sz w:val="22"/>
          <w:szCs w:val="22"/>
          <w:lang w:val="ro-RO"/>
        </w:rPr>
        <w:t>ș</w:t>
      </w:r>
      <w:r w:rsidR="003C6247" w:rsidRPr="00F45877">
        <w:rPr>
          <w:rFonts w:eastAsia="Times New Roman"/>
          <w:sz w:val="22"/>
          <w:szCs w:val="22"/>
          <w:lang w:val="ro-RO"/>
        </w:rPr>
        <w:t xml:space="preserve">i </w:t>
      </w:r>
      <w:r w:rsidR="006E5C57" w:rsidRPr="00F45877">
        <w:rPr>
          <w:bCs/>
          <w:sz w:val="22"/>
          <w:szCs w:val="22"/>
          <w:lang w:val="ro-RO" w:eastAsia="ro-RO"/>
        </w:rPr>
        <w:t xml:space="preserve">până la data de </w:t>
      </w:r>
      <w:r w:rsidR="006E5C57" w:rsidRPr="00F45877">
        <w:rPr>
          <w:b/>
          <w:bCs/>
          <w:sz w:val="22"/>
          <w:szCs w:val="22"/>
          <w:lang w:val="ro-RO" w:eastAsia="ro-RO"/>
        </w:rPr>
        <w:t>31.12.20</w:t>
      </w:r>
      <w:r w:rsidR="00454205" w:rsidRPr="00F45877">
        <w:rPr>
          <w:b/>
          <w:bCs/>
          <w:sz w:val="22"/>
          <w:szCs w:val="22"/>
          <w:lang w:val="ro-RO" w:eastAsia="ro-RO"/>
        </w:rPr>
        <w:t>2</w:t>
      </w:r>
      <w:r w:rsidR="00806CB0" w:rsidRPr="00F45877">
        <w:rPr>
          <w:b/>
          <w:bCs/>
          <w:sz w:val="22"/>
          <w:szCs w:val="22"/>
          <w:lang w:val="ro-RO" w:eastAsia="ro-RO"/>
        </w:rPr>
        <w:t>4</w:t>
      </w:r>
      <w:r w:rsidR="006E5C57" w:rsidRPr="00F45877">
        <w:rPr>
          <w:b/>
          <w:bCs/>
          <w:sz w:val="22"/>
          <w:szCs w:val="22"/>
          <w:lang w:val="ro-RO" w:eastAsia="ro-RO"/>
        </w:rPr>
        <w:t xml:space="preserve"> cu</w:t>
      </w:r>
      <w:r w:rsidR="006E5C57" w:rsidRPr="00F45877">
        <w:rPr>
          <w:bCs/>
          <w:sz w:val="22"/>
          <w:szCs w:val="22"/>
          <w:lang w:val="ro-RO" w:eastAsia="ro-RO"/>
        </w:rPr>
        <w:t xml:space="preserve"> </w:t>
      </w:r>
      <w:r w:rsidR="006E5C57" w:rsidRPr="00F45877">
        <w:rPr>
          <w:b/>
          <w:sz w:val="22"/>
          <w:szCs w:val="22"/>
          <w:lang w:val="ro-RO"/>
        </w:rPr>
        <w:t xml:space="preserve">posibilitatea de prelungire a </w:t>
      </w:r>
      <w:r w:rsidR="00C07900" w:rsidRPr="00F45877">
        <w:rPr>
          <w:b/>
          <w:sz w:val="22"/>
          <w:szCs w:val="22"/>
          <w:lang w:val="ro-RO"/>
        </w:rPr>
        <w:t>perioadei de prestare a serviciilor,</w:t>
      </w:r>
      <w:r w:rsidR="006E5C57" w:rsidRPr="00F45877">
        <w:rPr>
          <w:b/>
          <w:sz w:val="22"/>
          <w:szCs w:val="22"/>
          <w:lang w:val="ro-RO"/>
        </w:rPr>
        <w:t xml:space="preserve"> prin act adi</w:t>
      </w:r>
      <w:r w:rsidR="001C5551" w:rsidRPr="00F45877">
        <w:rPr>
          <w:b/>
          <w:sz w:val="22"/>
          <w:szCs w:val="22"/>
          <w:lang w:val="ro-RO"/>
        </w:rPr>
        <w:t>ț</w:t>
      </w:r>
      <w:r w:rsidR="006E5C57" w:rsidRPr="00F45877">
        <w:rPr>
          <w:b/>
          <w:sz w:val="22"/>
          <w:szCs w:val="22"/>
          <w:lang w:val="ro-RO"/>
        </w:rPr>
        <w:t>ional până la epuizarea rezervei de implementare,</w:t>
      </w:r>
      <w:r w:rsidR="00FA0F72" w:rsidRPr="00F45877">
        <w:rPr>
          <w:b/>
          <w:sz w:val="22"/>
          <w:szCs w:val="22"/>
          <w:lang w:val="ro-RO"/>
        </w:rPr>
        <w:t xml:space="preserve"> dar nu mai t</w:t>
      </w:r>
      <w:r w:rsidR="001C5551" w:rsidRPr="00F45877">
        <w:rPr>
          <w:b/>
          <w:sz w:val="22"/>
          <w:szCs w:val="22"/>
          <w:lang w:val="ro-RO"/>
        </w:rPr>
        <w:t>â</w:t>
      </w:r>
      <w:r w:rsidR="00FA0F72" w:rsidRPr="00F45877">
        <w:rPr>
          <w:b/>
          <w:sz w:val="22"/>
          <w:szCs w:val="22"/>
          <w:lang w:val="ro-RO"/>
        </w:rPr>
        <w:t>rziu de 31.03.202</w:t>
      </w:r>
      <w:r w:rsidR="00806CB0" w:rsidRPr="00F45877">
        <w:rPr>
          <w:b/>
          <w:sz w:val="22"/>
          <w:szCs w:val="22"/>
          <w:lang w:val="ro-RO"/>
        </w:rPr>
        <w:t>5</w:t>
      </w:r>
      <w:r w:rsidR="00FA0F72" w:rsidRPr="00F45877">
        <w:rPr>
          <w:b/>
          <w:sz w:val="22"/>
          <w:szCs w:val="22"/>
          <w:lang w:val="ro-RO"/>
        </w:rPr>
        <w:t xml:space="preserve">, </w:t>
      </w:r>
      <w:r w:rsidR="006E5C57" w:rsidRPr="00F45877">
        <w:rPr>
          <w:sz w:val="22"/>
          <w:szCs w:val="22"/>
          <w:lang w:val="ro-RO"/>
        </w:rPr>
        <w:t>în condi</w:t>
      </w:r>
      <w:r w:rsidR="001C5551" w:rsidRPr="00F45877">
        <w:rPr>
          <w:sz w:val="22"/>
          <w:szCs w:val="22"/>
          <w:lang w:val="ro-RO"/>
        </w:rPr>
        <w:t>ț</w:t>
      </w:r>
      <w:r w:rsidR="006E5C57" w:rsidRPr="00F45877">
        <w:rPr>
          <w:sz w:val="22"/>
          <w:szCs w:val="22"/>
          <w:lang w:val="ro-RO"/>
        </w:rPr>
        <w:t>iile art. 221, alin. 1, lit a) din legea 98/2019</w:t>
      </w:r>
      <w:r w:rsidR="006E5C57" w:rsidRPr="00F45877">
        <w:rPr>
          <w:bCs/>
          <w:sz w:val="22"/>
          <w:szCs w:val="22"/>
          <w:lang w:val="ro-RO" w:eastAsia="ro-RO"/>
        </w:rPr>
        <w:t>. Opțiunea de a prelungi este condiționată inclusiv de existența resurselor financiare alocate cu aceast</w:t>
      </w:r>
      <w:r w:rsidR="001C5551" w:rsidRPr="00F45877">
        <w:rPr>
          <w:bCs/>
          <w:sz w:val="22"/>
          <w:szCs w:val="22"/>
          <w:lang w:val="ro-RO" w:eastAsia="ro-RO"/>
        </w:rPr>
        <w:t>ă</w:t>
      </w:r>
      <w:r w:rsidR="006E5C57" w:rsidRPr="00F45877">
        <w:rPr>
          <w:bCs/>
          <w:sz w:val="22"/>
          <w:szCs w:val="22"/>
          <w:lang w:val="ro-RO" w:eastAsia="ro-RO"/>
        </w:rPr>
        <w:t xml:space="preserve"> destinație.</w:t>
      </w:r>
      <w:r w:rsidR="005109EB" w:rsidRPr="00F45877">
        <w:rPr>
          <w:bCs/>
          <w:sz w:val="22"/>
          <w:szCs w:val="22"/>
          <w:lang w:val="ro-RO" w:eastAsia="ro-RO"/>
        </w:rPr>
        <w:t xml:space="preserve">Autoritatea contractantă nu este obligată să achiziționeze reparații la valaorea totală a rezervei de implementare, având în vedere faptul că prestarea acestor servicii se va face în funcție de necesitățile autorității contractante. </w:t>
      </w:r>
    </w:p>
    <w:p w:rsidR="00C93946" w:rsidRPr="00F45877" w:rsidRDefault="00C93946" w:rsidP="00514A9D">
      <w:pPr>
        <w:spacing w:before="0" w:after="0" w:line="240" w:lineRule="auto"/>
        <w:rPr>
          <w:bCs/>
          <w:sz w:val="22"/>
          <w:szCs w:val="22"/>
          <w:lang w:val="ro-RO" w:eastAsia="ro-RO"/>
        </w:rPr>
      </w:pPr>
    </w:p>
    <w:p w:rsidR="00573403" w:rsidRPr="00F45877" w:rsidRDefault="00573403" w:rsidP="00514A9D">
      <w:pPr>
        <w:spacing w:before="0" w:after="0" w:line="240" w:lineRule="auto"/>
        <w:ind w:firstLine="709"/>
        <w:rPr>
          <w:sz w:val="22"/>
          <w:szCs w:val="22"/>
          <w:lang w:val="ro-RO"/>
        </w:rPr>
      </w:pPr>
      <w:r w:rsidRPr="00F45877">
        <w:rPr>
          <w:rFonts w:eastAsia="Times New Roman"/>
          <w:b/>
          <w:i/>
          <w:noProof/>
          <w:sz w:val="22"/>
          <w:szCs w:val="22"/>
          <w:lang w:val="ro-RO" w:eastAsia="x-none" w:bidi="ar-SA"/>
        </w:rPr>
        <w:t>7. Executarea contractului</w:t>
      </w:r>
    </w:p>
    <w:p w:rsidR="00573403" w:rsidRPr="00F45877" w:rsidRDefault="00573403"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7.1</w:t>
      </w:r>
      <w:r w:rsidRPr="00F45877">
        <w:rPr>
          <w:rFonts w:eastAsia="Times New Roman"/>
          <w:noProof/>
          <w:sz w:val="22"/>
          <w:szCs w:val="22"/>
          <w:lang w:val="ro-RO" w:eastAsia="x-none" w:bidi="ar-SA"/>
        </w:rPr>
        <w:t xml:space="preserve"> – Executarea contractului începe după semnarea acestuia de către ambele părţi. </w:t>
      </w:r>
    </w:p>
    <w:p w:rsidR="00E00C21" w:rsidRPr="00F45877" w:rsidRDefault="005A4E0D" w:rsidP="00514A9D">
      <w:pPr>
        <w:spacing w:before="0" w:after="0" w:line="240" w:lineRule="auto"/>
        <w:rPr>
          <w:sz w:val="22"/>
          <w:szCs w:val="22"/>
          <w:lang w:val="ro-RO"/>
        </w:rPr>
      </w:pPr>
      <w:r w:rsidRPr="00F45877">
        <w:rPr>
          <w:b/>
          <w:sz w:val="22"/>
          <w:szCs w:val="22"/>
          <w:lang w:val="ro-RO" w:eastAsia="x-none"/>
        </w:rPr>
        <w:t>7.2</w:t>
      </w:r>
      <w:r w:rsidRPr="00F45877">
        <w:rPr>
          <w:i/>
          <w:sz w:val="22"/>
          <w:szCs w:val="22"/>
          <w:lang w:val="ro-RO" w:eastAsia="x-none"/>
        </w:rPr>
        <w:t xml:space="preserve"> </w:t>
      </w:r>
      <w:r w:rsidRPr="00F45877">
        <w:rPr>
          <w:sz w:val="22"/>
          <w:szCs w:val="22"/>
          <w:lang w:val="ro-RO"/>
        </w:rPr>
        <w:t>–</w:t>
      </w:r>
      <w:r w:rsidR="00E00C21" w:rsidRPr="00F45877">
        <w:rPr>
          <w:sz w:val="22"/>
          <w:szCs w:val="22"/>
          <w:lang w:val="ro-RO"/>
        </w:rPr>
        <w:t>(1)</w:t>
      </w:r>
      <w:r w:rsidRPr="00F45877">
        <w:rPr>
          <w:sz w:val="22"/>
          <w:szCs w:val="22"/>
          <w:lang w:val="ro-RO"/>
        </w:rPr>
        <w:t xml:space="preserve"> </w:t>
      </w:r>
      <w:r w:rsidR="00E00C21" w:rsidRPr="00F45877">
        <w:rPr>
          <w:sz w:val="22"/>
          <w:szCs w:val="22"/>
          <w:lang w:val="ro-RO"/>
        </w:rPr>
        <w:t xml:space="preserve">Contractantul va pune la dispoziția Autorității Contractante datele de contact ale personalului responsabil pentru prestarea serviciilor din contract: numar telefon fix </w:t>
      </w:r>
      <w:r w:rsidR="001C5551" w:rsidRPr="00F45877">
        <w:rPr>
          <w:sz w:val="22"/>
          <w:szCs w:val="22"/>
          <w:lang w:val="ro-RO"/>
        </w:rPr>
        <w:t>ș</w:t>
      </w:r>
      <w:r w:rsidR="00E00C21" w:rsidRPr="00F45877">
        <w:rPr>
          <w:sz w:val="22"/>
          <w:szCs w:val="22"/>
          <w:lang w:val="ro-RO"/>
        </w:rPr>
        <w:t>i mobil, adresa de e-mail.</w:t>
      </w:r>
    </w:p>
    <w:p w:rsidR="005A4E0D" w:rsidRPr="00F45877" w:rsidRDefault="00E00C21" w:rsidP="00514A9D">
      <w:pPr>
        <w:spacing w:before="0" w:after="0" w:line="240" w:lineRule="auto"/>
        <w:rPr>
          <w:sz w:val="22"/>
          <w:szCs w:val="22"/>
          <w:lang w:val="ro-RO"/>
        </w:rPr>
      </w:pPr>
      <w:r w:rsidRPr="00F45877">
        <w:rPr>
          <w:sz w:val="22"/>
          <w:szCs w:val="22"/>
          <w:lang w:val="ro-RO"/>
        </w:rPr>
        <w:t xml:space="preserve">(2) </w:t>
      </w:r>
      <w:r w:rsidR="005A4E0D" w:rsidRPr="00F45877">
        <w:rPr>
          <w:sz w:val="22"/>
          <w:szCs w:val="22"/>
          <w:lang w:val="ro-RO"/>
        </w:rPr>
        <w:t>Etapele derulării contractului sunt următoarele:</w:t>
      </w:r>
    </w:p>
    <w:p w:rsidR="00DA465F" w:rsidRPr="00F45877" w:rsidRDefault="007C2B86" w:rsidP="00514A9D">
      <w:pPr>
        <w:spacing w:before="0" w:after="0" w:line="240" w:lineRule="auto"/>
        <w:ind w:firstLine="708"/>
        <w:rPr>
          <w:sz w:val="22"/>
          <w:szCs w:val="22"/>
          <w:lang w:val="ro-RO"/>
        </w:rPr>
      </w:pPr>
      <w:r w:rsidRPr="00F45877">
        <w:rPr>
          <w:sz w:val="22"/>
          <w:szCs w:val="22"/>
          <w:lang w:val="ro-RO"/>
        </w:rPr>
        <w:t>a)</w:t>
      </w:r>
      <w:r w:rsidR="00410A2C" w:rsidRPr="00F45877">
        <w:rPr>
          <w:sz w:val="22"/>
          <w:szCs w:val="22"/>
          <w:lang w:val="ro-RO"/>
        </w:rPr>
        <w:t xml:space="preserve"> l</w:t>
      </w:r>
      <w:r w:rsidR="008B7F05" w:rsidRPr="00F45877">
        <w:rPr>
          <w:sz w:val="22"/>
          <w:szCs w:val="22"/>
          <w:lang w:val="ro-RO"/>
        </w:rPr>
        <w:t xml:space="preserve">a observarea unui defect asupra unui </w:t>
      </w:r>
      <w:r w:rsidR="003F1458" w:rsidRPr="00F45877">
        <w:rPr>
          <w:sz w:val="22"/>
          <w:szCs w:val="22"/>
          <w:lang w:val="ro-RO"/>
        </w:rPr>
        <w:t>utilaj, responsabilul de contract nominalizat de autoritatea contractantă</w:t>
      </w:r>
      <w:r w:rsidR="008B7F05" w:rsidRPr="00F45877">
        <w:rPr>
          <w:sz w:val="22"/>
          <w:szCs w:val="22"/>
          <w:lang w:val="ro-RO"/>
        </w:rPr>
        <w:t xml:space="preserve"> va lua leg</w:t>
      </w:r>
      <w:r w:rsidR="001C5551" w:rsidRPr="00F45877">
        <w:rPr>
          <w:sz w:val="22"/>
          <w:szCs w:val="22"/>
          <w:lang w:val="ro-RO"/>
        </w:rPr>
        <w:t>ă</w:t>
      </w:r>
      <w:r w:rsidR="008B7F05" w:rsidRPr="00F45877">
        <w:rPr>
          <w:sz w:val="22"/>
          <w:szCs w:val="22"/>
          <w:lang w:val="ro-RO"/>
        </w:rPr>
        <w:t xml:space="preserve">tura cu </w:t>
      </w:r>
      <w:r w:rsidR="00147FE3" w:rsidRPr="00F45877">
        <w:rPr>
          <w:sz w:val="22"/>
          <w:szCs w:val="22"/>
          <w:lang w:val="ro-RO"/>
        </w:rPr>
        <w:t>contractantul</w:t>
      </w:r>
      <w:r w:rsidR="008B7F05" w:rsidRPr="00F45877">
        <w:rPr>
          <w:sz w:val="22"/>
          <w:szCs w:val="22"/>
          <w:lang w:val="ro-RO"/>
        </w:rPr>
        <w:t xml:space="preserve"> prin modalitatea stabilit</w:t>
      </w:r>
      <w:r w:rsidR="001C5551" w:rsidRPr="00F45877">
        <w:rPr>
          <w:sz w:val="22"/>
          <w:szCs w:val="22"/>
          <w:lang w:val="ro-RO"/>
        </w:rPr>
        <w:t>ă</w:t>
      </w:r>
      <w:r w:rsidR="008B7F05" w:rsidRPr="00F45877">
        <w:rPr>
          <w:sz w:val="22"/>
          <w:szCs w:val="22"/>
          <w:lang w:val="ro-RO"/>
        </w:rPr>
        <w:t xml:space="preserve"> de comun acord, </w:t>
      </w:r>
      <w:r w:rsidR="005B7489" w:rsidRPr="00F45877">
        <w:rPr>
          <w:sz w:val="22"/>
          <w:szCs w:val="22"/>
          <w:lang w:val="ro-RO"/>
        </w:rPr>
        <w:t>(</w:t>
      </w:r>
      <w:r w:rsidR="003F1458" w:rsidRPr="00F45877">
        <w:rPr>
          <w:sz w:val="22"/>
          <w:szCs w:val="22"/>
          <w:lang w:val="ro-RO"/>
        </w:rPr>
        <w:t>telefon, e-mail)</w:t>
      </w:r>
      <w:r w:rsidR="005B7489" w:rsidRPr="00F45877">
        <w:rPr>
          <w:sz w:val="22"/>
          <w:szCs w:val="22"/>
          <w:lang w:val="ro-RO"/>
        </w:rPr>
        <w:t xml:space="preserve">  </w:t>
      </w:r>
    </w:p>
    <w:p w:rsidR="007F2F19" w:rsidRPr="00F45877" w:rsidRDefault="00DA465F" w:rsidP="00514A9D">
      <w:pPr>
        <w:spacing w:before="0" w:after="0" w:line="240" w:lineRule="auto"/>
        <w:ind w:firstLine="708"/>
        <w:rPr>
          <w:sz w:val="22"/>
          <w:szCs w:val="22"/>
          <w:lang w:val="ro-RO"/>
        </w:rPr>
      </w:pPr>
      <w:r w:rsidRPr="00F45877">
        <w:rPr>
          <w:sz w:val="22"/>
          <w:szCs w:val="22"/>
          <w:lang w:val="ro-RO"/>
        </w:rPr>
        <w:t xml:space="preserve">b) deplasarea/ prezentarea reprezentantului contractantului în vederea identificiării defectului utilajului, </w:t>
      </w:r>
      <w:r w:rsidR="009D4FAE" w:rsidRPr="00F45877">
        <w:rPr>
          <w:sz w:val="22"/>
          <w:szCs w:val="22"/>
          <w:lang w:val="ro-RO"/>
        </w:rPr>
        <w:t>în cel mult următoarea zi lucrătoare de la primirea solicitării</w:t>
      </w:r>
      <w:r w:rsidR="008B7F05" w:rsidRPr="00F45877">
        <w:rPr>
          <w:sz w:val="22"/>
          <w:szCs w:val="22"/>
          <w:lang w:val="ro-RO"/>
        </w:rPr>
        <w:t>.</w:t>
      </w:r>
    </w:p>
    <w:p w:rsidR="00E408AC" w:rsidRPr="00F45877" w:rsidRDefault="00E408AC" w:rsidP="00514A9D">
      <w:pPr>
        <w:pStyle w:val="NoSpacing"/>
        <w:rPr>
          <w:rFonts w:ascii="Times New Roman" w:hAnsi="Times New Roman"/>
          <w:sz w:val="22"/>
          <w:szCs w:val="22"/>
          <w:lang w:val="ro-RO"/>
        </w:rPr>
      </w:pPr>
      <w:r w:rsidRPr="00F45877">
        <w:rPr>
          <w:rFonts w:ascii="Times New Roman" w:hAnsi="Times New Roman"/>
          <w:sz w:val="22"/>
          <w:szCs w:val="22"/>
          <w:lang w:val="ro-RO"/>
        </w:rPr>
        <w:tab/>
      </w:r>
      <w:r w:rsidR="007C2B86" w:rsidRPr="00F45877">
        <w:rPr>
          <w:rFonts w:ascii="Times New Roman" w:hAnsi="Times New Roman"/>
          <w:sz w:val="22"/>
          <w:szCs w:val="22"/>
          <w:lang w:val="ro-RO"/>
        </w:rPr>
        <w:t>b)d</w:t>
      </w:r>
      <w:r w:rsidR="008B7F05" w:rsidRPr="00F45877">
        <w:rPr>
          <w:rFonts w:ascii="Times New Roman" w:hAnsi="Times New Roman"/>
          <w:sz w:val="22"/>
          <w:szCs w:val="22"/>
          <w:lang w:val="ro-RO"/>
        </w:rPr>
        <w:t>up</w:t>
      </w:r>
      <w:r w:rsidR="001C5551" w:rsidRPr="00F45877">
        <w:rPr>
          <w:rFonts w:ascii="Times New Roman" w:hAnsi="Times New Roman"/>
          <w:sz w:val="22"/>
          <w:szCs w:val="22"/>
          <w:lang w:val="ro-RO"/>
        </w:rPr>
        <w:t>ă</w:t>
      </w:r>
      <w:r w:rsidR="008B7F05" w:rsidRPr="00F45877">
        <w:rPr>
          <w:rFonts w:ascii="Times New Roman" w:hAnsi="Times New Roman"/>
          <w:sz w:val="22"/>
          <w:szCs w:val="22"/>
          <w:lang w:val="ro-RO"/>
        </w:rPr>
        <w:t xml:space="preserve"> constatarea defectului, </w:t>
      </w:r>
      <w:r w:rsidR="00DA465F" w:rsidRPr="00F45877">
        <w:rPr>
          <w:rFonts w:ascii="Times New Roman" w:hAnsi="Times New Roman"/>
          <w:sz w:val="22"/>
          <w:szCs w:val="22"/>
          <w:lang w:val="ro-RO"/>
        </w:rPr>
        <w:t xml:space="preserve">se </w:t>
      </w:r>
      <w:r w:rsidR="009D4FAE" w:rsidRPr="00F45877">
        <w:rPr>
          <w:rFonts w:ascii="Times New Roman" w:hAnsi="Times New Roman"/>
          <w:sz w:val="22"/>
          <w:szCs w:val="22"/>
          <w:lang w:val="ro-RO"/>
        </w:rPr>
        <w:t xml:space="preserve">va </w:t>
      </w:r>
      <w:r w:rsidR="001C5551" w:rsidRPr="00F45877">
        <w:rPr>
          <w:rFonts w:ascii="Times New Roman" w:hAnsi="Times New Roman"/>
          <w:sz w:val="22"/>
          <w:szCs w:val="22"/>
          <w:lang w:val="ro-RO"/>
        </w:rPr>
        <w:t>î</w:t>
      </w:r>
      <w:r w:rsidR="009D4FAE" w:rsidRPr="00F45877">
        <w:rPr>
          <w:rFonts w:ascii="Times New Roman" w:hAnsi="Times New Roman"/>
          <w:sz w:val="22"/>
          <w:szCs w:val="22"/>
          <w:lang w:val="ro-RO"/>
        </w:rPr>
        <w:t xml:space="preserve">ntocmi </w:t>
      </w:r>
      <w:r w:rsidR="00DA465F" w:rsidRPr="00F45877">
        <w:rPr>
          <w:rFonts w:ascii="Times New Roman" w:hAnsi="Times New Roman"/>
          <w:sz w:val="22"/>
          <w:szCs w:val="22"/>
          <w:lang w:val="ro-RO"/>
        </w:rPr>
        <w:t>proces</w:t>
      </w:r>
      <w:r w:rsidR="00D86490" w:rsidRPr="00F45877">
        <w:rPr>
          <w:rFonts w:ascii="Times New Roman" w:hAnsi="Times New Roman"/>
          <w:sz w:val="22"/>
          <w:szCs w:val="22"/>
          <w:lang w:val="ro-RO"/>
        </w:rPr>
        <w:t xml:space="preserve"> verbal </w:t>
      </w:r>
      <w:r w:rsidR="001C5551" w:rsidRPr="00F45877">
        <w:rPr>
          <w:rFonts w:ascii="Times New Roman" w:hAnsi="Times New Roman"/>
          <w:sz w:val="22"/>
          <w:szCs w:val="22"/>
          <w:lang w:val="ro-RO"/>
        </w:rPr>
        <w:t xml:space="preserve">de </w:t>
      </w:r>
      <w:r w:rsidR="00D86490" w:rsidRPr="00F45877">
        <w:rPr>
          <w:rFonts w:ascii="Times New Roman" w:hAnsi="Times New Roman"/>
          <w:sz w:val="22"/>
          <w:szCs w:val="22"/>
          <w:lang w:val="ro-RO"/>
        </w:rPr>
        <w:t xml:space="preserve">constatare defecte și </w:t>
      </w:r>
      <w:r w:rsidR="009D4FAE" w:rsidRPr="00F45877">
        <w:rPr>
          <w:rFonts w:ascii="Times New Roman" w:hAnsi="Times New Roman"/>
          <w:sz w:val="22"/>
          <w:szCs w:val="22"/>
          <w:lang w:val="ro-RO"/>
        </w:rPr>
        <w:t>devizul antecalcul</w:t>
      </w:r>
      <w:r w:rsidR="00D86490" w:rsidRPr="00F45877">
        <w:rPr>
          <w:rFonts w:ascii="Times New Roman" w:hAnsi="Times New Roman"/>
          <w:sz w:val="22"/>
          <w:szCs w:val="22"/>
          <w:lang w:val="ro-RO"/>
        </w:rPr>
        <w:t xml:space="preserve">, precizând înclusiv termenul în care </w:t>
      </w:r>
      <w:r w:rsidR="00917718" w:rsidRPr="00F45877">
        <w:rPr>
          <w:rFonts w:ascii="Times New Roman" w:hAnsi="Times New Roman"/>
          <w:sz w:val="22"/>
          <w:szCs w:val="22"/>
          <w:lang w:val="ro-RO"/>
        </w:rPr>
        <w:t>poate fi</w:t>
      </w:r>
      <w:r w:rsidR="00D86490" w:rsidRPr="00F45877">
        <w:rPr>
          <w:rFonts w:ascii="Times New Roman" w:hAnsi="Times New Roman"/>
          <w:sz w:val="22"/>
          <w:szCs w:val="22"/>
          <w:lang w:val="ro-RO"/>
        </w:rPr>
        <w:t xml:space="preserve"> </w:t>
      </w:r>
      <w:r w:rsidR="00917718" w:rsidRPr="00F45877">
        <w:rPr>
          <w:rFonts w:ascii="Times New Roman" w:hAnsi="Times New Roman"/>
          <w:sz w:val="22"/>
          <w:szCs w:val="22"/>
          <w:lang w:val="ro-RO"/>
        </w:rPr>
        <w:t>realizată</w:t>
      </w:r>
      <w:r w:rsidR="00D86490" w:rsidRPr="00F45877">
        <w:rPr>
          <w:rFonts w:ascii="Times New Roman" w:hAnsi="Times New Roman"/>
          <w:sz w:val="22"/>
          <w:szCs w:val="22"/>
          <w:lang w:val="ro-RO"/>
        </w:rPr>
        <w:t xml:space="preserve"> reparația</w:t>
      </w:r>
      <w:r w:rsidR="009D4FAE" w:rsidRPr="00F45877">
        <w:rPr>
          <w:rFonts w:ascii="Times New Roman" w:hAnsi="Times New Roman"/>
          <w:sz w:val="22"/>
          <w:szCs w:val="22"/>
          <w:lang w:val="ro-RO"/>
        </w:rPr>
        <w:t>.</w:t>
      </w:r>
      <w:r w:rsidR="007F2F19" w:rsidRPr="00F45877">
        <w:rPr>
          <w:rFonts w:ascii="Times New Roman" w:hAnsi="Times New Roman"/>
          <w:sz w:val="22"/>
          <w:szCs w:val="22"/>
          <w:lang w:val="ro-RO"/>
        </w:rPr>
        <w:t xml:space="preserve"> </w:t>
      </w:r>
      <w:r w:rsidR="00B5578E" w:rsidRPr="00F45877">
        <w:rPr>
          <w:rFonts w:ascii="Times New Roman" w:hAnsi="Times New Roman"/>
          <w:sz w:val="22"/>
          <w:szCs w:val="22"/>
          <w:lang w:val="ro-RO"/>
        </w:rPr>
        <w:t>( devizul antecalcul care va conține costurile reparației cu următoarele elemente: tariful de itnervenție, manopera de reparație prin înlocuire de componente, prețul componentei/componentelor noi)</w:t>
      </w:r>
    </w:p>
    <w:p w:rsidR="005A4E0D" w:rsidRPr="00F45877" w:rsidRDefault="00E408AC" w:rsidP="00514A9D">
      <w:pPr>
        <w:pStyle w:val="NoSpacing"/>
        <w:rPr>
          <w:rFonts w:ascii="Times New Roman" w:hAnsi="Times New Roman"/>
          <w:sz w:val="22"/>
          <w:szCs w:val="22"/>
          <w:lang w:val="ro-RO"/>
        </w:rPr>
      </w:pPr>
      <w:r w:rsidRPr="00F45877">
        <w:rPr>
          <w:rFonts w:ascii="Times New Roman" w:hAnsi="Times New Roman"/>
          <w:sz w:val="22"/>
          <w:szCs w:val="22"/>
          <w:lang w:val="ro-RO"/>
        </w:rPr>
        <w:tab/>
      </w:r>
      <w:r w:rsidR="00DA465F" w:rsidRPr="00F45877">
        <w:rPr>
          <w:rFonts w:ascii="Times New Roman" w:hAnsi="Times New Roman"/>
          <w:sz w:val="22"/>
          <w:szCs w:val="22"/>
          <w:lang w:val="ro-RO"/>
        </w:rPr>
        <w:t>c</w:t>
      </w:r>
      <w:r w:rsidR="007C2B86" w:rsidRPr="00F45877">
        <w:rPr>
          <w:rFonts w:ascii="Times New Roman" w:hAnsi="Times New Roman"/>
          <w:sz w:val="22"/>
          <w:szCs w:val="22"/>
          <w:lang w:val="ro-RO"/>
        </w:rPr>
        <w:t>)</w:t>
      </w:r>
      <w:r w:rsidR="005A4E0D" w:rsidRPr="00F45877">
        <w:rPr>
          <w:rFonts w:ascii="Times New Roman" w:hAnsi="Times New Roman"/>
          <w:sz w:val="22"/>
          <w:szCs w:val="22"/>
          <w:lang w:val="ro-RO"/>
        </w:rPr>
        <w:t xml:space="preserve"> dup</w:t>
      </w:r>
      <w:r w:rsidR="00DA465F" w:rsidRPr="00F45877">
        <w:rPr>
          <w:rFonts w:ascii="Times New Roman" w:hAnsi="Times New Roman"/>
          <w:sz w:val="22"/>
          <w:szCs w:val="22"/>
          <w:lang w:val="ro-RO"/>
        </w:rPr>
        <w:t>ă</w:t>
      </w:r>
      <w:r w:rsidR="005A4E0D" w:rsidRPr="00F45877">
        <w:rPr>
          <w:rFonts w:ascii="Times New Roman" w:hAnsi="Times New Roman"/>
          <w:sz w:val="22"/>
          <w:szCs w:val="22"/>
          <w:lang w:val="ro-RO"/>
        </w:rPr>
        <w:t xml:space="preserve"> </w:t>
      </w:r>
      <w:r w:rsidR="00C336CD" w:rsidRPr="00F45877">
        <w:rPr>
          <w:rFonts w:ascii="Times New Roman" w:hAnsi="Times New Roman"/>
          <w:sz w:val="22"/>
          <w:szCs w:val="22"/>
          <w:lang w:val="ro-RO"/>
        </w:rPr>
        <w:t xml:space="preserve">emiterea și </w:t>
      </w:r>
      <w:r w:rsidR="005A4E0D" w:rsidRPr="00F45877">
        <w:rPr>
          <w:rFonts w:ascii="Times New Roman" w:hAnsi="Times New Roman"/>
          <w:sz w:val="22"/>
          <w:szCs w:val="22"/>
          <w:lang w:val="ro-RO"/>
        </w:rPr>
        <w:t xml:space="preserve">comunicarea </w:t>
      </w:r>
      <w:r w:rsidR="001C5551" w:rsidRPr="00F45877">
        <w:rPr>
          <w:rFonts w:ascii="Times New Roman" w:hAnsi="Times New Roman"/>
          <w:sz w:val="22"/>
          <w:szCs w:val="22"/>
          <w:lang w:val="ro-RO"/>
        </w:rPr>
        <w:t>î</w:t>
      </w:r>
      <w:r w:rsidR="005A4E0D" w:rsidRPr="00F45877">
        <w:rPr>
          <w:rFonts w:ascii="Times New Roman" w:hAnsi="Times New Roman"/>
          <w:sz w:val="22"/>
          <w:szCs w:val="22"/>
          <w:lang w:val="ro-RO"/>
        </w:rPr>
        <w:t xml:space="preserve">n scris </w:t>
      </w:r>
      <w:r w:rsidR="00C336CD" w:rsidRPr="00F45877">
        <w:rPr>
          <w:rFonts w:ascii="Times New Roman" w:hAnsi="Times New Roman"/>
          <w:sz w:val="22"/>
          <w:szCs w:val="22"/>
          <w:lang w:val="ro-RO"/>
        </w:rPr>
        <w:t xml:space="preserve">a comenzii ferme  </w:t>
      </w:r>
      <w:r w:rsidR="005A4E0D" w:rsidRPr="00F45877">
        <w:rPr>
          <w:rFonts w:ascii="Times New Roman" w:hAnsi="Times New Roman"/>
          <w:sz w:val="22"/>
          <w:szCs w:val="22"/>
          <w:lang w:val="ro-RO"/>
        </w:rPr>
        <w:t>privind  reparati</w:t>
      </w:r>
      <w:r w:rsidR="00C336CD" w:rsidRPr="00F45877">
        <w:rPr>
          <w:rFonts w:ascii="Times New Roman" w:hAnsi="Times New Roman"/>
          <w:sz w:val="22"/>
          <w:szCs w:val="22"/>
          <w:lang w:val="ro-RO"/>
        </w:rPr>
        <w:t>a</w:t>
      </w:r>
      <w:r w:rsidR="005A4E0D" w:rsidRPr="00F45877">
        <w:rPr>
          <w:rFonts w:ascii="Times New Roman" w:hAnsi="Times New Roman"/>
          <w:sz w:val="22"/>
          <w:szCs w:val="22"/>
          <w:lang w:val="ro-RO"/>
        </w:rPr>
        <w:t xml:space="preserve">, contractantul va realiza </w:t>
      </w:r>
      <w:r w:rsidR="007C2B86" w:rsidRPr="00F45877">
        <w:rPr>
          <w:rFonts w:ascii="Times New Roman" w:hAnsi="Times New Roman"/>
          <w:sz w:val="22"/>
          <w:szCs w:val="22"/>
          <w:lang w:val="ro-RO"/>
        </w:rPr>
        <w:t xml:space="preserve"> </w:t>
      </w:r>
      <w:r w:rsidR="00DA465F" w:rsidRPr="00F45877">
        <w:rPr>
          <w:rFonts w:ascii="Times New Roman" w:hAnsi="Times New Roman"/>
          <w:sz w:val="22"/>
          <w:szCs w:val="22"/>
          <w:lang w:val="ro-RO"/>
        </w:rPr>
        <w:t xml:space="preserve">repunerea în funcțiune/ repararea utilajului defect, </w:t>
      </w:r>
      <w:r w:rsidR="001C5551" w:rsidRPr="00F45877">
        <w:rPr>
          <w:rFonts w:ascii="Times New Roman" w:hAnsi="Times New Roman"/>
          <w:sz w:val="22"/>
          <w:szCs w:val="22"/>
          <w:lang w:val="ro-RO"/>
        </w:rPr>
        <w:t>î</w:t>
      </w:r>
      <w:r w:rsidR="005A4E0D" w:rsidRPr="00F45877">
        <w:rPr>
          <w:rFonts w:ascii="Times New Roman" w:hAnsi="Times New Roman"/>
          <w:sz w:val="22"/>
          <w:szCs w:val="22"/>
          <w:lang w:val="ro-RO"/>
        </w:rPr>
        <w:t>n termenul convenit, urmând ca la finalizarea ei să predea piesa defectă</w:t>
      </w:r>
      <w:r w:rsidR="008B7F05" w:rsidRPr="00F45877">
        <w:rPr>
          <w:rFonts w:ascii="Times New Roman" w:hAnsi="Times New Roman"/>
          <w:sz w:val="22"/>
          <w:szCs w:val="22"/>
          <w:lang w:val="ro-RO"/>
        </w:rPr>
        <w:t xml:space="preserve"> (daca este cazul)</w:t>
      </w:r>
      <w:r w:rsidR="005A4E0D" w:rsidRPr="00F45877">
        <w:rPr>
          <w:rFonts w:ascii="Times New Roman" w:hAnsi="Times New Roman"/>
          <w:sz w:val="22"/>
          <w:szCs w:val="22"/>
          <w:lang w:val="ro-RO"/>
        </w:rPr>
        <w:t>.</w:t>
      </w:r>
    </w:p>
    <w:p w:rsidR="00D86490" w:rsidRPr="00F45877" w:rsidRDefault="00DA465F" w:rsidP="00514A9D">
      <w:pPr>
        <w:pStyle w:val="NoSpacing"/>
        <w:rPr>
          <w:rFonts w:ascii="Times New Roman" w:hAnsi="Times New Roman"/>
          <w:sz w:val="22"/>
          <w:szCs w:val="22"/>
          <w:lang w:val="ro-RO"/>
        </w:rPr>
      </w:pPr>
      <w:r w:rsidRPr="00F45877">
        <w:rPr>
          <w:rFonts w:ascii="Times New Roman" w:hAnsi="Times New Roman"/>
          <w:sz w:val="22"/>
          <w:szCs w:val="22"/>
          <w:lang w:val="ro-RO"/>
        </w:rPr>
        <w:t xml:space="preserve">În cazul în care nu este necesară înlocuirea unor piese defecte, repunerea în funcțiune nu va depăși 3 zile lucrătoare de la primirea comenzii ferme și se va factura numai tariful de constatare. </w:t>
      </w:r>
    </w:p>
    <w:p w:rsidR="005F0A3C" w:rsidRPr="00F45877" w:rsidRDefault="005F0A3C" w:rsidP="00514A9D">
      <w:pPr>
        <w:spacing w:before="0" w:after="0" w:line="240" w:lineRule="auto"/>
        <w:rPr>
          <w:sz w:val="22"/>
          <w:szCs w:val="22"/>
          <w:lang w:val="ro-RO"/>
        </w:rPr>
      </w:pPr>
      <w:r w:rsidRPr="00F45877">
        <w:rPr>
          <w:sz w:val="22"/>
          <w:szCs w:val="22"/>
          <w:lang w:val="ro-RO"/>
        </w:rPr>
        <w:lastRenderedPageBreak/>
        <w:t>În cazul în care este necesară înl</w:t>
      </w:r>
      <w:r w:rsidR="00E96405" w:rsidRPr="00F45877">
        <w:rPr>
          <w:sz w:val="22"/>
          <w:szCs w:val="22"/>
          <w:lang w:val="ro-RO"/>
        </w:rPr>
        <w:t>o</w:t>
      </w:r>
      <w:r w:rsidRPr="00F45877">
        <w:rPr>
          <w:sz w:val="22"/>
          <w:szCs w:val="22"/>
          <w:lang w:val="ro-RO"/>
        </w:rPr>
        <w:t xml:space="preserve">cuirea </w:t>
      </w:r>
      <w:r w:rsidR="00DA465F" w:rsidRPr="00F45877">
        <w:rPr>
          <w:sz w:val="22"/>
          <w:szCs w:val="22"/>
          <w:lang w:val="ro-RO"/>
        </w:rPr>
        <w:t>pieselor</w:t>
      </w:r>
      <w:r w:rsidRPr="00F45877">
        <w:rPr>
          <w:sz w:val="22"/>
          <w:szCs w:val="22"/>
          <w:lang w:val="ro-RO"/>
        </w:rPr>
        <w:t xml:space="preserve"> defecte,  efectuarea reparați</w:t>
      </w:r>
      <w:r w:rsidR="00323383" w:rsidRPr="00F45877">
        <w:rPr>
          <w:sz w:val="22"/>
          <w:szCs w:val="22"/>
          <w:lang w:val="ro-RO"/>
        </w:rPr>
        <w:t xml:space="preserve"> </w:t>
      </w:r>
      <w:r w:rsidRPr="00F45877">
        <w:rPr>
          <w:sz w:val="22"/>
          <w:szCs w:val="22"/>
          <w:lang w:val="ro-RO"/>
        </w:rPr>
        <w:t>ei nu va depăși  termenul  de maxim 3 zile lucrătoare de la data primirii comenzii ferme</w:t>
      </w:r>
      <w:r w:rsidR="00DA465F" w:rsidRPr="00F45877">
        <w:rPr>
          <w:sz w:val="22"/>
          <w:szCs w:val="22"/>
          <w:lang w:val="ro-RO"/>
        </w:rPr>
        <w:t xml:space="preserve">, </w:t>
      </w:r>
      <w:r w:rsidRPr="00F45877">
        <w:rPr>
          <w:sz w:val="22"/>
          <w:szCs w:val="22"/>
          <w:lang w:val="ro-RO"/>
        </w:rPr>
        <w:t xml:space="preserve"> la care se poate adăuga timpul necesar cu aprovizionarea </w:t>
      </w:r>
      <w:r w:rsidR="00DA465F" w:rsidRPr="00F45877">
        <w:rPr>
          <w:sz w:val="22"/>
          <w:szCs w:val="22"/>
          <w:lang w:val="ro-RO"/>
        </w:rPr>
        <w:t>piesei</w:t>
      </w:r>
      <w:r w:rsidRPr="00F45877">
        <w:rPr>
          <w:sz w:val="22"/>
          <w:szCs w:val="22"/>
          <w:lang w:val="ro-RO"/>
        </w:rPr>
        <w:t xml:space="preserve"> de înlocuire a celei defecte (15-20 </w:t>
      </w:r>
      <w:r w:rsidR="001C5551" w:rsidRPr="00F45877">
        <w:rPr>
          <w:sz w:val="22"/>
          <w:szCs w:val="22"/>
          <w:lang w:val="ro-RO"/>
        </w:rPr>
        <w:t>zile</w:t>
      </w:r>
      <w:r w:rsidR="00A65000" w:rsidRPr="00F45877">
        <w:rPr>
          <w:sz w:val="22"/>
          <w:szCs w:val="22"/>
          <w:lang w:val="ro-RO"/>
        </w:rPr>
        <w:t xml:space="preserve"> </w:t>
      </w:r>
      <w:r w:rsidRPr="00F45877">
        <w:rPr>
          <w:sz w:val="22"/>
          <w:szCs w:val="22"/>
          <w:lang w:val="ro-RO"/>
        </w:rPr>
        <w:t xml:space="preserve">lucrătoare).  </w:t>
      </w:r>
    </w:p>
    <w:p w:rsidR="00534FDD" w:rsidRPr="00F45877" w:rsidRDefault="00534FDD" w:rsidP="00514A9D">
      <w:pPr>
        <w:spacing w:before="0" w:after="0" w:line="240" w:lineRule="auto"/>
        <w:rPr>
          <w:sz w:val="22"/>
          <w:szCs w:val="22"/>
          <w:lang w:val="ro-RO"/>
        </w:rPr>
      </w:pPr>
      <w:r w:rsidRPr="00F45877">
        <w:rPr>
          <w:sz w:val="22"/>
          <w:szCs w:val="22"/>
          <w:lang w:val="ro-RO"/>
        </w:rPr>
        <w:t>Termenele de reparare vor putea fi depășite doar cu acordul scris al autorității contractante, caz în care vor conveni, de comun accord termenul de remediere.</w:t>
      </w:r>
    </w:p>
    <w:p w:rsidR="005A4E0D" w:rsidRPr="00F45877" w:rsidRDefault="00223EDE" w:rsidP="00514A9D">
      <w:pPr>
        <w:spacing w:before="0" w:after="0" w:line="240" w:lineRule="auto"/>
        <w:ind w:firstLine="708"/>
        <w:rPr>
          <w:sz w:val="22"/>
          <w:szCs w:val="22"/>
          <w:lang w:val="ro-RO"/>
        </w:rPr>
      </w:pPr>
      <w:r w:rsidRPr="00F45877">
        <w:rPr>
          <w:sz w:val="22"/>
          <w:szCs w:val="22"/>
          <w:lang w:val="ro-RO"/>
        </w:rPr>
        <w:t>e)</w:t>
      </w:r>
      <w:r w:rsidR="00566AD6" w:rsidRPr="00F45877">
        <w:rPr>
          <w:sz w:val="22"/>
          <w:szCs w:val="22"/>
          <w:lang w:val="ro-RO"/>
        </w:rPr>
        <w:t xml:space="preserve"> </w:t>
      </w:r>
      <w:r w:rsidR="008B7F05" w:rsidRPr="00F45877">
        <w:rPr>
          <w:sz w:val="22"/>
          <w:szCs w:val="22"/>
          <w:lang w:val="ro-RO"/>
        </w:rPr>
        <w:t>Recepţia calitativă</w:t>
      </w:r>
      <w:r w:rsidR="00CC48D2" w:rsidRPr="00F45877">
        <w:rPr>
          <w:sz w:val="22"/>
          <w:szCs w:val="22"/>
          <w:lang w:val="ro-RO"/>
        </w:rPr>
        <w:t>, tehnico-funcțională,</w:t>
      </w:r>
      <w:r w:rsidR="008B7F05" w:rsidRPr="00F45877">
        <w:rPr>
          <w:sz w:val="22"/>
          <w:szCs w:val="22"/>
          <w:lang w:val="ro-RO"/>
        </w:rPr>
        <w:t xml:space="preserve"> va fi efectuată la beneficiar de către o comisie constituită din specialişti ai </w:t>
      </w:r>
      <w:r w:rsidR="00FB4F00" w:rsidRPr="00F45877">
        <w:rPr>
          <w:sz w:val="22"/>
          <w:szCs w:val="22"/>
          <w:lang w:val="ro-RO"/>
        </w:rPr>
        <w:t xml:space="preserve">Autorității Contractante </w:t>
      </w:r>
      <w:r w:rsidR="008B7F05" w:rsidRPr="00F45877">
        <w:rPr>
          <w:sz w:val="22"/>
          <w:szCs w:val="22"/>
          <w:lang w:val="ro-RO"/>
        </w:rPr>
        <w:t xml:space="preserve">şi delegatul </w:t>
      </w:r>
      <w:r w:rsidR="00147FE3" w:rsidRPr="00F45877">
        <w:rPr>
          <w:sz w:val="22"/>
          <w:szCs w:val="22"/>
          <w:lang w:val="ro-RO"/>
        </w:rPr>
        <w:t>contractantul</w:t>
      </w:r>
      <w:r w:rsidR="008B7F05" w:rsidRPr="00F45877">
        <w:rPr>
          <w:sz w:val="22"/>
          <w:szCs w:val="22"/>
          <w:lang w:val="ro-RO"/>
        </w:rPr>
        <w:t xml:space="preserve">ui şi presupune obligatoriu punerea echipamentului în funcţiune. Se va întocmi procesul verbal de recepţie a serviciilor </w:t>
      </w:r>
      <w:r w:rsidR="00CC48D2" w:rsidRPr="00F45877">
        <w:rPr>
          <w:sz w:val="22"/>
          <w:szCs w:val="22"/>
          <w:lang w:val="ro-RO"/>
        </w:rPr>
        <w:t xml:space="preserve">de înlocuire piese de schimb și punere în stare de funcționare a echiopamentului, semnat de responsabilul de contract din partea autorității contractante și de reprezentantul contractantului. </w:t>
      </w:r>
      <w:r w:rsidR="005A4E0D" w:rsidRPr="00F45877">
        <w:rPr>
          <w:sz w:val="22"/>
          <w:szCs w:val="22"/>
          <w:lang w:val="ro-RO"/>
        </w:rPr>
        <w:t>Piesele defecte vor fi predate reprezentantului desemnat al autorităţii contractante şi vor fi consemnate cantitativ în procesul verbal de recepţie.</w:t>
      </w:r>
    </w:p>
    <w:p w:rsidR="008D06E1" w:rsidRPr="00F45877" w:rsidRDefault="00E00C21" w:rsidP="00514A9D">
      <w:pPr>
        <w:spacing w:before="0" w:after="0" w:line="240" w:lineRule="auto"/>
        <w:ind w:firstLine="708"/>
        <w:rPr>
          <w:sz w:val="22"/>
          <w:szCs w:val="22"/>
          <w:lang w:val="ro-RO"/>
        </w:rPr>
      </w:pPr>
      <w:r w:rsidRPr="00F45877">
        <w:rPr>
          <w:sz w:val="22"/>
          <w:szCs w:val="22"/>
          <w:lang w:val="ro-RO"/>
        </w:rPr>
        <w:t>Orice depășire de către Contractant a termenelor prevăzute în prezentul contract dă dreptul Autorității Contractante de a rezilia contractul.</w:t>
      </w:r>
    </w:p>
    <w:p w:rsidR="00C93946" w:rsidRPr="00F45877" w:rsidRDefault="00C93946" w:rsidP="00514A9D">
      <w:pPr>
        <w:spacing w:before="0" w:after="0" w:line="240" w:lineRule="auto"/>
        <w:ind w:firstLine="708"/>
        <w:rPr>
          <w:sz w:val="22"/>
          <w:szCs w:val="22"/>
          <w:lang w:val="ro-RO"/>
        </w:rPr>
      </w:pPr>
    </w:p>
    <w:p w:rsidR="00573403" w:rsidRPr="00F45877" w:rsidRDefault="00573403" w:rsidP="00514A9D">
      <w:pPr>
        <w:spacing w:before="0" w:after="0" w:line="240" w:lineRule="auto"/>
        <w:ind w:firstLine="708"/>
        <w:rPr>
          <w:rFonts w:eastAsia="Times New Roman"/>
          <w:b/>
          <w:i/>
          <w:noProof/>
          <w:sz w:val="22"/>
          <w:szCs w:val="22"/>
          <w:lang w:val="ro-RO" w:eastAsia="x-none" w:bidi="ar-SA"/>
        </w:rPr>
      </w:pPr>
      <w:r w:rsidRPr="00F45877">
        <w:rPr>
          <w:rFonts w:eastAsia="Times New Roman"/>
          <w:b/>
          <w:i/>
          <w:noProof/>
          <w:sz w:val="22"/>
          <w:szCs w:val="22"/>
          <w:lang w:val="ro-RO" w:eastAsia="x-none" w:bidi="ar-SA"/>
        </w:rPr>
        <w:t>8.</w:t>
      </w:r>
      <w:r w:rsidR="00BA7522" w:rsidRPr="00F45877">
        <w:rPr>
          <w:rFonts w:eastAsia="Times New Roman"/>
          <w:b/>
          <w:i/>
          <w:noProof/>
          <w:sz w:val="22"/>
          <w:szCs w:val="22"/>
          <w:lang w:val="ro-RO" w:eastAsia="x-none" w:bidi="ar-SA"/>
        </w:rPr>
        <w:t xml:space="preserve"> </w:t>
      </w:r>
      <w:r w:rsidRPr="00F45877">
        <w:rPr>
          <w:rFonts w:eastAsia="Times New Roman"/>
          <w:b/>
          <w:i/>
          <w:noProof/>
          <w:sz w:val="22"/>
          <w:szCs w:val="22"/>
          <w:lang w:val="ro-RO" w:eastAsia="x-none" w:bidi="ar-SA"/>
        </w:rPr>
        <w:t>Documentele contractului</w:t>
      </w:r>
    </w:p>
    <w:p w:rsidR="00573403" w:rsidRPr="00F45877" w:rsidRDefault="00573403" w:rsidP="00514A9D">
      <w:pPr>
        <w:spacing w:before="0" w:after="0" w:line="240" w:lineRule="auto"/>
        <w:rPr>
          <w:rFonts w:eastAsia="Times New Roman"/>
          <w:sz w:val="22"/>
          <w:szCs w:val="22"/>
          <w:lang w:val="ro-RO" w:bidi="ar-SA"/>
        </w:rPr>
      </w:pPr>
      <w:r w:rsidRPr="00F45877">
        <w:rPr>
          <w:rFonts w:eastAsia="Times New Roman"/>
          <w:b/>
          <w:sz w:val="22"/>
          <w:szCs w:val="22"/>
          <w:lang w:val="ro-RO" w:bidi="ar-SA"/>
        </w:rPr>
        <w:t>8.1-</w:t>
      </w:r>
      <w:r w:rsidRPr="00F45877">
        <w:rPr>
          <w:rFonts w:eastAsia="Times New Roman"/>
          <w:sz w:val="22"/>
          <w:szCs w:val="22"/>
          <w:lang w:val="ro-RO" w:bidi="ar-SA"/>
        </w:rPr>
        <w:t>Documentele contractului sunt:</w:t>
      </w:r>
    </w:p>
    <w:p w:rsidR="004A4326" w:rsidRPr="00F45877" w:rsidRDefault="004A4326" w:rsidP="00514A9D">
      <w:pPr>
        <w:numPr>
          <w:ilvl w:val="0"/>
          <w:numId w:val="2"/>
        </w:numPr>
        <w:spacing w:before="0" w:after="0" w:line="240" w:lineRule="auto"/>
        <w:ind w:hanging="294"/>
        <w:rPr>
          <w:sz w:val="22"/>
          <w:szCs w:val="22"/>
          <w:lang w:val="ro-RO"/>
        </w:rPr>
      </w:pPr>
      <w:r w:rsidRPr="00F45877">
        <w:rPr>
          <w:rFonts w:eastAsia="Times New Roman"/>
          <w:sz w:val="22"/>
          <w:szCs w:val="22"/>
          <w:lang w:val="ro-RO" w:bidi="ar-SA"/>
        </w:rPr>
        <w:t>solicitarea de ofertă nr</w:t>
      </w:r>
      <w:r w:rsidRPr="00F45877">
        <w:rPr>
          <w:sz w:val="22"/>
          <w:szCs w:val="22"/>
          <w:lang w:val="ro-RO"/>
        </w:rPr>
        <w:t xml:space="preserve">. </w:t>
      </w:r>
      <w:r w:rsidR="00806CB0" w:rsidRPr="00F45877">
        <w:rPr>
          <w:sz w:val="22"/>
          <w:szCs w:val="22"/>
          <w:lang w:val="ro-RO"/>
        </w:rPr>
        <w:t>...........................</w:t>
      </w:r>
      <w:r w:rsidR="00173276" w:rsidRPr="00F45877">
        <w:rPr>
          <w:sz w:val="22"/>
          <w:szCs w:val="22"/>
          <w:lang w:val="ro-RO"/>
        </w:rPr>
        <w:t xml:space="preserve"> și caietul de sarcini</w:t>
      </w:r>
      <w:r w:rsidRPr="00F45877">
        <w:rPr>
          <w:sz w:val="22"/>
          <w:szCs w:val="22"/>
          <w:lang w:val="ro-RO"/>
        </w:rPr>
        <w:t>;</w:t>
      </w:r>
    </w:p>
    <w:p w:rsidR="004A4326" w:rsidRPr="00F45877" w:rsidRDefault="004A4326" w:rsidP="00514A9D">
      <w:pPr>
        <w:numPr>
          <w:ilvl w:val="0"/>
          <w:numId w:val="2"/>
        </w:numPr>
        <w:spacing w:before="0" w:after="0" w:line="240" w:lineRule="auto"/>
        <w:rPr>
          <w:rFonts w:eastAsia="Times New Roman"/>
          <w:sz w:val="22"/>
          <w:szCs w:val="22"/>
          <w:lang w:val="ro-RO" w:bidi="ar-SA"/>
        </w:rPr>
      </w:pPr>
      <w:r w:rsidRPr="00F45877">
        <w:rPr>
          <w:sz w:val="22"/>
          <w:szCs w:val="22"/>
          <w:lang w:val="ro-RO"/>
        </w:rPr>
        <w:t xml:space="preserve">oferta contractantului transmisă și înregistrată la sediul Autorității Contractante cu nr. </w:t>
      </w:r>
      <w:r w:rsidR="00806CB0" w:rsidRPr="00F45877">
        <w:rPr>
          <w:sz w:val="22"/>
          <w:szCs w:val="22"/>
          <w:lang w:val="ro-RO"/>
        </w:rPr>
        <w:t>...............................</w:t>
      </w:r>
      <w:r w:rsidR="009D0ADE" w:rsidRPr="00F45877">
        <w:rPr>
          <w:sz w:val="22"/>
          <w:szCs w:val="22"/>
          <w:lang w:val="ro-RO"/>
        </w:rPr>
        <w:t xml:space="preserve"> și solicitarea de clarificări și răspunsul la aceasta</w:t>
      </w:r>
      <w:r w:rsidRPr="00F45877">
        <w:rPr>
          <w:rFonts w:eastAsia="Times New Roman"/>
          <w:sz w:val="22"/>
          <w:szCs w:val="22"/>
          <w:lang w:val="ro-RO" w:bidi="ar-SA"/>
        </w:rPr>
        <w:t>;</w:t>
      </w:r>
    </w:p>
    <w:p w:rsidR="004A4326" w:rsidRPr="00F45877" w:rsidRDefault="004A4326" w:rsidP="00514A9D">
      <w:pPr>
        <w:numPr>
          <w:ilvl w:val="0"/>
          <w:numId w:val="2"/>
        </w:numPr>
        <w:spacing w:before="0" w:after="0" w:line="240" w:lineRule="auto"/>
        <w:rPr>
          <w:rFonts w:eastAsia="Times New Roman"/>
          <w:sz w:val="22"/>
          <w:szCs w:val="22"/>
          <w:lang w:val="ro-RO" w:bidi="ar-SA"/>
        </w:rPr>
      </w:pPr>
      <w:r w:rsidRPr="00F45877">
        <w:rPr>
          <w:rFonts w:eastAsia="Times New Roman"/>
          <w:sz w:val="22"/>
          <w:szCs w:val="22"/>
          <w:lang w:val="ro-RO" w:bidi="ar-SA"/>
        </w:rPr>
        <w:t>nota justificativă nr.</w:t>
      </w:r>
      <w:r w:rsidRPr="00F45877">
        <w:rPr>
          <w:sz w:val="22"/>
          <w:szCs w:val="22"/>
          <w:lang w:val="ro-RO"/>
        </w:rPr>
        <w:t xml:space="preserve"> </w:t>
      </w:r>
      <w:r w:rsidR="00806CB0" w:rsidRPr="00F45877">
        <w:rPr>
          <w:sz w:val="22"/>
          <w:szCs w:val="22"/>
          <w:lang w:val="ro-RO"/>
        </w:rPr>
        <w:t>.............................</w:t>
      </w:r>
      <w:r w:rsidRPr="00F45877">
        <w:rPr>
          <w:rFonts w:eastAsia="Times New Roman"/>
          <w:sz w:val="22"/>
          <w:szCs w:val="22"/>
          <w:lang w:val="ro-RO" w:bidi="ar-SA"/>
        </w:rPr>
        <w:t>;</w:t>
      </w:r>
    </w:p>
    <w:p w:rsidR="004A4326" w:rsidRPr="00F45877" w:rsidRDefault="004A4326" w:rsidP="00514A9D">
      <w:pPr>
        <w:numPr>
          <w:ilvl w:val="0"/>
          <w:numId w:val="2"/>
        </w:numPr>
        <w:spacing w:before="0" w:after="0" w:line="240" w:lineRule="auto"/>
        <w:rPr>
          <w:rFonts w:eastAsia="Times New Roman"/>
          <w:strike/>
          <w:sz w:val="22"/>
          <w:szCs w:val="22"/>
          <w:lang w:val="ro-RO" w:bidi="ar-SA"/>
        </w:rPr>
      </w:pPr>
      <w:r w:rsidRPr="00F45877">
        <w:rPr>
          <w:rFonts w:eastAsia="Times New Roman"/>
          <w:sz w:val="22"/>
          <w:szCs w:val="22"/>
          <w:lang w:val="ro-RO" w:bidi="ar-SA"/>
        </w:rPr>
        <w:t>convenţie privind  securitatea  şi  sănătatatea în  muncă;</w:t>
      </w:r>
    </w:p>
    <w:p w:rsidR="004A4326" w:rsidRPr="00F45877" w:rsidRDefault="004A4326" w:rsidP="00514A9D">
      <w:pPr>
        <w:numPr>
          <w:ilvl w:val="0"/>
          <w:numId w:val="2"/>
        </w:numPr>
        <w:spacing w:before="0" w:after="0" w:line="240" w:lineRule="auto"/>
        <w:rPr>
          <w:rFonts w:eastAsia="Times New Roman"/>
          <w:strike/>
          <w:sz w:val="22"/>
          <w:szCs w:val="22"/>
          <w:lang w:val="ro-RO" w:bidi="ar-SA"/>
        </w:rPr>
      </w:pPr>
      <w:r w:rsidRPr="00F45877">
        <w:rPr>
          <w:rFonts w:eastAsia="Times New Roman"/>
          <w:sz w:val="22"/>
          <w:szCs w:val="22"/>
          <w:lang w:val="ro-RO" w:bidi="ar-SA"/>
        </w:rPr>
        <w:t>convenţie privind  situaţiile  de  urgenţă</w:t>
      </w:r>
      <w:r w:rsidR="00BB5939" w:rsidRPr="00F45877">
        <w:rPr>
          <w:rFonts w:eastAsia="Times New Roman"/>
          <w:sz w:val="22"/>
          <w:szCs w:val="22"/>
          <w:lang w:val="ro-RO" w:bidi="ar-SA"/>
        </w:rPr>
        <w:t>;</w:t>
      </w:r>
    </w:p>
    <w:p w:rsidR="004A4326" w:rsidRPr="00F45877" w:rsidRDefault="004A4326" w:rsidP="00514A9D">
      <w:pPr>
        <w:numPr>
          <w:ilvl w:val="0"/>
          <w:numId w:val="2"/>
        </w:numPr>
        <w:spacing w:before="0" w:after="0" w:line="240" w:lineRule="auto"/>
        <w:rPr>
          <w:rFonts w:eastAsia="Times New Roman"/>
          <w:sz w:val="22"/>
          <w:szCs w:val="22"/>
          <w:lang w:val="ro-RO" w:bidi="ar-SA"/>
        </w:rPr>
      </w:pPr>
      <w:r w:rsidRPr="00F45877">
        <w:rPr>
          <w:rFonts w:eastAsia="Times New Roman"/>
          <w:sz w:val="22"/>
          <w:szCs w:val="22"/>
          <w:lang w:val="ro-RO" w:bidi="ar-SA"/>
        </w:rPr>
        <w:t>acte adiţionale, care vor deveni anexe la contract, pe măsura producerii lor;</w:t>
      </w:r>
    </w:p>
    <w:p w:rsidR="004A4326" w:rsidRPr="00F45877" w:rsidRDefault="004A4326" w:rsidP="00514A9D">
      <w:pPr>
        <w:numPr>
          <w:ilvl w:val="0"/>
          <w:numId w:val="2"/>
        </w:numPr>
        <w:spacing w:before="0" w:after="0" w:line="240" w:lineRule="auto"/>
        <w:rPr>
          <w:rFonts w:eastAsia="Times New Roman"/>
          <w:sz w:val="22"/>
          <w:szCs w:val="22"/>
          <w:lang w:val="ro-RO" w:bidi="ar-SA"/>
        </w:rPr>
      </w:pPr>
      <w:r w:rsidRPr="00F45877">
        <w:rPr>
          <w:rFonts w:eastAsia="Times New Roman"/>
          <w:sz w:val="22"/>
          <w:szCs w:val="22"/>
          <w:lang w:val="ro-RO" w:bidi="ar-SA"/>
        </w:rPr>
        <w:t>anexa 1  -</w:t>
      </w:r>
      <w:r w:rsidRPr="00F45877">
        <w:rPr>
          <w:bCs/>
          <w:sz w:val="22"/>
          <w:szCs w:val="22"/>
          <w:lang w:val="ro-RO" w:eastAsia="en-GB"/>
        </w:rPr>
        <w:t xml:space="preserve"> Lista utilajelor și locațiile acestora</w:t>
      </w:r>
      <w:r w:rsidRPr="00F45877">
        <w:rPr>
          <w:rFonts w:eastAsia="Times New Roman"/>
          <w:sz w:val="22"/>
          <w:szCs w:val="22"/>
          <w:lang w:val="ro-RO" w:bidi="ar-SA"/>
        </w:rPr>
        <w:t>.</w:t>
      </w:r>
    </w:p>
    <w:p w:rsidR="003F1DA4" w:rsidRPr="00F45877" w:rsidRDefault="003F1DA4" w:rsidP="00514A9D">
      <w:pPr>
        <w:spacing w:before="0" w:after="0" w:line="240" w:lineRule="auto"/>
        <w:ind w:left="720"/>
        <w:rPr>
          <w:rFonts w:eastAsia="Times New Roman"/>
          <w:sz w:val="22"/>
          <w:szCs w:val="22"/>
          <w:lang w:val="ro-RO" w:bidi="ar-SA"/>
        </w:rPr>
      </w:pPr>
    </w:p>
    <w:p w:rsidR="0014355F" w:rsidRPr="00F45877" w:rsidRDefault="00573403" w:rsidP="00514A9D">
      <w:pPr>
        <w:pStyle w:val="NoSpacing"/>
        <w:ind w:firstLine="708"/>
        <w:rPr>
          <w:rFonts w:ascii="Times New Roman" w:hAnsi="Times New Roman"/>
          <w:b/>
          <w:sz w:val="22"/>
          <w:szCs w:val="22"/>
          <w:lang w:val="ro-RO"/>
        </w:rPr>
      </w:pPr>
      <w:r w:rsidRPr="00F45877">
        <w:rPr>
          <w:rFonts w:ascii="Times New Roman" w:hAnsi="Times New Roman"/>
          <w:b/>
          <w:sz w:val="22"/>
          <w:szCs w:val="22"/>
          <w:lang w:val="ro-RO"/>
        </w:rPr>
        <w:t>9.  Obligaţiile principale ale contractantului</w:t>
      </w:r>
    </w:p>
    <w:p w:rsidR="001C0705" w:rsidRPr="00F45877" w:rsidRDefault="00573403" w:rsidP="00514A9D">
      <w:pPr>
        <w:spacing w:before="0" w:after="0" w:line="240" w:lineRule="auto"/>
        <w:ind w:right="1"/>
        <w:rPr>
          <w:rFonts w:eastAsia="Times New Roman"/>
          <w:sz w:val="22"/>
          <w:szCs w:val="22"/>
          <w:lang w:val="ro-RO" w:bidi="ar-SA"/>
        </w:rPr>
      </w:pPr>
      <w:bookmarkStart w:id="0" w:name="do|ax4|pe2|pt9|sp9.1."/>
      <w:bookmarkEnd w:id="0"/>
      <w:r w:rsidRPr="00F45877">
        <w:rPr>
          <w:rFonts w:eastAsia="Times New Roman"/>
          <w:b/>
          <w:sz w:val="22"/>
          <w:szCs w:val="22"/>
          <w:lang w:val="ro-RO" w:bidi="ar-SA"/>
        </w:rPr>
        <w:t>9.1</w:t>
      </w:r>
      <w:r w:rsidRPr="00F45877">
        <w:rPr>
          <w:rFonts w:eastAsia="Times New Roman"/>
          <w:sz w:val="22"/>
          <w:szCs w:val="22"/>
          <w:lang w:val="ro-RO" w:bidi="ar-SA"/>
        </w:rPr>
        <w:t xml:space="preserve">.- Contractantul </w:t>
      </w:r>
      <w:r w:rsidR="0030457F" w:rsidRPr="00F45877">
        <w:rPr>
          <w:rFonts w:eastAsia="Times New Roman"/>
          <w:sz w:val="22"/>
          <w:szCs w:val="22"/>
          <w:lang w:val="ro-RO" w:bidi="ar-SA"/>
        </w:rPr>
        <w:t>va executa servicii</w:t>
      </w:r>
      <w:r w:rsidR="007C2B86" w:rsidRPr="00F45877">
        <w:rPr>
          <w:rFonts w:eastAsia="Times New Roman"/>
          <w:sz w:val="22"/>
          <w:szCs w:val="22"/>
          <w:lang w:val="ro-RO" w:bidi="ar-SA"/>
        </w:rPr>
        <w:t xml:space="preserve">le ce fac obiectul contractului </w:t>
      </w:r>
      <w:r w:rsidRPr="00F45877">
        <w:rPr>
          <w:rFonts w:eastAsia="Times New Roman"/>
          <w:sz w:val="22"/>
          <w:szCs w:val="22"/>
          <w:lang w:val="ro-RO" w:bidi="ar-SA"/>
        </w:rPr>
        <w:t>la solicitarea autorit</w:t>
      </w:r>
      <w:r w:rsidR="006B36DE" w:rsidRPr="00F45877">
        <w:rPr>
          <w:rFonts w:eastAsia="Times New Roman"/>
          <w:sz w:val="22"/>
          <w:szCs w:val="22"/>
          <w:lang w:val="ro-RO" w:bidi="ar-SA"/>
        </w:rPr>
        <w:t>ăț</w:t>
      </w:r>
      <w:r w:rsidRPr="00F45877">
        <w:rPr>
          <w:rFonts w:eastAsia="Times New Roman"/>
          <w:sz w:val="22"/>
          <w:szCs w:val="22"/>
          <w:lang w:val="ro-RO" w:bidi="ar-SA"/>
        </w:rPr>
        <w:t>ii contractante ori de c</w:t>
      </w:r>
      <w:r w:rsidR="006B36DE" w:rsidRPr="00F45877">
        <w:rPr>
          <w:rFonts w:eastAsia="Times New Roman"/>
          <w:sz w:val="22"/>
          <w:szCs w:val="22"/>
          <w:lang w:val="ro-RO" w:bidi="ar-SA"/>
        </w:rPr>
        <w:t>â</w:t>
      </w:r>
      <w:r w:rsidRPr="00F45877">
        <w:rPr>
          <w:rFonts w:eastAsia="Times New Roman"/>
          <w:sz w:val="22"/>
          <w:szCs w:val="22"/>
          <w:lang w:val="ro-RO" w:bidi="ar-SA"/>
        </w:rPr>
        <w:t>te ori</w:t>
      </w:r>
      <w:r w:rsidR="00410092" w:rsidRPr="00F45877">
        <w:rPr>
          <w:rFonts w:eastAsia="Times New Roman"/>
          <w:sz w:val="22"/>
          <w:szCs w:val="22"/>
          <w:lang w:val="ro-RO" w:bidi="ar-SA"/>
        </w:rPr>
        <w:t xml:space="preserve"> sunt necesare</w:t>
      </w:r>
      <w:r w:rsidR="008A4936" w:rsidRPr="00F45877">
        <w:rPr>
          <w:rFonts w:eastAsia="Times New Roman"/>
          <w:sz w:val="22"/>
          <w:szCs w:val="22"/>
          <w:lang w:val="ro-RO" w:bidi="ar-SA"/>
        </w:rPr>
        <w:t>.</w:t>
      </w:r>
      <w:r w:rsidR="00410092" w:rsidRPr="00F45877">
        <w:rPr>
          <w:rFonts w:eastAsia="Times New Roman"/>
          <w:sz w:val="22"/>
          <w:szCs w:val="22"/>
          <w:lang w:val="ro-RO" w:bidi="ar-SA"/>
        </w:rPr>
        <w:t xml:space="preserve"> </w:t>
      </w:r>
      <w:r w:rsidR="00252C9B" w:rsidRPr="00F45877">
        <w:rPr>
          <w:sz w:val="22"/>
          <w:szCs w:val="22"/>
          <w:lang w:val="ro-RO"/>
        </w:rPr>
        <w:t>Solicitarea va fi transmisă telefonic la numărul indicat de contractant sau prin email numai de către responsabilul de contract nominalizat de către Autoritatea Contractantă.</w:t>
      </w:r>
      <w:r w:rsidRPr="00F45877">
        <w:rPr>
          <w:rFonts w:eastAsia="Times New Roman"/>
          <w:sz w:val="22"/>
          <w:szCs w:val="22"/>
          <w:lang w:val="ro-RO" w:bidi="ar-SA"/>
        </w:rPr>
        <w:t xml:space="preserve"> </w:t>
      </w:r>
    </w:p>
    <w:p w:rsidR="008A4936" w:rsidRPr="00F45877" w:rsidRDefault="008A4936" w:rsidP="00514A9D">
      <w:pPr>
        <w:spacing w:before="0" w:after="0" w:line="240" w:lineRule="auto"/>
        <w:ind w:right="1"/>
        <w:rPr>
          <w:sz w:val="22"/>
          <w:szCs w:val="22"/>
          <w:lang w:val="ro-RO"/>
        </w:rPr>
      </w:pPr>
      <w:r w:rsidRPr="00F45877">
        <w:rPr>
          <w:rFonts w:eastAsia="Times New Roman"/>
          <w:sz w:val="22"/>
          <w:szCs w:val="22"/>
          <w:lang w:val="ro-RO" w:bidi="ar-SA"/>
        </w:rPr>
        <w:t xml:space="preserve">Astfel, contractantul </w:t>
      </w:r>
      <w:r w:rsidRPr="00F45877">
        <w:rPr>
          <w:sz w:val="22"/>
          <w:szCs w:val="22"/>
          <w:lang w:val="ro-RO"/>
        </w:rPr>
        <w:t>va asigura în toate zilele lucrătoare</w:t>
      </w:r>
      <w:r w:rsidR="006B36DE" w:rsidRPr="00F45877">
        <w:rPr>
          <w:sz w:val="22"/>
          <w:szCs w:val="22"/>
          <w:lang w:val="ro-RO"/>
        </w:rPr>
        <w:t>,</w:t>
      </w:r>
      <w:r w:rsidRPr="00F45877">
        <w:rPr>
          <w:sz w:val="22"/>
          <w:szCs w:val="22"/>
          <w:lang w:val="ro-RO"/>
        </w:rPr>
        <w:t xml:space="preserve"> pe durata derulării contractului, personal specializat pentru repunerea în stare de funcţionare a utilajelor și echipamentelor prevăzute în anexa nr.1. </w:t>
      </w:r>
    </w:p>
    <w:p w:rsidR="008A4936" w:rsidRPr="00F45877" w:rsidRDefault="008A4936" w:rsidP="00514A9D">
      <w:pPr>
        <w:spacing w:before="0" w:after="0" w:line="240" w:lineRule="auto"/>
        <w:ind w:right="1"/>
        <w:rPr>
          <w:rFonts w:eastAsia="Times New Roman"/>
          <w:sz w:val="22"/>
          <w:szCs w:val="22"/>
          <w:lang w:val="ro-RO" w:bidi="ar-SA"/>
        </w:rPr>
      </w:pPr>
      <w:r w:rsidRPr="00F45877">
        <w:rPr>
          <w:sz w:val="22"/>
          <w:szCs w:val="22"/>
          <w:lang w:val="ro-RO"/>
        </w:rPr>
        <w:t xml:space="preserve">Operațiunile constau în:  </w:t>
      </w:r>
    </w:p>
    <w:p w:rsidR="003E36FB" w:rsidRPr="00F45877" w:rsidRDefault="008A4936" w:rsidP="00514A9D">
      <w:pPr>
        <w:spacing w:before="0" w:after="0" w:line="240" w:lineRule="auto"/>
        <w:rPr>
          <w:sz w:val="22"/>
          <w:szCs w:val="22"/>
          <w:lang w:val="ro-RO"/>
        </w:rPr>
      </w:pPr>
      <w:r w:rsidRPr="00F45877">
        <w:rPr>
          <w:sz w:val="22"/>
          <w:szCs w:val="22"/>
          <w:lang w:val="ro-RO"/>
        </w:rPr>
        <w:t>a)  prezentarea tehnicianului în vederea identific</w:t>
      </w:r>
      <w:r w:rsidR="006B36DE" w:rsidRPr="00F45877">
        <w:rPr>
          <w:sz w:val="22"/>
          <w:szCs w:val="22"/>
          <w:lang w:val="ro-RO"/>
        </w:rPr>
        <w:t>ă</w:t>
      </w:r>
      <w:r w:rsidRPr="00F45877">
        <w:rPr>
          <w:sz w:val="22"/>
          <w:szCs w:val="22"/>
          <w:lang w:val="ro-RO"/>
        </w:rPr>
        <w:t xml:space="preserve">rii cauzelor defecţiunilor va fi în cel mult următoarea zi lucrătoare de la primirea solicitării; </w:t>
      </w:r>
    </w:p>
    <w:p w:rsidR="00B53741" w:rsidRPr="00F45877" w:rsidRDefault="00B53741" w:rsidP="00514A9D">
      <w:pPr>
        <w:spacing w:before="0" w:after="0" w:line="240" w:lineRule="auto"/>
        <w:rPr>
          <w:sz w:val="22"/>
          <w:szCs w:val="22"/>
          <w:lang w:val="ro-RO"/>
        </w:rPr>
      </w:pPr>
      <w:r w:rsidRPr="00F45877">
        <w:rPr>
          <w:sz w:val="22"/>
          <w:szCs w:val="22"/>
          <w:lang w:val="ro-RO"/>
        </w:rPr>
        <w:t>b) repunerea în funcțiune/repararea utilajului în baza comenzii primite din partea Autorității Contractante, conform precizărilor de la art. 7.2.</w:t>
      </w:r>
    </w:p>
    <w:p w:rsidR="008A4936" w:rsidRPr="00F45877" w:rsidRDefault="00B53741" w:rsidP="00514A9D">
      <w:pPr>
        <w:spacing w:before="0" w:after="0" w:line="240" w:lineRule="auto"/>
        <w:rPr>
          <w:sz w:val="22"/>
          <w:szCs w:val="22"/>
          <w:lang w:val="ro-RO"/>
        </w:rPr>
      </w:pPr>
      <w:r w:rsidRPr="00F45877">
        <w:rPr>
          <w:sz w:val="22"/>
          <w:szCs w:val="22"/>
          <w:lang w:val="ro-RO"/>
        </w:rPr>
        <w:t>c</w:t>
      </w:r>
      <w:r w:rsidR="008A4936" w:rsidRPr="00F45877">
        <w:rPr>
          <w:sz w:val="22"/>
          <w:szCs w:val="22"/>
          <w:lang w:val="ro-RO"/>
        </w:rPr>
        <w:t>)   efectuarea probelor funcţionale</w:t>
      </w:r>
      <w:r w:rsidR="006B36DE" w:rsidRPr="00F45877">
        <w:rPr>
          <w:sz w:val="22"/>
          <w:szCs w:val="22"/>
          <w:lang w:val="ro-RO"/>
        </w:rPr>
        <w:t>,</w:t>
      </w:r>
      <w:r w:rsidR="008A4936" w:rsidRPr="00F45877">
        <w:rPr>
          <w:sz w:val="22"/>
          <w:szCs w:val="22"/>
          <w:lang w:val="ro-RO"/>
        </w:rPr>
        <w:t xml:space="preserve"> care se vor face în timpul </w:t>
      </w:r>
      <w:r w:rsidR="00EE6EA8" w:rsidRPr="00F45877">
        <w:rPr>
          <w:sz w:val="22"/>
          <w:szCs w:val="22"/>
          <w:lang w:val="ro-RO"/>
        </w:rPr>
        <w:t>programului de lucru al</w:t>
      </w:r>
      <w:r w:rsidR="008A4936" w:rsidRPr="00F45877">
        <w:rPr>
          <w:sz w:val="22"/>
          <w:szCs w:val="22"/>
          <w:lang w:val="ro-RO"/>
        </w:rPr>
        <w:t xml:space="preserve"> personalului obiectivului unde este amplasat utilajul sau echipamentul defect.</w:t>
      </w:r>
    </w:p>
    <w:p w:rsidR="008D06E1" w:rsidRPr="00F45877" w:rsidRDefault="00585C32" w:rsidP="00514A9D">
      <w:pPr>
        <w:tabs>
          <w:tab w:val="left" w:pos="284"/>
        </w:tabs>
        <w:spacing w:before="0" w:after="0" w:line="240" w:lineRule="auto"/>
        <w:ind w:right="1"/>
        <w:rPr>
          <w:sz w:val="22"/>
          <w:szCs w:val="22"/>
          <w:lang w:val="ro-RO"/>
        </w:rPr>
      </w:pPr>
      <w:r w:rsidRPr="00F45877">
        <w:rPr>
          <w:b/>
          <w:sz w:val="22"/>
          <w:szCs w:val="22"/>
          <w:lang w:val="ro-RO"/>
        </w:rPr>
        <w:t>9.2</w:t>
      </w:r>
      <w:r w:rsidRPr="00F45877">
        <w:rPr>
          <w:sz w:val="22"/>
          <w:szCs w:val="22"/>
          <w:lang w:val="ro-RO"/>
        </w:rPr>
        <w:t>.</w:t>
      </w:r>
      <w:r w:rsidR="00C93946" w:rsidRPr="00F45877">
        <w:rPr>
          <w:sz w:val="22"/>
          <w:szCs w:val="22"/>
          <w:lang w:val="ro-RO"/>
        </w:rPr>
        <w:t xml:space="preserve"> </w:t>
      </w:r>
      <w:r w:rsidRPr="00F45877">
        <w:rPr>
          <w:sz w:val="22"/>
          <w:szCs w:val="22"/>
          <w:lang w:val="ro-RO"/>
        </w:rPr>
        <w:t xml:space="preserve">Contractantul are obligația </w:t>
      </w:r>
      <w:r w:rsidR="008E5D99" w:rsidRPr="00F45877">
        <w:rPr>
          <w:sz w:val="22"/>
          <w:szCs w:val="22"/>
          <w:lang w:val="ro-RO"/>
        </w:rPr>
        <w:t xml:space="preserve">ca procentul </w:t>
      </w:r>
      <w:r w:rsidR="00D6748F" w:rsidRPr="00F45877">
        <w:rPr>
          <w:sz w:val="22"/>
          <w:szCs w:val="22"/>
          <w:lang w:val="ro-RO"/>
        </w:rPr>
        <w:t xml:space="preserve">adaosului comercial </w:t>
      </w:r>
      <w:r w:rsidR="009368BF" w:rsidRPr="00F45877">
        <w:rPr>
          <w:sz w:val="22"/>
          <w:szCs w:val="22"/>
          <w:lang w:val="ro-RO"/>
        </w:rPr>
        <w:t>aplicat asupra</w:t>
      </w:r>
      <w:r w:rsidR="00D6748F" w:rsidRPr="00F45877">
        <w:rPr>
          <w:sz w:val="22"/>
          <w:szCs w:val="22"/>
          <w:lang w:val="ro-RO"/>
        </w:rPr>
        <w:t xml:space="preserve"> valorii de achiziție (franco beneficiar) a componentelor/pieselor/subansamblelor </w:t>
      </w:r>
      <w:r w:rsidR="008E5D99" w:rsidRPr="00F45877">
        <w:rPr>
          <w:sz w:val="22"/>
          <w:szCs w:val="22"/>
          <w:lang w:val="ro-RO"/>
        </w:rPr>
        <w:t xml:space="preserve">să </w:t>
      </w:r>
      <w:r w:rsidR="00D6748F" w:rsidRPr="00F45877">
        <w:rPr>
          <w:sz w:val="22"/>
          <w:szCs w:val="22"/>
          <w:lang w:val="ro-RO"/>
        </w:rPr>
        <w:t>nu depăș</w:t>
      </w:r>
      <w:r w:rsidR="009368BF" w:rsidRPr="00F45877">
        <w:rPr>
          <w:sz w:val="22"/>
          <w:szCs w:val="22"/>
          <w:lang w:val="ro-RO"/>
        </w:rPr>
        <w:t xml:space="preserve">ească </w:t>
      </w:r>
      <w:r w:rsidR="00351DDD" w:rsidRPr="00F45877">
        <w:rPr>
          <w:b/>
          <w:sz w:val="22"/>
          <w:szCs w:val="22"/>
          <w:lang w:val="ro-RO"/>
        </w:rPr>
        <w:t>20</w:t>
      </w:r>
      <w:r w:rsidR="00D6748F" w:rsidRPr="00F45877">
        <w:rPr>
          <w:b/>
          <w:sz w:val="22"/>
          <w:szCs w:val="22"/>
          <w:lang w:val="ro-RO"/>
        </w:rPr>
        <w:t>%</w:t>
      </w:r>
      <w:r w:rsidR="00D6748F" w:rsidRPr="00F45877">
        <w:rPr>
          <w:sz w:val="22"/>
          <w:szCs w:val="22"/>
          <w:lang w:val="ro-RO"/>
        </w:rPr>
        <w:t xml:space="preserve"> din valoarea de achiziție</w:t>
      </w:r>
      <w:r w:rsidR="008E5D99" w:rsidRPr="00F45877">
        <w:rPr>
          <w:sz w:val="22"/>
          <w:szCs w:val="22"/>
          <w:lang w:val="ro-RO"/>
        </w:rPr>
        <w:t xml:space="preserve"> a acestora</w:t>
      </w:r>
      <w:r w:rsidR="00D6748F" w:rsidRPr="00F45877">
        <w:rPr>
          <w:sz w:val="22"/>
          <w:szCs w:val="22"/>
          <w:lang w:val="ro-RO"/>
        </w:rPr>
        <w:t>.</w:t>
      </w:r>
    </w:p>
    <w:p w:rsidR="008A4936" w:rsidRPr="00F45877" w:rsidRDefault="008A4936" w:rsidP="00514A9D">
      <w:pPr>
        <w:spacing w:before="0" w:after="0" w:line="240" w:lineRule="auto"/>
        <w:ind w:firstLine="720"/>
        <w:rPr>
          <w:sz w:val="22"/>
          <w:szCs w:val="22"/>
          <w:lang w:val="ro-RO"/>
        </w:rPr>
      </w:pPr>
      <w:r w:rsidRPr="00F45877">
        <w:rPr>
          <w:sz w:val="22"/>
          <w:szCs w:val="22"/>
          <w:lang w:val="ro-RO"/>
        </w:rPr>
        <w:t xml:space="preserve">În cazul în care piesele de schimb au valori mai mari de 300 lei, contractantul </w:t>
      </w:r>
      <w:r w:rsidR="007C2B86" w:rsidRPr="00F45877">
        <w:rPr>
          <w:sz w:val="22"/>
          <w:szCs w:val="22"/>
          <w:lang w:val="ro-RO"/>
        </w:rPr>
        <w:t xml:space="preserve"> va </w:t>
      </w:r>
      <w:r w:rsidRPr="00F45877">
        <w:rPr>
          <w:sz w:val="22"/>
          <w:szCs w:val="22"/>
          <w:lang w:val="ro-RO"/>
        </w:rPr>
        <w:t>ataș</w:t>
      </w:r>
      <w:r w:rsidR="007C2B86" w:rsidRPr="00F45877">
        <w:rPr>
          <w:sz w:val="22"/>
          <w:szCs w:val="22"/>
          <w:lang w:val="ro-RO"/>
        </w:rPr>
        <w:t>a</w:t>
      </w:r>
      <w:r w:rsidRPr="00F45877">
        <w:rPr>
          <w:sz w:val="22"/>
          <w:szCs w:val="22"/>
          <w:lang w:val="ro-RO"/>
        </w:rPr>
        <w:t xml:space="preserve"> la procesul verbal și devizul antecalcul imaginea foto a piesei defecte așa cum este ea în ansam</w:t>
      </w:r>
      <w:r w:rsidR="007C2B86" w:rsidRPr="00F45877">
        <w:rPr>
          <w:sz w:val="22"/>
          <w:szCs w:val="22"/>
          <w:lang w:val="ro-RO"/>
        </w:rPr>
        <w:t>b</w:t>
      </w:r>
      <w:r w:rsidRPr="00F45877">
        <w:rPr>
          <w:sz w:val="22"/>
          <w:szCs w:val="22"/>
          <w:lang w:val="ro-RO"/>
        </w:rPr>
        <w:t xml:space="preserve">lul utilajului, iar după finalizarea reparației întocmește procesul verbal de înlocuire piese de schimb și punere în stare de funcționare și atașează imaginea foto cu piesa înlocuită așa cum este ea în utilajul predat în stare de funcționare la parametri tehnici prevăzuți de producător.  </w:t>
      </w:r>
    </w:p>
    <w:p w:rsidR="008A4936" w:rsidRPr="00F45877" w:rsidRDefault="008A4936" w:rsidP="00514A9D">
      <w:pPr>
        <w:spacing w:before="0" w:after="0" w:line="240" w:lineRule="auto"/>
        <w:ind w:firstLine="720"/>
        <w:rPr>
          <w:sz w:val="22"/>
          <w:szCs w:val="22"/>
          <w:lang w:val="ro-RO"/>
        </w:rPr>
      </w:pPr>
      <w:r w:rsidRPr="00F45877">
        <w:rPr>
          <w:sz w:val="22"/>
          <w:szCs w:val="22"/>
          <w:lang w:val="ro-RO"/>
        </w:rPr>
        <w:t xml:space="preserve">În cazul în care reparația presupune schimbarea unor subansamble ale echipamentului de valori relativ mari, valoarea cumulată anuală a reparațiilor pentru un utilaj este limitată de </w:t>
      </w:r>
      <w:r w:rsidR="00C859C5" w:rsidRPr="00F45877">
        <w:rPr>
          <w:sz w:val="22"/>
          <w:szCs w:val="22"/>
          <w:lang w:val="ro-RO"/>
        </w:rPr>
        <w:t>Autoritatea Contractantă</w:t>
      </w:r>
      <w:r w:rsidRPr="00F45877">
        <w:rPr>
          <w:sz w:val="22"/>
          <w:szCs w:val="22"/>
          <w:lang w:val="ro-RO"/>
        </w:rPr>
        <w:t xml:space="preserve"> la </w:t>
      </w:r>
      <w:r w:rsidRPr="00F45877">
        <w:rPr>
          <w:b/>
          <w:sz w:val="22"/>
          <w:szCs w:val="22"/>
          <w:lang w:val="ro-RO"/>
        </w:rPr>
        <w:t>40%</w:t>
      </w:r>
      <w:r w:rsidRPr="00F45877">
        <w:rPr>
          <w:sz w:val="22"/>
          <w:szCs w:val="22"/>
          <w:lang w:val="ro-RO"/>
        </w:rPr>
        <w:t xml:space="preserve"> din valoarea de piață a acestuia, pentru aceste cazuri urmând </w:t>
      </w:r>
      <w:r w:rsidR="00C859C5" w:rsidRPr="00F45877">
        <w:rPr>
          <w:sz w:val="22"/>
          <w:szCs w:val="22"/>
          <w:lang w:val="ro-RO"/>
        </w:rPr>
        <w:t>a se efectua de către Autoritatea Contractantă</w:t>
      </w:r>
      <w:r w:rsidRPr="00F45877">
        <w:rPr>
          <w:sz w:val="22"/>
          <w:szCs w:val="22"/>
          <w:lang w:val="ro-RO"/>
        </w:rPr>
        <w:t xml:space="preserve"> și o analiză tehnico-economică. </w:t>
      </w:r>
    </w:p>
    <w:p w:rsidR="008A4936" w:rsidRPr="00F45877" w:rsidRDefault="008E5D99" w:rsidP="00514A9D">
      <w:pPr>
        <w:pStyle w:val="NoSpacing"/>
        <w:rPr>
          <w:rFonts w:ascii="Times New Roman" w:hAnsi="Times New Roman"/>
          <w:sz w:val="22"/>
          <w:szCs w:val="22"/>
          <w:lang w:val="ro-RO"/>
        </w:rPr>
      </w:pPr>
      <w:r w:rsidRPr="00F45877">
        <w:rPr>
          <w:rFonts w:ascii="Times New Roman" w:hAnsi="Times New Roman"/>
          <w:b/>
          <w:sz w:val="22"/>
          <w:szCs w:val="22"/>
          <w:lang w:val="ro-RO"/>
        </w:rPr>
        <w:t>9.3.</w:t>
      </w:r>
      <w:r w:rsidRPr="00F45877">
        <w:rPr>
          <w:rFonts w:ascii="Times New Roman" w:hAnsi="Times New Roman"/>
          <w:sz w:val="22"/>
          <w:szCs w:val="22"/>
          <w:lang w:val="ro-RO"/>
        </w:rPr>
        <w:t xml:space="preserve"> </w:t>
      </w:r>
      <w:r w:rsidR="008A4936" w:rsidRPr="00F45877">
        <w:rPr>
          <w:rFonts w:ascii="Times New Roman" w:hAnsi="Times New Roman"/>
          <w:sz w:val="22"/>
          <w:szCs w:val="22"/>
          <w:lang w:val="ro-RO"/>
        </w:rPr>
        <w:t xml:space="preserve">Contractantul va trece la efectuarea reparaţiilor prin înlocuire de componente/subansambluri numai după comunicarea aprobării privind reparaţia, respectiv după primirea unei comenzi ferme din partea Autorității Contractante. </w:t>
      </w:r>
    </w:p>
    <w:p w:rsidR="008A4936" w:rsidRPr="00F45877" w:rsidRDefault="008A4936" w:rsidP="00514A9D">
      <w:pPr>
        <w:tabs>
          <w:tab w:val="left" w:pos="284"/>
        </w:tabs>
        <w:spacing w:before="0" w:after="0" w:line="240" w:lineRule="auto"/>
        <w:ind w:right="1"/>
        <w:rPr>
          <w:sz w:val="22"/>
          <w:szCs w:val="22"/>
          <w:lang w:val="ro-RO"/>
        </w:rPr>
      </w:pPr>
      <w:r w:rsidRPr="00F45877">
        <w:rPr>
          <w:sz w:val="22"/>
          <w:szCs w:val="22"/>
          <w:lang w:val="ro-RO"/>
        </w:rPr>
        <w:t>Termenele de reparare vor putea fi depășite doar cu acordul scris al autorităţii contractante, caz în care părțile vor conveni, de comun acord termenul de remediere;</w:t>
      </w:r>
    </w:p>
    <w:p w:rsidR="008A4936" w:rsidRPr="00F45877" w:rsidRDefault="008A4936" w:rsidP="00514A9D">
      <w:pPr>
        <w:tabs>
          <w:tab w:val="left" w:pos="284"/>
        </w:tabs>
        <w:spacing w:before="0" w:after="0" w:line="240" w:lineRule="auto"/>
        <w:ind w:right="1"/>
        <w:rPr>
          <w:sz w:val="22"/>
          <w:szCs w:val="22"/>
          <w:lang w:val="ro-RO"/>
        </w:rPr>
      </w:pPr>
      <w:r w:rsidRPr="00F45877">
        <w:rPr>
          <w:sz w:val="22"/>
          <w:szCs w:val="22"/>
          <w:lang w:val="ro-RO"/>
        </w:rPr>
        <w:t>Piesele de schimb trebuie sa fie noi</w:t>
      </w:r>
      <w:r w:rsidR="00C859C5" w:rsidRPr="00F45877">
        <w:rPr>
          <w:sz w:val="22"/>
          <w:szCs w:val="22"/>
          <w:lang w:val="ro-RO"/>
        </w:rPr>
        <w:t>,</w:t>
      </w:r>
      <w:r w:rsidRPr="00F45877">
        <w:rPr>
          <w:sz w:val="22"/>
          <w:szCs w:val="22"/>
          <w:lang w:val="ro-RO"/>
        </w:rPr>
        <w:t xml:space="preserve"> originale sau compatibile cu cele schimbate;</w:t>
      </w:r>
    </w:p>
    <w:p w:rsidR="008A4936" w:rsidRPr="00F45877" w:rsidRDefault="008A4936" w:rsidP="00514A9D">
      <w:pPr>
        <w:tabs>
          <w:tab w:val="left" w:pos="284"/>
        </w:tabs>
        <w:spacing w:before="0" w:after="0" w:line="240" w:lineRule="auto"/>
        <w:ind w:right="1"/>
        <w:rPr>
          <w:sz w:val="22"/>
          <w:szCs w:val="22"/>
          <w:lang w:val="ro-RO"/>
        </w:rPr>
      </w:pPr>
      <w:r w:rsidRPr="00F45877">
        <w:rPr>
          <w:sz w:val="22"/>
          <w:szCs w:val="22"/>
          <w:lang w:val="ro-RO"/>
        </w:rPr>
        <w:t>Contractantul va asigura deplasarea personalului de specialitate sau materialelor la sediul autorit</w:t>
      </w:r>
      <w:r w:rsidR="006B36DE" w:rsidRPr="00F45877">
        <w:rPr>
          <w:sz w:val="22"/>
          <w:szCs w:val="22"/>
          <w:lang w:val="ro-RO"/>
        </w:rPr>
        <w:t>ăț</w:t>
      </w:r>
      <w:r w:rsidRPr="00F45877">
        <w:rPr>
          <w:sz w:val="22"/>
          <w:szCs w:val="22"/>
          <w:lang w:val="ro-RO"/>
        </w:rPr>
        <w:t>ii contractante, pe cheltuiala sa, pentru intervenţii şi constatarea defecţiunilor;</w:t>
      </w:r>
    </w:p>
    <w:p w:rsidR="008A4936" w:rsidRPr="00F45877" w:rsidRDefault="008A4936" w:rsidP="00514A9D">
      <w:pPr>
        <w:tabs>
          <w:tab w:val="left" w:pos="284"/>
        </w:tabs>
        <w:spacing w:before="0" w:after="0" w:line="240" w:lineRule="auto"/>
        <w:ind w:right="1"/>
        <w:rPr>
          <w:sz w:val="22"/>
          <w:szCs w:val="22"/>
          <w:lang w:val="ro-RO"/>
        </w:rPr>
      </w:pPr>
      <w:r w:rsidRPr="00F45877">
        <w:rPr>
          <w:sz w:val="22"/>
          <w:szCs w:val="22"/>
          <w:lang w:val="ro-RO"/>
        </w:rPr>
        <w:t xml:space="preserve">Contractantul va asigura un </w:t>
      </w:r>
      <w:r w:rsidRPr="00F45877">
        <w:rPr>
          <w:noProof/>
          <w:sz w:val="22"/>
          <w:szCs w:val="22"/>
          <w:lang w:val="ro-RO"/>
        </w:rPr>
        <w:t xml:space="preserve">dispecerat la sediul </w:t>
      </w:r>
      <w:r w:rsidR="00EE6EA8" w:rsidRPr="00F45877">
        <w:rPr>
          <w:noProof/>
          <w:sz w:val="22"/>
          <w:szCs w:val="22"/>
          <w:lang w:val="ro-RO"/>
        </w:rPr>
        <w:t>său</w:t>
      </w:r>
      <w:r w:rsidRPr="00F45877">
        <w:rPr>
          <w:noProof/>
          <w:sz w:val="22"/>
          <w:szCs w:val="22"/>
          <w:lang w:val="ro-RO"/>
        </w:rPr>
        <w:t>, accesibil pentru autoritatea contractant</w:t>
      </w:r>
      <w:r w:rsidR="006B36DE" w:rsidRPr="00F45877">
        <w:rPr>
          <w:noProof/>
          <w:sz w:val="22"/>
          <w:szCs w:val="22"/>
          <w:lang w:val="ro-RO"/>
        </w:rPr>
        <w:t>ă</w:t>
      </w:r>
      <w:r w:rsidRPr="00F45877">
        <w:rPr>
          <w:noProof/>
          <w:sz w:val="22"/>
          <w:szCs w:val="22"/>
          <w:lang w:val="ro-RO"/>
        </w:rPr>
        <w:t xml:space="preserve"> la tel</w:t>
      </w:r>
      <w:r w:rsidR="009368BF" w:rsidRPr="00F45877">
        <w:rPr>
          <w:noProof/>
          <w:sz w:val="22"/>
          <w:szCs w:val="22"/>
          <w:lang w:val="ro-RO"/>
        </w:rPr>
        <w:t>efonul</w:t>
      </w:r>
      <w:r w:rsidRPr="00F45877">
        <w:rPr>
          <w:noProof/>
          <w:sz w:val="22"/>
          <w:szCs w:val="22"/>
          <w:lang w:val="ro-RO"/>
        </w:rPr>
        <w:t xml:space="preserve"> mobil </w:t>
      </w:r>
      <w:r w:rsidR="008A257B" w:rsidRPr="00F45877">
        <w:rPr>
          <w:sz w:val="22"/>
          <w:szCs w:val="22"/>
          <w:lang w:val="ro-RO"/>
        </w:rPr>
        <w:t>0744/751.482.</w:t>
      </w:r>
    </w:p>
    <w:p w:rsidR="00585E71" w:rsidRPr="00F45877" w:rsidRDefault="0014355F" w:rsidP="00514A9D">
      <w:pPr>
        <w:pStyle w:val="NoSpacing"/>
        <w:rPr>
          <w:rFonts w:ascii="Times New Roman" w:hAnsi="Times New Roman"/>
          <w:sz w:val="22"/>
          <w:szCs w:val="22"/>
          <w:lang w:val="ro-RO"/>
        </w:rPr>
      </w:pPr>
      <w:r w:rsidRPr="00F45877">
        <w:rPr>
          <w:rFonts w:ascii="Times New Roman" w:hAnsi="Times New Roman"/>
          <w:b/>
          <w:noProof/>
          <w:sz w:val="22"/>
          <w:szCs w:val="22"/>
          <w:lang w:val="ro-RO"/>
        </w:rPr>
        <w:t xml:space="preserve">  </w:t>
      </w:r>
      <w:r w:rsidR="008E5D99" w:rsidRPr="00F45877">
        <w:rPr>
          <w:rFonts w:ascii="Times New Roman" w:hAnsi="Times New Roman"/>
          <w:b/>
          <w:sz w:val="22"/>
          <w:szCs w:val="22"/>
          <w:lang w:val="ro-RO"/>
        </w:rPr>
        <w:t>9.</w:t>
      </w:r>
      <w:r w:rsidR="009E355A" w:rsidRPr="00F45877">
        <w:rPr>
          <w:rFonts w:ascii="Times New Roman" w:hAnsi="Times New Roman"/>
          <w:b/>
          <w:sz w:val="22"/>
          <w:szCs w:val="22"/>
          <w:lang w:val="ro-RO"/>
        </w:rPr>
        <w:t>4</w:t>
      </w:r>
      <w:r w:rsidR="00585E71" w:rsidRPr="00F45877">
        <w:rPr>
          <w:rFonts w:ascii="Times New Roman" w:hAnsi="Times New Roman"/>
          <w:b/>
          <w:sz w:val="22"/>
          <w:szCs w:val="22"/>
          <w:lang w:val="ro-RO"/>
        </w:rPr>
        <w:t>.</w:t>
      </w:r>
      <w:r w:rsidR="00585E71" w:rsidRPr="00F45877">
        <w:rPr>
          <w:rFonts w:ascii="Times New Roman" w:hAnsi="Times New Roman"/>
          <w:sz w:val="22"/>
          <w:szCs w:val="22"/>
          <w:lang w:val="ro-RO"/>
        </w:rPr>
        <w:t xml:space="preserve"> – Contractantul</w:t>
      </w:r>
      <w:r w:rsidR="00302FDD" w:rsidRPr="00F45877">
        <w:rPr>
          <w:rFonts w:ascii="Times New Roman" w:hAnsi="Times New Roman"/>
          <w:sz w:val="22"/>
          <w:szCs w:val="22"/>
          <w:lang w:val="ro-RO"/>
        </w:rPr>
        <w:t xml:space="preserve"> se obligă să</w:t>
      </w:r>
      <w:r w:rsidR="00585E71" w:rsidRPr="00F45877">
        <w:rPr>
          <w:rFonts w:ascii="Times New Roman" w:hAnsi="Times New Roman"/>
          <w:sz w:val="22"/>
          <w:szCs w:val="22"/>
          <w:lang w:val="ro-RO"/>
        </w:rPr>
        <w:t xml:space="preserve"> asigure:</w:t>
      </w:r>
    </w:p>
    <w:p w:rsidR="00585E71" w:rsidRPr="00F45877" w:rsidRDefault="000F02D0" w:rsidP="00514A9D">
      <w:pPr>
        <w:pStyle w:val="NoSpacing"/>
        <w:rPr>
          <w:rFonts w:ascii="Times New Roman" w:hAnsi="Times New Roman"/>
          <w:sz w:val="22"/>
          <w:szCs w:val="22"/>
          <w:lang w:val="ro-RO"/>
        </w:rPr>
      </w:pPr>
      <w:r w:rsidRPr="00F45877">
        <w:rPr>
          <w:rFonts w:ascii="Times New Roman" w:hAnsi="Times New Roman"/>
          <w:sz w:val="22"/>
          <w:szCs w:val="22"/>
          <w:lang w:val="ro-RO"/>
        </w:rPr>
        <w:lastRenderedPageBreak/>
        <w:t>- prestarea serviciilor</w:t>
      </w:r>
      <w:r w:rsidR="00585E71" w:rsidRPr="00F45877">
        <w:rPr>
          <w:rFonts w:ascii="Times New Roman" w:hAnsi="Times New Roman"/>
          <w:sz w:val="22"/>
          <w:szCs w:val="22"/>
          <w:lang w:val="ro-RO"/>
        </w:rPr>
        <w:t xml:space="preserve"> la standardele şi/sau performanţele prezentate în </w:t>
      </w:r>
      <w:r w:rsidR="00C859C5" w:rsidRPr="00F45877">
        <w:rPr>
          <w:rFonts w:ascii="Times New Roman" w:hAnsi="Times New Roman"/>
          <w:sz w:val="22"/>
          <w:szCs w:val="22"/>
          <w:lang w:val="ro-RO"/>
        </w:rPr>
        <w:t>oferta sa</w:t>
      </w:r>
      <w:r w:rsidR="00585E71" w:rsidRPr="00F45877">
        <w:rPr>
          <w:rFonts w:ascii="Times New Roman" w:hAnsi="Times New Roman"/>
          <w:sz w:val="22"/>
          <w:szCs w:val="22"/>
          <w:lang w:val="ro-RO"/>
        </w:rPr>
        <w:t xml:space="preserve">, anexă la prezentul contract; </w:t>
      </w:r>
    </w:p>
    <w:p w:rsidR="008849DA" w:rsidRPr="00F45877" w:rsidRDefault="000F02D0" w:rsidP="00514A9D">
      <w:pPr>
        <w:pStyle w:val="NoSpacing"/>
        <w:rPr>
          <w:rFonts w:ascii="Times New Roman" w:hAnsi="Times New Roman"/>
          <w:sz w:val="22"/>
          <w:szCs w:val="22"/>
          <w:lang w:val="ro-RO"/>
        </w:rPr>
      </w:pPr>
      <w:r w:rsidRPr="00F45877">
        <w:rPr>
          <w:rFonts w:ascii="Times New Roman" w:hAnsi="Times New Roman"/>
          <w:sz w:val="22"/>
          <w:szCs w:val="22"/>
          <w:lang w:val="ro-RO"/>
        </w:rPr>
        <w:t xml:space="preserve">- </w:t>
      </w:r>
      <w:r w:rsidR="008849DA" w:rsidRPr="00F45877">
        <w:rPr>
          <w:rFonts w:ascii="Times New Roman" w:hAnsi="Times New Roman"/>
          <w:noProof/>
          <w:sz w:val="22"/>
          <w:szCs w:val="22"/>
          <w:lang w:val="ro-RO"/>
        </w:rPr>
        <w:t xml:space="preserve">personal </w:t>
      </w:r>
      <w:r w:rsidR="00E145AA" w:rsidRPr="00F45877">
        <w:rPr>
          <w:rFonts w:ascii="Times New Roman" w:hAnsi="Times New Roman"/>
          <w:noProof/>
          <w:sz w:val="22"/>
          <w:szCs w:val="22"/>
          <w:lang w:val="ro-RO"/>
        </w:rPr>
        <w:t>tehnic</w:t>
      </w:r>
      <w:r w:rsidR="00C336CD" w:rsidRPr="00F45877">
        <w:rPr>
          <w:rFonts w:ascii="Times New Roman" w:hAnsi="Times New Roman"/>
          <w:noProof/>
          <w:sz w:val="22"/>
          <w:szCs w:val="22"/>
          <w:lang w:val="ro-RO"/>
        </w:rPr>
        <w:t xml:space="preserve"> </w:t>
      </w:r>
      <w:r w:rsidR="008849DA" w:rsidRPr="00F45877">
        <w:rPr>
          <w:rFonts w:ascii="Times New Roman" w:hAnsi="Times New Roman"/>
          <w:noProof/>
          <w:sz w:val="22"/>
          <w:szCs w:val="22"/>
          <w:lang w:val="ro-RO"/>
        </w:rPr>
        <w:t>specializ</w:t>
      </w:r>
      <w:r w:rsidR="00C336CD" w:rsidRPr="00F45877">
        <w:rPr>
          <w:rFonts w:ascii="Times New Roman" w:hAnsi="Times New Roman"/>
          <w:noProof/>
          <w:sz w:val="22"/>
          <w:szCs w:val="22"/>
          <w:lang w:val="ro-RO"/>
        </w:rPr>
        <w:t>at</w:t>
      </w:r>
      <w:r w:rsidR="008849DA" w:rsidRPr="00F45877">
        <w:rPr>
          <w:rFonts w:ascii="Times New Roman" w:hAnsi="Times New Roman"/>
          <w:noProof/>
          <w:sz w:val="22"/>
          <w:szCs w:val="22"/>
          <w:lang w:val="ro-RO"/>
        </w:rPr>
        <w:t xml:space="preserve"> </w:t>
      </w:r>
      <w:r w:rsidR="00C336CD" w:rsidRPr="00F45877">
        <w:rPr>
          <w:rFonts w:ascii="Times New Roman" w:hAnsi="Times New Roman"/>
          <w:noProof/>
          <w:sz w:val="22"/>
          <w:szCs w:val="22"/>
          <w:lang w:val="ro-RO"/>
        </w:rPr>
        <w:t>p</w:t>
      </w:r>
      <w:r w:rsidR="008849DA" w:rsidRPr="00F45877">
        <w:rPr>
          <w:rFonts w:ascii="Times New Roman" w:hAnsi="Times New Roman"/>
          <w:noProof/>
          <w:sz w:val="22"/>
          <w:szCs w:val="22"/>
          <w:lang w:val="ro-RO"/>
        </w:rPr>
        <w:t>entru</w:t>
      </w:r>
      <w:r w:rsidR="00C336CD" w:rsidRPr="00F45877">
        <w:rPr>
          <w:rFonts w:ascii="Times New Roman" w:hAnsi="Times New Roman"/>
          <w:noProof/>
          <w:sz w:val="22"/>
          <w:szCs w:val="22"/>
          <w:lang w:val="ro-RO"/>
        </w:rPr>
        <w:t xml:space="preserve"> repunerea în stare de funcționare a </w:t>
      </w:r>
      <w:r w:rsidR="008849DA" w:rsidRPr="00F45877">
        <w:rPr>
          <w:rFonts w:ascii="Times New Roman" w:hAnsi="Times New Roman"/>
          <w:noProof/>
          <w:sz w:val="22"/>
          <w:szCs w:val="22"/>
          <w:lang w:val="ro-RO"/>
        </w:rPr>
        <w:t>utilaje</w:t>
      </w:r>
      <w:r w:rsidR="00C336CD" w:rsidRPr="00F45877">
        <w:rPr>
          <w:rFonts w:ascii="Times New Roman" w:hAnsi="Times New Roman"/>
          <w:noProof/>
          <w:sz w:val="22"/>
          <w:szCs w:val="22"/>
          <w:lang w:val="ro-RO"/>
        </w:rPr>
        <w:t xml:space="preserve">lor </w:t>
      </w:r>
      <w:r w:rsidR="008849DA" w:rsidRPr="00F45877">
        <w:rPr>
          <w:rFonts w:ascii="Times New Roman" w:hAnsi="Times New Roman"/>
          <w:noProof/>
          <w:sz w:val="22"/>
          <w:szCs w:val="22"/>
          <w:lang w:val="ro-RO"/>
        </w:rPr>
        <w:t xml:space="preserve"> și echipamente</w:t>
      </w:r>
      <w:r w:rsidR="00C336CD" w:rsidRPr="00F45877">
        <w:rPr>
          <w:rFonts w:ascii="Times New Roman" w:hAnsi="Times New Roman"/>
          <w:noProof/>
          <w:sz w:val="22"/>
          <w:szCs w:val="22"/>
          <w:lang w:val="ro-RO"/>
        </w:rPr>
        <w:t xml:space="preserve">lor </w:t>
      </w:r>
      <w:r w:rsidR="008849DA" w:rsidRPr="00F45877">
        <w:rPr>
          <w:rFonts w:ascii="Times New Roman" w:hAnsi="Times New Roman"/>
          <w:noProof/>
          <w:sz w:val="22"/>
          <w:szCs w:val="22"/>
          <w:lang w:val="ro-RO"/>
        </w:rPr>
        <w:t xml:space="preserve"> </w:t>
      </w:r>
      <w:r w:rsidR="00C336CD" w:rsidRPr="00F45877">
        <w:rPr>
          <w:rFonts w:ascii="Times New Roman" w:hAnsi="Times New Roman"/>
          <w:noProof/>
          <w:sz w:val="22"/>
          <w:szCs w:val="22"/>
          <w:lang w:val="ro-RO"/>
        </w:rPr>
        <w:t>prevăzute în Anexa 1</w:t>
      </w:r>
      <w:r w:rsidR="008849DA" w:rsidRPr="00F45877">
        <w:rPr>
          <w:rFonts w:ascii="Times New Roman" w:hAnsi="Times New Roman"/>
          <w:noProof/>
          <w:sz w:val="22"/>
          <w:szCs w:val="22"/>
          <w:lang w:val="ro-RO"/>
        </w:rPr>
        <w:t>;</w:t>
      </w:r>
    </w:p>
    <w:p w:rsidR="00585E71" w:rsidRPr="00F45877" w:rsidRDefault="00585E71" w:rsidP="00514A9D">
      <w:pPr>
        <w:pStyle w:val="NoSpacing"/>
        <w:rPr>
          <w:rFonts w:ascii="Times New Roman" w:hAnsi="Times New Roman"/>
          <w:sz w:val="22"/>
          <w:szCs w:val="22"/>
          <w:lang w:val="ro-RO"/>
        </w:rPr>
      </w:pPr>
      <w:r w:rsidRPr="00F45877">
        <w:rPr>
          <w:rFonts w:ascii="Times New Roman" w:hAnsi="Times New Roman"/>
          <w:sz w:val="22"/>
          <w:szCs w:val="22"/>
          <w:lang w:val="ro-RO"/>
        </w:rPr>
        <w:t xml:space="preserve">- </w:t>
      </w:r>
      <w:r w:rsidR="000F02D0" w:rsidRPr="00F45877">
        <w:rPr>
          <w:rFonts w:ascii="Times New Roman" w:hAnsi="Times New Roman"/>
          <w:sz w:val="22"/>
          <w:szCs w:val="22"/>
          <w:lang w:val="ro-RO"/>
        </w:rPr>
        <w:t>supravegherea prestării</w:t>
      </w:r>
      <w:r w:rsidRPr="00F45877">
        <w:rPr>
          <w:rFonts w:ascii="Times New Roman" w:hAnsi="Times New Roman"/>
          <w:sz w:val="22"/>
          <w:szCs w:val="22"/>
          <w:lang w:val="ro-RO"/>
        </w:rPr>
        <w:t xml:space="preserve"> serviciilor, să asigure resursele umane, materialele, instalaţiile, echipamentele şi orice alte asemenea, fie de natură provizorie, fie definitivă  în vederea îndeplinirii contractului;</w:t>
      </w:r>
    </w:p>
    <w:p w:rsidR="00585E71" w:rsidRPr="00F45877" w:rsidRDefault="000F02D0" w:rsidP="00514A9D">
      <w:pPr>
        <w:pStyle w:val="NoSpacing"/>
        <w:rPr>
          <w:rFonts w:ascii="Times New Roman" w:hAnsi="Times New Roman"/>
          <w:sz w:val="22"/>
          <w:szCs w:val="22"/>
          <w:lang w:val="ro-RO"/>
        </w:rPr>
      </w:pPr>
      <w:r w:rsidRPr="00F45877">
        <w:rPr>
          <w:rFonts w:ascii="Times New Roman" w:hAnsi="Times New Roman"/>
          <w:sz w:val="22"/>
          <w:szCs w:val="22"/>
          <w:lang w:val="ro-RO"/>
        </w:rPr>
        <w:t xml:space="preserve">-un stoc de piese alcătuit din cele mai uzuale repere sau subansamble pentru a remedia în cel mai scurt timp posilbil eventualele defecţiuni apărute; </w:t>
      </w:r>
    </w:p>
    <w:p w:rsidR="00585E71" w:rsidRPr="00F45877" w:rsidRDefault="00585E71" w:rsidP="00514A9D">
      <w:pPr>
        <w:pStyle w:val="NoSpacing"/>
        <w:rPr>
          <w:rFonts w:ascii="Times New Roman" w:hAnsi="Times New Roman"/>
          <w:b/>
          <w:i/>
          <w:sz w:val="22"/>
          <w:szCs w:val="22"/>
          <w:lang w:val="ro-RO"/>
        </w:rPr>
      </w:pPr>
      <w:r w:rsidRPr="00F45877">
        <w:rPr>
          <w:rFonts w:ascii="Times New Roman" w:hAnsi="Times New Roman"/>
          <w:sz w:val="22"/>
          <w:szCs w:val="22"/>
          <w:lang w:val="ro-RO"/>
        </w:rPr>
        <w:t xml:space="preserve">- transportul echipamentelor de la locaţia unde sunt instalate până la sediul </w:t>
      </w:r>
      <w:r w:rsidR="00C37736" w:rsidRPr="00F45877">
        <w:rPr>
          <w:rFonts w:ascii="Times New Roman" w:hAnsi="Times New Roman"/>
          <w:sz w:val="22"/>
          <w:szCs w:val="22"/>
          <w:lang w:val="ro-RO"/>
        </w:rPr>
        <w:t>contractantului</w:t>
      </w:r>
      <w:r w:rsidRPr="00F45877">
        <w:rPr>
          <w:rFonts w:ascii="Times New Roman" w:hAnsi="Times New Roman"/>
          <w:sz w:val="22"/>
          <w:szCs w:val="22"/>
          <w:lang w:val="ro-RO"/>
        </w:rPr>
        <w:t xml:space="preserve"> şi retur,</w:t>
      </w:r>
      <w:r w:rsidR="00B7261B" w:rsidRPr="00F45877">
        <w:rPr>
          <w:rFonts w:ascii="Times New Roman" w:hAnsi="Times New Roman"/>
          <w:sz w:val="22"/>
          <w:szCs w:val="22"/>
          <w:lang w:val="ro-RO"/>
        </w:rPr>
        <w:t xml:space="preserve"> în mod gratuit,</w:t>
      </w:r>
      <w:r w:rsidRPr="00F45877">
        <w:rPr>
          <w:rFonts w:ascii="Times New Roman" w:hAnsi="Times New Roman"/>
          <w:sz w:val="22"/>
          <w:szCs w:val="22"/>
          <w:lang w:val="ro-RO"/>
        </w:rPr>
        <w:t xml:space="preserve"> în cazul în care sunt necesare intervenţii a căror complexitate face imposibilă realizarea acestora</w:t>
      </w:r>
      <w:r w:rsidR="006B36DE" w:rsidRPr="00F45877">
        <w:rPr>
          <w:rFonts w:ascii="Times New Roman" w:hAnsi="Times New Roman"/>
          <w:sz w:val="22"/>
          <w:szCs w:val="22"/>
          <w:lang w:val="ro-RO"/>
        </w:rPr>
        <w:t xml:space="preserve"> </w:t>
      </w:r>
      <w:r w:rsidRPr="00F45877">
        <w:rPr>
          <w:rFonts w:ascii="Times New Roman" w:hAnsi="Times New Roman"/>
          <w:sz w:val="22"/>
          <w:szCs w:val="22"/>
          <w:lang w:val="ro-RO"/>
        </w:rPr>
        <w:t>la sediul autorit</w:t>
      </w:r>
      <w:r w:rsidR="006B36DE" w:rsidRPr="00F45877">
        <w:rPr>
          <w:rFonts w:ascii="Times New Roman" w:hAnsi="Times New Roman"/>
          <w:sz w:val="22"/>
          <w:szCs w:val="22"/>
          <w:lang w:val="ro-RO"/>
        </w:rPr>
        <w:t>ăț</w:t>
      </w:r>
      <w:r w:rsidRPr="00F45877">
        <w:rPr>
          <w:rFonts w:ascii="Times New Roman" w:hAnsi="Times New Roman"/>
          <w:sz w:val="22"/>
          <w:szCs w:val="22"/>
          <w:lang w:val="ro-RO"/>
        </w:rPr>
        <w:t>ii contractante. În acest caz</w:t>
      </w:r>
      <w:r w:rsidR="00722846" w:rsidRPr="00F45877">
        <w:rPr>
          <w:rFonts w:ascii="Times New Roman" w:hAnsi="Times New Roman"/>
          <w:sz w:val="22"/>
          <w:szCs w:val="22"/>
          <w:lang w:val="ro-RO"/>
        </w:rPr>
        <w:t xml:space="preserve">, preluarea echipamentelor se va face în baza unui proces verbal de custodie, </w:t>
      </w:r>
      <w:r w:rsidRPr="00F45877">
        <w:rPr>
          <w:rFonts w:ascii="Times New Roman" w:hAnsi="Times New Roman"/>
          <w:sz w:val="22"/>
          <w:szCs w:val="22"/>
          <w:lang w:val="ro-RO"/>
        </w:rPr>
        <w:t xml:space="preserve"> contractantul</w:t>
      </w:r>
      <w:r w:rsidR="00722846" w:rsidRPr="00F45877">
        <w:rPr>
          <w:rFonts w:ascii="Times New Roman" w:hAnsi="Times New Roman"/>
          <w:sz w:val="22"/>
          <w:szCs w:val="22"/>
          <w:lang w:val="ro-RO"/>
        </w:rPr>
        <w:t xml:space="preserve"> având</w:t>
      </w:r>
      <w:r w:rsidRPr="00F45877">
        <w:rPr>
          <w:rFonts w:ascii="Times New Roman" w:hAnsi="Times New Roman"/>
          <w:sz w:val="22"/>
          <w:szCs w:val="22"/>
          <w:lang w:val="ro-RO"/>
        </w:rPr>
        <w:t xml:space="preserve"> întreaga răspundere pentru asigurarea integrităţii echipamentelor autorității contractante</w:t>
      </w:r>
      <w:r w:rsidRPr="00F45877">
        <w:rPr>
          <w:rFonts w:ascii="Times New Roman" w:hAnsi="Times New Roman"/>
          <w:b/>
          <w:i/>
          <w:sz w:val="22"/>
          <w:szCs w:val="22"/>
          <w:lang w:val="ro-RO"/>
        </w:rPr>
        <w:t>.</w:t>
      </w:r>
      <w:r w:rsidRPr="00F45877">
        <w:rPr>
          <w:rFonts w:ascii="Times New Roman" w:hAnsi="Times New Roman"/>
          <w:sz w:val="22"/>
          <w:szCs w:val="22"/>
          <w:lang w:val="ro-RO"/>
        </w:rPr>
        <w:t xml:space="preserve"> În cazul avarierii echipamentelor din culpa sa, contractantul</w:t>
      </w:r>
      <w:r w:rsidRPr="00F45877">
        <w:rPr>
          <w:rFonts w:ascii="Times New Roman" w:hAnsi="Times New Roman"/>
          <w:b/>
          <w:i/>
          <w:sz w:val="22"/>
          <w:szCs w:val="22"/>
          <w:lang w:val="ro-RO"/>
        </w:rPr>
        <w:t xml:space="preserve"> </w:t>
      </w:r>
      <w:r w:rsidRPr="00F45877">
        <w:rPr>
          <w:rFonts w:ascii="Times New Roman" w:hAnsi="Times New Roman"/>
          <w:sz w:val="22"/>
          <w:szCs w:val="22"/>
          <w:lang w:val="ro-RO"/>
        </w:rPr>
        <w:t>va aduce echipamentul în starea în care a fost preluat, cheltuielile pentru această operaţie fiind suportate de contractant.</w:t>
      </w:r>
      <w:r w:rsidRPr="00F45877">
        <w:rPr>
          <w:rFonts w:ascii="Times New Roman" w:hAnsi="Times New Roman"/>
          <w:b/>
          <w:i/>
          <w:sz w:val="22"/>
          <w:szCs w:val="22"/>
          <w:lang w:val="ro-RO"/>
        </w:rPr>
        <w:t xml:space="preserve"> </w:t>
      </w:r>
      <w:r w:rsidRPr="00F45877">
        <w:rPr>
          <w:rFonts w:ascii="Times New Roman" w:hAnsi="Times New Roman"/>
          <w:sz w:val="22"/>
          <w:szCs w:val="22"/>
          <w:lang w:val="ro-RO"/>
        </w:rPr>
        <w:t>Contractantul are obligaţia de a înlocui echipamentele avariate, distruse din culpa sa şi care nu mai pot fi aduse în stare de funcţionare normală. În cazul unor defecte care nu pot fi rezolvate din punct de vedere tehnic la faţa locului, decizia pentru trimiterea echipamentului la sediul contractantului aparţine specialistului autorității contractante</w:t>
      </w:r>
      <w:r w:rsidRPr="00F45877">
        <w:rPr>
          <w:rFonts w:ascii="Times New Roman" w:hAnsi="Times New Roman"/>
          <w:b/>
          <w:i/>
          <w:sz w:val="22"/>
          <w:szCs w:val="22"/>
          <w:lang w:val="ro-RO"/>
        </w:rPr>
        <w:t xml:space="preserve">. </w:t>
      </w:r>
    </w:p>
    <w:p w:rsidR="002F60FC" w:rsidRPr="00F45877" w:rsidRDefault="002F60FC" w:rsidP="00514A9D">
      <w:pPr>
        <w:pStyle w:val="NoSpacing"/>
        <w:rPr>
          <w:rFonts w:ascii="Times New Roman" w:hAnsi="Times New Roman"/>
          <w:sz w:val="22"/>
          <w:szCs w:val="22"/>
          <w:lang w:val="ro-RO"/>
        </w:rPr>
      </w:pPr>
      <w:r w:rsidRPr="00F45877">
        <w:rPr>
          <w:rFonts w:ascii="Times New Roman" w:hAnsi="Times New Roman"/>
          <w:sz w:val="22"/>
          <w:szCs w:val="22"/>
          <w:lang w:val="ro-RO"/>
        </w:rPr>
        <w:t>-</w:t>
      </w:r>
      <w:r w:rsidR="000F02D0" w:rsidRPr="00F45877">
        <w:rPr>
          <w:rFonts w:ascii="Times New Roman" w:hAnsi="Times New Roman"/>
          <w:sz w:val="22"/>
          <w:szCs w:val="22"/>
          <w:lang w:val="ro-RO"/>
        </w:rPr>
        <w:t>i</w:t>
      </w:r>
      <w:r w:rsidRPr="00F45877">
        <w:rPr>
          <w:rFonts w:ascii="Times New Roman" w:hAnsi="Times New Roman"/>
          <w:sz w:val="22"/>
          <w:szCs w:val="22"/>
          <w:lang w:val="ro-RO"/>
        </w:rPr>
        <w:t>nstruirea personalului, indicat de fiecare responsabil de obiectiv, cu privire la modul de</w:t>
      </w:r>
      <w:r w:rsidR="00A74529" w:rsidRPr="00F45877">
        <w:rPr>
          <w:rFonts w:ascii="Times New Roman" w:hAnsi="Times New Roman"/>
          <w:sz w:val="22"/>
          <w:szCs w:val="22"/>
          <w:lang w:val="ro-RO"/>
        </w:rPr>
        <w:t xml:space="preserve"> </w:t>
      </w:r>
      <w:r w:rsidRPr="00F45877">
        <w:rPr>
          <w:rFonts w:ascii="Times New Roman" w:hAnsi="Times New Roman"/>
          <w:sz w:val="22"/>
          <w:szCs w:val="22"/>
          <w:lang w:val="ro-RO"/>
        </w:rPr>
        <w:t>utilizare, operare și manipulare a utilajelor și echipamentelor concomitent cu efectuarea testelor specific privind funcţionalitatea acestora, în cazul în care se constată că s-a produs defectarea utilajului din eroare de utilizare.</w:t>
      </w:r>
    </w:p>
    <w:p w:rsidR="000F02D0" w:rsidRPr="00F45877" w:rsidRDefault="000F02D0" w:rsidP="00514A9D">
      <w:pPr>
        <w:pStyle w:val="NoSpacing"/>
        <w:rPr>
          <w:rFonts w:ascii="Times New Roman" w:hAnsi="Times New Roman"/>
          <w:sz w:val="22"/>
          <w:szCs w:val="22"/>
          <w:lang w:val="ro-RO"/>
        </w:rPr>
      </w:pPr>
      <w:r w:rsidRPr="00F45877">
        <w:rPr>
          <w:rFonts w:ascii="Times New Roman" w:hAnsi="Times New Roman"/>
          <w:sz w:val="22"/>
          <w:szCs w:val="22"/>
          <w:lang w:val="ro-RO"/>
        </w:rPr>
        <w:t>Contractantul se obligă  să nu stânjenească inutil sau în mod abuziv, pe parcursul execuţiei serviciilor şi al remedierii viciilor ascunse căile de acces, prin folosirea şi ocuparea drumurilor şi a căilor publice sau private care deservesc proprietăţile aflate în posesia autorității contractante;</w:t>
      </w:r>
    </w:p>
    <w:p w:rsidR="00585E71" w:rsidRPr="00F45877" w:rsidRDefault="00585E71" w:rsidP="00514A9D">
      <w:pPr>
        <w:spacing w:before="0" w:after="0" w:line="240" w:lineRule="auto"/>
        <w:rPr>
          <w:rFonts w:eastAsia="Times New Roman"/>
          <w:sz w:val="22"/>
          <w:szCs w:val="22"/>
          <w:lang w:val="ro-RO" w:bidi="ar-SA"/>
        </w:rPr>
      </w:pPr>
      <w:r w:rsidRPr="00F45877">
        <w:rPr>
          <w:rFonts w:eastAsia="Times New Roman"/>
          <w:b/>
          <w:sz w:val="22"/>
          <w:szCs w:val="22"/>
          <w:lang w:val="ro-RO" w:bidi="ar-SA"/>
        </w:rPr>
        <w:t xml:space="preserve">-  </w:t>
      </w:r>
      <w:r w:rsidRPr="00F45877">
        <w:rPr>
          <w:rFonts w:eastAsia="Times New Roman"/>
          <w:sz w:val="22"/>
          <w:szCs w:val="22"/>
          <w:lang w:val="ro-RO" w:bidi="ar-SA"/>
        </w:rPr>
        <w:t>Contractantul răspunde pentru calitatea operaţiilor efectuate, în special cele ce privesc înlocuire</w:t>
      </w:r>
      <w:r w:rsidR="00A6698F" w:rsidRPr="00F45877">
        <w:rPr>
          <w:rFonts w:eastAsia="Times New Roman"/>
          <w:sz w:val="22"/>
          <w:szCs w:val="22"/>
          <w:lang w:val="ro-RO" w:bidi="ar-SA"/>
        </w:rPr>
        <w:t>a unor piese şi a reparaţiilor.</w:t>
      </w:r>
    </w:p>
    <w:p w:rsidR="00585E71" w:rsidRPr="00F45877" w:rsidRDefault="00585E71" w:rsidP="00514A9D">
      <w:pPr>
        <w:spacing w:before="0" w:after="0" w:line="240" w:lineRule="auto"/>
        <w:rPr>
          <w:rFonts w:eastAsia="Times New Roman"/>
          <w:sz w:val="22"/>
          <w:szCs w:val="22"/>
          <w:lang w:val="ro-RO" w:bidi="ar-SA"/>
        </w:rPr>
      </w:pPr>
      <w:r w:rsidRPr="00F45877">
        <w:rPr>
          <w:rFonts w:eastAsia="Times New Roman"/>
          <w:b/>
          <w:sz w:val="22"/>
          <w:szCs w:val="22"/>
          <w:lang w:val="ro-RO" w:bidi="ar-SA"/>
        </w:rPr>
        <w:t xml:space="preserve">- </w:t>
      </w:r>
      <w:r w:rsidRPr="00F45877">
        <w:rPr>
          <w:rFonts w:eastAsia="Times New Roman"/>
          <w:sz w:val="22"/>
          <w:szCs w:val="22"/>
          <w:lang w:val="ro-RO" w:bidi="ar-SA"/>
        </w:rPr>
        <w:t>Contractantul trebuie să refacă orice lucrare sau parte din lucrare necorespunzătoare şi cu deficienţe din punct de vedere calitativ, pe cheltuiala sa. În situaţia în care lucrările efectuate cu deficienţe de calitate au produs alte avarii ale achipamentelor decât cele iniţiale pentru care a fost solicitat, Contractantul are obligaţia să aducă echipamentele în starea normală de funcţionare prin remedierea şi inclusiv înlocuirea pieselor care datorită avariilor nu mai pot fi utilizate pe cheltuiala sa. Contractantul are obligaţia de a înlocui echipamentele avariate, distruse din culpa sa şi care nu mai pot fi aduse în strare de funcţionare normală.</w:t>
      </w:r>
    </w:p>
    <w:p w:rsidR="00585E71" w:rsidRPr="00F45877" w:rsidRDefault="00585E71" w:rsidP="00514A9D">
      <w:pPr>
        <w:spacing w:before="0" w:after="0" w:line="240" w:lineRule="auto"/>
        <w:rPr>
          <w:rFonts w:eastAsia="Times New Roman"/>
          <w:sz w:val="22"/>
          <w:szCs w:val="22"/>
          <w:lang w:val="ro-RO" w:bidi="ar-SA"/>
        </w:rPr>
      </w:pPr>
      <w:r w:rsidRPr="00F45877">
        <w:rPr>
          <w:rFonts w:eastAsia="Times New Roman"/>
          <w:sz w:val="22"/>
          <w:szCs w:val="22"/>
          <w:lang w:val="ro-RO" w:bidi="ar-SA"/>
        </w:rPr>
        <w:t>- Contractantul nu va răspunde pentru defectele datorate unei exploatări necorespunzătoare a echipamentelor, ce încalcă instrucţiunile de operare şi exploatare.</w:t>
      </w:r>
    </w:p>
    <w:p w:rsidR="00585E71" w:rsidRPr="00F45877" w:rsidRDefault="00160FE7" w:rsidP="00514A9D">
      <w:pPr>
        <w:spacing w:before="0" w:after="0" w:line="240" w:lineRule="auto"/>
        <w:rPr>
          <w:noProof/>
          <w:sz w:val="22"/>
          <w:szCs w:val="22"/>
          <w:lang w:val="ro-RO"/>
        </w:rPr>
      </w:pPr>
      <w:r w:rsidRPr="00F45877">
        <w:rPr>
          <w:noProof/>
          <w:sz w:val="22"/>
          <w:szCs w:val="22"/>
          <w:lang w:val="ro-RO"/>
        </w:rPr>
        <w:t xml:space="preserve">- </w:t>
      </w:r>
      <w:r w:rsidR="007B0C15" w:rsidRPr="00F45877">
        <w:rPr>
          <w:noProof/>
          <w:sz w:val="22"/>
          <w:szCs w:val="22"/>
          <w:lang w:val="ro-RO"/>
        </w:rPr>
        <w:t>Contractantul trebuie s</w:t>
      </w:r>
      <w:r w:rsidRPr="00F45877">
        <w:rPr>
          <w:noProof/>
          <w:sz w:val="22"/>
          <w:szCs w:val="22"/>
          <w:lang w:val="ro-RO"/>
        </w:rPr>
        <w:t>a asigure asistenţa tehnică, în cazul în care este necesară deplasarea echipamentelor, în ceea ce priveşte deconectarea respectiv repunerea în funcţi</w:t>
      </w:r>
      <w:r w:rsidR="00110313" w:rsidRPr="00F45877">
        <w:rPr>
          <w:noProof/>
          <w:sz w:val="22"/>
          <w:szCs w:val="22"/>
          <w:lang w:val="ro-RO"/>
        </w:rPr>
        <w:t>une</w:t>
      </w:r>
      <w:r w:rsidRPr="00F45877">
        <w:rPr>
          <w:noProof/>
          <w:sz w:val="22"/>
          <w:szCs w:val="22"/>
          <w:lang w:val="ro-RO"/>
        </w:rPr>
        <w:t xml:space="preserve"> a </w:t>
      </w:r>
      <w:r w:rsidR="00110313" w:rsidRPr="00F45877">
        <w:rPr>
          <w:noProof/>
          <w:sz w:val="22"/>
          <w:szCs w:val="22"/>
          <w:lang w:val="ro-RO"/>
        </w:rPr>
        <w:t>acestora</w:t>
      </w:r>
      <w:r w:rsidRPr="00F45877">
        <w:rPr>
          <w:noProof/>
          <w:sz w:val="22"/>
          <w:szCs w:val="22"/>
          <w:lang w:val="ro-RO"/>
        </w:rPr>
        <w:t>.</w:t>
      </w:r>
    </w:p>
    <w:p w:rsidR="00C02E51" w:rsidRPr="00F45877" w:rsidRDefault="00160FE7" w:rsidP="00514A9D">
      <w:pPr>
        <w:spacing w:before="0" w:after="0" w:line="240" w:lineRule="auto"/>
        <w:rPr>
          <w:noProof/>
          <w:sz w:val="22"/>
          <w:szCs w:val="22"/>
          <w:lang w:val="ro-RO"/>
        </w:rPr>
      </w:pPr>
      <w:r w:rsidRPr="00F45877">
        <w:rPr>
          <w:noProof/>
          <w:sz w:val="22"/>
          <w:szCs w:val="22"/>
          <w:lang w:val="ro-RO"/>
        </w:rPr>
        <w:t xml:space="preserve">- </w:t>
      </w:r>
      <w:r w:rsidR="00C02E51" w:rsidRPr="00F45877">
        <w:rPr>
          <w:noProof/>
          <w:sz w:val="22"/>
          <w:szCs w:val="22"/>
          <w:lang w:val="ro-RO"/>
        </w:rPr>
        <w:t xml:space="preserve">După constatarea defectului, </w:t>
      </w:r>
      <w:r w:rsidRPr="00F45877">
        <w:rPr>
          <w:noProof/>
          <w:sz w:val="22"/>
          <w:szCs w:val="22"/>
          <w:lang w:val="ro-RO"/>
        </w:rPr>
        <w:t xml:space="preserve">contractantul </w:t>
      </w:r>
      <w:r w:rsidR="00C02E51" w:rsidRPr="00F45877">
        <w:rPr>
          <w:noProof/>
          <w:sz w:val="22"/>
          <w:szCs w:val="22"/>
          <w:lang w:val="ro-RO"/>
        </w:rPr>
        <w:t xml:space="preserve">va </w:t>
      </w:r>
      <w:r w:rsidR="00C94B82" w:rsidRPr="00F45877">
        <w:rPr>
          <w:noProof/>
          <w:sz w:val="22"/>
          <w:szCs w:val="22"/>
          <w:lang w:val="ro-RO"/>
        </w:rPr>
        <w:t xml:space="preserve">transmite </w:t>
      </w:r>
      <w:r w:rsidR="00C02E51" w:rsidRPr="00F45877">
        <w:rPr>
          <w:noProof/>
          <w:sz w:val="22"/>
          <w:szCs w:val="22"/>
          <w:lang w:val="ro-RO"/>
        </w:rPr>
        <w:t>inform</w:t>
      </w:r>
      <w:r w:rsidR="00921DED" w:rsidRPr="00F45877">
        <w:rPr>
          <w:noProof/>
          <w:sz w:val="22"/>
          <w:szCs w:val="22"/>
          <w:lang w:val="ro-RO"/>
        </w:rPr>
        <w:t>a</w:t>
      </w:r>
      <w:r w:rsidR="00C94B82" w:rsidRPr="00F45877">
        <w:rPr>
          <w:noProof/>
          <w:sz w:val="22"/>
          <w:szCs w:val="22"/>
          <w:lang w:val="ro-RO"/>
        </w:rPr>
        <w:t xml:space="preserve">ții </w:t>
      </w:r>
      <w:r w:rsidRPr="00F45877">
        <w:rPr>
          <w:noProof/>
          <w:sz w:val="22"/>
          <w:szCs w:val="22"/>
          <w:lang w:val="ro-RO"/>
        </w:rPr>
        <w:t>autorit</w:t>
      </w:r>
      <w:r w:rsidR="006B36DE" w:rsidRPr="00F45877">
        <w:rPr>
          <w:noProof/>
          <w:sz w:val="22"/>
          <w:szCs w:val="22"/>
          <w:lang w:val="ro-RO"/>
        </w:rPr>
        <w:t>ăț</w:t>
      </w:r>
      <w:r w:rsidRPr="00F45877">
        <w:rPr>
          <w:noProof/>
          <w:sz w:val="22"/>
          <w:szCs w:val="22"/>
          <w:lang w:val="ro-RO"/>
        </w:rPr>
        <w:t>ii contractante</w:t>
      </w:r>
      <w:r w:rsidR="00C02E51" w:rsidRPr="00F45877">
        <w:rPr>
          <w:noProof/>
          <w:sz w:val="22"/>
          <w:szCs w:val="22"/>
          <w:lang w:val="ro-RO"/>
        </w:rPr>
        <w:t xml:space="preserve"> asupra constatării </w:t>
      </w:r>
      <w:r w:rsidRPr="00F45877">
        <w:rPr>
          <w:noProof/>
          <w:sz w:val="22"/>
          <w:szCs w:val="22"/>
          <w:lang w:val="ro-RO"/>
        </w:rPr>
        <w:t>defec</w:t>
      </w:r>
      <w:r w:rsidR="006B36DE" w:rsidRPr="00F45877">
        <w:rPr>
          <w:noProof/>
          <w:sz w:val="22"/>
          <w:szCs w:val="22"/>
          <w:lang w:val="ro-RO"/>
        </w:rPr>
        <w:t>ț</w:t>
      </w:r>
      <w:r w:rsidRPr="00F45877">
        <w:rPr>
          <w:noProof/>
          <w:sz w:val="22"/>
          <w:szCs w:val="22"/>
          <w:lang w:val="ro-RO"/>
        </w:rPr>
        <w:t xml:space="preserve">iunii </w:t>
      </w:r>
      <w:r w:rsidR="00C02E51" w:rsidRPr="00F45877">
        <w:rPr>
          <w:noProof/>
          <w:sz w:val="22"/>
          <w:szCs w:val="22"/>
          <w:lang w:val="ro-RO"/>
        </w:rPr>
        <w:t>și va prezenta</w:t>
      </w:r>
      <w:r w:rsidR="00C94B82" w:rsidRPr="00F45877">
        <w:rPr>
          <w:noProof/>
          <w:sz w:val="22"/>
          <w:szCs w:val="22"/>
          <w:lang w:val="ro-RO"/>
        </w:rPr>
        <w:t xml:space="preserve"> devizul antecalcul pentru componentele c</w:t>
      </w:r>
      <w:r w:rsidR="000F5EB4" w:rsidRPr="00F45877">
        <w:rPr>
          <w:noProof/>
          <w:sz w:val="22"/>
          <w:szCs w:val="22"/>
          <w:lang w:val="ro-RO"/>
        </w:rPr>
        <w:t>ar</w:t>
      </w:r>
      <w:r w:rsidR="00C94B82" w:rsidRPr="00F45877">
        <w:rPr>
          <w:noProof/>
          <w:sz w:val="22"/>
          <w:szCs w:val="22"/>
          <w:lang w:val="ro-RO"/>
        </w:rPr>
        <w:t>e</w:t>
      </w:r>
      <w:r w:rsidR="000F5EB4" w:rsidRPr="00F45877">
        <w:rPr>
          <w:noProof/>
          <w:sz w:val="22"/>
          <w:szCs w:val="22"/>
          <w:lang w:val="ro-RO"/>
        </w:rPr>
        <w:t xml:space="preserve"> sunt defecte și</w:t>
      </w:r>
      <w:r w:rsidR="00C94B82" w:rsidRPr="00F45877">
        <w:rPr>
          <w:noProof/>
          <w:sz w:val="22"/>
          <w:szCs w:val="22"/>
          <w:lang w:val="ro-RO"/>
        </w:rPr>
        <w:t xml:space="preserve"> trebuiesc înlocuite</w:t>
      </w:r>
      <w:r w:rsidRPr="00F45877">
        <w:rPr>
          <w:noProof/>
          <w:sz w:val="22"/>
          <w:szCs w:val="22"/>
          <w:lang w:val="ro-RO"/>
        </w:rPr>
        <w:t xml:space="preserve"> </w:t>
      </w:r>
      <w:r w:rsidR="006B36DE" w:rsidRPr="00F45877">
        <w:rPr>
          <w:noProof/>
          <w:sz w:val="22"/>
          <w:szCs w:val="22"/>
          <w:lang w:val="ro-RO"/>
        </w:rPr>
        <w:t>ș</w:t>
      </w:r>
      <w:r w:rsidRPr="00F45877">
        <w:rPr>
          <w:noProof/>
          <w:sz w:val="22"/>
          <w:szCs w:val="22"/>
          <w:lang w:val="ro-RO"/>
        </w:rPr>
        <w:t>i a manoperei aferente</w:t>
      </w:r>
      <w:r w:rsidR="006F4B22" w:rsidRPr="00F45877">
        <w:rPr>
          <w:noProof/>
          <w:sz w:val="22"/>
          <w:szCs w:val="22"/>
          <w:lang w:val="ro-RO"/>
        </w:rPr>
        <w:t>.</w:t>
      </w:r>
    </w:p>
    <w:p w:rsidR="00F9615C" w:rsidRPr="00F45877" w:rsidRDefault="00A6698F" w:rsidP="00514A9D">
      <w:pPr>
        <w:spacing w:before="0" w:after="0" w:line="240" w:lineRule="auto"/>
        <w:rPr>
          <w:sz w:val="22"/>
          <w:szCs w:val="22"/>
          <w:lang w:val="ro-RO"/>
        </w:rPr>
      </w:pPr>
      <w:r w:rsidRPr="00F45877">
        <w:rPr>
          <w:sz w:val="22"/>
          <w:szCs w:val="22"/>
          <w:lang w:val="ro-RO"/>
        </w:rPr>
        <w:t>- Dac</w:t>
      </w:r>
      <w:r w:rsidR="006B36DE" w:rsidRPr="00F45877">
        <w:rPr>
          <w:sz w:val="22"/>
          <w:szCs w:val="22"/>
          <w:lang w:val="ro-RO"/>
        </w:rPr>
        <w:t>ă</w:t>
      </w:r>
      <w:r w:rsidRPr="00F45877">
        <w:rPr>
          <w:sz w:val="22"/>
          <w:szCs w:val="22"/>
          <w:lang w:val="ro-RO"/>
        </w:rPr>
        <w:t xml:space="preserve"> dup</w:t>
      </w:r>
      <w:r w:rsidR="006B36DE" w:rsidRPr="00F45877">
        <w:rPr>
          <w:sz w:val="22"/>
          <w:szCs w:val="22"/>
          <w:lang w:val="ro-RO"/>
        </w:rPr>
        <w:t>ă</w:t>
      </w:r>
      <w:r w:rsidRPr="00F45877">
        <w:rPr>
          <w:sz w:val="22"/>
          <w:szCs w:val="22"/>
          <w:lang w:val="ro-RO"/>
        </w:rPr>
        <w:t xml:space="preserve"> constatarea defectului, autoritatea contractant</w:t>
      </w:r>
      <w:r w:rsidR="006B36DE" w:rsidRPr="00F45877">
        <w:rPr>
          <w:sz w:val="22"/>
          <w:szCs w:val="22"/>
          <w:lang w:val="ro-RO"/>
        </w:rPr>
        <w:t>ă</w:t>
      </w:r>
      <w:r w:rsidRPr="00F45877">
        <w:rPr>
          <w:sz w:val="22"/>
          <w:szCs w:val="22"/>
          <w:lang w:val="ro-RO"/>
        </w:rPr>
        <w:t xml:space="preserve"> consideră că reparaţia nu se justifică economic, se va renunţa la reparaţie, caz </w:t>
      </w:r>
      <w:r w:rsidR="006B36DE" w:rsidRPr="00F45877">
        <w:rPr>
          <w:sz w:val="22"/>
          <w:szCs w:val="22"/>
          <w:lang w:val="ro-RO"/>
        </w:rPr>
        <w:t>î</w:t>
      </w:r>
      <w:r w:rsidRPr="00F45877">
        <w:rPr>
          <w:sz w:val="22"/>
          <w:szCs w:val="22"/>
          <w:lang w:val="ro-RO"/>
        </w:rPr>
        <w:t>n care</w:t>
      </w:r>
      <w:r w:rsidR="00905414" w:rsidRPr="00F45877">
        <w:rPr>
          <w:noProof/>
          <w:sz w:val="22"/>
          <w:szCs w:val="22"/>
          <w:lang w:val="ro-RO"/>
        </w:rPr>
        <w:t xml:space="preserve"> returnarea echipamentului va fi asigurată de</w:t>
      </w:r>
      <w:r w:rsidRPr="00F45877">
        <w:rPr>
          <w:noProof/>
          <w:sz w:val="22"/>
          <w:szCs w:val="22"/>
          <w:lang w:val="ro-RO"/>
        </w:rPr>
        <w:t xml:space="preserve"> c</w:t>
      </w:r>
      <w:r w:rsidR="006B36DE" w:rsidRPr="00F45877">
        <w:rPr>
          <w:noProof/>
          <w:sz w:val="22"/>
          <w:szCs w:val="22"/>
          <w:lang w:val="ro-RO"/>
        </w:rPr>
        <w:t>ă</w:t>
      </w:r>
      <w:r w:rsidRPr="00F45877">
        <w:rPr>
          <w:noProof/>
          <w:sz w:val="22"/>
          <w:szCs w:val="22"/>
          <w:lang w:val="ro-RO"/>
        </w:rPr>
        <w:t>tre</w:t>
      </w:r>
      <w:r w:rsidR="00905414" w:rsidRPr="00F45877">
        <w:rPr>
          <w:noProof/>
          <w:sz w:val="22"/>
          <w:szCs w:val="22"/>
          <w:lang w:val="ro-RO"/>
        </w:rPr>
        <w:t xml:space="preserve"> </w:t>
      </w:r>
      <w:r w:rsidR="00160FE7" w:rsidRPr="00F45877">
        <w:rPr>
          <w:noProof/>
          <w:sz w:val="22"/>
          <w:szCs w:val="22"/>
          <w:lang w:val="ro-RO"/>
        </w:rPr>
        <w:t>contractant</w:t>
      </w:r>
      <w:r w:rsidR="00905414" w:rsidRPr="00F45877">
        <w:rPr>
          <w:noProof/>
          <w:sz w:val="22"/>
          <w:szCs w:val="22"/>
          <w:lang w:val="ro-RO"/>
        </w:rPr>
        <w:t xml:space="preserve"> (dacă este cazul).</w:t>
      </w:r>
    </w:p>
    <w:p w:rsidR="00905414" w:rsidRPr="00F45877" w:rsidRDefault="00160FE7" w:rsidP="00514A9D">
      <w:pPr>
        <w:spacing w:before="0" w:after="0" w:line="240" w:lineRule="auto"/>
        <w:rPr>
          <w:noProof/>
          <w:sz w:val="22"/>
          <w:szCs w:val="22"/>
          <w:lang w:val="ro-RO"/>
        </w:rPr>
      </w:pPr>
      <w:r w:rsidRPr="00F45877">
        <w:rPr>
          <w:noProof/>
          <w:sz w:val="22"/>
          <w:szCs w:val="22"/>
          <w:lang w:val="ro-RO"/>
        </w:rPr>
        <w:t>- Autoritatea contractant</w:t>
      </w:r>
      <w:r w:rsidR="006B36DE" w:rsidRPr="00F45877">
        <w:rPr>
          <w:noProof/>
          <w:sz w:val="22"/>
          <w:szCs w:val="22"/>
          <w:lang w:val="ro-RO"/>
        </w:rPr>
        <w:t>ă</w:t>
      </w:r>
      <w:r w:rsidR="00905414" w:rsidRPr="00F45877">
        <w:rPr>
          <w:noProof/>
          <w:sz w:val="22"/>
          <w:szCs w:val="22"/>
          <w:lang w:val="ro-RO"/>
        </w:rPr>
        <w:t xml:space="preserve">, după realizarea formalităților interne, va comunica în scris </w:t>
      </w:r>
      <w:r w:rsidR="003667D8" w:rsidRPr="00F45877">
        <w:rPr>
          <w:noProof/>
          <w:sz w:val="22"/>
          <w:szCs w:val="22"/>
          <w:lang w:val="ro-RO"/>
        </w:rPr>
        <w:t>acceptul (comanda de reparație) sau refuzul acesteia</w:t>
      </w:r>
      <w:r w:rsidRPr="00F45877">
        <w:rPr>
          <w:noProof/>
          <w:sz w:val="22"/>
          <w:szCs w:val="22"/>
          <w:lang w:val="ro-RO"/>
        </w:rPr>
        <w:t>, contractantul</w:t>
      </w:r>
      <w:r w:rsidR="003667D8" w:rsidRPr="00F45877">
        <w:rPr>
          <w:noProof/>
          <w:sz w:val="22"/>
          <w:szCs w:val="22"/>
          <w:lang w:val="ro-RO"/>
        </w:rPr>
        <w:t xml:space="preserve"> </w:t>
      </w:r>
      <w:r w:rsidRPr="00F45877">
        <w:rPr>
          <w:noProof/>
          <w:sz w:val="22"/>
          <w:szCs w:val="22"/>
          <w:lang w:val="ro-RO"/>
        </w:rPr>
        <w:t>a</w:t>
      </w:r>
      <w:r w:rsidR="003667D8" w:rsidRPr="00F45877">
        <w:rPr>
          <w:noProof/>
          <w:sz w:val="22"/>
          <w:szCs w:val="22"/>
          <w:lang w:val="ro-RO"/>
        </w:rPr>
        <w:t>va</w:t>
      </w:r>
      <w:r w:rsidRPr="00F45877">
        <w:rPr>
          <w:noProof/>
          <w:sz w:val="22"/>
          <w:szCs w:val="22"/>
          <w:lang w:val="ro-RO"/>
        </w:rPr>
        <w:t>nd obliga</w:t>
      </w:r>
      <w:r w:rsidR="006B36DE" w:rsidRPr="00F45877">
        <w:rPr>
          <w:noProof/>
          <w:sz w:val="22"/>
          <w:szCs w:val="22"/>
          <w:lang w:val="ro-RO"/>
        </w:rPr>
        <w:t>ț</w:t>
      </w:r>
      <w:r w:rsidRPr="00F45877">
        <w:rPr>
          <w:noProof/>
          <w:sz w:val="22"/>
          <w:szCs w:val="22"/>
          <w:lang w:val="ro-RO"/>
        </w:rPr>
        <w:t xml:space="preserve">ia de a </w:t>
      </w:r>
      <w:r w:rsidR="003667D8" w:rsidRPr="00F45877">
        <w:rPr>
          <w:noProof/>
          <w:sz w:val="22"/>
          <w:szCs w:val="22"/>
          <w:lang w:val="ro-RO"/>
        </w:rPr>
        <w:t>realiza reparația în termen</w:t>
      </w:r>
      <w:r w:rsidR="006F4B22" w:rsidRPr="00F45877">
        <w:rPr>
          <w:noProof/>
          <w:sz w:val="22"/>
          <w:szCs w:val="22"/>
          <w:lang w:val="ro-RO"/>
        </w:rPr>
        <w:t>ul convenit</w:t>
      </w:r>
      <w:r w:rsidR="003667D8" w:rsidRPr="00F45877">
        <w:rPr>
          <w:noProof/>
          <w:sz w:val="22"/>
          <w:szCs w:val="22"/>
          <w:lang w:val="ro-RO"/>
        </w:rPr>
        <w:t>, urmând ca la finalizarea reparației să predea piesa defectă.</w:t>
      </w:r>
    </w:p>
    <w:p w:rsidR="009E355A" w:rsidRPr="00F45877" w:rsidRDefault="00160FE7" w:rsidP="00514A9D">
      <w:pPr>
        <w:spacing w:before="0" w:after="0" w:line="240" w:lineRule="auto"/>
        <w:rPr>
          <w:noProof/>
          <w:sz w:val="22"/>
          <w:szCs w:val="22"/>
          <w:lang w:val="ro-RO"/>
        </w:rPr>
      </w:pPr>
      <w:r w:rsidRPr="00F45877">
        <w:rPr>
          <w:noProof/>
          <w:sz w:val="22"/>
          <w:szCs w:val="22"/>
          <w:lang w:val="ro-RO"/>
        </w:rPr>
        <w:t>-</w:t>
      </w:r>
      <w:r w:rsidR="0014355F" w:rsidRPr="00F45877">
        <w:rPr>
          <w:noProof/>
          <w:sz w:val="22"/>
          <w:szCs w:val="22"/>
          <w:lang w:val="ro-RO"/>
        </w:rPr>
        <w:t xml:space="preserve"> </w:t>
      </w:r>
      <w:r w:rsidR="00A6698F" w:rsidRPr="00F45877">
        <w:rPr>
          <w:rFonts w:eastAsia="Times New Roman"/>
          <w:sz w:val="22"/>
          <w:szCs w:val="22"/>
          <w:lang w:val="ro-RO" w:bidi="ar-SA"/>
        </w:rPr>
        <w:t>Contractantul trebuie s</w:t>
      </w:r>
      <w:r w:rsidR="006B36DE" w:rsidRPr="00F45877">
        <w:rPr>
          <w:rFonts w:eastAsia="Times New Roman"/>
          <w:sz w:val="22"/>
          <w:szCs w:val="22"/>
          <w:lang w:val="ro-RO" w:bidi="ar-SA"/>
        </w:rPr>
        <w:t>ă</w:t>
      </w:r>
      <w:r w:rsidR="00A6698F" w:rsidRPr="00F45877">
        <w:rPr>
          <w:rFonts w:eastAsia="Times New Roman"/>
          <w:sz w:val="22"/>
          <w:szCs w:val="22"/>
          <w:lang w:val="ro-RO" w:bidi="ar-SA"/>
        </w:rPr>
        <w:t xml:space="preserve"> </w:t>
      </w:r>
      <w:r w:rsidR="0014355F" w:rsidRPr="00F45877">
        <w:rPr>
          <w:noProof/>
          <w:sz w:val="22"/>
          <w:szCs w:val="22"/>
          <w:lang w:val="ro-RO"/>
        </w:rPr>
        <w:t>asigure contra cost, cu promptitudine piesele de schimb necesare.</w:t>
      </w:r>
    </w:p>
    <w:p w:rsidR="008D06E1" w:rsidRPr="00F45877" w:rsidRDefault="0014355F" w:rsidP="00514A9D">
      <w:pPr>
        <w:spacing w:before="0" w:after="0" w:line="240" w:lineRule="auto"/>
        <w:rPr>
          <w:noProof/>
          <w:sz w:val="22"/>
          <w:szCs w:val="22"/>
          <w:lang w:val="ro-RO"/>
        </w:rPr>
      </w:pPr>
      <w:r w:rsidRPr="00F45877">
        <w:rPr>
          <w:b/>
          <w:noProof/>
          <w:sz w:val="22"/>
          <w:szCs w:val="22"/>
          <w:lang w:val="ro-RO"/>
        </w:rPr>
        <w:t>-</w:t>
      </w:r>
      <w:r w:rsidR="007B0C15" w:rsidRPr="00F45877">
        <w:rPr>
          <w:noProof/>
          <w:sz w:val="22"/>
          <w:szCs w:val="22"/>
          <w:lang w:val="ro-RO"/>
        </w:rPr>
        <w:t>C</w:t>
      </w:r>
      <w:r w:rsidR="00C84AD0" w:rsidRPr="00F45877">
        <w:rPr>
          <w:noProof/>
          <w:sz w:val="22"/>
          <w:szCs w:val="22"/>
          <w:lang w:val="ro-RO"/>
        </w:rPr>
        <w:t>ontractantul</w:t>
      </w:r>
      <w:r w:rsidRPr="00F45877">
        <w:rPr>
          <w:noProof/>
          <w:sz w:val="22"/>
          <w:szCs w:val="22"/>
          <w:lang w:val="ro-RO"/>
        </w:rPr>
        <w:t xml:space="preserve"> va consemna în jurnalul echipamentului data fiecărei intervenţii, componentele care au fost remediate sau înlocuite precum şi cauzele care au condus la nefuncţionarea în parametri optimi sau defectarea echipamentului.</w:t>
      </w:r>
    </w:p>
    <w:p w:rsidR="00C93946" w:rsidRPr="00F45877" w:rsidRDefault="00C93946" w:rsidP="00514A9D">
      <w:pPr>
        <w:spacing w:before="0" w:after="0" w:line="240" w:lineRule="auto"/>
        <w:rPr>
          <w:noProof/>
          <w:sz w:val="22"/>
          <w:szCs w:val="22"/>
          <w:lang w:val="ro-RO"/>
        </w:rPr>
      </w:pPr>
    </w:p>
    <w:p w:rsidR="00C84AD0" w:rsidRPr="00F45877" w:rsidRDefault="00C84AD0" w:rsidP="00514A9D">
      <w:pPr>
        <w:spacing w:before="0" w:after="0" w:line="240" w:lineRule="auto"/>
        <w:ind w:firstLine="708"/>
        <w:rPr>
          <w:rFonts w:eastAsia="Times New Roman"/>
          <w:b/>
          <w:i/>
          <w:sz w:val="22"/>
          <w:szCs w:val="22"/>
          <w:lang w:val="ro-RO" w:bidi="ar-SA"/>
        </w:rPr>
      </w:pPr>
      <w:r w:rsidRPr="00F45877">
        <w:rPr>
          <w:rFonts w:eastAsia="Times New Roman"/>
          <w:b/>
          <w:i/>
          <w:sz w:val="22"/>
          <w:szCs w:val="22"/>
          <w:lang w:val="ro-RO" w:bidi="ar-SA"/>
        </w:rPr>
        <w:t>10.  Obligaţiile principale ale autorității contractante</w:t>
      </w:r>
    </w:p>
    <w:p w:rsidR="00571B8B" w:rsidRPr="00F45877" w:rsidRDefault="00C84AD0" w:rsidP="00514A9D">
      <w:pPr>
        <w:pStyle w:val="NoSpacing"/>
        <w:rPr>
          <w:rFonts w:ascii="Times New Roman" w:hAnsi="Times New Roman"/>
          <w:sz w:val="22"/>
          <w:szCs w:val="22"/>
          <w:lang w:val="ro-RO"/>
        </w:rPr>
      </w:pPr>
      <w:hyperlink w:anchor="#" w:history="1"/>
      <w:r w:rsidRPr="00F45877">
        <w:rPr>
          <w:rFonts w:ascii="Times New Roman" w:hAnsi="Times New Roman"/>
          <w:b/>
          <w:bCs/>
          <w:spacing w:val="4"/>
          <w:sz w:val="22"/>
          <w:szCs w:val="22"/>
          <w:lang w:val="ro-RO"/>
        </w:rPr>
        <w:t xml:space="preserve">10.1.- </w:t>
      </w:r>
      <w:r w:rsidRPr="00F45877">
        <w:rPr>
          <w:rFonts w:ascii="Times New Roman" w:hAnsi="Times New Roman"/>
          <w:spacing w:val="4"/>
          <w:sz w:val="22"/>
          <w:szCs w:val="22"/>
          <w:lang w:val="ro-RO"/>
        </w:rPr>
        <w:t xml:space="preserve">Autoritatea contractantă are obligaţia de a efectua plata </w:t>
      </w:r>
      <w:r w:rsidR="00571B8B" w:rsidRPr="00F45877">
        <w:rPr>
          <w:rFonts w:ascii="Times New Roman" w:hAnsi="Times New Roman"/>
          <w:sz w:val="22"/>
          <w:szCs w:val="22"/>
          <w:lang w:val="ro-RO"/>
        </w:rPr>
        <w:t>în baza facturii emise de Contractant, a procesului verbal de constatare și, după caz, a procesului verbal de recepție a serviciilor prestate, întocmit în urma efectuării recepției tehnico –</w:t>
      </w:r>
      <w:r w:rsidR="00115D21" w:rsidRPr="00F45877">
        <w:rPr>
          <w:rFonts w:ascii="Times New Roman" w:hAnsi="Times New Roman"/>
          <w:sz w:val="22"/>
          <w:szCs w:val="22"/>
          <w:lang w:val="ro-RO"/>
        </w:rPr>
        <w:t xml:space="preserve"> </w:t>
      </w:r>
      <w:r w:rsidR="00571B8B" w:rsidRPr="00F45877">
        <w:rPr>
          <w:rFonts w:ascii="Times New Roman" w:hAnsi="Times New Roman"/>
          <w:sz w:val="22"/>
          <w:szCs w:val="22"/>
          <w:lang w:val="ro-RO"/>
        </w:rPr>
        <w:t>funcționale a echipamentului remediat, semnat de comisia de receptie și contrasemnat de responsabilul de contract din partea Autorității Contractante  și de reprezentantul Contractantului. În  situațiile,  în care pentru repunerea în stare de funcționare a echipamentelor nu sunt necesar a fi efectuate reparații prin înlocuire de componente, Contractantul va factura numai tariful de constatare.</w:t>
      </w:r>
    </w:p>
    <w:p w:rsidR="00BB3213" w:rsidRPr="00F45877" w:rsidRDefault="00BB3213" w:rsidP="00514A9D">
      <w:pPr>
        <w:spacing w:before="0" w:after="0" w:line="240" w:lineRule="auto"/>
        <w:rPr>
          <w:sz w:val="22"/>
          <w:szCs w:val="22"/>
          <w:lang w:val="ro-RO"/>
        </w:rPr>
      </w:pPr>
      <w:r w:rsidRPr="00F45877">
        <w:rPr>
          <w:sz w:val="22"/>
          <w:szCs w:val="22"/>
          <w:lang w:val="ro-RO"/>
        </w:rPr>
        <w:t>In conformitate cu prevederile Legii 139/2022, contractantul are obligatia de a emite facturi electronice si de a le transmite autoritatii contractante prin sistemul national privind factura electronica RO e-factura</w:t>
      </w:r>
      <w:r w:rsidR="002F4E99" w:rsidRPr="00F45877">
        <w:rPr>
          <w:sz w:val="22"/>
          <w:szCs w:val="22"/>
          <w:lang w:val="ro-RO"/>
        </w:rPr>
        <w:t>.</w:t>
      </w:r>
    </w:p>
    <w:p w:rsidR="006E353C" w:rsidRPr="00F45877" w:rsidRDefault="006E353C" w:rsidP="00514A9D">
      <w:pPr>
        <w:spacing w:before="0" w:after="0" w:line="240" w:lineRule="auto"/>
        <w:rPr>
          <w:bCs/>
          <w:noProof/>
          <w:sz w:val="22"/>
          <w:szCs w:val="22"/>
          <w:lang w:val="ro-RO"/>
        </w:rPr>
      </w:pPr>
      <w:r w:rsidRPr="00F45877">
        <w:rPr>
          <w:bCs/>
          <w:noProof/>
          <w:sz w:val="22"/>
          <w:szCs w:val="22"/>
          <w:lang w:val="ro-RO"/>
        </w:rPr>
        <w:t>Termenul de plată este:</w:t>
      </w:r>
    </w:p>
    <w:p w:rsidR="006E353C" w:rsidRPr="00F45877" w:rsidRDefault="006E353C" w:rsidP="00514A9D">
      <w:pPr>
        <w:spacing w:before="0" w:after="0" w:line="240" w:lineRule="auto"/>
        <w:rPr>
          <w:bCs/>
          <w:noProof/>
          <w:sz w:val="22"/>
          <w:szCs w:val="22"/>
          <w:lang w:val="ro-RO"/>
        </w:rPr>
      </w:pPr>
      <w:r w:rsidRPr="00F45877">
        <w:rPr>
          <w:bCs/>
          <w:noProof/>
          <w:sz w:val="22"/>
          <w:szCs w:val="22"/>
          <w:lang w:val="ro-RO"/>
        </w:rPr>
        <w:t xml:space="preserve">a) 30 de zile calendaristice de la data la care factura electronică este disponibilă spre descărcare de către Autoritatea Contractantă din sistemul RO e-factura, dacă recepția serviciilor este anterioară acestei date; </w:t>
      </w:r>
    </w:p>
    <w:p w:rsidR="006E353C" w:rsidRPr="00F45877" w:rsidRDefault="006E353C" w:rsidP="00514A9D">
      <w:pPr>
        <w:spacing w:before="0" w:after="0" w:line="240" w:lineRule="auto"/>
        <w:rPr>
          <w:noProof/>
          <w:sz w:val="22"/>
          <w:szCs w:val="22"/>
          <w:lang w:val="ro-RO"/>
        </w:rPr>
      </w:pPr>
      <w:r w:rsidRPr="00F45877">
        <w:rPr>
          <w:bCs/>
          <w:noProof/>
          <w:sz w:val="22"/>
          <w:szCs w:val="22"/>
          <w:lang w:val="ro-RO"/>
        </w:rPr>
        <w:lastRenderedPageBreak/>
        <w:t>b) 30 de zile calendaristice de la data recepției serviciilor dacă factura electronică este disponibilă spre descărcare de către Autoritatea Contractanta din sistemul RO e-factura, la data receptiei ori anterior acestei date</w:t>
      </w:r>
      <w:r w:rsidRPr="00F45877">
        <w:rPr>
          <w:noProof/>
          <w:sz w:val="22"/>
          <w:szCs w:val="22"/>
          <w:lang w:val="ro-RO"/>
        </w:rPr>
        <w:t xml:space="preserve">. </w:t>
      </w:r>
    </w:p>
    <w:p w:rsidR="006E353C" w:rsidRPr="00F45877" w:rsidRDefault="006E353C" w:rsidP="00514A9D">
      <w:pPr>
        <w:spacing w:before="0" w:after="0" w:line="240" w:lineRule="auto"/>
        <w:rPr>
          <w:sz w:val="22"/>
          <w:szCs w:val="22"/>
          <w:lang w:val="ro-RO"/>
        </w:rPr>
      </w:pPr>
      <w:r w:rsidRPr="00F45877">
        <w:rPr>
          <w:sz w:val="22"/>
          <w:szCs w:val="22"/>
          <w:lang w:val="ro-RO"/>
        </w:rPr>
        <w:t>În cazul în care factura are elemente greşite şi/sau greşeli de calcul identificate de Autoritatea Contractantă, şi sunt necesare revizuiri: se vor aplica dispozițiile O.U.G. 120/2021, plata urmând a fi realizată în baza facturii corectate</w:t>
      </w:r>
      <w:r w:rsidR="0075206F" w:rsidRPr="00F45877">
        <w:rPr>
          <w:sz w:val="22"/>
          <w:szCs w:val="22"/>
          <w:lang w:val="ro-RO"/>
        </w:rPr>
        <w:t>.</w:t>
      </w:r>
      <w:r w:rsidRPr="00F45877">
        <w:rPr>
          <w:sz w:val="22"/>
          <w:szCs w:val="22"/>
          <w:lang w:val="ro-RO"/>
        </w:rPr>
        <w:t xml:space="preserve"> În cazul în care sunt necesare clarificări suplimentare sau alte documente suport din partea Contractantului termenul de 30 de zile pentru plată se suspendă. Repunerea în termenul de plată se face după primirea de către Autoritatea Contractantă a clarificărilor, documentelor suport de la Contractant.</w:t>
      </w:r>
    </w:p>
    <w:p w:rsidR="00E451EF" w:rsidRPr="00F45877" w:rsidRDefault="00C84AD0" w:rsidP="00514A9D">
      <w:pPr>
        <w:spacing w:before="0" w:after="0" w:line="240" w:lineRule="auto"/>
        <w:rPr>
          <w:b/>
          <w:sz w:val="22"/>
          <w:szCs w:val="22"/>
          <w:lang w:val="ro-RO"/>
        </w:rPr>
      </w:pPr>
      <w:r w:rsidRPr="00F45877">
        <w:rPr>
          <w:rFonts w:eastAsia="Times New Roman"/>
          <w:b/>
          <w:spacing w:val="4"/>
          <w:sz w:val="22"/>
          <w:szCs w:val="22"/>
          <w:lang w:val="ro-RO" w:bidi="ar-SA"/>
        </w:rPr>
        <w:t>10.2.</w:t>
      </w:r>
      <w:r w:rsidRPr="00F45877">
        <w:rPr>
          <w:rFonts w:eastAsia="Times New Roman"/>
          <w:spacing w:val="4"/>
          <w:sz w:val="22"/>
          <w:szCs w:val="22"/>
          <w:lang w:val="ro-RO" w:bidi="ar-SA"/>
        </w:rPr>
        <w:t>-</w:t>
      </w:r>
      <w:r w:rsidR="00E451EF" w:rsidRPr="00F45877">
        <w:rPr>
          <w:rFonts w:eastAsia="Times New Roman"/>
          <w:spacing w:val="4"/>
          <w:sz w:val="22"/>
          <w:szCs w:val="22"/>
          <w:lang w:val="ro-RO" w:bidi="ar-SA"/>
        </w:rPr>
        <w:t xml:space="preserve"> Plata se face în lei în contul contractantului nr</w:t>
      </w:r>
      <w:r w:rsidR="009E29ED" w:rsidRPr="00F45877">
        <w:rPr>
          <w:rFonts w:eastAsia="Times New Roman"/>
          <w:spacing w:val="4"/>
          <w:sz w:val="22"/>
          <w:szCs w:val="22"/>
          <w:lang w:val="ro-RO" w:bidi="ar-SA"/>
        </w:rPr>
        <w:t xml:space="preserve"> </w:t>
      </w:r>
      <w:r w:rsidR="00806CB0" w:rsidRPr="00F45877">
        <w:rPr>
          <w:sz w:val="22"/>
          <w:szCs w:val="22"/>
          <w:lang w:val="ro-RO"/>
        </w:rPr>
        <w:t>.........................</w:t>
      </w:r>
      <w:r w:rsidR="009E29ED" w:rsidRPr="00F45877">
        <w:rPr>
          <w:sz w:val="22"/>
          <w:szCs w:val="22"/>
          <w:lang w:val="ro-RO"/>
        </w:rPr>
        <w:t xml:space="preserve"> deschis la Trezoreria </w:t>
      </w:r>
      <w:r w:rsidR="00806CB0" w:rsidRPr="00F45877">
        <w:rPr>
          <w:sz w:val="22"/>
          <w:szCs w:val="22"/>
          <w:lang w:val="ro-RO"/>
        </w:rPr>
        <w:t>........................</w:t>
      </w:r>
      <w:r w:rsidR="009E29ED" w:rsidRPr="00F45877">
        <w:rPr>
          <w:sz w:val="22"/>
          <w:szCs w:val="22"/>
          <w:lang w:val="ro-RO"/>
        </w:rPr>
        <w:t>.</w:t>
      </w:r>
    </w:p>
    <w:p w:rsidR="00093603" w:rsidRPr="00F45877" w:rsidRDefault="00093603" w:rsidP="00514A9D">
      <w:pPr>
        <w:spacing w:before="0" w:after="0" w:line="240" w:lineRule="auto"/>
        <w:rPr>
          <w:sz w:val="22"/>
          <w:szCs w:val="22"/>
          <w:lang w:val="ro-RO"/>
        </w:rPr>
      </w:pPr>
    </w:p>
    <w:p w:rsidR="00C84AD0" w:rsidRPr="00F45877" w:rsidRDefault="00C84AD0" w:rsidP="00514A9D">
      <w:pPr>
        <w:spacing w:before="0" w:after="0" w:line="240" w:lineRule="auto"/>
        <w:ind w:firstLine="720"/>
        <w:rPr>
          <w:rFonts w:eastAsia="Times New Roman"/>
          <w:b/>
          <w:i/>
          <w:noProof/>
          <w:sz w:val="22"/>
          <w:szCs w:val="22"/>
          <w:lang w:val="ro-RO" w:eastAsia="x-none" w:bidi="ar-SA"/>
        </w:rPr>
      </w:pPr>
      <w:r w:rsidRPr="00F45877">
        <w:rPr>
          <w:rFonts w:eastAsia="Times New Roman"/>
          <w:b/>
          <w:noProof/>
          <w:sz w:val="22"/>
          <w:szCs w:val="22"/>
          <w:lang w:val="ro-RO" w:eastAsia="x-none" w:bidi="ar-SA"/>
        </w:rPr>
        <w:t xml:space="preserve">11.  </w:t>
      </w:r>
      <w:r w:rsidRPr="00F45877">
        <w:rPr>
          <w:rFonts w:eastAsia="Times New Roman"/>
          <w:b/>
          <w:i/>
          <w:noProof/>
          <w:sz w:val="22"/>
          <w:szCs w:val="22"/>
          <w:lang w:val="ro-RO" w:eastAsia="x-none" w:bidi="ar-SA"/>
        </w:rPr>
        <w:t xml:space="preserve">Sancţiuni pentru neîndeplinirea culpabilă a obligaţiilor </w:t>
      </w:r>
    </w:p>
    <w:p w:rsidR="006E78A9" w:rsidRPr="00F45877" w:rsidRDefault="00C84AD0" w:rsidP="00514A9D">
      <w:pPr>
        <w:pStyle w:val="NoSpacing"/>
        <w:rPr>
          <w:rFonts w:ascii="Times New Roman" w:hAnsi="Times New Roman"/>
          <w:sz w:val="22"/>
          <w:szCs w:val="22"/>
          <w:lang w:val="ro-RO"/>
        </w:rPr>
      </w:pPr>
      <w:hyperlink w:anchor="#" w:history="1"/>
      <w:r w:rsidRPr="00F45877">
        <w:rPr>
          <w:rFonts w:ascii="Times New Roman" w:eastAsia="Times New Roman" w:hAnsi="Times New Roman"/>
          <w:b/>
          <w:bCs/>
          <w:spacing w:val="4"/>
          <w:sz w:val="22"/>
          <w:szCs w:val="22"/>
          <w:lang w:val="ro-RO"/>
        </w:rPr>
        <w:t xml:space="preserve">11.1. </w:t>
      </w:r>
      <w:r w:rsidRPr="00F45877">
        <w:rPr>
          <w:rFonts w:ascii="Times New Roman" w:eastAsia="Times New Roman" w:hAnsi="Times New Roman"/>
          <w:spacing w:val="4"/>
          <w:sz w:val="22"/>
          <w:szCs w:val="22"/>
          <w:lang w:val="ro-RO"/>
        </w:rPr>
        <w:t xml:space="preserve">- </w:t>
      </w:r>
      <w:r w:rsidR="006E78A9" w:rsidRPr="00F45877">
        <w:rPr>
          <w:rFonts w:ascii="Times New Roman" w:hAnsi="Times New Roman"/>
          <w:sz w:val="22"/>
          <w:szCs w:val="22"/>
          <w:lang w:val="ro-RO"/>
        </w:rPr>
        <w:t>Nerespectarea obligaţiilor asumate prin prezentul contract de către una din părţi dă dreptul părţii lezate de a considera contractul de drept reziliat, rezilierea operând în termen de 5 zile de la comunicarea declarației de reziliere trimisă de partea lezată, dacă în termenul de 5  zile acordat, obligațiile care au făcut obiectul contractului nu sunt îndeplinite de partea notificată. Rezilierea va opera în condițiile astfel precizate  fără intervenţia instanţei de judecată şi de a pretinde plata de daune-interese.</w:t>
      </w:r>
    </w:p>
    <w:p w:rsidR="005A4E0D" w:rsidRPr="00F45877" w:rsidRDefault="005A4E0D" w:rsidP="00514A9D">
      <w:pPr>
        <w:pStyle w:val="NoSpacing"/>
        <w:rPr>
          <w:rFonts w:ascii="Times New Roman" w:hAnsi="Times New Roman"/>
          <w:sz w:val="22"/>
          <w:szCs w:val="22"/>
          <w:lang w:val="ro-RO"/>
        </w:rPr>
      </w:pPr>
      <w:r w:rsidRPr="00F45877">
        <w:rPr>
          <w:rFonts w:ascii="Times New Roman" w:hAnsi="Times New Roman"/>
          <w:b/>
          <w:sz w:val="22"/>
          <w:szCs w:val="22"/>
          <w:lang w:val="ro-RO"/>
        </w:rPr>
        <w:t xml:space="preserve">11.2.i) </w:t>
      </w:r>
      <w:r w:rsidRPr="00F45877">
        <w:rPr>
          <w:rFonts w:ascii="Times New Roman" w:hAnsi="Times New Roman"/>
          <w:sz w:val="22"/>
          <w:szCs w:val="22"/>
          <w:lang w:val="ro-RO"/>
        </w:rPr>
        <w:t xml:space="preserve">- </w:t>
      </w:r>
      <w:r w:rsidR="006B36DE" w:rsidRPr="00F45877">
        <w:rPr>
          <w:rFonts w:ascii="Times New Roman" w:hAnsi="Times New Roman"/>
          <w:sz w:val="22"/>
          <w:szCs w:val="22"/>
          <w:lang w:val="ro-RO"/>
        </w:rPr>
        <w:t>Î</w:t>
      </w:r>
      <w:r w:rsidRPr="00F45877">
        <w:rPr>
          <w:rFonts w:ascii="Times New Roman" w:hAnsi="Times New Roman"/>
          <w:sz w:val="22"/>
          <w:szCs w:val="22"/>
          <w:lang w:val="ro-RO"/>
        </w:rPr>
        <w:t xml:space="preserve">n cazul </w:t>
      </w:r>
      <w:r w:rsidR="006B36DE" w:rsidRPr="00F45877">
        <w:rPr>
          <w:rFonts w:ascii="Times New Roman" w:hAnsi="Times New Roman"/>
          <w:sz w:val="22"/>
          <w:szCs w:val="22"/>
          <w:lang w:val="ro-RO"/>
        </w:rPr>
        <w:t>î</w:t>
      </w:r>
      <w:r w:rsidRPr="00F45877">
        <w:rPr>
          <w:rFonts w:ascii="Times New Roman" w:hAnsi="Times New Roman"/>
          <w:sz w:val="22"/>
          <w:szCs w:val="22"/>
          <w:lang w:val="ro-RO"/>
        </w:rPr>
        <w:t>n care, din vina sa exclusiv</w:t>
      </w:r>
      <w:r w:rsidR="006B36DE" w:rsidRPr="00F45877">
        <w:rPr>
          <w:rFonts w:ascii="Times New Roman" w:hAnsi="Times New Roman"/>
          <w:sz w:val="22"/>
          <w:szCs w:val="22"/>
          <w:lang w:val="ro-RO"/>
        </w:rPr>
        <w:t>ă</w:t>
      </w:r>
      <w:r w:rsidRPr="00F45877">
        <w:rPr>
          <w:rFonts w:ascii="Times New Roman" w:hAnsi="Times New Roman"/>
          <w:sz w:val="22"/>
          <w:szCs w:val="22"/>
          <w:lang w:val="ro-RO"/>
        </w:rPr>
        <w:t>, contractantul nu reu</w:t>
      </w:r>
      <w:r w:rsidR="006B36DE" w:rsidRPr="00F45877">
        <w:rPr>
          <w:rFonts w:ascii="Times New Roman" w:hAnsi="Times New Roman"/>
          <w:sz w:val="22"/>
          <w:szCs w:val="22"/>
          <w:lang w:val="ro-RO"/>
        </w:rPr>
        <w:t>ș</w:t>
      </w:r>
      <w:r w:rsidRPr="00F45877">
        <w:rPr>
          <w:rFonts w:ascii="Times New Roman" w:hAnsi="Times New Roman"/>
          <w:sz w:val="22"/>
          <w:szCs w:val="22"/>
          <w:lang w:val="ro-RO"/>
        </w:rPr>
        <w:t>e</w:t>
      </w:r>
      <w:r w:rsidR="006B36DE" w:rsidRPr="00F45877">
        <w:rPr>
          <w:rFonts w:ascii="Times New Roman" w:hAnsi="Times New Roman"/>
          <w:sz w:val="22"/>
          <w:szCs w:val="22"/>
          <w:lang w:val="ro-RO"/>
        </w:rPr>
        <w:t>ș</w:t>
      </w:r>
      <w:r w:rsidRPr="00F45877">
        <w:rPr>
          <w:rFonts w:ascii="Times New Roman" w:hAnsi="Times New Roman"/>
          <w:sz w:val="22"/>
          <w:szCs w:val="22"/>
          <w:lang w:val="ro-RO"/>
        </w:rPr>
        <w:t>te să îşi îndeplinească obligaţiile asumate prin contract, atunci autoritatea contractantă are dreptul de a deduce din preţul contractului, ca penalităţi, o sumă în cuantum de 0,06% din valoarea in LEI a serviciilor neprestate la termen, calculate pro-rata temporis pentru fiecare zi de întârziere până la î</w:t>
      </w:r>
      <w:r w:rsidR="006B36DE" w:rsidRPr="00F45877">
        <w:rPr>
          <w:rFonts w:ascii="Times New Roman" w:hAnsi="Times New Roman"/>
          <w:sz w:val="22"/>
          <w:szCs w:val="22"/>
          <w:lang w:val="ro-RO"/>
        </w:rPr>
        <w:t>n</w:t>
      </w:r>
      <w:r w:rsidRPr="00F45877">
        <w:rPr>
          <w:rFonts w:ascii="Times New Roman" w:hAnsi="Times New Roman"/>
          <w:sz w:val="22"/>
          <w:szCs w:val="22"/>
          <w:lang w:val="ro-RO"/>
        </w:rPr>
        <w:t>deplinirea tuturor obligaţiilor contractuale, valoarea total</w:t>
      </w:r>
      <w:r w:rsidR="006B36DE" w:rsidRPr="00F45877">
        <w:rPr>
          <w:rFonts w:ascii="Times New Roman" w:hAnsi="Times New Roman"/>
          <w:sz w:val="22"/>
          <w:szCs w:val="22"/>
          <w:lang w:val="ro-RO"/>
        </w:rPr>
        <w:t>ă</w:t>
      </w:r>
      <w:r w:rsidRPr="00F45877">
        <w:rPr>
          <w:rFonts w:ascii="Times New Roman" w:hAnsi="Times New Roman"/>
          <w:sz w:val="22"/>
          <w:szCs w:val="22"/>
          <w:lang w:val="ro-RO"/>
        </w:rPr>
        <w:t xml:space="preserve"> a penalit</w:t>
      </w:r>
      <w:r w:rsidR="006B36DE" w:rsidRPr="00F45877">
        <w:rPr>
          <w:rFonts w:ascii="Times New Roman" w:hAnsi="Times New Roman"/>
          <w:sz w:val="22"/>
          <w:szCs w:val="22"/>
          <w:lang w:val="ro-RO"/>
        </w:rPr>
        <w:t>ăț</w:t>
      </w:r>
      <w:r w:rsidRPr="00F45877">
        <w:rPr>
          <w:rFonts w:ascii="Times New Roman" w:hAnsi="Times New Roman"/>
          <w:sz w:val="22"/>
          <w:szCs w:val="22"/>
          <w:lang w:val="ro-RO"/>
        </w:rPr>
        <w:t xml:space="preserve">ilor </w:t>
      </w:r>
      <w:r w:rsidR="00B56E6E" w:rsidRPr="00F45877">
        <w:rPr>
          <w:rFonts w:ascii="Times New Roman" w:hAnsi="Times New Roman"/>
          <w:sz w:val="22"/>
          <w:szCs w:val="22"/>
          <w:lang w:val="ro-RO"/>
        </w:rPr>
        <w:t xml:space="preserve">fără a </w:t>
      </w:r>
      <w:r w:rsidRPr="00F45877">
        <w:rPr>
          <w:rFonts w:ascii="Times New Roman" w:hAnsi="Times New Roman"/>
          <w:sz w:val="22"/>
          <w:szCs w:val="22"/>
          <w:lang w:val="ro-RO"/>
        </w:rPr>
        <w:t>depăşi suma asupra c</w:t>
      </w:r>
      <w:r w:rsidR="006B36DE" w:rsidRPr="00F45877">
        <w:rPr>
          <w:rFonts w:ascii="Times New Roman" w:hAnsi="Times New Roman"/>
          <w:sz w:val="22"/>
          <w:szCs w:val="22"/>
          <w:lang w:val="ro-RO"/>
        </w:rPr>
        <w:t>ă</w:t>
      </w:r>
      <w:r w:rsidRPr="00F45877">
        <w:rPr>
          <w:rFonts w:ascii="Times New Roman" w:hAnsi="Times New Roman"/>
          <w:sz w:val="22"/>
          <w:szCs w:val="22"/>
          <w:lang w:val="ro-RO"/>
        </w:rPr>
        <w:t>reia au fost calculate.</w:t>
      </w:r>
    </w:p>
    <w:p w:rsidR="005A4E0D" w:rsidRPr="00F45877" w:rsidRDefault="005A4E0D" w:rsidP="00514A9D">
      <w:pPr>
        <w:pStyle w:val="NoSpacing"/>
        <w:rPr>
          <w:rFonts w:ascii="Times New Roman" w:hAnsi="Times New Roman"/>
          <w:sz w:val="22"/>
          <w:szCs w:val="22"/>
          <w:lang w:val="ro-RO"/>
        </w:rPr>
      </w:pPr>
      <w:r w:rsidRPr="00F45877">
        <w:rPr>
          <w:rFonts w:ascii="Times New Roman" w:hAnsi="Times New Roman"/>
          <w:b/>
          <w:sz w:val="22"/>
          <w:szCs w:val="22"/>
          <w:lang w:val="ro-RO"/>
        </w:rPr>
        <w:t>ii)</w:t>
      </w:r>
      <w:r w:rsidRPr="00F45877">
        <w:rPr>
          <w:rFonts w:ascii="Times New Roman" w:hAnsi="Times New Roman"/>
          <w:sz w:val="22"/>
          <w:szCs w:val="22"/>
          <w:lang w:val="ro-RO"/>
        </w:rPr>
        <w:t xml:space="preserve"> - În cazul în care autoritatea contractant</w:t>
      </w:r>
      <w:r w:rsidR="006B36DE" w:rsidRPr="00F45877">
        <w:rPr>
          <w:rFonts w:ascii="Times New Roman" w:hAnsi="Times New Roman"/>
          <w:sz w:val="22"/>
          <w:szCs w:val="22"/>
          <w:lang w:val="ro-RO"/>
        </w:rPr>
        <w:t>ă</w:t>
      </w:r>
      <w:r w:rsidRPr="00F45877">
        <w:rPr>
          <w:rFonts w:ascii="Times New Roman" w:hAnsi="Times New Roman"/>
          <w:sz w:val="22"/>
          <w:szCs w:val="22"/>
          <w:lang w:val="ro-RO"/>
        </w:rPr>
        <w:t xml:space="preserve">, din culpa sa, nu onorează facturile în termenul stabilit prin clauza 10.1, contractantul are dreptul de a percepe, ca penalităţi, o sumă echivalentă cu o cotă procentuală din plata neefectuată de 0,06% pentru fiecare zi de întârziere, până la </w:t>
      </w:r>
      <w:r w:rsidR="006B36DE" w:rsidRPr="00F45877">
        <w:rPr>
          <w:rFonts w:ascii="Times New Roman" w:hAnsi="Times New Roman"/>
          <w:sz w:val="22"/>
          <w:szCs w:val="22"/>
          <w:lang w:val="ro-RO"/>
        </w:rPr>
        <w:t>î</w:t>
      </w:r>
      <w:r w:rsidRPr="00F45877">
        <w:rPr>
          <w:rFonts w:ascii="Times New Roman" w:hAnsi="Times New Roman"/>
          <w:sz w:val="22"/>
          <w:szCs w:val="22"/>
          <w:lang w:val="ro-RO"/>
        </w:rPr>
        <w:t>ndeplinirea efectivă a obligaţiilor, valoarea total</w:t>
      </w:r>
      <w:r w:rsidR="006B36DE" w:rsidRPr="00F45877">
        <w:rPr>
          <w:rFonts w:ascii="Times New Roman" w:hAnsi="Times New Roman"/>
          <w:sz w:val="22"/>
          <w:szCs w:val="22"/>
          <w:lang w:val="ro-RO"/>
        </w:rPr>
        <w:t>ă</w:t>
      </w:r>
      <w:r w:rsidRPr="00F45877">
        <w:rPr>
          <w:rFonts w:ascii="Times New Roman" w:hAnsi="Times New Roman"/>
          <w:sz w:val="22"/>
          <w:szCs w:val="22"/>
          <w:lang w:val="ro-RO"/>
        </w:rPr>
        <w:t xml:space="preserve"> a penalită</w:t>
      </w:r>
      <w:r w:rsidR="006B36DE" w:rsidRPr="00F45877">
        <w:rPr>
          <w:rFonts w:ascii="Times New Roman" w:hAnsi="Times New Roman"/>
          <w:sz w:val="22"/>
          <w:szCs w:val="22"/>
          <w:lang w:val="ro-RO"/>
        </w:rPr>
        <w:t>ț</w:t>
      </w:r>
      <w:r w:rsidRPr="00F45877">
        <w:rPr>
          <w:rFonts w:ascii="Times New Roman" w:hAnsi="Times New Roman"/>
          <w:sz w:val="22"/>
          <w:szCs w:val="22"/>
          <w:lang w:val="ro-RO"/>
        </w:rPr>
        <w:t xml:space="preserve">ilor </w:t>
      </w:r>
      <w:r w:rsidR="00B56E6E" w:rsidRPr="00F45877">
        <w:rPr>
          <w:rFonts w:ascii="Times New Roman" w:hAnsi="Times New Roman"/>
          <w:sz w:val="22"/>
          <w:szCs w:val="22"/>
          <w:lang w:val="ro-RO"/>
        </w:rPr>
        <w:t xml:space="preserve">fără a </w:t>
      </w:r>
      <w:r w:rsidRPr="00F45877">
        <w:rPr>
          <w:rFonts w:ascii="Times New Roman" w:hAnsi="Times New Roman"/>
          <w:sz w:val="22"/>
          <w:szCs w:val="22"/>
          <w:lang w:val="ro-RO"/>
        </w:rPr>
        <w:t>depăşi suma asupra căreia au fost calculat</w:t>
      </w:r>
      <w:r w:rsidR="006B36DE" w:rsidRPr="00F45877">
        <w:rPr>
          <w:rFonts w:ascii="Times New Roman" w:hAnsi="Times New Roman"/>
          <w:sz w:val="22"/>
          <w:szCs w:val="22"/>
          <w:lang w:val="ro-RO"/>
        </w:rPr>
        <w:t>e</w:t>
      </w:r>
      <w:r w:rsidRPr="00F45877">
        <w:rPr>
          <w:rFonts w:ascii="Times New Roman" w:hAnsi="Times New Roman"/>
          <w:sz w:val="22"/>
          <w:szCs w:val="22"/>
          <w:lang w:val="ro-RO"/>
        </w:rPr>
        <w:t>.</w:t>
      </w:r>
    </w:p>
    <w:p w:rsidR="00C84AD0" w:rsidRPr="00F45877" w:rsidRDefault="00C84AD0" w:rsidP="00514A9D">
      <w:pPr>
        <w:spacing w:before="0" w:after="0" w:line="240" w:lineRule="auto"/>
        <w:rPr>
          <w:rFonts w:eastAsia="Times New Roman"/>
          <w:spacing w:val="4"/>
          <w:sz w:val="22"/>
          <w:szCs w:val="22"/>
          <w:lang w:val="ro-RO" w:bidi="ar-SA"/>
        </w:rPr>
      </w:pPr>
      <w:hyperlink w:anchor="#" w:history="1"/>
      <w:r w:rsidRPr="00F45877">
        <w:rPr>
          <w:rFonts w:eastAsia="Times New Roman"/>
          <w:b/>
          <w:spacing w:val="4"/>
          <w:sz w:val="22"/>
          <w:szCs w:val="22"/>
          <w:lang w:val="ro-RO" w:bidi="ar-SA"/>
        </w:rPr>
        <w:t>11</w:t>
      </w:r>
      <w:r w:rsidRPr="00F45877">
        <w:rPr>
          <w:rFonts w:eastAsia="Times New Roman"/>
          <w:b/>
          <w:bCs/>
          <w:spacing w:val="4"/>
          <w:sz w:val="22"/>
          <w:szCs w:val="22"/>
          <w:lang w:val="ro-RO" w:bidi="ar-SA"/>
        </w:rPr>
        <w:t>.3</w:t>
      </w:r>
      <w:r w:rsidRPr="00F45877">
        <w:rPr>
          <w:rFonts w:eastAsia="Times New Roman"/>
          <w:spacing w:val="4"/>
          <w:sz w:val="22"/>
          <w:szCs w:val="22"/>
          <w:lang w:val="ro-RO" w:bidi="ar-SA"/>
        </w:rPr>
        <w:t xml:space="preserve"> - Autoritatea contractantă îşi rezervă dreptul de a denunţa unilateral contractul de prest</w:t>
      </w:r>
      <w:r w:rsidR="00B60E39" w:rsidRPr="00F45877">
        <w:rPr>
          <w:rFonts w:eastAsia="Times New Roman"/>
          <w:spacing w:val="4"/>
          <w:sz w:val="22"/>
          <w:szCs w:val="22"/>
          <w:lang w:val="ro-RO" w:bidi="ar-SA"/>
        </w:rPr>
        <w:t>ă</w:t>
      </w:r>
      <w:r w:rsidRPr="00F45877">
        <w:rPr>
          <w:rFonts w:eastAsia="Times New Roman"/>
          <w:spacing w:val="4"/>
          <w:sz w:val="22"/>
          <w:szCs w:val="22"/>
          <w:lang w:val="ro-RO" w:bidi="ar-SA"/>
        </w:rPr>
        <w:t xml:space="preserve">ri servicii, în cel mult 10 de zile de la apariţia unor circumstanţe care nu au putut fi prevăzute la data încheierii contractului şi care conduc la modificarea clauzelor contractuale în aşa măsură încât îndeplinirea contractului respectiv ar fi contrară interesului public. </w:t>
      </w:r>
    </w:p>
    <w:p w:rsidR="00C84AD0" w:rsidRPr="00F45877" w:rsidRDefault="00C84AD0" w:rsidP="00514A9D">
      <w:pPr>
        <w:spacing w:before="0" w:after="0" w:line="240" w:lineRule="auto"/>
        <w:rPr>
          <w:rFonts w:eastAsia="Times New Roman"/>
          <w:spacing w:val="4"/>
          <w:sz w:val="22"/>
          <w:szCs w:val="22"/>
          <w:lang w:val="ro-RO" w:bidi="ar-SA"/>
        </w:rPr>
      </w:pPr>
      <w:r w:rsidRPr="00F45877">
        <w:rPr>
          <w:rFonts w:eastAsia="Times New Roman"/>
          <w:b/>
          <w:spacing w:val="4"/>
          <w:sz w:val="22"/>
          <w:szCs w:val="22"/>
          <w:lang w:val="ro-RO" w:bidi="ar-SA"/>
        </w:rPr>
        <w:fldChar w:fldCharType="begin"/>
      </w:r>
      <w:r w:rsidRPr="00F45877">
        <w:rPr>
          <w:rFonts w:eastAsia="Times New Roman"/>
          <w:b/>
          <w:spacing w:val="4"/>
          <w:sz w:val="22"/>
          <w:szCs w:val="22"/>
          <w:lang w:val="ro-RO" w:bidi="ar-SA"/>
        </w:rPr>
        <w:instrText xml:space="preserve"> HYPERLINK "" \l "#" </w:instrText>
      </w:r>
      <w:r w:rsidRPr="00F45877">
        <w:rPr>
          <w:rFonts w:eastAsia="Times New Roman"/>
          <w:b/>
          <w:spacing w:val="4"/>
          <w:sz w:val="22"/>
          <w:szCs w:val="22"/>
          <w:lang w:val="ro-RO" w:bidi="ar-SA"/>
        </w:rPr>
        <w:fldChar w:fldCharType="separate"/>
      </w:r>
      <w:r w:rsidRPr="00F45877">
        <w:rPr>
          <w:rFonts w:eastAsia="Times New Roman"/>
          <w:b/>
          <w:spacing w:val="4"/>
          <w:sz w:val="22"/>
          <w:szCs w:val="22"/>
          <w:lang w:val="ro-RO" w:bidi="ar-SA"/>
        </w:rPr>
        <w:fldChar w:fldCharType="end"/>
      </w:r>
      <w:r w:rsidRPr="00F45877">
        <w:rPr>
          <w:rFonts w:eastAsia="Times New Roman"/>
          <w:b/>
          <w:spacing w:val="4"/>
          <w:sz w:val="22"/>
          <w:szCs w:val="22"/>
          <w:lang w:val="ro-RO" w:bidi="ar-SA"/>
        </w:rPr>
        <w:t>11.4</w:t>
      </w:r>
      <w:r w:rsidRPr="00F45877">
        <w:rPr>
          <w:rFonts w:eastAsia="Times New Roman"/>
          <w:spacing w:val="4"/>
          <w:sz w:val="22"/>
          <w:szCs w:val="22"/>
          <w:lang w:val="ro-RO" w:bidi="ar-SA"/>
        </w:rPr>
        <w:t xml:space="preserve"> - În cazul prevăzut la clauza </w:t>
      </w:r>
      <w:r w:rsidRPr="00F45877">
        <w:rPr>
          <w:rFonts w:eastAsia="Times New Roman"/>
          <w:b/>
          <w:spacing w:val="4"/>
          <w:sz w:val="22"/>
          <w:szCs w:val="22"/>
          <w:lang w:val="ro-RO" w:bidi="ar-SA"/>
        </w:rPr>
        <w:t>11.3</w:t>
      </w:r>
      <w:r w:rsidRPr="00F45877">
        <w:rPr>
          <w:rFonts w:eastAsia="Times New Roman"/>
          <w:spacing w:val="4"/>
          <w:sz w:val="22"/>
          <w:szCs w:val="22"/>
          <w:lang w:val="ro-RO" w:bidi="ar-SA"/>
        </w:rPr>
        <w:t>, contractantul are dreptul de a pretinde numai plata corespunzătoare pentru partea din contract îndeplinită până la data denunțării unilaterale a contractului.</w:t>
      </w:r>
    </w:p>
    <w:p w:rsidR="00C84AD0" w:rsidRPr="00F45877" w:rsidRDefault="00C84AD0"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11.5</w:t>
      </w:r>
      <w:r w:rsidRPr="00F45877">
        <w:rPr>
          <w:rFonts w:eastAsia="Times New Roman"/>
          <w:noProof/>
          <w:sz w:val="22"/>
          <w:szCs w:val="22"/>
          <w:lang w:val="ro-RO" w:eastAsia="x-none" w:bidi="ar-SA"/>
        </w:rPr>
        <w:t xml:space="preserve"> - Autoritatea contractantă îşi rezervă dreptul de a renunţa la contract, printr-o notificare scrisă adresată contractantului, fără nici o compensaţie, dacă acesta din urmă se </w:t>
      </w:r>
      <w:r w:rsidRPr="00F45877">
        <w:rPr>
          <w:rFonts w:eastAsia="Times New Roman"/>
          <w:noProof/>
          <w:spacing w:val="4"/>
          <w:sz w:val="22"/>
          <w:szCs w:val="22"/>
          <w:lang w:val="ro-RO" w:eastAsia="x-none" w:bidi="ar-SA"/>
        </w:rPr>
        <w:t xml:space="preserve">desfiinţeazã sau dacă față de acesta este inițiată procedura falimentului, </w:t>
      </w:r>
      <w:r w:rsidRPr="00F45877">
        <w:rPr>
          <w:rFonts w:eastAsia="Times New Roman"/>
          <w:noProof/>
          <w:sz w:val="22"/>
          <w:szCs w:val="22"/>
          <w:lang w:val="ro-RO" w:eastAsia="x-none" w:bidi="ar-SA"/>
        </w:rPr>
        <w:t xml:space="preserve">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C93946" w:rsidRPr="00F45877" w:rsidRDefault="00C93946" w:rsidP="00514A9D">
      <w:pPr>
        <w:spacing w:before="0" w:after="0" w:line="240" w:lineRule="auto"/>
        <w:rPr>
          <w:rFonts w:eastAsia="Times New Roman"/>
          <w:noProof/>
          <w:sz w:val="22"/>
          <w:szCs w:val="22"/>
          <w:lang w:val="ro-RO" w:eastAsia="x-none" w:bidi="ar-SA"/>
        </w:rPr>
      </w:pPr>
    </w:p>
    <w:p w:rsidR="0061192E" w:rsidRPr="00F45877" w:rsidRDefault="009F66ED" w:rsidP="00514A9D">
      <w:pPr>
        <w:pStyle w:val="DefaultText"/>
        <w:ind w:firstLine="708"/>
        <w:rPr>
          <w:b/>
          <w:i/>
          <w:sz w:val="22"/>
          <w:szCs w:val="22"/>
          <w:lang w:val="ro-RO" w:eastAsia="x-none"/>
        </w:rPr>
      </w:pPr>
      <w:r w:rsidRPr="00F45877">
        <w:rPr>
          <w:b/>
          <w:i/>
          <w:sz w:val="22"/>
          <w:szCs w:val="22"/>
          <w:lang w:val="ro-RO"/>
        </w:rPr>
        <w:t>1</w:t>
      </w:r>
      <w:r w:rsidR="00C84AD0" w:rsidRPr="00F45877">
        <w:rPr>
          <w:b/>
          <w:i/>
          <w:sz w:val="22"/>
          <w:szCs w:val="22"/>
          <w:lang w:val="ro-RO"/>
        </w:rPr>
        <w:t>2</w:t>
      </w:r>
      <w:r w:rsidRPr="00F45877">
        <w:rPr>
          <w:b/>
          <w:i/>
          <w:sz w:val="22"/>
          <w:szCs w:val="22"/>
          <w:lang w:val="ro-RO"/>
        </w:rPr>
        <w:t xml:space="preserve">. </w:t>
      </w:r>
      <w:r w:rsidR="00C84AD0" w:rsidRPr="00F45877">
        <w:rPr>
          <w:b/>
          <w:i/>
          <w:sz w:val="22"/>
          <w:szCs w:val="22"/>
          <w:lang w:val="ro-RO" w:eastAsia="x-none"/>
        </w:rPr>
        <w:t>Perioada de garanţie acordată produselor si serviciilor</w:t>
      </w:r>
    </w:p>
    <w:p w:rsidR="003662E2" w:rsidRPr="00F45877" w:rsidRDefault="009F66ED" w:rsidP="00514A9D">
      <w:pPr>
        <w:spacing w:before="0" w:after="0" w:line="240" w:lineRule="auto"/>
        <w:rPr>
          <w:noProof/>
          <w:sz w:val="22"/>
          <w:szCs w:val="22"/>
          <w:lang w:val="ro-RO"/>
        </w:rPr>
      </w:pPr>
      <w:r w:rsidRPr="00F45877">
        <w:rPr>
          <w:b/>
          <w:noProof/>
          <w:sz w:val="22"/>
          <w:szCs w:val="22"/>
          <w:lang w:val="ro-RO"/>
        </w:rPr>
        <w:t>1</w:t>
      </w:r>
      <w:r w:rsidR="00C84AD0" w:rsidRPr="00F45877">
        <w:rPr>
          <w:b/>
          <w:noProof/>
          <w:sz w:val="22"/>
          <w:szCs w:val="22"/>
          <w:lang w:val="ro-RO"/>
        </w:rPr>
        <w:t>2</w:t>
      </w:r>
      <w:r w:rsidRPr="00F45877">
        <w:rPr>
          <w:b/>
          <w:noProof/>
          <w:sz w:val="22"/>
          <w:szCs w:val="22"/>
          <w:lang w:val="ro-RO"/>
        </w:rPr>
        <w:t>.1</w:t>
      </w:r>
      <w:r w:rsidR="00C84AD0" w:rsidRPr="00F45877">
        <w:rPr>
          <w:noProof/>
          <w:sz w:val="22"/>
          <w:szCs w:val="22"/>
          <w:lang w:val="ro-RO"/>
        </w:rPr>
        <w:t xml:space="preserve"> - </w:t>
      </w:r>
      <w:r w:rsidR="003662E2" w:rsidRPr="00F45877">
        <w:rPr>
          <w:sz w:val="22"/>
          <w:szCs w:val="22"/>
          <w:lang w:val="ro-RO"/>
        </w:rPr>
        <w:t xml:space="preserve">Garanția </w:t>
      </w:r>
      <w:r w:rsidR="00D73535" w:rsidRPr="00F45877">
        <w:rPr>
          <w:sz w:val="22"/>
          <w:szCs w:val="22"/>
          <w:lang w:val="ro-RO"/>
        </w:rPr>
        <w:t>serviciilor</w:t>
      </w:r>
      <w:r w:rsidR="003662E2" w:rsidRPr="00F45877">
        <w:rPr>
          <w:sz w:val="22"/>
          <w:szCs w:val="22"/>
          <w:lang w:val="ro-RO"/>
        </w:rPr>
        <w:t xml:space="preserve"> care fac obiectul contractului după efectuarea punerii în funcțiune după reparația la solicitare, inclusiv manopera</w:t>
      </w:r>
      <w:r w:rsidR="009E355A" w:rsidRPr="00F45877">
        <w:rPr>
          <w:sz w:val="22"/>
          <w:szCs w:val="22"/>
          <w:lang w:val="ro-RO"/>
        </w:rPr>
        <w:t xml:space="preserve">, </w:t>
      </w:r>
      <w:r w:rsidR="003662E2" w:rsidRPr="00F45877">
        <w:rPr>
          <w:sz w:val="22"/>
          <w:szCs w:val="22"/>
          <w:lang w:val="ro-RO"/>
        </w:rPr>
        <w:t xml:space="preserve">garanție asigurată de către contractant, este de </w:t>
      </w:r>
      <w:r w:rsidR="003662E2" w:rsidRPr="00F45877">
        <w:rPr>
          <w:b/>
          <w:sz w:val="22"/>
          <w:szCs w:val="22"/>
          <w:lang w:val="ro-RO"/>
        </w:rPr>
        <w:t>60</w:t>
      </w:r>
      <w:r w:rsidR="003662E2" w:rsidRPr="00F45877">
        <w:rPr>
          <w:sz w:val="22"/>
          <w:szCs w:val="22"/>
          <w:lang w:val="ro-RO"/>
        </w:rPr>
        <w:t xml:space="preserve"> de zile calendaristice de la data semnării procesului verbal de recepție a punerii în funcțiune după reparația la solicitare. </w:t>
      </w:r>
    </w:p>
    <w:p w:rsidR="003662E2" w:rsidRPr="00F45877" w:rsidRDefault="003662E2" w:rsidP="00514A9D">
      <w:pPr>
        <w:spacing w:before="0" w:after="0" w:line="240" w:lineRule="auto"/>
        <w:rPr>
          <w:noProof/>
          <w:sz w:val="22"/>
          <w:szCs w:val="22"/>
          <w:lang w:val="ro-RO"/>
        </w:rPr>
      </w:pPr>
      <w:r w:rsidRPr="00F45877">
        <w:rPr>
          <w:noProof/>
          <w:sz w:val="22"/>
          <w:szCs w:val="22"/>
          <w:lang w:val="ro-RO"/>
        </w:rPr>
        <w:t xml:space="preserve">Garanția pieselor de schimb /componentelor înlocuite în urma intervențiilor la cerere este </w:t>
      </w:r>
      <w:r w:rsidR="00CE2864" w:rsidRPr="00F45877">
        <w:rPr>
          <w:noProof/>
          <w:sz w:val="22"/>
          <w:szCs w:val="22"/>
          <w:lang w:val="ro-RO"/>
        </w:rPr>
        <w:t>de 60 de zile</w:t>
      </w:r>
      <w:r w:rsidRPr="00F45877">
        <w:rPr>
          <w:noProof/>
          <w:sz w:val="22"/>
          <w:szCs w:val="22"/>
          <w:lang w:val="ro-RO"/>
        </w:rPr>
        <w:t xml:space="preserve"> și curge de la data semnării procesului verbal de recepție.</w:t>
      </w:r>
    </w:p>
    <w:p w:rsidR="009F66ED" w:rsidRPr="00F45877" w:rsidRDefault="009F66ED" w:rsidP="00514A9D">
      <w:pPr>
        <w:pStyle w:val="DefaultText"/>
        <w:rPr>
          <w:sz w:val="22"/>
          <w:szCs w:val="22"/>
          <w:lang w:val="ro-RO"/>
        </w:rPr>
      </w:pPr>
      <w:r w:rsidRPr="00F45877">
        <w:rPr>
          <w:b/>
          <w:sz w:val="22"/>
          <w:szCs w:val="22"/>
          <w:lang w:val="ro-RO"/>
        </w:rPr>
        <w:t>1</w:t>
      </w:r>
      <w:r w:rsidR="00C17E3E" w:rsidRPr="00F45877">
        <w:rPr>
          <w:b/>
          <w:sz w:val="22"/>
          <w:szCs w:val="22"/>
          <w:lang w:val="ro-RO"/>
        </w:rPr>
        <w:t>2</w:t>
      </w:r>
      <w:r w:rsidRPr="00F45877">
        <w:rPr>
          <w:b/>
          <w:sz w:val="22"/>
          <w:szCs w:val="22"/>
          <w:lang w:val="ro-RO"/>
        </w:rPr>
        <w:t>.2</w:t>
      </w:r>
      <w:r w:rsidR="00C17E3E" w:rsidRPr="00F45877">
        <w:rPr>
          <w:sz w:val="22"/>
          <w:szCs w:val="22"/>
          <w:lang w:val="ro-RO"/>
        </w:rPr>
        <w:t xml:space="preserve"> - Contractantul</w:t>
      </w:r>
      <w:r w:rsidRPr="00F45877">
        <w:rPr>
          <w:i/>
          <w:sz w:val="22"/>
          <w:szCs w:val="22"/>
          <w:lang w:val="ro-RO"/>
        </w:rPr>
        <w:t xml:space="preserve"> </w:t>
      </w:r>
      <w:r w:rsidRPr="00F45877">
        <w:rPr>
          <w:sz w:val="22"/>
          <w:szCs w:val="22"/>
          <w:lang w:val="ro-RO"/>
        </w:rPr>
        <w:t>are obligaţia ca în perioada de garanţie să înlăture</w:t>
      </w:r>
      <w:r w:rsidR="00C17E3E" w:rsidRPr="00F45877">
        <w:rPr>
          <w:sz w:val="22"/>
          <w:szCs w:val="22"/>
          <w:lang w:val="ro-RO"/>
        </w:rPr>
        <w:t>,</w:t>
      </w:r>
      <w:r w:rsidRPr="00F45877">
        <w:rPr>
          <w:sz w:val="22"/>
          <w:szCs w:val="22"/>
          <w:lang w:val="ro-RO"/>
        </w:rPr>
        <w:t xml:space="preserve"> pe cheltuiala</w:t>
      </w:r>
      <w:r w:rsidR="00C17E3E" w:rsidRPr="00F45877">
        <w:rPr>
          <w:sz w:val="22"/>
          <w:szCs w:val="22"/>
          <w:lang w:val="ro-RO"/>
        </w:rPr>
        <w:t>,</w:t>
      </w:r>
      <w:r w:rsidRPr="00F45877">
        <w:rPr>
          <w:sz w:val="22"/>
          <w:szCs w:val="22"/>
          <w:lang w:val="ro-RO"/>
        </w:rPr>
        <w:t xml:space="preserve"> sa toate defectele de calitate apărute din vina sa</w:t>
      </w:r>
      <w:r w:rsidR="00D77C66" w:rsidRPr="00F45877">
        <w:rPr>
          <w:sz w:val="22"/>
          <w:szCs w:val="22"/>
          <w:lang w:val="ro-RO"/>
        </w:rPr>
        <w:t>,</w:t>
      </w:r>
      <w:r w:rsidRPr="00F45877">
        <w:rPr>
          <w:sz w:val="22"/>
          <w:szCs w:val="22"/>
          <w:lang w:val="ro-RO"/>
        </w:rPr>
        <w:t xml:space="preserve"> atât în perioada de execuţie cât şi în perioada de garanţie stabilită potrivit legii.</w:t>
      </w:r>
    </w:p>
    <w:p w:rsidR="004025D7" w:rsidRPr="00F45877" w:rsidRDefault="001E4DE4" w:rsidP="00514A9D">
      <w:pPr>
        <w:pStyle w:val="DefaultText2"/>
        <w:rPr>
          <w:sz w:val="22"/>
          <w:szCs w:val="22"/>
          <w:lang w:val="ro-RO"/>
        </w:rPr>
      </w:pPr>
      <w:r w:rsidRPr="00F45877">
        <w:rPr>
          <w:b/>
          <w:sz w:val="22"/>
          <w:szCs w:val="22"/>
          <w:lang w:val="ro-RO"/>
        </w:rPr>
        <w:t>1</w:t>
      </w:r>
      <w:r w:rsidR="00C17E3E" w:rsidRPr="00F45877">
        <w:rPr>
          <w:b/>
          <w:sz w:val="22"/>
          <w:szCs w:val="22"/>
          <w:lang w:val="ro-RO"/>
        </w:rPr>
        <w:t>2</w:t>
      </w:r>
      <w:r w:rsidR="00A6698F" w:rsidRPr="00F45877">
        <w:rPr>
          <w:b/>
          <w:sz w:val="22"/>
          <w:szCs w:val="22"/>
          <w:lang w:val="ro-RO"/>
        </w:rPr>
        <w:t>.3</w:t>
      </w:r>
      <w:r w:rsidR="00C17E3E" w:rsidRPr="00F45877">
        <w:rPr>
          <w:sz w:val="22"/>
          <w:szCs w:val="22"/>
          <w:lang w:val="ro-RO"/>
        </w:rPr>
        <w:t xml:space="preserve"> - </w:t>
      </w:r>
      <w:r w:rsidRPr="00F45877">
        <w:rPr>
          <w:sz w:val="22"/>
          <w:szCs w:val="22"/>
          <w:lang w:val="ro-RO"/>
        </w:rPr>
        <w:t>Garanţia va fi trecută defalcat pe procesul verbal de recepţie, separat pentru manoperă, separat pentru componentele înlocuite şi va fi susţinută de c</w:t>
      </w:r>
      <w:r w:rsidR="00351C82" w:rsidRPr="00F45877">
        <w:rPr>
          <w:sz w:val="22"/>
          <w:szCs w:val="22"/>
          <w:lang w:val="ro-RO"/>
        </w:rPr>
        <w:t>ătre un certificat de garanţie.</w:t>
      </w:r>
    </w:p>
    <w:p w:rsidR="00C93946" w:rsidRPr="00F45877" w:rsidRDefault="00C93946" w:rsidP="00514A9D">
      <w:pPr>
        <w:pStyle w:val="DefaultText2"/>
        <w:rPr>
          <w:sz w:val="22"/>
          <w:szCs w:val="22"/>
          <w:lang w:val="ro-RO"/>
        </w:rPr>
      </w:pPr>
    </w:p>
    <w:p w:rsidR="00361682" w:rsidRPr="00F45877" w:rsidRDefault="009F66ED" w:rsidP="00514A9D">
      <w:pPr>
        <w:pStyle w:val="NoSpacing"/>
        <w:ind w:firstLine="708"/>
        <w:rPr>
          <w:rFonts w:ascii="Times New Roman" w:hAnsi="Times New Roman"/>
          <w:b/>
          <w:i/>
          <w:noProof/>
          <w:sz w:val="22"/>
          <w:szCs w:val="22"/>
          <w:lang w:val="ro-RO" w:eastAsia="ro-RO"/>
        </w:rPr>
      </w:pPr>
      <w:r w:rsidRPr="00F45877">
        <w:rPr>
          <w:rFonts w:ascii="Times New Roman" w:hAnsi="Times New Roman"/>
          <w:b/>
          <w:bCs/>
          <w:i/>
          <w:noProof/>
          <w:sz w:val="22"/>
          <w:szCs w:val="22"/>
          <w:lang w:val="ro-RO" w:eastAsia="ro-RO"/>
        </w:rPr>
        <w:t>1</w:t>
      </w:r>
      <w:r w:rsidR="00D035C3" w:rsidRPr="00F45877">
        <w:rPr>
          <w:rFonts w:ascii="Times New Roman" w:hAnsi="Times New Roman"/>
          <w:b/>
          <w:bCs/>
          <w:i/>
          <w:noProof/>
          <w:sz w:val="22"/>
          <w:szCs w:val="22"/>
          <w:lang w:val="ro-RO" w:eastAsia="ro-RO"/>
        </w:rPr>
        <w:t>3</w:t>
      </w:r>
      <w:r w:rsidRPr="00F45877">
        <w:rPr>
          <w:rFonts w:ascii="Times New Roman" w:hAnsi="Times New Roman"/>
          <w:b/>
          <w:bCs/>
          <w:i/>
          <w:noProof/>
          <w:sz w:val="22"/>
          <w:szCs w:val="22"/>
          <w:lang w:val="ro-RO" w:eastAsia="ro-RO"/>
        </w:rPr>
        <w:t xml:space="preserve">. </w:t>
      </w:r>
      <w:r w:rsidRPr="00F45877">
        <w:rPr>
          <w:rFonts w:ascii="Times New Roman" w:hAnsi="Times New Roman"/>
          <w:b/>
          <w:i/>
          <w:noProof/>
          <w:sz w:val="22"/>
          <w:szCs w:val="22"/>
          <w:lang w:val="ro-RO" w:eastAsia="ro-RO"/>
        </w:rPr>
        <w:t>Recepţie şi verificări.</w:t>
      </w:r>
    </w:p>
    <w:p w:rsidR="009F66ED" w:rsidRPr="00F45877" w:rsidRDefault="00D035C3" w:rsidP="00514A9D">
      <w:pPr>
        <w:pStyle w:val="NoSpacing"/>
        <w:rPr>
          <w:rFonts w:ascii="Times New Roman" w:hAnsi="Times New Roman"/>
          <w:noProof/>
          <w:sz w:val="22"/>
          <w:szCs w:val="22"/>
          <w:lang w:val="ro-RO"/>
        </w:rPr>
      </w:pPr>
      <w:bookmarkStart w:id="1" w:name="do|ax4|pe3|pt15|sp15.1."/>
      <w:bookmarkEnd w:id="1"/>
      <w:r w:rsidRPr="00F45877">
        <w:rPr>
          <w:rFonts w:ascii="Times New Roman" w:hAnsi="Times New Roman"/>
          <w:b/>
          <w:noProof/>
          <w:sz w:val="22"/>
          <w:szCs w:val="22"/>
          <w:lang w:val="ro-RO"/>
        </w:rPr>
        <w:t>13</w:t>
      </w:r>
      <w:r w:rsidR="009F66ED" w:rsidRPr="00F45877">
        <w:rPr>
          <w:rFonts w:ascii="Times New Roman" w:hAnsi="Times New Roman"/>
          <w:b/>
          <w:noProof/>
          <w:sz w:val="22"/>
          <w:szCs w:val="22"/>
          <w:lang w:val="ro-RO"/>
        </w:rPr>
        <w:t>.1</w:t>
      </w:r>
      <w:r w:rsidR="009F66ED" w:rsidRPr="00F45877">
        <w:rPr>
          <w:rFonts w:ascii="Times New Roman" w:hAnsi="Times New Roman"/>
          <w:noProof/>
          <w:sz w:val="22"/>
          <w:szCs w:val="22"/>
          <w:lang w:val="ro-RO"/>
        </w:rPr>
        <w:t xml:space="preserve">  Recepţia serviciilor efectuate se va face la terminarea acestora, pe bază de proces - verbal de recepţie, semnat de împuterniciţii ambelor părţi</w:t>
      </w:r>
      <w:r w:rsidR="00C17E3E" w:rsidRPr="00F45877">
        <w:rPr>
          <w:rFonts w:ascii="Times New Roman" w:hAnsi="Times New Roman"/>
          <w:noProof/>
          <w:sz w:val="22"/>
          <w:szCs w:val="22"/>
          <w:lang w:val="ro-RO"/>
        </w:rPr>
        <w:t xml:space="preserve"> contractante</w:t>
      </w:r>
      <w:r w:rsidR="009F66ED" w:rsidRPr="00F45877">
        <w:rPr>
          <w:rFonts w:ascii="Times New Roman" w:hAnsi="Times New Roman"/>
          <w:noProof/>
          <w:sz w:val="22"/>
          <w:szCs w:val="22"/>
          <w:lang w:val="ro-RO"/>
        </w:rPr>
        <w:t>.</w:t>
      </w:r>
      <w:r w:rsidR="00BF7F34" w:rsidRPr="00F45877">
        <w:rPr>
          <w:rFonts w:ascii="Times New Roman" w:hAnsi="Times New Roman"/>
          <w:noProof/>
          <w:sz w:val="22"/>
          <w:szCs w:val="22"/>
          <w:lang w:val="ro-RO"/>
        </w:rPr>
        <w:t xml:space="preserve"> </w:t>
      </w:r>
    </w:p>
    <w:p w:rsidR="00647C87" w:rsidRPr="00F45877" w:rsidRDefault="0012156F" w:rsidP="00514A9D">
      <w:pPr>
        <w:pStyle w:val="ListParagraph"/>
        <w:spacing w:before="0" w:after="0" w:line="240" w:lineRule="auto"/>
        <w:ind w:left="0"/>
        <w:rPr>
          <w:sz w:val="22"/>
          <w:szCs w:val="22"/>
          <w:lang w:val="ro-RO"/>
        </w:rPr>
      </w:pPr>
      <w:r w:rsidRPr="00F45877">
        <w:rPr>
          <w:sz w:val="22"/>
          <w:szCs w:val="22"/>
          <w:lang w:val="ro-RO"/>
        </w:rPr>
        <w:t xml:space="preserve">Recepția calitativă, tehnico-funcțională, este efectuată de către o comisie constituită din specialiști ai autorității contractante și delegatul contractantului și presupune obligatoriu punerea echipamentului în funcțiune. Se va întocmi </w:t>
      </w:r>
      <w:r w:rsidRPr="00F45877">
        <w:rPr>
          <w:i/>
          <w:sz w:val="22"/>
          <w:szCs w:val="22"/>
          <w:u w:val="single"/>
          <w:lang w:val="ro-RO"/>
        </w:rPr>
        <w:t>procesul verbal recepție a serviciilor/ de înlocuire piese de schimb și punere în stare de funcționare</w:t>
      </w:r>
      <w:r w:rsidRPr="00F45877">
        <w:rPr>
          <w:sz w:val="22"/>
          <w:szCs w:val="22"/>
          <w:lang w:val="ro-RO"/>
        </w:rPr>
        <w:t xml:space="preserve"> </w:t>
      </w:r>
      <w:r w:rsidRPr="00F45877">
        <w:rPr>
          <w:i/>
          <w:sz w:val="22"/>
          <w:szCs w:val="22"/>
          <w:u w:val="single"/>
          <w:lang w:val="ro-RO"/>
        </w:rPr>
        <w:t>a echipamentului</w:t>
      </w:r>
      <w:r w:rsidRPr="00F45877">
        <w:rPr>
          <w:sz w:val="22"/>
          <w:szCs w:val="22"/>
          <w:u w:val="single"/>
          <w:lang w:val="ro-RO"/>
        </w:rPr>
        <w:t xml:space="preserve">, </w:t>
      </w:r>
      <w:r w:rsidRPr="00F45877">
        <w:rPr>
          <w:sz w:val="22"/>
          <w:szCs w:val="22"/>
          <w:lang w:val="ro-RO"/>
        </w:rPr>
        <w:t>semnat de comisia de recepție și contrasemnat de responsabilul de contract din partea autorității contractante și de rereprezentantul contractantului. Piesele defecte vor fi predate reprezentantului desemnat al autorității contractante și vor fi consemnate cantitativ în procesul verbal de recepție.</w:t>
      </w:r>
    </w:p>
    <w:p w:rsidR="009F66ED" w:rsidRPr="00F45877" w:rsidRDefault="00D035C3" w:rsidP="00514A9D">
      <w:pPr>
        <w:pStyle w:val="ListParagraph"/>
        <w:spacing w:before="0" w:after="0" w:line="240" w:lineRule="auto"/>
        <w:ind w:left="0"/>
        <w:rPr>
          <w:sz w:val="22"/>
          <w:szCs w:val="22"/>
          <w:lang w:val="ro-RO"/>
        </w:rPr>
      </w:pPr>
      <w:r w:rsidRPr="00F45877">
        <w:rPr>
          <w:b/>
          <w:sz w:val="22"/>
          <w:szCs w:val="22"/>
          <w:lang w:val="ro-RO"/>
        </w:rPr>
        <w:t>13</w:t>
      </w:r>
      <w:r w:rsidR="009F66ED" w:rsidRPr="00F45877">
        <w:rPr>
          <w:b/>
          <w:sz w:val="22"/>
          <w:szCs w:val="22"/>
          <w:lang w:val="ro-RO"/>
        </w:rPr>
        <w:t>.2</w:t>
      </w:r>
      <w:r w:rsidR="00C17E3E" w:rsidRPr="00F45877">
        <w:rPr>
          <w:sz w:val="22"/>
          <w:szCs w:val="22"/>
          <w:lang w:val="ro-RO"/>
        </w:rPr>
        <w:t xml:space="preserve"> – </w:t>
      </w:r>
      <w:r w:rsidR="009F66ED" w:rsidRPr="00F45877">
        <w:rPr>
          <w:sz w:val="22"/>
          <w:szCs w:val="22"/>
          <w:lang w:val="ro-RO"/>
        </w:rPr>
        <w:t>A</w:t>
      </w:r>
      <w:r w:rsidR="00C17E3E" w:rsidRPr="00F45877">
        <w:rPr>
          <w:sz w:val="22"/>
          <w:szCs w:val="22"/>
          <w:lang w:val="ro-RO"/>
        </w:rPr>
        <w:t>utoritatea contractanta</w:t>
      </w:r>
      <w:r w:rsidR="009F66ED" w:rsidRPr="00F45877">
        <w:rPr>
          <w:sz w:val="22"/>
          <w:szCs w:val="22"/>
          <w:lang w:val="ro-RO"/>
        </w:rPr>
        <w:t xml:space="preserve"> are dreptul de a verifica modul de execuţie a serviciilor. Verificările vor fi efectuate de către reprezentanţii săi î</w:t>
      </w:r>
      <w:r w:rsidR="00351C82" w:rsidRPr="00F45877">
        <w:rPr>
          <w:sz w:val="22"/>
          <w:szCs w:val="22"/>
          <w:lang w:val="ro-RO"/>
        </w:rPr>
        <w:t>mputerniciţi pentru acest scop.</w:t>
      </w:r>
    </w:p>
    <w:p w:rsidR="00521BD5" w:rsidRPr="00F45877" w:rsidRDefault="00521BD5" w:rsidP="00514A9D">
      <w:pPr>
        <w:pStyle w:val="NoSpacing"/>
        <w:rPr>
          <w:rFonts w:ascii="Times New Roman" w:hAnsi="Times New Roman"/>
          <w:sz w:val="22"/>
          <w:szCs w:val="22"/>
          <w:lang w:val="ro-RO"/>
        </w:rPr>
      </w:pPr>
    </w:p>
    <w:p w:rsidR="00C17E3E" w:rsidRPr="00F45877" w:rsidRDefault="00D035C3" w:rsidP="00514A9D">
      <w:pPr>
        <w:spacing w:before="0" w:after="0" w:line="240" w:lineRule="auto"/>
        <w:ind w:firstLine="720"/>
        <w:rPr>
          <w:rFonts w:eastAsia="Times New Roman"/>
          <w:b/>
          <w:i/>
          <w:noProof/>
          <w:sz w:val="22"/>
          <w:szCs w:val="22"/>
          <w:lang w:val="ro-RO" w:eastAsia="x-none" w:bidi="ar-SA"/>
        </w:rPr>
      </w:pPr>
      <w:r w:rsidRPr="00F45877">
        <w:rPr>
          <w:rFonts w:eastAsia="Times New Roman"/>
          <w:b/>
          <w:i/>
          <w:noProof/>
          <w:sz w:val="22"/>
          <w:szCs w:val="22"/>
          <w:lang w:val="ro-RO" w:eastAsia="x-none" w:bidi="ar-SA"/>
        </w:rPr>
        <w:t>14</w:t>
      </w:r>
      <w:r w:rsidR="00C17E3E" w:rsidRPr="00F45877">
        <w:rPr>
          <w:rFonts w:eastAsia="Times New Roman"/>
          <w:b/>
          <w:i/>
          <w:noProof/>
          <w:sz w:val="22"/>
          <w:szCs w:val="22"/>
          <w:lang w:val="ro-RO" w:eastAsia="x-none" w:bidi="ar-SA"/>
        </w:rPr>
        <w:t xml:space="preserve">. Amendamente </w:t>
      </w:r>
    </w:p>
    <w:p w:rsidR="00E20598" w:rsidRPr="00F45877" w:rsidRDefault="00D035C3" w:rsidP="00514A9D">
      <w:pPr>
        <w:pStyle w:val="NormalWeb"/>
        <w:spacing w:before="0" w:beforeAutospacing="0" w:after="0" w:afterAutospacing="0"/>
        <w:jc w:val="both"/>
        <w:rPr>
          <w:sz w:val="22"/>
          <w:szCs w:val="22"/>
          <w:lang w:val="ro-RO"/>
        </w:rPr>
      </w:pPr>
      <w:r w:rsidRPr="00F45877">
        <w:rPr>
          <w:rFonts w:eastAsia="Times New Roman"/>
          <w:b/>
          <w:noProof/>
          <w:sz w:val="22"/>
          <w:szCs w:val="22"/>
          <w:lang w:val="ro-RO" w:eastAsia="x-none"/>
        </w:rPr>
        <w:lastRenderedPageBreak/>
        <w:t>14</w:t>
      </w:r>
      <w:r w:rsidR="000455A0" w:rsidRPr="00F45877">
        <w:rPr>
          <w:rFonts w:eastAsia="Times New Roman"/>
          <w:b/>
          <w:noProof/>
          <w:sz w:val="22"/>
          <w:szCs w:val="22"/>
          <w:lang w:val="ro-RO" w:eastAsia="x-none"/>
        </w:rPr>
        <w:t>.</w:t>
      </w:r>
      <w:r w:rsidR="00C17E3E" w:rsidRPr="00F45877">
        <w:rPr>
          <w:rFonts w:eastAsia="Times New Roman"/>
          <w:b/>
          <w:noProof/>
          <w:sz w:val="22"/>
          <w:szCs w:val="22"/>
          <w:lang w:val="ro-RO" w:eastAsia="x-none"/>
        </w:rPr>
        <w:t>1</w:t>
      </w:r>
      <w:r w:rsidR="000455A0" w:rsidRPr="00F45877">
        <w:rPr>
          <w:rFonts w:eastAsia="Times New Roman"/>
          <w:b/>
          <w:noProof/>
          <w:sz w:val="22"/>
          <w:szCs w:val="22"/>
          <w:lang w:val="ro-RO" w:eastAsia="x-none"/>
        </w:rPr>
        <w:t xml:space="preserve"> </w:t>
      </w:r>
      <w:r w:rsidR="00C17E3E" w:rsidRPr="00F45877">
        <w:rPr>
          <w:rFonts w:eastAsia="Times New Roman"/>
          <w:noProof/>
          <w:sz w:val="22"/>
          <w:szCs w:val="22"/>
          <w:lang w:val="ro-RO" w:eastAsia="x-none"/>
        </w:rPr>
        <w:t>-</w:t>
      </w:r>
      <w:r w:rsidR="000455A0" w:rsidRPr="00F45877">
        <w:rPr>
          <w:rFonts w:eastAsia="Times New Roman"/>
          <w:noProof/>
          <w:sz w:val="22"/>
          <w:szCs w:val="22"/>
          <w:lang w:val="ro-RO" w:eastAsia="x-none"/>
        </w:rPr>
        <w:t xml:space="preserve"> </w:t>
      </w:r>
      <w:r w:rsidR="00E20598" w:rsidRPr="00F45877">
        <w:rPr>
          <w:sz w:val="22"/>
          <w:szCs w:val="22"/>
          <w:lang w:val="ro-RO"/>
        </w:rPr>
        <w:t>Părţile contractante au dreptul, pe durata îndeplinirii contractului, de a conveni modificarea clauzelor contractului, prin act adiţional, numai dacă sunt îndeplinite condițiile prevăzute la art.221 din Legea nr.98/2016 privind achizițiile publice.</w:t>
      </w:r>
    </w:p>
    <w:p w:rsidR="00E20598" w:rsidRPr="00F45877" w:rsidRDefault="00E20598" w:rsidP="00514A9D">
      <w:pPr>
        <w:pStyle w:val="NormalWeb"/>
        <w:spacing w:before="0" w:beforeAutospacing="0" w:after="0" w:afterAutospacing="0"/>
        <w:jc w:val="both"/>
        <w:rPr>
          <w:sz w:val="22"/>
          <w:szCs w:val="22"/>
          <w:lang w:val="ro-RO"/>
        </w:rPr>
      </w:pPr>
      <w:r w:rsidRPr="00F45877">
        <w:rPr>
          <w:b/>
          <w:sz w:val="22"/>
          <w:szCs w:val="22"/>
          <w:lang w:val="ro-RO"/>
        </w:rPr>
        <w:t>1</w:t>
      </w:r>
      <w:r w:rsidR="005B7A6C" w:rsidRPr="00F45877">
        <w:rPr>
          <w:b/>
          <w:sz w:val="22"/>
          <w:szCs w:val="22"/>
          <w:lang w:val="ro-RO"/>
        </w:rPr>
        <w:t>4</w:t>
      </w:r>
      <w:r w:rsidRPr="00F45877">
        <w:rPr>
          <w:b/>
          <w:sz w:val="22"/>
          <w:szCs w:val="22"/>
          <w:lang w:val="ro-RO"/>
        </w:rPr>
        <w:t>.2</w:t>
      </w:r>
      <w:r w:rsidRPr="00F45877">
        <w:rPr>
          <w:sz w:val="22"/>
          <w:szCs w:val="22"/>
          <w:lang w:val="ro-RO"/>
        </w:rPr>
        <w:t xml:space="preserve"> – Orice modificare a clauzelor contractuale nu poate avea loc decât în cursul perioadei de valabilitate a contractului.</w:t>
      </w:r>
    </w:p>
    <w:p w:rsidR="00266BDC" w:rsidRPr="00F45877" w:rsidRDefault="00266BDC" w:rsidP="00514A9D">
      <w:pPr>
        <w:pStyle w:val="NormalWeb"/>
        <w:spacing w:before="0" w:beforeAutospacing="0" w:after="0" w:afterAutospacing="0"/>
        <w:jc w:val="both"/>
        <w:rPr>
          <w:sz w:val="22"/>
          <w:szCs w:val="22"/>
          <w:lang w:val="ro-RO"/>
        </w:rPr>
      </w:pPr>
    </w:p>
    <w:p w:rsidR="00C17E3E" w:rsidRPr="00F45877" w:rsidRDefault="00D035C3" w:rsidP="00514A9D">
      <w:pPr>
        <w:spacing w:before="0" w:after="0" w:line="240" w:lineRule="auto"/>
        <w:rPr>
          <w:rFonts w:eastAsia="Times New Roman"/>
          <w:b/>
          <w:i/>
          <w:noProof/>
          <w:sz w:val="22"/>
          <w:szCs w:val="22"/>
          <w:lang w:val="ro-RO" w:eastAsia="x-none" w:bidi="ar-SA"/>
        </w:rPr>
      </w:pPr>
      <w:r w:rsidRPr="00F45877">
        <w:rPr>
          <w:rFonts w:eastAsia="Times New Roman"/>
          <w:b/>
          <w:i/>
          <w:noProof/>
          <w:sz w:val="22"/>
          <w:szCs w:val="22"/>
          <w:lang w:val="ro-RO" w:eastAsia="x-none" w:bidi="ar-SA"/>
        </w:rPr>
        <w:tab/>
        <w:t>15</w:t>
      </w:r>
      <w:r w:rsidR="00C17E3E" w:rsidRPr="00F45877">
        <w:rPr>
          <w:rFonts w:eastAsia="Times New Roman"/>
          <w:b/>
          <w:i/>
          <w:noProof/>
          <w:sz w:val="22"/>
          <w:szCs w:val="22"/>
          <w:lang w:val="ro-RO" w:eastAsia="x-none" w:bidi="ar-SA"/>
        </w:rPr>
        <w:t>. Subcontractanţi</w:t>
      </w:r>
    </w:p>
    <w:p w:rsidR="00C17E3E" w:rsidRPr="00F45877" w:rsidRDefault="00D035C3"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15</w:t>
      </w:r>
      <w:r w:rsidR="00C17E3E" w:rsidRPr="00F45877">
        <w:rPr>
          <w:rFonts w:eastAsia="Times New Roman"/>
          <w:b/>
          <w:noProof/>
          <w:sz w:val="22"/>
          <w:szCs w:val="22"/>
          <w:lang w:val="ro-RO" w:eastAsia="x-none" w:bidi="ar-SA"/>
        </w:rPr>
        <w:t>.1</w:t>
      </w:r>
      <w:r w:rsidR="00C17E3E" w:rsidRPr="00F45877">
        <w:rPr>
          <w:rFonts w:eastAsia="Times New Roman"/>
          <w:noProof/>
          <w:sz w:val="22"/>
          <w:szCs w:val="22"/>
          <w:lang w:val="ro-RO" w:eastAsia="x-none" w:bidi="ar-SA"/>
        </w:rPr>
        <w:t>-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C17E3E" w:rsidRPr="00F45877" w:rsidRDefault="00D035C3"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15</w:t>
      </w:r>
      <w:r w:rsidR="00C17E3E" w:rsidRPr="00F45877">
        <w:rPr>
          <w:rFonts w:eastAsia="Times New Roman"/>
          <w:b/>
          <w:noProof/>
          <w:sz w:val="22"/>
          <w:szCs w:val="22"/>
          <w:lang w:val="ro-RO" w:eastAsia="x-none" w:bidi="ar-SA"/>
        </w:rPr>
        <w:t>.2</w:t>
      </w:r>
      <w:r w:rsidR="00C17E3E" w:rsidRPr="00F45877">
        <w:rPr>
          <w:rFonts w:eastAsia="Times New Roman"/>
          <w:noProof/>
          <w:sz w:val="22"/>
          <w:szCs w:val="22"/>
          <w:lang w:val="ro-RO" w:eastAsia="x-none" w:bidi="ar-SA"/>
        </w:rPr>
        <w:t xml:space="preserve"> - Lista subcontractanţilor, cu datele de recunoaştere ale acestora, cât şi contractele încheiate cu aceştia se constituie în anexe la contract.</w:t>
      </w:r>
    </w:p>
    <w:p w:rsidR="00C17E3E" w:rsidRPr="00F45877" w:rsidRDefault="00D035C3"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15</w:t>
      </w:r>
      <w:r w:rsidR="00C17E3E" w:rsidRPr="00F45877">
        <w:rPr>
          <w:rFonts w:eastAsia="Times New Roman"/>
          <w:b/>
          <w:noProof/>
          <w:sz w:val="22"/>
          <w:szCs w:val="22"/>
          <w:lang w:val="ro-RO" w:eastAsia="x-none" w:bidi="ar-SA"/>
        </w:rPr>
        <w:t>.3</w:t>
      </w:r>
      <w:r w:rsidR="00C17E3E" w:rsidRPr="00F45877">
        <w:rPr>
          <w:rFonts w:eastAsia="Times New Roman"/>
          <w:noProof/>
          <w:sz w:val="22"/>
          <w:szCs w:val="22"/>
          <w:lang w:val="ro-RO" w:eastAsia="x-none" w:bidi="ar-SA"/>
        </w:rPr>
        <w:t xml:space="preserve"> -(1)Contractantul este pe deplin răspunzător faţă de autoritatea contractantă de modul în care îndeplineşte contractul.(2) Subcontractantul este pe deplin răspunzător faţă de contractant de modul în care îşi îndeplineşte partea sa din contract.(3) Contractantul are dreptul de a pretinde daune-interese subcontractanţilor dacă aceştia nu îşi îndeplinesc partea lor din contract.</w:t>
      </w:r>
    </w:p>
    <w:p w:rsidR="00C17E3E" w:rsidRPr="00F45877" w:rsidRDefault="00D035C3" w:rsidP="00514A9D">
      <w:pPr>
        <w:spacing w:before="0" w:after="0" w:line="240" w:lineRule="auto"/>
        <w:rPr>
          <w:rFonts w:eastAsia="Times New Roman"/>
          <w:b/>
          <w:strike/>
          <w:noProof/>
          <w:sz w:val="22"/>
          <w:szCs w:val="22"/>
          <w:lang w:val="ro-RO" w:eastAsia="x-none" w:bidi="ar-SA"/>
        </w:rPr>
      </w:pPr>
      <w:r w:rsidRPr="00F45877">
        <w:rPr>
          <w:rFonts w:eastAsia="Times New Roman"/>
          <w:b/>
          <w:noProof/>
          <w:sz w:val="22"/>
          <w:szCs w:val="22"/>
          <w:lang w:val="ro-RO" w:eastAsia="x-none" w:bidi="ar-SA"/>
        </w:rPr>
        <w:t>15</w:t>
      </w:r>
      <w:r w:rsidR="00C17E3E" w:rsidRPr="00F45877">
        <w:rPr>
          <w:rFonts w:eastAsia="Times New Roman"/>
          <w:b/>
          <w:noProof/>
          <w:sz w:val="22"/>
          <w:szCs w:val="22"/>
          <w:lang w:val="ro-RO" w:eastAsia="x-none" w:bidi="ar-SA"/>
        </w:rPr>
        <w:t>.4</w:t>
      </w:r>
      <w:r w:rsidR="00C17E3E" w:rsidRPr="00F45877">
        <w:rPr>
          <w:rFonts w:eastAsia="Times New Roman"/>
          <w:noProof/>
          <w:sz w:val="22"/>
          <w:szCs w:val="22"/>
          <w:lang w:val="ro-RO" w:eastAsia="x-none" w:bidi="ar-SA"/>
        </w:rPr>
        <w:t xml:space="preserve">.-Contractantul are dreptul de a implica noi subcontractanți, pe durata executării contractului de achiziție publică, cu condiția ca nominalizarea acestora să nu reprezinte o modificare substanțială a contractului. În vederea implicării unor noi subcontractanți, contractantul va transmite autorității contractante datele de recunoaștere ale acestora, astfel încât aceasta să poată analiza inexistența unor situații de excludere  a subcontractanților propuși. </w:t>
      </w:r>
      <w:r w:rsidR="00C17E3E" w:rsidRPr="00F45877">
        <w:rPr>
          <w:rFonts w:eastAsia="Times New Roman"/>
          <w:b/>
          <w:strike/>
          <w:noProof/>
          <w:sz w:val="22"/>
          <w:szCs w:val="22"/>
          <w:lang w:val="ro-RO" w:eastAsia="x-none" w:bidi="ar-SA"/>
        </w:rPr>
        <w:t xml:space="preserve"> </w:t>
      </w:r>
    </w:p>
    <w:p w:rsidR="00C93946" w:rsidRPr="00F45877" w:rsidRDefault="00C93946" w:rsidP="00514A9D">
      <w:pPr>
        <w:spacing w:before="0" w:after="0" w:line="240" w:lineRule="auto"/>
        <w:rPr>
          <w:rFonts w:eastAsia="Times New Roman"/>
          <w:b/>
          <w:strike/>
          <w:noProof/>
          <w:sz w:val="22"/>
          <w:szCs w:val="22"/>
          <w:lang w:val="ro-RO" w:eastAsia="x-none" w:bidi="ar-SA"/>
        </w:rPr>
      </w:pPr>
    </w:p>
    <w:p w:rsidR="00C17E3E" w:rsidRPr="00F45877" w:rsidRDefault="00D035C3" w:rsidP="00514A9D">
      <w:pPr>
        <w:spacing w:before="0" w:after="0" w:line="240" w:lineRule="auto"/>
        <w:ind w:firstLine="720"/>
        <w:rPr>
          <w:rFonts w:eastAsia="Times New Roman"/>
          <w:b/>
          <w:i/>
          <w:noProof/>
          <w:sz w:val="22"/>
          <w:szCs w:val="22"/>
          <w:lang w:val="ro-RO" w:eastAsia="x-none" w:bidi="ar-SA"/>
        </w:rPr>
      </w:pPr>
      <w:r w:rsidRPr="00F45877">
        <w:rPr>
          <w:rFonts w:eastAsia="Times New Roman"/>
          <w:b/>
          <w:i/>
          <w:noProof/>
          <w:sz w:val="22"/>
          <w:szCs w:val="22"/>
          <w:lang w:val="ro-RO" w:eastAsia="x-none" w:bidi="ar-SA"/>
        </w:rPr>
        <w:t>16</w:t>
      </w:r>
      <w:r w:rsidR="00C17E3E" w:rsidRPr="00F45877">
        <w:rPr>
          <w:rFonts w:eastAsia="Times New Roman"/>
          <w:b/>
          <w:i/>
          <w:noProof/>
          <w:sz w:val="22"/>
          <w:szCs w:val="22"/>
          <w:lang w:val="ro-RO" w:eastAsia="x-none" w:bidi="ar-SA"/>
        </w:rPr>
        <w:t>. Forţa majoră</w:t>
      </w:r>
    </w:p>
    <w:p w:rsidR="00C17E3E" w:rsidRPr="00F45877" w:rsidRDefault="00D035C3"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16</w:t>
      </w:r>
      <w:r w:rsidR="00C17E3E" w:rsidRPr="00F45877">
        <w:rPr>
          <w:rFonts w:eastAsia="Times New Roman"/>
          <w:b/>
          <w:noProof/>
          <w:sz w:val="22"/>
          <w:szCs w:val="22"/>
          <w:lang w:val="ro-RO" w:eastAsia="x-none" w:bidi="ar-SA"/>
        </w:rPr>
        <w:t>.1.</w:t>
      </w:r>
      <w:r w:rsidR="00C17E3E" w:rsidRPr="00F45877">
        <w:rPr>
          <w:rFonts w:eastAsia="Times New Roman"/>
          <w:noProof/>
          <w:sz w:val="22"/>
          <w:szCs w:val="22"/>
          <w:lang w:val="ro-RO" w:eastAsia="x-none" w:bidi="ar-SA"/>
        </w:rPr>
        <w:t xml:space="preserve"> –Orice eveniment imprevizibil sau inevitabil care împiedică, în parte sau în totalitate, îndeplinirea obligaţiilor contractului, va fi considerat un caz de forţă majoră. </w:t>
      </w:r>
    </w:p>
    <w:p w:rsidR="00C17E3E" w:rsidRPr="00F45877" w:rsidRDefault="00B10355"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16</w:t>
      </w:r>
      <w:r w:rsidR="00C17E3E" w:rsidRPr="00F45877">
        <w:rPr>
          <w:rFonts w:eastAsia="Times New Roman"/>
          <w:b/>
          <w:noProof/>
          <w:sz w:val="22"/>
          <w:szCs w:val="22"/>
          <w:lang w:val="ro-RO" w:eastAsia="x-none" w:bidi="ar-SA"/>
        </w:rPr>
        <w:t>.2.</w:t>
      </w:r>
      <w:r w:rsidR="00C17E3E" w:rsidRPr="00F45877">
        <w:rPr>
          <w:rFonts w:eastAsia="Times New Roman"/>
          <w:noProof/>
          <w:sz w:val="22"/>
          <w:szCs w:val="22"/>
          <w:lang w:val="ro-RO" w:eastAsia="x-none" w:bidi="ar-SA"/>
        </w:rPr>
        <w:t xml:space="preserve"> - Forţa majoră exonerează părţile contractante de îndeplinirea obligaţiilor asumate prin prezentul contract, pe toată perioada în care aceasta acţionează.</w:t>
      </w:r>
    </w:p>
    <w:p w:rsidR="00C17E3E" w:rsidRPr="00F45877" w:rsidRDefault="00B10355"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16</w:t>
      </w:r>
      <w:r w:rsidR="00C17E3E" w:rsidRPr="00F45877">
        <w:rPr>
          <w:rFonts w:eastAsia="Times New Roman"/>
          <w:b/>
          <w:noProof/>
          <w:sz w:val="22"/>
          <w:szCs w:val="22"/>
          <w:lang w:val="ro-RO" w:eastAsia="x-none" w:bidi="ar-SA"/>
        </w:rPr>
        <w:t>.3</w:t>
      </w:r>
      <w:r w:rsidR="00C17E3E" w:rsidRPr="00F45877">
        <w:rPr>
          <w:rFonts w:eastAsia="Times New Roman"/>
          <w:noProof/>
          <w:sz w:val="22"/>
          <w:szCs w:val="22"/>
          <w:lang w:val="ro-RO" w:eastAsia="x-none" w:bidi="ar-SA"/>
        </w:rPr>
        <w:t>. - Îndeplinirea contractului va fi suspendată în perioada de acţiune a forţei majore, dar fără a prejudicia drepturile ce li se cuveneau părţilor până la apariţia acesteia.</w:t>
      </w:r>
    </w:p>
    <w:p w:rsidR="00C17E3E" w:rsidRPr="00F45877" w:rsidRDefault="00B10355"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16</w:t>
      </w:r>
      <w:r w:rsidR="00C17E3E" w:rsidRPr="00F45877">
        <w:rPr>
          <w:rFonts w:eastAsia="Times New Roman"/>
          <w:b/>
          <w:noProof/>
          <w:sz w:val="22"/>
          <w:szCs w:val="22"/>
          <w:lang w:val="ro-RO" w:eastAsia="x-none" w:bidi="ar-SA"/>
        </w:rPr>
        <w:t>.4</w:t>
      </w:r>
      <w:r w:rsidR="00C17E3E" w:rsidRPr="00F45877">
        <w:rPr>
          <w:rFonts w:eastAsia="Times New Roman"/>
          <w:noProof/>
          <w:sz w:val="22"/>
          <w:szCs w:val="22"/>
          <w:lang w:val="ro-RO" w:eastAsia="x-none" w:bidi="ar-SA"/>
        </w:rPr>
        <w:t>. - Partea contractantă care invocă forţa majoră are obligaţia de a notifica celeilalte părţi, în cel mult 5 zile de la apariţia acesteia, producerea acesteia şi să ia orice măsuri care îi stau la dispoziţie în vederea limitării consecinţelor.</w:t>
      </w:r>
    </w:p>
    <w:p w:rsidR="00C17E3E" w:rsidRPr="00F45877" w:rsidRDefault="00B10355"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16</w:t>
      </w:r>
      <w:r w:rsidR="00C17E3E" w:rsidRPr="00F45877">
        <w:rPr>
          <w:rFonts w:eastAsia="Times New Roman"/>
          <w:b/>
          <w:noProof/>
          <w:sz w:val="22"/>
          <w:szCs w:val="22"/>
          <w:lang w:val="ro-RO" w:eastAsia="x-none" w:bidi="ar-SA"/>
        </w:rPr>
        <w:t>.5.</w:t>
      </w:r>
      <w:r w:rsidR="00C17E3E" w:rsidRPr="00F45877">
        <w:rPr>
          <w:rFonts w:eastAsia="Times New Roman"/>
          <w:noProof/>
          <w:sz w:val="22"/>
          <w:szCs w:val="22"/>
          <w:lang w:val="ro-RO" w:eastAsia="x-none" w:bidi="ar-SA"/>
        </w:rPr>
        <w:t xml:space="preserve"> - Dacă forţa majoră acţionează sau se estimează că va acţiona o perioadă mai mare de </w:t>
      </w:r>
      <w:r w:rsidR="00822338" w:rsidRPr="00F45877">
        <w:rPr>
          <w:rFonts w:eastAsia="Times New Roman"/>
          <w:noProof/>
          <w:sz w:val="22"/>
          <w:szCs w:val="22"/>
          <w:lang w:val="ro-RO" w:eastAsia="x-none" w:bidi="ar-SA"/>
        </w:rPr>
        <w:t>14 zile</w:t>
      </w:r>
      <w:r w:rsidR="00C17E3E" w:rsidRPr="00F45877">
        <w:rPr>
          <w:rFonts w:eastAsia="Times New Roman"/>
          <w:noProof/>
          <w:sz w:val="22"/>
          <w:szCs w:val="22"/>
          <w:lang w:val="ro-RO" w:eastAsia="x-none" w:bidi="ar-SA"/>
        </w:rPr>
        <w:t>, fiecare parte va avea dreptul să notifice celeilalte</w:t>
      </w:r>
      <w:r w:rsidR="00C17E3E" w:rsidRPr="00F45877">
        <w:rPr>
          <w:rFonts w:eastAsia="Times New Roman"/>
          <w:b/>
          <w:noProof/>
          <w:sz w:val="22"/>
          <w:szCs w:val="22"/>
          <w:lang w:val="ro-RO" w:eastAsia="x-none" w:bidi="ar-SA"/>
        </w:rPr>
        <w:t xml:space="preserve"> </w:t>
      </w:r>
      <w:r w:rsidR="00C17E3E" w:rsidRPr="00F45877">
        <w:rPr>
          <w:rFonts w:eastAsia="Times New Roman"/>
          <w:noProof/>
          <w:sz w:val="22"/>
          <w:szCs w:val="22"/>
          <w:lang w:val="ro-RO" w:eastAsia="x-none" w:bidi="ar-SA"/>
        </w:rPr>
        <w:t>părţi încetarea de plin drept a prezentului contract, fără ca vreuna din părţi să poată pretinde celeilalte daune-interese.</w:t>
      </w:r>
    </w:p>
    <w:p w:rsidR="00E750AE" w:rsidRPr="00F45877" w:rsidRDefault="00E750AE" w:rsidP="00514A9D">
      <w:pPr>
        <w:spacing w:before="0" w:after="0" w:line="240" w:lineRule="auto"/>
        <w:rPr>
          <w:rFonts w:eastAsia="Times New Roman"/>
          <w:noProof/>
          <w:sz w:val="22"/>
          <w:szCs w:val="22"/>
          <w:lang w:val="ro-RO" w:eastAsia="x-none" w:bidi="ar-SA"/>
        </w:rPr>
      </w:pPr>
    </w:p>
    <w:p w:rsidR="00C17E3E" w:rsidRPr="00F45877" w:rsidRDefault="00B10355" w:rsidP="00514A9D">
      <w:pPr>
        <w:spacing w:before="0" w:after="0" w:line="240" w:lineRule="auto"/>
        <w:rPr>
          <w:rFonts w:eastAsia="Times New Roman"/>
          <w:b/>
          <w:i/>
          <w:noProof/>
          <w:sz w:val="22"/>
          <w:szCs w:val="22"/>
          <w:lang w:val="ro-RO" w:eastAsia="x-none" w:bidi="ar-SA"/>
        </w:rPr>
      </w:pPr>
      <w:r w:rsidRPr="00F45877">
        <w:rPr>
          <w:rFonts w:eastAsia="Times New Roman"/>
          <w:b/>
          <w:i/>
          <w:noProof/>
          <w:sz w:val="22"/>
          <w:szCs w:val="22"/>
          <w:lang w:val="ro-RO" w:eastAsia="x-none" w:bidi="ar-SA"/>
        </w:rPr>
        <w:tab/>
        <w:t>17</w:t>
      </w:r>
      <w:r w:rsidR="00C17E3E" w:rsidRPr="00F45877">
        <w:rPr>
          <w:rFonts w:eastAsia="Times New Roman"/>
          <w:b/>
          <w:i/>
          <w:noProof/>
          <w:sz w:val="22"/>
          <w:szCs w:val="22"/>
          <w:lang w:val="ro-RO" w:eastAsia="x-none" w:bidi="ar-SA"/>
        </w:rPr>
        <w:t>. Încetarea contractului</w:t>
      </w:r>
    </w:p>
    <w:p w:rsidR="00C17E3E" w:rsidRPr="00F45877" w:rsidRDefault="00B10355" w:rsidP="00514A9D">
      <w:pPr>
        <w:spacing w:before="0" w:after="0" w:line="240" w:lineRule="auto"/>
        <w:rPr>
          <w:rFonts w:eastAsia="Times New Roman"/>
          <w:sz w:val="22"/>
          <w:szCs w:val="22"/>
          <w:lang w:val="ro-RO" w:bidi="ar-SA"/>
        </w:rPr>
      </w:pPr>
      <w:r w:rsidRPr="00F45877">
        <w:rPr>
          <w:rFonts w:eastAsia="Times New Roman"/>
          <w:b/>
          <w:sz w:val="22"/>
          <w:szCs w:val="22"/>
          <w:lang w:val="ro-RO" w:bidi="ar-SA"/>
        </w:rPr>
        <w:t>17</w:t>
      </w:r>
      <w:r w:rsidR="00C17E3E" w:rsidRPr="00F45877">
        <w:rPr>
          <w:rFonts w:eastAsia="Times New Roman"/>
          <w:b/>
          <w:sz w:val="22"/>
          <w:szCs w:val="22"/>
          <w:lang w:val="ro-RO" w:bidi="ar-SA"/>
        </w:rPr>
        <w:t>.1</w:t>
      </w:r>
      <w:r w:rsidR="00C17E3E" w:rsidRPr="00F45877">
        <w:rPr>
          <w:rFonts w:eastAsia="Times New Roman"/>
          <w:b/>
          <w:i/>
          <w:sz w:val="22"/>
          <w:szCs w:val="22"/>
          <w:lang w:val="ro-RO" w:bidi="ar-SA"/>
        </w:rPr>
        <w:t xml:space="preserve"> </w:t>
      </w:r>
      <w:r w:rsidR="00C17E3E" w:rsidRPr="00F45877">
        <w:rPr>
          <w:rFonts w:eastAsia="Times New Roman"/>
          <w:sz w:val="22"/>
          <w:szCs w:val="22"/>
          <w:lang w:val="ro-RO" w:bidi="ar-SA"/>
        </w:rPr>
        <w:t>Prezentul contract încetează în următoarele cazuri:</w:t>
      </w:r>
    </w:p>
    <w:p w:rsidR="00C17E3E" w:rsidRPr="00F45877" w:rsidRDefault="00C17E3E" w:rsidP="00514A9D">
      <w:pPr>
        <w:spacing w:before="0" w:after="0" w:line="240" w:lineRule="auto"/>
        <w:rPr>
          <w:rFonts w:eastAsia="Times New Roman"/>
          <w:sz w:val="22"/>
          <w:szCs w:val="22"/>
          <w:lang w:val="ro-RO" w:bidi="ar-SA"/>
        </w:rPr>
      </w:pPr>
      <w:r w:rsidRPr="00F45877">
        <w:rPr>
          <w:rFonts w:eastAsia="Times New Roman"/>
          <w:sz w:val="22"/>
          <w:szCs w:val="22"/>
          <w:lang w:val="ro-RO" w:bidi="ar-SA"/>
        </w:rPr>
        <w:tab/>
        <w:t>a)părţile convin de comun acord încetarea contractului;</w:t>
      </w:r>
    </w:p>
    <w:p w:rsidR="00C17E3E" w:rsidRPr="00F45877" w:rsidRDefault="00C17E3E" w:rsidP="00514A9D">
      <w:pPr>
        <w:spacing w:before="0" w:after="0" w:line="240" w:lineRule="auto"/>
        <w:rPr>
          <w:rFonts w:eastAsia="Times New Roman"/>
          <w:sz w:val="22"/>
          <w:szCs w:val="22"/>
          <w:lang w:val="ro-RO" w:bidi="ar-SA"/>
        </w:rPr>
      </w:pPr>
      <w:r w:rsidRPr="00F45877">
        <w:rPr>
          <w:rFonts w:eastAsia="Times New Roman"/>
          <w:sz w:val="22"/>
          <w:szCs w:val="22"/>
          <w:lang w:val="ro-RO" w:bidi="ar-SA"/>
        </w:rPr>
        <w:tab/>
        <w:t>b)expirarea duratei contractului;</w:t>
      </w:r>
    </w:p>
    <w:p w:rsidR="00C17E3E" w:rsidRPr="00F45877" w:rsidRDefault="00C17E3E" w:rsidP="00514A9D">
      <w:pPr>
        <w:spacing w:before="0" w:after="0" w:line="240" w:lineRule="auto"/>
        <w:rPr>
          <w:rFonts w:eastAsia="Times New Roman"/>
          <w:spacing w:val="4"/>
          <w:sz w:val="22"/>
          <w:szCs w:val="22"/>
          <w:lang w:val="ro-RO" w:bidi="ar-SA"/>
        </w:rPr>
      </w:pPr>
      <w:r w:rsidRPr="00F45877">
        <w:rPr>
          <w:rFonts w:eastAsia="Times New Roman"/>
          <w:sz w:val="22"/>
          <w:szCs w:val="22"/>
          <w:lang w:val="ro-RO" w:bidi="ar-SA"/>
        </w:rPr>
        <w:tab/>
        <w:t xml:space="preserve">c) prin reziliere, în condiţiile </w:t>
      </w:r>
      <w:r w:rsidRPr="00F45877">
        <w:rPr>
          <w:rFonts w:eastAsia="Times New Roman"/>
          <w:spacing w:val="4"/>
          <w:sz w:val="22"/>
          <w:szCs w:val="22"/>
          <w:lang w:val="ro-RO" w:bidi="ar-SA"/>
        </w:rPr>
        <w:t>clauzelor din prezentul contract;</w:t>
      </w:r>
    </w:p>
    <w:p w:rsidR="00C17E3E" w:rsidRPr="00F45877" w:rsidRDefault="00C17E3E" w:rsidP="00514A9D">
      <w:pPr>
        <w:spacing w:before="0" w:after="0" w:line="240" w:lineRule="auto"/>
        <w:rPr>
          <w:rFonts w:eastAsia="Times New Roman"/>
          <w:spacing w:val="4"/>
          <w:sz w:val="22"/>
          <w:szCs w:val="22"/>
          <w:lang w:val="ro-RO" w:bidi="ar-SA"/>
        </w:rPr>
      </w:pPr>
      <w:r w:rsidRPr="00F45877">
        <w:rPr>
          <w:rFonts w:eastAsia="Times New Roman"/>
          <w:spacing w:val="4"/>
          <w:sz w:val="22"/>
          <w:szCs w:val="22"/>
          <w:lang w:val="ro-RO" w:bidi="ar-SA"/>
        </w:rPr>
        <w:tab/>
        <w:t xml:space="preserve">d)în cazul </w:t>
      </w:r>
      <w:r w:rsidR="00B53741" w:rsidRPr="00F45877">
        <w:rPr>
          <w:rFonts w:eastAsia="Times New Roman"/>
          <w:spacing w:val="4"/>
          <w:sz w:val="22"/>
          <w:szCs w:val="22"/>
          <w:lang w:val="ro-RO" w:bidi="ar-SA"/>
        </w:rPr>
        <w:t>procedurilor de faliment</w:t>
      </w:r>
      <w:r w:rsidRPr="00F45877">
        <w:rPr>
          <w:rFonts w:eastAsia="Times New Roman"/>
          <w:spacing w:val="4"/>
          <w:sz w:val="22"/>
          <w:szCs w:val="22"/>
          <w:lang w:val="ro-RO" w:bidi="ar-SA"/>
        </w:rPr>
        <w:t xml:space="preserve">, </w:t>
      </w:r>
      <w:r w:rsidR="00E00C21" w:rsidRPr="00F45877">
        <w:rPr>
          <w:rFonts w:eastAsia="Times New Roman"/>
          <w:spacing w:val="4"/>
          <w:sz w:val="22"/>
          <w:szCs w:val="22"/>
          <w:lang w:val="ro-RO" w:bidi="ar-SA"/>
        </w:rPr>
        <w:t>a</w:t>
      </w:r>
      <w:r w:rsidR="009F12B1" w:rsidRPr="00F45877">
        <w:rPr>
          <w:rFonts w:eastAsia="Times New Roman"/>
          <w:spacing w:val="4"/>
          <w:sz w:val="22"/>
          <w:szCs w:val="22"/>
          <w:lang w:val="ro-RO" w:bidi="ar-SA"/>
        </w:rPr>
        <w:t xml:space="preserve"> </w:t>
      </w:r>
      <w:r w:rsidRPr="00F45877">
        <w:rPr>
          <w:rFonts w:eastAsia="Times New Roman"/>
          <w:spacing w:val="4"/>
          <w:sz w:val="22"/>
          <w:szCs w:val="22"/>
          <w:lang w:val="ro-RO" w:bidi="ar-SA"/>
        </w:rPr>
        <w:t>retragerii autorizaţiei de funcţionare a unuia din contractanţi;</w:t>
      </w:r>
    </w:p>
    <w:p w:rsidR="00C17E3E" w:rsidRPr="00F45877" w:rsidRDefault="00C17E3E" w:rsidP="00514A9D">
      <w:pPr>
        <w:spacing w:before="0" w:after="0" w:line="240" w:lineRule="auto"/>
        <w:rPr>
          <w:noProof/>
          <w:spacing w:val="4"/>
          <w:sz w:val="22"/>
          <w:szCs w:val="22"/>
          <w:lang w:val="ro-RO"/>
        </w:rPr>
      </w:pPr>
      <w:r w:rsidRPr="00F45877">
        <w:rPr>
          <w:rFonts w:eastAsia="Times New Roman"/>
          <w:spacing w:val="4"/>
          <w:sz w:val="22"/>
          <w:szCs w:val="22"/>
          <w:lang w:val="ro-RO" w:bidi="ar-SA"/>
        </w:rPr>
        <w:tab/>
        <w:t xml:space="preserve">e) prin denunţare unilaterală în condiţiile prevăzute la art. 223(1) din legea 98/2016, </w:t>
      </w:r>
      <w:r w:rsidR="00E00C21" w:rsidRPr="00F45877">
        <w:rPr>
          <w:spacing w:val="4"/>
          <w:sz w:val="22"/>
          <w:szCs w:val="22"/>
          <w:lang w:val="ro-RO"/>
        </w:rPr>
        <w:t>și a clauzelor  din prezentul contract</w:t>
      </w:r>
      <w:r w:rsidR="00E00C21" w:rsidRPr="00F45877">
        <w:rPr>
          <w:noProof/>
          <w:spacing w:val="4"/>
          <w:sz w:val="22"/>
          <w:szCs w:val="22"/>
          <w:lang w:val="ro-RO"/>
        </w:rPr>
        <w:t>;</w:t>
      </w:r>
    </w:p>
    <w:p w:rsidR="009116EA" w:rsidRPr="00F45877" w:rsidRDefault="00C17E3E" w:rsidP="00514A9D">
      <w:pPr>
        <w:spacing w:before="0" w:after="0" w:line="240" w:lineRule="auto"/>
        <w:rPr>
          <w:rFonts w:eastAsia="Times New Roman"/>
          <w:spacing w:val="4"/>
          <w:sz w:val="22"/>
          <w:szCs w:val="22"/>
          <w:lang w:val="ro-RO" w:bidi="ar-SA"/>
        </w:rPr>
      </w:pPr>
      <w:r w:rsidRPr="00F45877">
        <w:rPr>
          <w:rFonts w:eastAsia="Times New Roman"/>
          <w:spacing w:val="4"/>
          <w:sz w:val="22"/>
          <w:szCs w:val="22"/>
          <w:lang w:val="ro-RO" w:bidi="ar-SA"/>
        </w:rPr>
        <w:tab/>
        <w:t>f)</w:t>
      </w:r>
      <w:r w:rsidR="009F12B1" w:rsidRPr="00F45877">
        <w:rPr>
          <w:rFonts w:eastAsia="Times New Roman"/>
          <w:spacing w:val="4"/>
          <w:sz w:val="22"/>
          <w:szCs w:val="22"/>
          <w:lang w:val="ro-RO" w:bidi="ar-SA"/>
        </w:rPr>
        <w:t xml:space="preserve"> </w:t>
      </w:r>
      <w:r w:rsidRPr="00F45877">
        <w:rPr>
          <w:rFonts w:eastAsia="Times New Roman"/>
          <w:spacing w:val="4"/>
          <w:sz w:val="22"/>
          <w:szCs w:val="22"/>
          <w:lang w:val="ro-RO" w:bidi="ar-SA"/>
        </w:rPr>
        <w:t xml:space="preserve">prin imposibilitate de </w:t>
      </w:r>
      <w:r w:rsidR="00B10355" w:rsidRPr="00F45877">
        <w:rPr>
          <w:rFonts w:eastAsia="Times New Roman"/>
          <w:spacing w:val="4"/>
          <w:sz w:val="22"/>
          <w:szCs w:val="22"/>
          <w:lang w:val="ro-RO" w:bidi="ar-SA"/>
        </w:rPr>
        <w:t>executare, în condiţiile art. 16</w:t>
      </w:r>
      <w:r w:rsidRPr="00F45877">
        <w:rPr>
          <w:rFonts w:eastAsia="Times New Roman"/>
          <w:spacing w:val="4"/>
          <w:sz w:val="22"/>
          <w:szCs w:val="22"/>
          <w:lang w:val="ro-RO" w:bidi="ar-SA"/>
        </w:rPr>
        <w:t>.</w:t>
      </w:r>
    </w:p>
    <w:p w:rsidR="00E750AE" w:rsidRPr="00F45877" w:rsidRDefault="00E750AE" w:rsidP="00514A9D">
      <w:pPr>
        <w:spacing w:before="0" w:after="0" w:line="240" w:lineRule="auto"/>
        <w:rPr>
          <w:rFonts w:eastAsia="Times New Roman"/>
          <w:spacing w:val="4"/>
          <w:sz w:val="22"/>
          <w:szCs w:val="22"/>
          <w:lang w:val="ro-RO" w:bidi="ar-SA"/>
        </w:rPr>
      </w:pPr>
    </w:p>
    <w:p w:rsidR="00C17E3E" w:rsidRPr="00F45877" w:rsidRDefault="00B10355" w:rsidP="00514A9D">
      <w:pPr>
        <w:spacing w:before="0" w:after="0" w:line="240" w:lineRule="auto"/>
        <w:ind w:firstLine="720"/>
        <w:rPr>
          <w:rFonts w:eastAsia="Times New Roman"/>
          <w:b/>
          <w:i/>
          <w:noProof/>
          <w:sz w:val="22"/>
          <w:szCs w:val="22"/>
          <w:lang w:val="ro-RO" w:eastAsia="x-none" w:bidi="ar-SA"/>
        </w:rPr>
      </w:pPr>
      <w:r w:rsidRPr="00F45877">
        <w:rPr>
          <w:rFonts w:eastAsia="Times New Roman"/>
          <w:b/>
          <w:i/>
          <w:noProof/>
          <w:sz w:val="22"/>
          <w:szCs w:val="22"/>
          <w:lang w:val="ro-RO" w:eastAsia="x-none" w:bidi="ar-SA"/>
        </w:rPr>
        <w:t>18</w:t>
      </w:r>
      <w:r w:rsidR="00C17E3E" w:rsidRPr="00F45877">
        <w:rPr>
          <w:rFonts w:eastAsia="Times New Roman"/>
          <w:b/>
          <w:i/>
          <w:noProof/>
          <w:sz w:val="22"/>
          <w:szCs w:val="22"/>
          <w:lang w:val="ro-RO" w:eastAsia="x-none" w:bidi="ar-SA"/>
        </w:rPr>
        <w:t>. Soluţionarea litigiilor</w:t>
      </w:r>
    </w:p>
    <w:p w:rsidR="00C17E3E" w:rsidRPr="00F45877" w:rsidRDefault="00B10355"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18</w:t>
      </w:r>
      <w:r w:rsidR="00C17E3E" w:rsidRPr="00F45877">
        <w:rPr>
          <w:rFonts w:eastAsia="Times New Roman"/>
          <w:b/>
          <w:noProof/>
          <w:sz w:val="22"/>
          <w:szCs w:val="22"/>
          <w:lang w:val="ro-RO" w:eastAsia="x-none" w:bidi="ar-SA"/>
        </w:rPr>
        <w:t>.1.</w:t>
      </w:r>
      <w:r w:rsidR="00C17E3E" w:rsidRPr="00F45877">
        <w:rPr>
          <w:rFonts w:eastAsia="Times New Roman"/>
          <w:noProof/>
          <w:sz w:val="22"/>
          <w:szCs w:val="22"/>
          <w:lang w:val="ro-RO" w:eastAsia="x-none" w:bidi="ar-SA"/>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rsidR="00E00C21" w:rsidRPr="00F45877" w:rsidRDefault="00B10355" w:rsidP="00514A9D">
      <w:pPr>
        <w:spacing w:before="0" w:after="0" w:line="240" w:lineRule="auto"/>
        <w:rPr>
          <w:spacing w:val="4"/>
          <w:sz w:val="22"/>
          <w:szCs w:val="22"/>
          <w:lang w:val="ro-RO"/>
        </w:rPr>
      </w:pPr>
      <w:r w:rsidRPr="00F45877">
        <w:rPr>
          <w:rFonts w:eastAsia="Times New Roman"/>
          <w:b/>
          <w:noProof/>
          <w:sz w:val="22"/>
          <w:szCs w:val="22"/>
          <w:lang w:val="ro-RO" w:eastAsia="x-none" w:bidi="ar-SA"/>
        </w:rPr>
        <w:t>18</w:t>
      </w:r>
      <w:r w:rsidR="00C17E3E" w:rsidRPr="00F45877">
        <w:rPr>
          <w:rFonts w:eastAsia="Times New Roman"/>
          <w:b/>
          <w:noProof/>
          <w:sz w:val="22"/>
          <w:szCs w:val="22"/>
          <w:lang w:val="ro-RO" w:eastAsia="x-none" w:bidi="ar-SA"/>
        </w:rPr>
        <w:t>.2</w:t>
      </w:r>
      <w:r w:rsidR="00C17E3E" w:rsidRPr="00F45877">
        <w:rPr>
          <w:rFonts w:eastAsia="Times New Roman"/>
          <w:noProof/>
          <w:spacing w:val="4"/>
          <w:sz w:val="22"/>
          <w:szCs w:val="22"/>
          <w:lang w:val="ro-RO" w:eastAsia="x-none" w:bidi="ar-SA"/>
        </w:rPr>
        <w:t xml:space="preserve"> </w:t>
      </w:r>
      <w:r w:rsidR="00E00C21" w:rsidRPr="00F45877">
        <w:rPr>
          <w:spacing w:val="4"/>
          <w:sz w:val="22"/>
          <w:szCs w:val="22"/>
          <w:lang w:val="ro-RO"/>
        </w:rPr>
        <w:t>Procesele şi cererile privind acordarea despăgubirilor pentru repararea prejudiciilor cauzate în cadrul procedurii de atribuire, precum şi cele privind executarea, nulitatea, anularea, rezoluţiunea, rezilierea sau denunţarea unilaterală a contractelor de achiziţie publică se soluţionează de catre instanta competenta, conform prevederilor legale.</w:t>
      </w:r>
    </w:p>
    <w:p w:rsidR="00C17E3E" w:rsidRPr="00F45877" w:rsidRDefault="00B10355" w:rsidP="00514A9D">
      <w:pPr>
        <w:spacing w:before="0" w:after="0" w:line="240" w:lineRule="auto"/>
        <w:ind w:firstLine="708"/>
        <w:rPr>
          <w:rFonts w:eastAsia="Times New Roman"/>
          <w:i/>
          <w:noProof/>
          <w:sz w:val="22"/>
          <w:szCs w:val="22"/>
          <w:lang w:val="ro-RO" w:eastAsia="x-none" w:bidi="ar-SA"/>
        </w:rPr>
      </w:pPr>
      <w:r w:rsidRPr="00F45877">
        <w:rPr>
          <w:rFonts w:eastAsia="Times New Roman"/>
          <w:b/>
          <w:i/>
          <w:noProof/>
          <w:sz w:val="22"/>
          <w:szCs w:val="22"/>
          <w:lang w:val="ro-RO" w:eastAsia="x-none" w:bidi="ar-SA"/>
        </w:rPr>
        <w:t>19</w:t>
      </w:r>
      <w:r w:rsidR="00C17E3E" w:rsidRPr="00F45877">
        <w:rPr>
          <w:rFonts w:eastAsia="Times New Roman"/>
          <w:b/>
          <w:i/>
          <w:noProof/>
          <w:sz w:val="22"/>
          <w:szCs w:val="22"/>
          <w:lang w:val="ro-RO" w:eastAsia="x-none" w:bidi="ar-SA"/>
        </w:rPr>
        <w:t>. Limba care guvernează contractul</w:t>
      </w:r>
    </w:p>
    <w:p w:rsidR="008D06E1" w:rsidRPr="00F45877" w:rsidRDefault="00B10355"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19</w:t>
      </w:r>
      <w:r w:rsidR="00C17E3E" w:rsidRPr="00F45877">
        <w:rPr>
          <w:rFonts w:eastAsia="Times New Roman"/>
          <w:b/>
          <w:noProof/>
          <w:sz w:val="22"/>
          <w:szCs w:val="22"/>
          <w:lang w:val="ro-RO" w:eastAsia="x-none" w:bidi="ar-SA"/>
        </w:rPr>
        <w:t>.1.</w:t>
      </w:r>
      <w:r w:rsidR="00C17E3E" w:rsidRPr="00F45877">
        <w:rPr>
          <w:rFonts w:eastAsia="Times New Roman"/>
          <w:noProof/>
          <w:sz w:val="22"/>
          <w:szCs w:val="22"/>
          <w:lang w:val="ro-RO" w:eastAsia="x-none" w:bidi="ar-SA"/>
        </w:rPr>
        <w:t xml:space="preserve"> - Limba care guverneaz</w:t>
      </w:r>
      <w:r w:rsidR="00495B1F" w:rsidRPr="00F45877">
        <w:rPr>
          <w:rFonts w:eastAsia="Times New Roman"/>
          <w:noProof/>
          <w:sz w:val="22"/>
          <w:szCs w:val="22"/>
          <w:lang w:val="ro-RO" w:eastAsia="x-none" w:bidi="ar-SA"/>
        </w:rPr>
        <w:t>ă contractul este limba română.</w:t>
      </w:r>
    </w:p>
    <w:p w:rsidR="00E750AE" w:rsidRPr="00F45877" w:rsidRDefault="00E750AE" w:rsidP="00514A9D">
      <w:pPr>
        <w:spacing w:before="0" w:after="0" w:line="240" w:lineRule="auto"/>
        <w:rPr>
          <w:rFonts w:eastAsia="Times New Roman"/>
          <w:noProof/>
          <w:sz w:val="22"/>
          <w:szCs w:val="22"/>
          <w:lang w:val="ro-RO" w:eastAsia="x-none" w:bidi="ar-SA"/>
        </w:rPr>
      </w:pPr>
    </w:p>
    <w:p w:rsidR="00C17E3E" w:rsidRPr="00F45877" w:rsidRDefault="00B10355" w:rsidP="00514A9D">
      <w:pPr>
        <w:spacing w:before="0" w:after="0" w:line="240" w:lineRule="auto"/>
        <w:ind w:firstLine="720"/>
        <w:rPr>
          <w:rFonts w:eastAsia="Times New Roman"/>
          <w:b/>
          <w:i/>
          <w:noProof/>
          <w:sz w:val="22"/>
          <w:szCs w:val="22"/>
          <w:lang w:val="ro-RO" w:eastAsia="x-none" w:bidi="ar-SA"/>
        </w:rPr>
      </w:pPr>
      <w:r w:rsidRPr="00F45877">
        <w:rPr>
          <w:rFonts w:eastAsia="Times New Roman"/>
          <w:b/>
          <w:i/>
          <w:noProof/>
          <w:sz w:val="22"/>
          <w:szCs w:val="22"/>
          <w:lang w:val="ro-RO" w:eastAsia="x-none" w:bidi="ar-SA"/>
        </w:rPr>
        <w:t>20</w:t>
      </w:r>
      <w:r w:rsidR="00C17E3E" w:rsidRPr="00F45877">
        <w:rPr>
          <w:rFonts w:eastAsia="Times New Roman"/>
          <w:b/>
          <w:i/>
          <w:noProof/>
          <w:sz w:val="22"/>
          <w:szCs w:val="22"/>
          <w:lang w:val="ro-RO" w:eastAsia="x-none" w:bidi="ar-SA"/>
        </w:rPr>
        <w:t>. Comunicări</w:t>
      </w:r>
    </w:p>
    <w:p w:rsidR="00C17E3E" w:rsidRPr="00F45877" w:rsidRDefault="00B10355"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20</w:t>
      </w:r>
      <w:r w:rsidR="00C17E3E" w:rsidRPr="00F45877">
        <w:rPr>
          <w:rFonts w:eastAsia="Times New Roman"/>
          <w:b/>
          <w:noProof/>
          <w:sz w:val="22"/>
          <w:szCs w:val="22"/>
          <w:lang w:val="ro-RO" w:eastAsia="x-none" w:bidi="ar-SA"/>
        </w:rPr>
        <w:t>.1.</w:t>
      </w:r>
      <w:r w:rsidR="00C17E3E" w:rsidRPr="00F45877">
        <w:rPr>
          <w:rFonts w:eastAsia="Times New Roman"/>
          <w:noProof/>
          <w:sz w:val="22"/>
          <w:szCs w:val="22"/>
          <w:lang w:val="ro-RO" w:eastAsia="x-none" w:bidi="ar-SA"/>
        </w:rPr>
        <w:t xml:space="preserve"> - (1) Orice comunicare între părţi, referitoare la îndeplinirea prezentului contract, trebuie să fie </w:t>
      </w:r>
      <w:r w:rsidR="00C17E3E" w:rsidRPr="00F45877">
        <w:rPr>
          <w:rFonts w:eastAsia="Times New Roman"/>
          <w:i/>
          <w:noProof/>
          <w:sz w:val="22"/>
          <w:szCs w:val="22"/>
          <w:lang w:val="ro-RO" w:eastAsia="x-none" w:bidi="ar-SA"/>
        </w:rPr>
        <w:t>transmisă în scris, prin mijloace electronice de comunicare</w:t>
      </w:r>
      <w:r w:rsidR="00C17E3E" w:rsidRPr="00F45877">
        <w:rPr>
          <w:rFonts w:eastAsia="Times New Roman"/>
          <w:noProof/>
          <w:sz w:val="22"/>
          <w:szCs w:val="22"/>
          <w:lang w:val="ro-RO" w:eastAsia="x-none" w:bidi="ar-SA"/>
        </w:rPr>
        <w:t>.</w:t>
      </w:r>
    </w:p>
    <w:p w:rsidR="00C17E3E" w:rsidRPr="00F45877" w:rsidRDefault="00C17E3E" w:rsidP="00514A9D">
      <w:pPr>
        <w:spacing w:before="0" w:after="0" w:line="240" w:lineRule="auto"/>
        <w:rPr>
          <w:rFonts w:eastAsia="Times New Roman"/>
          <w:noProof/>
          <w:sz w:val="22"/>
          <w:szCs w:val="22"/>
          <w:lang w:val="ro-RO" w:eastAsia="x-none" w:bidi="ar-SA"/>
        </w:rPr>
      </w:pPr>
      <w:r w:rsidRPr="00F45877">
        <w:rPr>
          <w:rFonts w:eastAsia="Times New Roman"/>
          <w:noProof/>
          <w:sz w:val="22"/>
          <w:szCs w:val="22"/>
          <w:lang w:val="ro-RO" w:eastAsia="x-none" w:bidi="ar-SA"/>
        </w:rPr>
        <w:t>(2) Orice document scris trebuie înregistrat atât în momentul transmiterii cât şi în momentul primirii.</w:t>
      </w:r>
    </w:p>
    <w:p w:rsidR="00C17E3E" w:rsidRPr="00F45877" w:rsidRDefault="00B10355"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lastRenderedPageBreak/>
        <w:t>20</w:t>
      </w:r>
      <w:r w:rsidR="00C17E3E" w:rsidRPr="00F45877">
        <w:rPr>
          <w:rFonts w:eastAsia="Times New Roman"/>
          <w:b/>
          <w:noProof/>
          <w:sz w:val="22"/>
          <w:szCs w:val="22"/>
          <w:lang w:val="ro-RO" w:eastAsia="x-none" w:bidi="ar-SA"/>
        </w:rPr>
        <w:t>.2</w:t>
      </w:r>
      <w:r w:rsidR="00C17E3E" w:rsidRPr="00F45877">
        <w:rPr>
          <w:rFonts w:eastAsia="Times New Roman"/>
          <w:noProof/>
          <w:sz w:val="22"/>
          <w:szCs w:val="22"/>
          <w:lang w:val="ro-RO" w:eastAsia="x-none" w:bidi="ar-SA"/>
        </w:rPr>
        <w:t>. - Comunicările între părţi se pot face şi prin telefon, telegramă, telex, fax sau e-mail cu condiţia confirmării în scris a primirii comunicării.</w:t>
      </w:r>
    </w:p>
    <w:p w:rsidR="00A633E6" w:rsidRPr="00F45877" w:rsidRDefault="00A633E6" w:rsidP="00514A9D">
      <w:pPr>
        <w:spacing w:before="0" w:after="0" w:line="240" w:lineRule="auto"/>
        <w:rPr>
          <w:rFonts w:eastAsia="Times New Roman"/>
          <w:noProof/>
          <w:sz w:val="22"/>
          <w:szCs w:val="22"/>
          <w:lang w:val="ro-RO" w:eastAsia="x-none" w:bidi="ar-SA"/>
        </w:rPr>
      </w:pPr>
    </w:p>
    <w:p w:rsidR="00C17E3E" w:rsidRPr="00F45877" w:rsidRDefault="00C17E3E" w:rsidP="00514A9D">
      <w:pPr>
        <w:spacing w:before="0" w:after="0" w:line="240" w:lineRule="auto"/>
        <w:rPr>
          <w:rFonts w:eastAsia="Times New Roman"/>
          <w:b/>
          <w:i/>
          <w:noProof/>
          <w:sz w:val="22"/>
          <w:szCs w:val="22"/>
          <w:lang w:val="ro-RO" w:eastAsia="x-none" w:bidi="ar-SA"/>
        </w:rPr>
      </w:pPr>
      <w:r w:rsidRPr="00F45877">
        <w:rPr>
          <w:rFonts w:eastAsia="Times New Roman"/>
          <w:noProof/>
          <w:sz w:val="22"/>
          <w:szCs w:val="22"/>
          <w:lang w:val="ro-RO" w:eastAsia="x-none" w:bidi="ar-SA"/>
        </w:rPr>
        <w:tab/>
      </w:r>
      <w:r w:rsidR="00B10355" w:rsidRPr="00F45877">
        <w:rPr>
          <w:rFonts w:eastAsia="Times New Roman"/>
          <w:b/>
          <w:i/>
          <w:noProof/>
          <w:sz w:val="22"/>
          <w:szCs w:val="22"/>
          <w:lang w:val="ro-RO" w:eastAsia="x-none" w:bidi="ar-SA"/>
        </w:rPr>
        <w:t>21</w:t>
      </w:r>
      <w:r w:rsidRPr="00F45877">
        <w:rPr>
          <w:rFonts w:eastAsia="Times New Roman"/>
          <w:b/>
          <w:i/>
          <w:noProof/>
          <w:sz w:val="22"/>
          <w:szCs w:val="22"/>
          <w:lang w:val="ro-RO" w:eastAsia="x-none" w:bidi="ar-SA"/>
        </w:rPr>
        <w:t>.Nulităţi</w:t>
      </w:r>
    </w:p>
    <w:p w:rsidR="00C17E3E" w:rsidRPr="00F45877" w:rsidRDefault="00B10355" w:rsidP="00514A9D">
      <w:pPr>
        <w:spacing w:before="0" w:after="0" w:line="240" w:lineRule="auto"/>
        <w:rPr>
          <w:rFonts w:eastAsia="Times New Roman"/>
          <w:noProof/>
          <w:sz w:val="22"/>
          <w:szCs w:val="22"/>
          <w:lang w:val="ro-RO" w:eastAsia="x-none" w:bidi="ar-SA"/>
        </w:rPr>
      </w:pPr>
      <w:bookmarkStart w:id="2" w:name="do|ax4|pe3|pt25"/>
      <w:r w:rsidRPr="00F45877">
        <w:rPr>
          <w:rFonts w:eastAsia="Times New Roman"/>
          <w:b/>
          <w:noProof/>
          <w:sz w:val="22"/>
          <w:szCs w:val="22"/>
          <w:lang w:val="ro-RO" w:eastAsia="x-none" w:bidi="ar-SA"/>
        </w:rPr>
        <w:t>21</w:t>
      </w:r>
      <w:r w:rsidR="00C17E3E" w:rsidRPr="00F45877">
        <w:rPr>
          <w:rFonts w:eastAsia="Times New Roman"/>
          <w:b/>
          <w:noProof/>
          <w:sz w:val="22"/>
          <w:szCs w:val="22"/>
          <w:lang w:val="ro-RO" w:eastAsia="x-none" w:bidi="ar-SA"/>
        </w:rPr>
        <w:t>.1</w:t>
      </w:r>
      <w:r w:rsidR="00C17E3E" w:rsidRPr="00F45877">
        <w:rPr>
          <w:rFonts w:eastAsia="Times New Roman"/>
          <w:noProof/>
          <w:sz w:val="22"/>
          <w:szCs w:val="22"/>
          <w:lang w:val="ro-RO" w:eastAsia="x-none" w:bidi="ar-SA"/>
        </w:rPr>
        <w:t>. – Dacă o clauză a acestui contract va fi declarată nulă, celelalte prevederi ale contractului nu vor fi afectate de această nulitate. Părţile convin ca orice clauză declarată nulă sa fie înlocuită printr-o altă clauză care să corespundă cât mai cu putinţă spiritului contractului. În cazul în care, ca urmare a demersurilor făcute de părţi, clauza declarată nulă nu poate fi înlocuită cu una care să corespundă cât mai cu putinţă spiritului contractului, şi această clauză este de esenţa contractului, contractul se va rezilia de plin drept.</w:t>
      </w:r>
      <w:bookmarkEnd w:id="2"/>
    </w:p>
    <w:p w:rsidR="00BA7522" w:rsidRPr="00F45877" w:rsidRDefault="00BA7522" w:rsidP="00514A9D">
      <w:pPr>
        <w:pStyle w:val="NormalWeb"/>
        <w:spacing w:before="0" w:beforeAutospacing="0" w:after="0" w:afterAutospacing="0"/>
        <w:rPr>
          <w:rStyle w:val="Strong"/>
          <w:i/>
          <w:sz w:val="22"/>
          <w:szCs w:val="22"/>
          <w:lang w:val="ro-RO"/>
        </w:rPr>
      </w:pPr>
    </w:p>
    <w:p w:rsidR="00E20598" w:rsidRPr="00F45877" w:rsidRDefault="00E20598" w:rsidP="00514A9D">
      <w:pPr>
        <w:pStyle w:val="NormalWeb"/>
        <w:spacing w:before="0" w:beforeAutospacing="0" w:after="0" w:afterAutospacing="0"/>
        <w:rPr>
          <w:i/>
          <w:sz w:val="22"/>
          <w:szCs w:val="22"/>
          <w:lang w:val="ro-RO"/>
        </w:rPr>
      </w:pPr>
      <w:r w:rsidRPr="00F45877">
        <w:rPr>
          <w:rStyle w:val="Strong"/>
          <w:i/>
          <w:sz w:val="22"/>
          <w:szCs w:val="22"/>
          <w:lang w:val="ro-RO"/>
        </w:rPr>
        <w:tab/>
        <w:t>2</w:t>
      </w:r>
      <w:r w:rsidR="0004230E" w:rsidRPr="00F45877">
        <w:rPr>
          <w:rStyle w:val="Strong"/>
          <w:i/>
          <w:sz w:val="22"/>
          <w:szCs w:val="22"/>
          <w:lang w:val="ro-RO"/>
        </w:rPr>
        <w:t>2</w:t>
      </w:r>
      <w:r w:rsidRPr="00F45877">
        <w:rPr>
          <w:rStyle w:val="Strong"/>
          <w:i/>
          <w:sz w:val="22"/>
          <w:szCs w:val="22"/>
          <w:lang w:val="ro-RO"/>
        </w:rPr>
        <w:t>. Prelucrarea datelor cu caracter personal</w:t>
      </w:r>
    </w:p>
    <w:p w:rsidR="00E20598" w:rsidRPr="00F45877" w:rsidRDefault="0004230E" w:rsidP="00514A9D">
      <w:pPr>
        <w:pStyle w:val="NormalWeb"/>
        <w:spacing w:before="0" w:beforeAutospacing="0" w:after="0" w:afterAutospacing="0"/>
        <w:jc w:val="both"/>
        <w:rPr>
          <w:sz w:val="22"/>
          <w:szCs w:val="22"/>
          <w:lang w:val="ro-RO"/>
        </w:rPr>
      </w:pPr>
      <w:r w:rsidRPr="00F45877">
        <w:rPr>
          <w:b/>
          <w:sz w:val="22"/>
          <w:szCs w:val="22"/>
          <w:lang w:val="ro-RO"/>
        </w:rPr>
        <w:t>22</w:t>
      </w:r>
      <w:r w:rsidR="00E20598" w:rsidRPr="00F45877">
        <w:rPr>
          <w:b/>
          <w:sz w:val="22"/>
          <w:szCs w:val="22"/>
          <w:lang w:val="ro-RO"/>
        </w:rPr>
        <w:t>.1</w:t>
      </w:r>
      <w:r w:rsidR="00E750AE" w:rsidRPr="00F45877">
        <w:rPr>
          <w:sz w:val="22"/>
          <w:szCs w:val="22"/>
          <w:lang w:val="ro-RO"/>
        </w:rPr>
        <w:t xml:space="preserve"> </w:t>
      </w:r>
      <w:r w:rsidR="00E20598" w:rsidRPr="00F45877">
        <w:rPr>
          <w:sz w:val="22"/>
          <w:szCs w:val="22"/>
          <w:lang w:val="ro-RO"/>
        </w:rPr>
        <w:t>.Colectarea,</w:t>
      </w:r>
      <w:r w:rsidR="00310CED" w:rsidRPr="00F45877">
        <w:rPr>
          <w:sz w:val="22"/>
          <w:szCs w:val="22"/>
          <w:lang w:val="ro-RO"/>
        </w:rPr>
        <w:t> prelucrarea</w:t>
      </w:r>
      <w:r w:rsidR="00E20598" w:rsidRPr="00F45877">
        <w:rPr>
          <w:sz w:val="22"/>
          <w:szCs w:val="22"/>
          <w:lang w:val="ro-RO"/>
        </w:rPr>
        <w:t xml:space="preserve"> și stocarea/arhivarea</w:t>
      </w:r>
      <w:r w:rsidR="00310CED" w:rsidRPr="00F45877">
        <w:rPr>
          <w:sz w:val="22"/>
          <w:szCs w:val="22"/>
          <w:lang w:val="ro-RO"/>
        </w:rPr>
        <w:t> datelor</w:t>
      </w:r>
      <w:r w:rsidR="00E20598" w:rsidRPr="00F45877">
        <w:rPr>
          <w:sz w:val="22"/>
          <w:szCs w:val="22"/>
          <w:lang w:val="ro-RO"/>
        </w:rPr>
        <w:t xml:space="preserve"> cu caracter personal se vor realiza în conformitate   cu prevederile Regulamentului nr. 679  /2016, precum și cu respectarea legislației naționale în materie, în scopul implementării și monitorizării proiectului, realizării obiectivului contractului, îndeplinirii obiectivelor acestuia, precum și în scop statistic.</w:t>
      </w:r>
    </w:p>
    <w:p w:rsidR="00E20598" w:rsidRPr="00F45877" w:rsidRDefault="0004230E" w:rsidP="00514A9D">
      <w:pPr>
        <w:pStyle w:val="NormalWeb"/>
        <w:spacing w:before="0" w:beforeAutospacing="0" w:after="0" w:afterAutospacing="0"/>
        <w:jc w:val="both"/>
        <w:rPr>
          <w:sz w:val="22"/>
          <w:szCs w:val="22"/>
          <w:lang w:val="ro-RO"/>
        </w:rPr>
      </w:pPr>
      <w:r w:rsidRPr="00F45877">
        <w:rPr>
          <w:b/>
          <w:sz w:val="22"/>
          <w:szCs w:val="22"/>
          <w:lang w:val="ro-RO"/>
        </w:rPr>
        <w:t>22</w:t>
      </w:r>
      <w:r w:rsidR="00E20598" w:rsidRPr="00F45877">
        <w:rPr>
          <w:b/>
          <w:sz w:val="22"/>
          <w:szCs w:val="22"/>
          <w:lang w:val="ro-RO"/>
        </w:rPr>
        <w:t>.2</w:t>
      </w:r>
      <w:r w:rsidR="00E20598" w:rsidRPr="00F45877">
        <w:rPr>
          <w:sz w:val="22"/>
          <w:szCs w:val="22"/>
          <w:lang w:val="ro-RO"/>
        </w:rPr>
        <w:t>. Datele cu caracter personal, așa cum sunt clasificate în Regulamentul (UE) 679 / 2016,vor fi prelucrate    în acord cu legislația menționată pe toată perioada contractuală, inclusiv pe perioada de verificare și  urmărire a obiectivelor contractuale, în scopul și temeiul legal pentru care s-a perfectat prezentul contract.</w:t>
      </w:r>
    </w:p>
    <w:p w:rsidR="00E20598" w:rsidRPr="00F45877" w:rsidRDefault="00E20598" w:rsidP="00514A9D">
      <w:pPr>
        <w:pStyle w:val="NormalWeb"/>
        <w:spacing w:before="0" w:beforeAutospacing="0" w:after="0" w:afterAutospacing="0"/>
        <w:jc w:val="both"/>
        <w:rPr>
          <w:sz w:val="22"/>
          <w:szCs w:val="22"/>
          <w:lang w:val="ro-RO"/>
        </w:rPr>
      </w:pPr>
      <w:r w:rsidRPr="00F45877">
        <w:rPr>
          <w:b/>
          <w:sz w:val="22"/>
          <w:szCs w:val="22"/>
          <w:lang w:val="ro-RO"/>
        </w:rPr>
        <w:t>2</w:t>
      </w:r>
      <w:r w:rsidR="0004230E" w:rsidRPr="00F45877">
        <w:rPr>
          <w:b/>
          <w:sz w:val="22"/>
          <w:szCs w:val="22"/>
          <w:lang w:val="ro-RO"/>
        </w:rPr>
        <w:t>2</w:t>
      </w:r>
      <w:r w:rsidRPr="00F45877">
        <w:rPr>
          <w:b/>
          <w:sz w:val="22"/>
          <w:szCs w:val="22"/>
          <w:lang w:val="ro-RO"/>
        </w:rPr>
        <w:t>.3</w:t>
      </w:r>
      <w:r w:rsidRPr="00F45877">
        <w:rPr>
          <w:sz w:val="22"/>
          <w:szCs w:val="22"/>
          <w:lang w:val="ro-RO"/>
        </w:rPr>
        <w:t xml:space="preserve">. Părțile contractante vor lua măsuri tehnice și organizatorice adecvate, protrivit propriilor atribuții și competențe instituționale, în vederea asigurării unui nivel corespunzător de securitate a datelor cu caracater personal, fie că </w:t>
      </w:r>
      <w:r w:rsidR="00310CED" w:rsidRPr="00F45877">
        <w:rPr>
          <w:sz w:val="22"/>
          <w:szCs w:val="22"/>
          <w:lang w:val="ro-RO"/>
        </w:rPr>
        <w:t>este</w:t>
      </w:r>
      <w:r w:rsidRPr="00F45877">
        <w:rPr>
          <w:sz w:val="22"/>
          <w:szCs w:val="22"/>
          <w:lang w:val="ro-RO"/>
        </w:rPr>
        <w:t xml:space="preserve"> vorba despre prelucrare, reprelucrare sau transfer către terți ori publicare pe surse publice interne sau externe.</w:t>
      </w:r>
    </w:p>
    <w:p w:rsidR="00FC6396" w:rsidRPr="00F45877" w:rsidRDefault="00E20598" w:rsidP="00514A9D">
      <w:pPr>
        <w:pStyle w:val="NormalWeb"/>
        <w:spacing w:before="0" w:beforeAutospacing="0" w:after="0" w:afterAutospacing="0"/>
        <w:jc w:val="both"/>
        <w:rPr>
          <w:sz w:val="22"/>
          <w:szCs w:val="22"/>
          <w:lang w:val="ro-RO"/>
        </w:rPr>
      </w:pPr>
      <w:r w:rsidRPr="00F45877">
        <w:rPr>
          <w:b/>
          <w:sz w:val="22"/>
          <w:szCs w:val="22"/>
          <w:lang w:val="ro-RO"/>
        </w:rPr>
        <w:t>2</w:t>
      </w:r>
      <w:r w:rsidR="0004230E" w:rsidRPr="00F45877">
        <w:rPr>
          <w:b/>
          <w:sz w:val="22"/>
          <w:szCs w:val="22"/>
          <w:lang w:val="ro-RO"/>
        </w:rPr>
        <w:t>2</w:t>
      </w:r>
      <w:r w:rsidRPr="00F45877">
        <w:rPr>
          <w:b/>
          <w:sz w:val="22"/>
          <w:szCs w:val="22"/>
          <w:lang w:val="ro-RO"/>
        </w:rPr>
        <w:t>.4.</w:t>
      </w:r>
      <w:r w:rsidR="00310CED" w:rsidRPr="00F45877">
        <w:rPr>
          <w:b/>
          <w:sz w:val="22"/>
          <w:szCs w:val="22"/>
          <w:lang w:val="ro-RO"/>
        </w:rPr>
        <w:t xml:space="preserve"> </w:t>
      </w:r>
      <w:r w:rsidRPr="00F45877">
        <w:rPr>
          <w:sz w:val="22"/>
          <w:szCs w:val="22"/>
          <w:lang w:val="ro-RO"/>
        </w:rPr>
        <w:t>Părțile contractante vor asigura protrivit propriilor atribuții și competențe instituționale toate condițiile tehnice și organizatorice pentru păstrarea confidențialității, integrității și disponibilității datelor cu caracter personal.</w:t>
      </w:r>
    </w:p>
    <w:p w:rsidR="00C17E3E" w:rsidRPr="00F45877" w:rsidRDefault="00A12764" w:rsidP="00514A9D">
      <w:pPr>
        <w:spacing w:before="0" w:after="0" w:line="240" w:lineRule="auto"/>
        <w:rPr>
          <w:rFonts w:eastAsia="Times New Roman"/>
          <w:i/>
          <w:noProof/>
          <w:sz w:val="22"/>
          <w:szCs w:val="22"/>
          <w:lang w:val="ro-RO" w:eastAsia="x-none" w:bidi="ar-SA"/>
        </w:rPr>
      </w:pPr>
      <w:r w:rsidRPr="00F45877">
        <w:rPr>
          <w:rFonts w:eastAsia="Times New Roman"/>
          <w:noProof/>
          <w:sz w:val="22"/>
          <w:szCs w:val="22"/>
          <w:lang w:val="ro-RO" w:eastAsia="x-none" w:bidi="ar-SA"/>
        </w:rPr>
        <w:tab/>
      </w:r>
      <w:r w:rsidR="00C17E3E" w:rsidRPr="00F45877">
        <w:rPr>
          <w:rFonts w:eastAsia="Times New Roman"/>
          <w:b/>
          <w:i/>
          <w:noProof/>
          <w:sz w:val="22"/>
          <w:szCs w:val="22"/>
          <w:lang w:val="ro-RO" w:eastAsia="x-none" w:bidi="ar-SA"/>
        </w:rPr>
        <w:tab/>
        <w:t>2</w:t>
      </w:r>
      <w:r w:rsidR="00B53741" w:rsidRPr="00F45877">
        <w:rPr>
          <w:rFonts w:eastAsia="Times New Roman"/>
          <w:b/>
          <w:i/>
          <w:noProof/>
          <w:sz w:val="22"/>
          <w:szCs w:val="22"/>
          <w:lang w:val="ro-RO" w:eastAsia="x-none" w:bidi="ar-SA"/>
        </w:rPr>
        <w:t>3</w:t>
      </w:r>
      <w:r w:rsidR="00C17E3E" w:rsidRPr="00F45877">
        <w:rPr>
          <w:rFonts w:eastAsia="Times New Roman"/>
          <w:b/>
          <w:i/>
          <w:noProof/>
          <w:sz w:val="22"/>
          <w:szCs w:val="22"/>
          <w:lang w:val="ro-RO" w:eastAsia="x-none" w:bidi="ar-SA"/>
        </w:rPr>
        <w:t>. Legea aplicabilă contractului</w:t>
      </w:r>
    </w:p>
    <w:p w:rsidR="0004230E" w:rsidRPr="00F45877" w:rsidRDefault="00B53741" w:rsidP="00514A9D">
      <w:pPr>
        <w:spacing w:before="0" w:after="0" w:line="240" w:lineRule="auto"/>
        <w:rPr>
          <w:rFonts w:eastAsia="Times New Roman"/>
          <w:noProof/>
          <w:sz w:val="22"/>
          <w:szCs w:val="22"/>
          <w:lang w:val="ro-RO" w:eastAsia="x-none" w:bidi="ar-SA"/>
        </w:rPr>
      </w:pPr>
      <w:r w:rsidRPr="00F45877">
        <w:rPr>
          <w:rFonts w:eastAsia="Times New Roman"/>
          <w:b/>
          <w:noProof/>
          <w:sz w:val="22"/>
          <w:szCs w:val="22"/>
          <w:lang w:val="ro-RO" w:eastAsia="x-none" w:bidi="ar-SA"/>
        </w:rPr>
        <w:t>23</w:t>
      </w:r>
      <w:r w:rsidR="00C17E3E" w:rsidRPr="00F45877">
        <w:rPr>
          <w:rFonts w:eastAsia="Times New Roman"/>
          <w:b/>
          <w:noProof/>
          <w:sz w:val="22"/>
          <w:szCs w:val="22"/>
          <w:lang w:val="ro-RO" w:eastAsia="x-none" w:bidi="ar-SA"/>
        </w:rPr>
        <w:t>.1.</w:t>
      </w:r>
      <w:r w:rsidR="00C17E3E" w:rsidRPr="00F45877">
        <w:rPr>
          <w:rFonts w:eastAsia="Times New Roman"/>
          <w:noProof/>
          <w:sz w:val="22"/>
          <w:szCs w:val="22"/>
          <w:lang w:val="ro-RO" w:eastAsia="x-none" w:bidi="ar-SA"/>
        </w:rPr>
        <w:t xml:space="preserve"> - Contractul va fi interpretat conform legilor din România.</w:t>
      </w:r>
    </w:p>
    <w:p w:rsidR="00E679C3" w:rsidRPr="00F45877" w:rsidRDefault="00E679C3" w:rsidP="00514A9D">
      <w:pPr>
        <w:spacing w:before="0" w:after="0" w:line="240" w:lineRule="auto"/>
        <w:rPr>
          <w:rFonts w:eastAsia="Times New Roman"/>
          <w:noProof/>
          <w:sz w:val="22"/>
          <w:szCs w:val="22"/>
          <w:lang w:val="ro-RO" w:eastAsia="x-none" w:bidi="ar-SA"/>
        </w:rPr>
      </w:pPr>
    </w:p>
    <w:tbl>
      <w:tblPr>
        <w:tblW w:w="10348" w:type="dxa"/>
        <w:tblInd w:w="108" w:type="dxa"/>
        <w:tblLook w:val="04A0" w:firstRow="1" w:lastRow="0" w:firstColumn="1" w:lastColumn="0" w:noHBand="0" w:noVBand="1"/>
      </w:tblPr>
      <w:tblGrid>
        <w:gridCol w:w="540"/>
        <w:gridCol w:w="9808"/>
      </w:tblGrid>
      <w:tr w:rsidR="00254304" w:rsidRPr="00254304" w:rsidTr="001355F8">
        <w:trPr>
          <w:trHeight w:val="325"/>
        </w:trPr>
        <w:tc>
          <w:tcPr>
            <w:tcW w:w="540" w:type="dxa"/>
            <w:tcBorders>
              <w:top w:val="nil"/>
              <w:left w:val="nil"/>
              <w:bottom w:val="nil"/>
              <w:right w:val="nil"/>
            </w:tcBorders>
            <w:shd w:val="clear" w:color="auto" w:fill="auto"/>
            <w:vAlign w:val="bottom"/>
            <w:hideMark/>
          </w:tcPr>
          <w:p w:rsidR="00254304" w:rsidRPr="00254304" w:rsidRDefault="00254304" w:rsidP="00484509">
            <w:pPr>
              <w:spacing w:before="0" w:after="0" w:line="240" w:lineRule="auto"/>
              <w:jc w:val="left"/>
              <w:rPr>
                <w:rFonts w:eastAsia="Times New Roman"/>
                <w:szCs w:val="24"/>
                <w:lang w:val="ro-RO" w:eastAsia="en-GB" w:bidi="ar-SA"/>
              </w:rPr>
            </w:pPr>
          </w:p>
        </w:tc>
        <w:tc>
          <w:tcPr>
            <w:tcW w:w="9808" w:type="dxa"/>
            <w:tcBorders>
              <w:top w:val="nil"/>
              <w:left w:val="nil"/>
              <w:bottom w:val="nil"/>
              <w:right w:val="nil"/>
            </w:tcBorders>
            <w:shd w:val="clear" w:color="auto" w:fill="auto"/>
            <w:vAlign w:val="bottom"/>
            <w:hideMark/>
          </w:tcPr>
          <w:p w:rsidR="00254304" w:rsidRPr="00254304" w:rsidRDefault="00254304" w:rsidP="00254304">
            <w:pPr>
              <w:spacing w:before="0" w:after="0" w:line="240" w:lineRule="auto"/>
              <w:jc w:val="left"/>
              <w:rPr>
                <w:rFonts w:eastAsia="Times New Roman"/>
                <w:szCs w:val="24"/>
                <w:lang w:val="ro-RO" w:eastAsia="en-GB" w:bidi="ar-SA"/>
              </w:rPr>
            </w:pPr>
            <w:r w:rsidRPr="00254304">
              <w:rPr>
                <w:b/>
                <w:bCs/>
                <w:i/>
                <w:iCs/>
                <w:szCs w:val="24"/>
              </w:rPr>
              <w:t xml:space="preserve">UTILAJE GASTRONOMIE FRIGOTEHNICE </w:t>
            </w:r>
          </w:p>
        </w:tc>
      </w:tr>
    </w:tbl>
    <w:tbl>
      <w:tblPr>
        <w:tblW w:w="10206" w:type="dxa"/>
        <w:tblInd w:w="-5" w:type="dxa"/>
        <w:tblCellMar>
          <w:left w:w="0" w:type="dxa"/>
          <w:right w:w="0" w:type="dxa"/>
        </w:tblCellMar>
        <w:tblLook w:val="04A0" w:firstRow="1" w:lastRow="0" w:firstColumn="1" w:lastColumn="0" w:noHBand="0" w:noVBand="1"/>
      </w:tblPr>
      <w:tblGrid>
        <w:gridCol w:w="707"/>
        <w:gridCol w:w="4258"/>
        <w:gridCol w:w="280"/>
        <w:gridCol w:w="1985"/>
        <w:gridCol w:w="850"/>
        <w:gridCol w:w="2126"/>
      </w:tblGrid>
      <w:tr w:rsidR="00484509" w:rsidRPr="00F45877" w:rsidTr="00F45877">
        <w:trPr>
          <w:divId w:val="57368858"/>
          <w:trHeight w:val="585"/>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Cs w:val="24"/>
              </w:rPr>
            </w:pPr>
            <w:proofErr w:type="spellStart"/>
            <w:r w:rsidRPr="00F45877">
              <w:rPr>
                <w:b/>
                <w:bCs/>
              </w:rPr>
              <w:t>Nr</w:t>
            </w:r>
            <w:proofErr w:type="spellEnd"/>
            <w:r w:rsidRPr="00F45877">
              <w:rPr>
                <w:b/>
                <w:bCs/>
              </w:rPr>
              <w:t xml:space="preserve">. </w:t>
            </w:r>
            <w:proofErr w:type="spellStart"/>
            <w:r w:rsidRPr="00F45877">
              <w:rPr>
                <w:b/>
                <w:bCs/>
              </w:rPr>
              <w:t>crt</w:t>
            </w:r>
            <w:proofErr w:type="spellEnd"/>
            <w:r w:rsidRPr="00F45877">
              <w:rPr>
                <w:b/>
                <w:bCs/>
              </w:rPr>
              <w:t xml:space="preserve">. </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Denumire</w:t>
            </w:r>
            <w:proofErr w:type="spellEnd"/>
            <w:r w:rsidRPr="00F45877">
              <w:rPr>
                <w:b/>
                <w:bCs/>
              </w:rPr>
              <w:t xml:space="preserve"> </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Model/Cod</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 xml:space="preserve">Buc. </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center"/>
              <w:rPr>
                <w:b/>
                <w:bCs/>
              </w:rPr>
            </w:pPr>
            <w:proofErr w:type="spellStart"/>
            <w:r w:rsidRPr="00F45877">
              <w:rPr>
                <w:b/>
                <w:bCs/>
              </w:rPr>
              <w:t>Locație</w:t>
            </w:r>
            <w:proofErr w:type="spellEnd"/>
            <w:r w:rsidRPr="00F45877">
              <w:rPr>
                <w:b/>
                <w:bCs/>
              </w:rPr>
              <w:t xml:space="preserve"> </w:t>
            </w:r>
          </w:p>
        </w:tc>
      </w:tr>
      <w:tr w:rsidR="00484509" w:rsidRPr="00F45877" w:rsidTr="00F45877">
        <w:trPr>
          <w:divId w:val="57368858"/>
          <w:trHeight w:val="36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FRIGORIFIC CU 2 USI 1420x800x205 MM,1400 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FRIGORIFIG CU 2 USI 1420x800x2050 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CONGELATOR CU RACIRE VENTILATIE GASTRONORM 2/1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LIEBHERR - GGPV</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REFRIGERARE FORCAR</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GN 650 TN</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FRIGORIFIC REFRIGERARE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LIEBHERR</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FRIGORIFIC REFRIGERARE (INOX)</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LIEBHERR</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FRIGORIFIC CONGELATOR</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LIEBHERR</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MASĂ DE LUCRU CU DULAP REFRIGERAT</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GINOX</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VITRINĂ FRIGORIFICĂ DE COFETĂRIE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LADA FRIGORIFICA GORENJE , 290 L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VITRINĂ FRIGORIFICĂ VERTICALĂ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LG 350F</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FRIGORIFIC VERTICAL  700 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EMPERO BGR 7080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REFRIGERARE FORCAR</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GN 650 TN</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CONGELATOR CU RACIRE VENTILATIE GASTRONORM 2/1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GGPV</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FRIGIDER PROFI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GKP 6570/6572</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CABINET CONGELARE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AFN 1604</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CABINET REFRIGERARE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CABINET REFRIGERARE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AFP 210G</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CAMERĂ FRIGORIFICĂ LACTATE 24 MC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CAMERĂ FRIGORIFICĂ LEGUME 30 MC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DULAP FRIGORIFIC INOX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TN 670L</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REFRIGERARE INOX</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4</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CAMERĂ FRIGORIFICĂ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lastRenderedPageBreak/>
              <w:t>24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VITRINĂ FRIGORIFICĂ  ORIZONTALĂ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C 16G</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VITRINĂ RECE DE PREZENTARE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VITRINĂ RECE PENTRU SALATE, PRĂJITURI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FRIGIDER CU DOUĂ UȘI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SAMSUNG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VITRINĂ FRIGORIFICĂ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WHIRLPOOL</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VITRINĂ BĂUTURI , 5 POLIȚE 379 LITRI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52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VITRINĂ FRIGORIFICĂ COFETĂRIE ȘI PATISERIE, RĂCIRE VENTILATĂ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51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CUBURI DE GHEAȚĂ DE TIP GLONT, RĂCIRE PE AER , 32 KG</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VITRINA RECE DE BANC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Ceainăria</w:t>
            </w:r>
            <w:proofErr w:type="spellEnd"/>
            <w:r w:rsidRPr="00F45877">
              <w:rPr>
                <w:sz w:val="20"/>
              </w:rPr>
              <w:t xml:space="preserve"> UAIC</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CUBURI GHEATA,  28KG/24H, 39X51X60CM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Ceainăria</w:t>
            </w:r>
            <w:proofErr w:type="spellEnd"/>
            <w:r w:rsidRPr="00F45877">
              <w:rPr>
                <w:sz w:val="20"/>
              </w:rPr>
              <w:t xml:space="preserve"> UAIC</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LADĂ FRIGORIFICĂ PENTRU ÎNGHEȚATĂ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LIEBHERR EFE 2252</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Ceainăria</w:t>
            </w:r>
            <w:proofErr w:type="spellEnd"/>
            <w:r w:rsidRPr="00F45877">
              <w:rPr>
                <w:sz w:val="20"/>
              </w:rPr>
              <w:t xml:space="preserve"> UAIC</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FRIGORIFIC DUBLU INOX GN2/1 CU 2 USI  DIN OTEL INOX 6 RAFTURI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6</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FRIGORIFIC DUBLU INOX (CONGELARE), 1250L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3</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52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DULAP FRIGORIFIC SIMPLU INOX CU 1 USA  DIN  INOX CU 3 RAFTURI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5</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MASA RECE FRIGORIFICA CU 2 USI SI 2 RAFTURI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DE CUBURI DE GHEATA 355X404X590MM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VITRINA FRIGORIFICA PENTRU BAR INALT CU 2 USI 600 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54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VITRINA FRIGORIFICA VERTICALA CU 2 USI BACK BAR INALT  600 L CU ILUMINAR</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3</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VITRINA FRIGORIFICA PENTRU BAR CU 2 USI BACK BAR BAUTURI CU 2 POLITE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VITRINA FRIGORIFICA VERTICALA 1 USA ,338L , 600X590X1900MM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3</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VITRINA STICLA 450X750 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F45877" w:rsidRPr="00F45877" w:rsidTr="00F45877">
        <w:trPr>
          <w:divId w:val="57368858"/>
          <w:trHeight w:val="28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F45877" w:rsidRPr="00F45877" w:rsidRDefault="00F45877" w:rsidP="00F45877">
            <w:pPr>
              <w:spacing w:before="0" w:after="0" w:line="240" w:lineRule="auto"/>
              <w:jc w:val="center"/>
              <w:rPr>
                <w:sz w:val="20"/>
              </w:rPr>
            </w:pP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F45877" w:rsidRPr="00F45877" w:rsidRDefault="00F45877" w:rsidP="00F45877">
            <w:pPr>
              <w:spacing w:before="0" w:after="0" w:line="240" w:lineRule="auto"/>
              <w:jc w:val="left"/>
              <w:rPr>
                <w:sz w:val="20"/>
              </w:rPr>
            </w:pPr>
            <w:r w:rsidRPr="00F45877">
              <w:rPr>
                <w:b/>
                <w:bCs/>
              </w:rPr>
              <w:t>TOTAL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F45877" w:rsidRPr="00F45877" w:rsidRDefault="00F45877" w:rsidP="00F45877">
            <w:pPr>
              <w:spacing w:before="0" w:after="0" w:line="240" w:lineRule="auto"/>
              <w:rPr>
                <w:sz w:val="20"/>
              </w:rPr>
            </w:pP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F45877" w:rsidRPr="00F45877" w:rsidRDefault="00F45877" w:rsidP="00F45877">
            <w:pPr>
              <w:spacing w:before="0" w:after="0" w:line="240" w:lineRule="auto"/>
              <w:jc w:val="center"/>
              <w:rPr>
                <w:b/>
                <w:bCs/>
                <w:sz w:val="20"/>
              </w:rPr>
            </w:pPr>
            <w:r w:rsidRPr="00F45877">
              <w:rPr>
                <w:b/>
                <w:bCs/>
              </w:rPr>
              <w:t>71</w:t>
            </w:r>
          </w:p>
        </w:tc>
        <w:tc>
          <w:tcPr>
            <w:tcW w:w="2126" w:type="dxa"/>
            <w:tcBorders>
              <w:top w:val="nil"/>
              <w:left w:val="nil"/>
              <w:bottom w:val="single" w:sz="4" w:space="0" w:color="auto"/>
              <w:right w:val="single" w:sz="4" w:space="0" w:color="auto"/>
            </w:tcBorders>
            <w:shd w:val="clear" w:color="auto" w:fill="auto"/>
            <w:vAlign w:val="bottom"/>
          </w:tcPr>
          <w:p w:rsidR="00F45877" w:rsidRPr="00F45877" w:rsidRDefault="00F45877" w:rsidP="00F45877">
            <w:pPr>
              <w:spacing w:before="0" w:after="0" w:line="240" w:lineRule="auto"/>
              <w:jc w:val="left"/>
              <w:rPr>
                <w:sz w:val="20"/>
              </w:rPr>
            </w:pPr>
          </w:p>
        </w:tc>
      </w:tr>
      <w:tr w:rsidR="00484509" w:rsidRPr="00F45877" w:rsidTr="00F45877">
        <w:trPr>
          <w:gridAfter w:val="4"/>
          <w:divId w:val="57368858"/>
          <w:wAfter w:w="5241" w:type="dxa"/>
          <w:trHeight w:val="402"/>
        </w:trPr>
        <w:tc>
          <w:tcPr>
            <w:tcW w:w="4965" w:type="dxa"/>
            <w:gridSpan w:val="2"/>
            <w:tcBorders>
              <w:top w:val="nil"/>
              <w:left w:val="nil"/>
              <w:bottom w:val="single" w:sz="4" w:space="0" w:color="auto"/>
              <w:right w:val="nil"/>
            </w:tcBorders>
            <w:shd w:val="clear" w:color="auto" w:fill="auto"/>
            <w:vAlign w:val="bottom"/>
          </w:tcPr>
          <w:p w:rsidR="00484509" w:rsidRPr="00F45877" w:rsidRDefault="00484509" w:rsidP="00F45877">
            <w:pPr>
              <w:spacing w:before="0" w:after="0" w:line="240" w:lineRule="auto"/>
              <w:jc w:val="left"/>
              <w:rPr>
                <w:b/>
                <w:bCs/>
                <w:i/>
                <w:iCs/>
                <w:szCs w:val="24"/>
              </w:rPr>
            </w:pPr>
            <w:r w:rsidRPr="00F45877">
              <w:rPr>
                <w:b/>
                <w:bCs/>
                <w:i/>
                <w:iCs/>
              </w:rPr>
              <w:t xml:space="preserve">UTILAJE GASTRONOMIE ELECTRICE </w:t>
            </w:r>
          </w:p>
        </w:tc>
      </w:tr>
      <w:tr w:rsidR="00484509" w:rsidRPr="00F45877" w:rsidTr="00F45877">
        <w:trPr>
          <w:divId w:val="57368858"/>
          <w:trHeight w:val="562"/>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Nr</w:t>
            </w:r>
            <w:proofErr w:type="spellEnd"/>
            <w:r w:rsidRPr="00F45877">
              <w:rPr>
                <w:b/>
                <w:bCs/>
              </w:rPr>
              <w:t xml:space="preserve">. </w:t>
            </w:r>
            <w:proofErr w:type="spellStart"/>
            <w:r w:rsidRPr="00F45877">
              <w:rPr>
                <w:b/>
                <w:bCs/>
              </w:rPr>
              <w:t>crt</w:t>
            </w:r>
            <w:proofErr w:type="spellEnd"/>
            <w:r w:rsidRPr="00F45877">
              <w:rPr>
                <w:b/>
                <w:bCs/>
              </w:rPr>
              <w:t xml:space="preserve">. </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Denumire</w:t>
            </w:r>
            <w:proofErr w:type="spellEnd"/>
            <w:r w:rsidRPr="00F45877">
              <w:rPr>
                <w:b/>
                <w:bCs/>
              </w:rPr>
              <w:t xml:space="preserve"> </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Model/Cod</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 xml:space="preserve">Buc. </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center"/>
              <w:rPr>
                <w:b/>
                <w:bCs/>
              </w:rPr>
            </w:pPr>
            <w:proofErr w:type="spellStart"/>
            <w:r w:rsidRPr="00F45877">
              <w:rPr>
                <w:b/>
                <w:bCs/>
              </w:rPr>
              <w:t>Locație</w:t>
            </w:r>
            <w:proofErr w:type="spellEnd"/>
            <w:r w:rsidRPr="00F45877">
              <w:rPr>
                <w:b/>
                <w:bCs/>
              </w:rPr>
              <w:t xml:space="preserve"> </w:t>
            </w:r>
          </w:p>
        </w:tc>
      </w:tr>
      <w:tr w:rsidR="00484509" w:rsidRPr="00F45877" w:rsidTr="00F45877">
        <w:trPr>
          <w:divId w:val="57368858"/>
          <w:trHeight w:val="18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SPĂLAT VESELA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TEIKOS</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52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DE TAIAT LEGUME MODEL TM, 515W, 20KG,ACCES-CUTITE DE TAIERE 6BUC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SIRMAN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49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MASA DE LUCRU CU INCALZIRE MET.TAVR.MASA-DULAP CALDA VENTILATA</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121"/>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MAŞINĂ TOCAT CARNE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FIMAR 22 C</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CURĂȚAT CARTOFI - 750W, 10KG CU SUPORT</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PPF 10M</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7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BAIN MARIE, ELECTRIC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MAS BAGA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60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EXPRESOR SEMI-AUTOMAT CU 2 GRUPURI M ;RASNITA DE CAFEA MODEL K6 SI DEDURIZATOR APA</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55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ROBOT BUCATARIE -FRAMANTAR TOCAT CARNE MACINAT COND.STORS TAIAT ZARZAV.FELIIMACINAT MACCREME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RBCU7</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SPĂLAT PAHARE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EUROWASH</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16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CUPTOR CU CONVECȚII INOX</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209"/>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CUPTOR CONVECȚIE /UMIDIFICARE, ELECTRIC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EUE-910-HS PRIMAX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CUPTOR PATISERIE - ZANOLLI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LILLIPUT 10 MC</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555"/>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13</w:t>
            </w:r>
          </w:p>
        </w:tc>
        <w:tc>
          <w:tcPr>
            <w:tcW w:w="453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MIXER PLANETAR CU TREPTE VITEZĂ-GRĂTAR RABATABIL  30 L</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125"/>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lastRenderedPageBreak/>
              <w:t>14</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MASĂ CALDĂ </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MARENO</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DOSPITOR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UNOX</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DOSPITOR UNIPRO LIVE 1064M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CURĂȚAT CARTOFI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FIMAR FAM-FP 103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ROBOT DE BUCĂTĂRIE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RBCU 7</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14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MALAXOR 30L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19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ROBOT BUCĂTĂRIE ELECTROLUX  </w:t>
            </w:r>
            <w:proofErr w:type="spellStart"/>
            <w:r w:rsidRPr="00F45877">
              <w:rPr>
                <w:sz w:val="20"/>
              </w:rPr>
              <w:t>assistent</w:t>
            </w:r>
            <w:proofErr w:type="spellEnd"/>
            <w:r w:rsidRPr="00F45877">
              <w:rPr>
                <w:sz w:val="20"/>
              </w:rPr>
              <w:t xml:space="preserv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EKM 4500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81"/>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ESPRESOR CAFEA</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12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DE TOCAT CARNE DIN INOX</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TRESPADE TC 32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31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CĂRUCIOR CU BAIN-MARIE 3 SAU 4 CUVE THERMOSTAT DIGITAL 4 ROŢI 2 FRÎNE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5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CUPTOR GASTONOMIE ELECTRIC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INOKSAN FKE022</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27"/>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CUPTOR KX9+G-H</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7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CUPTOR ELECTRIC PATISERIE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57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CUPTOR PATISERIE CU PANOU DE CONTROL MECANIC  10 TĂVI 60X40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PA/10-FIMAR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FRITEUZĂ ELECTRICĂ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FAGOR</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3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GRĂTAR  - FRY TOP ELECTRIC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OZTI</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63"/>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GRILL CU ROCĂ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2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MALAXOR COCĂ (860X550X740)-44 KG</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OZTI OHY 50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7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MAŞINĂ DE CURĂŢAT CARTOFI PI-30+2009270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SAMMIC</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49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MAŞINĂ DE TĂIAT LEGUME CL 50 ROBOT COUPE DOTATĂ CU 5 DISCURI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2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MASĂ INTRARE MFDD 1800 L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MASĂ IEŞIRE MLB 1200 R</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318"/>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color w:val="000000"/>
                <w:sz w:val="20"/>
              </w:rPr>
            </w:pPr>
            <w:r w:rsidRPr="00F45877">
              <w:rPr>
                <w:color w:val="000000"/>
                <w:sz w:val="20"/>
              </w:rPr>
              <w:t>MAȘINĂ SPĂLAT VASE CU CAPOTĂ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KRUPPS-CUBLE LINE CH110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48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color w:val="000000"/>
                <w:sz w:val="20"/>
              </w:rPr>
            </w:pPr>
            <w:r w:rsidRPr="00F45877">
              <w:rPr>
                <w:color w:val="000000"/>
                <w:sz w:val="20"/>
              </w:rPr>
              <w:t>MAȘINĂ PROFESIONALĂ DE SPĂLAT VASE, TĂVI, OALE,COȘURI, NAVETE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KROMO KP402E PLUS+DM12</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333"/>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color w:val="000000"/>
                <w:sz w:val="20"/>
              </w:rPr>
            </w:pPr>
            <w:r w:rsidRPr="00F45877">
              <w:rPr>
                <w:color w:val="000000"/>
                <w:sz w:val="20"/>
              </w:rPr>
              <w:t>MIXER PLANETAR 40 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STENO ITALIA PL40F/V</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MAŞINĂ DE TĂIAT LEGUME CU 5 DISCURI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FIMAR YAMFM4000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4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MAŞINĂ FOIETAJ</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SIRIO</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6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MIXER PLANETAR (700X450X950)-20L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OZTI</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73"/>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MIXER PLANETAR B40F/Ningbo </w:t>
            </w:r>
            <w:proofErr w:type="spellStart"/>
            <w:r w:rsidRPr="00F45877">
              <w:rPr>
                <w:sz w:val="20"/>
              </w:rPr>
              <w:t>Yinzhou</w:t>
            </w:r>
            <w:proofErr w:type="spellEnd"/>
            <w:r w:rsidRPr="00F45877">
              <w:rPr>
                <w:sz w:val="20"/>
              </w:rPr>
              <w:t xml:space="preserve"> </w:t>
            </w:r>
            <w:proofErr w:type="spellStart"/>
            <w:r w:rsidRPr="00F45877">
              <w:rPr>
                <w:sz w:val="20"/>
              </w:rPr>
              <w:t>Haisland</w:t>
            </w:r>
            <w:proofErr w:type="spellEnd"/>
            <w:r w:rsidRPr="00F45877">
              <w:rPr>
                <w:sz w:val="20"/>
              </w:rPr>
              <w:t xml:space="preserv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CUPTOR GASTRONOMIE GOURMET STAR 2X621/Bake off</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MARMITĂ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ME915BM</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SPĂLAT VASE PROFESIONALĂ CU CAPOTĂ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EMPERO EMP 1000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MASA PENTRU SALATE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08"/>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MODUL CALD INOMAK MF 714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4</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MODUL CALD INOMAK MF 718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4</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4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SPĂLAT VESELĂ ȘI TACÂMURI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91"/>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SPĂLAT VASE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BOSH</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25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STORCĂTOR DE FRUCTE ȘI LEGUME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99"/>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VITRINĂ CALDĂ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ARKTIC</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3</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F45877">
        <w:trPr>
          <w:divId w:val="57368858"/>
          <w:trHeight w:val="131"/>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VITRINA CALDĂ DE BANC</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Ceainăria</w:t>
            </w:r>
            <w:proofErr w:type="spellEnd"/>
            <w:r w:rsidRPr="00F45877">
              <w:rPr>
                <w:sz w:val="20"/>
              </w:rPr>
              <w:t xml:space="preserve"> UAIC</w:t>
            </w:r>
          </w:p>
        </w:tc>
      </w:tr>
      <w:tr w:rsidR="00484509" w:rsidRPr="00F45877" w:rsidTr="00F45877">
        <w:trPr>
          <w:divId w:val="57368858"/>
          <w:trHeight w:val="17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MAȘINA DE SPALAT VASE ȘI PAHARE PS D50-32</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PS D50-32</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Ceainăria</w:t>
            </w:r>
            <w:proofErr w:type="spellEnd"/>
            <w:r w:rsidRPr="00F45877">
              <w:rPr>
                <w:sz w:val="20"/>
              </w:rPr>
              <w:t xml:space="preserve"> UAIC</w:t>
            </w:r>
          </w:p>
        </w:tc>
      </w:tr>
      <w:tr w:rsidR="00484509" w:rsidRPr="00F45877" w:rsidTr="00F45877">
        <w:trPr>
          <w:divId w:val="57368858"/>
          <w:trHeight w:val="223"/>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STORCĂTOR CENTRIFUGAL ROBOT - COUPE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J80 ULTRA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Ceainăria</w:t>
            </w:r>
            <w:proofErr w:type="spellEnd"/>
            <w:r w:rsidRPr="00F45877">
              <w:rPr>
                <w:sz w:val="20"/>
              </w:rPr>
              <w:t xml:space="preserve"> UAIC</w:t>
            </w:r>
          </w:p>
        </w:tc>
      </w:tr>
      <w:tr w:rsidR="00484509" w:rsidRPr="00F45877" w:rsidTr="00F45877">
        <w:trPr>
          <w:divId w:val="57368858"/>
          <w:trHeight w:val="51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MILKSHAKER 3LITRI, CAPACITATE 3L, 3 VITEZE,  900W, 3P</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HMD400P-CE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Ceainăria</w:t>
            </w:r>
            <w:proofErr w:type="spellEnd"/>
            <w:r w:rsidRPr="00F45877">
              <w:rPr>
                <w:sz w:val="20"/>
              </w:rPr>
              <w:t xml:space="preserve"> UAIC</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BLENDER 1.9L SUMMIT HAMILTON BEACH</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HBH850 - CE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Ceainăria</w:t>
            </w:r>
            <w:proofErr w:type="spellEnd"/>
            <w:r w:rsidRPr="00F45877">
              <w:rPr>
                <w:sz w:val="20"/>
              </w:rPr>
              <w:t xml:space="preserve"> UAIC</w:t>
            </w:r>
          </w:p>
        </w:tc>
      </w:tr>
      <w:tr w:rsidR="00484509" w:rsidRPr="00F45877" w:rsidTr="00F45877">
        <w:trPr>
          <w:divId w:val="57368858"/>
          <w:trHeight w:val="51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APARAT PROFESIONAL DE VIDAT CU CAMERA 1000W</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415"/>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59</w:t>
            </w:r>
          </w:p>
        </w:tc>
        <w:tc>
          <w:tcPr>
            <w:tcW w:w="453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BAIN-MARIE SIMPLA CAPACITATE 1 GN 1/1 CUVA OTEL INOX</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492E07">
        <w:trPr>
          <w:divId w:val="57368858"/>
          <w:trHeight w:val="239"/>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60</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BLAT CALD CU LAMPI CU INFRAROSU 3 LAMPI 1270X680X800</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492E07">
        <w:trPr>
          <w:divId w:val="57368858"/>
          <w:trHeight w:val="173"/>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bookmarkStart w:id="3" w:name="_GoBack"/>
            <w:r w:rsidRPr="00F45877">
              <w:rPr>
                <w:sz w:val="20"/>
              </w:rPr>
              <w:lastRenderedPageBreak/>
              <w:t>61</w:t>
            </w:r>
          </w:p>
        </w:tc>
        <w:tc>
          <w:tcPr>
            <w:tcW w:w="453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BLENDER 2 VITEZE CAPACITATE 1,25 L, 450W</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bookmarkEnd w:id="3"/>
      <w:tr w:rsidR="00484509" w:rsidRPr="00F45877" w:rsidTr="00492E07">
        <w:trPr>
          <w:divId w:val="57368858"/>
          <w:trHeight w:val="204"/>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62</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CUPTOR PROGRAMABIL </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109"/>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EXPRESOR SEMI-AUTOMAT</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12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MALAXOR CU SPIRALA 32L , 780X430X710/1090MM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48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DE PRELUCRAT LEGUME CU 5 DISCURI , 220X610X52</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DE SPALAT VASE CAPACITATE REZERVOR 25L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PREPARARE PASTE 11 L 300X600X290MM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MASINA PROFESIONALA DE SPALAT PAHARE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PS G40-28</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39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MASINA PENTRU CURATAT CARTOFI  KITCHEN LINE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45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70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MIXER PLANETAR CAPACITATE 7L 220X285X437MM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71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RASNITA CAFEA AUTOMATA</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16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72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USCATOR DE PAHARE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F45877" w:rsidRPr="00F45877" w:rsidTr="00F45877">
        <w:trPr>
          <w:divId w:val="57368858"/>
          <w:trHeight w:val="16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F45877" w:rsidRPr="00F45877" w:rsidRDefault="00F45877" w:rsidP="00F45877">
            <w:pPr>
              <w:spacing w:before="0" w:after="0" w:line="240" w:lineRule="auto"/>
              <w:jc w:val="center"/>
              <w:rPr>
                <w:sz w:val="20"/>
              </w:rPr>
            </w:pP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F45877" w:rsidRPr="00F45877" w:rsidRDefault="00F45877" w:rsidP="00F45877">
            <w:pPr>
              <w:spacing w:before="0" w:after="0" w:line="240" w:lineRule="auto"/>
              <w:jc w:val="left"/>
              <w:rPr>
                <w:sz w:val="20"/>
              </w:rPr>
            </w:pPr>
            <w:r w:rsidRPr="00F45877">
              <w:rPr>
                <w:b/>
                <w:bCs/>
              </w:rPr>
              <w:t>TOTAL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F45877" w:rsidRPr="00F45877" w:rsidRDefault="00F45877" w:rsidP="00F45877">
            <w:pPr>
              <w:spacing w:before="0" w:after="0" w:line="240" w:lineRule="auto"/>
              <w:rPr>
                <w:sz w:val="20"/>
              </w:rPr>
            </w:pP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F45877" w:rsidRPr="00F45877" w:rsidRDefault="00F45877" w:rsidP="00F45877">
            <w:pPr>
              <w:spacing w:before="0" w:after="0" w:line="240" w:lineRule="auto"/>
              <w:jc w:val="center"/>
              <w:rPr>
                <w:b/>
                <w:bCs/>
                <w:sz w:val="20"/>
              </w:rPr>
            </w:pPr>
            <w:r w:rsidRPr="00F45877">
              <w:rPr>
                <w:b/>
                <w:bCs/>
              </w:rPr>
              <w:t>88</w:t>
            </w:r>
          </w:p>
        </w:tc>
        <w:tc>
          <w:tcPr>
            <w:tcW w:w="2126" w:type="dxa"/>
            <w:tcBorders>
              <w:top w:val="nil"/>
              <w:left w:val="nil"/>
              <w:bottom w:val="single" w:sz="4" w:space="0" w:color="auto"/>
              <w:right w:val="single" w:sz="4" w:space="0" w:color="auto"/>
            </w:tcBorders>
            <w:shd w:val="clear" w:color="auto" w:fill="auto"/>
            <w:vAlign w:val="bottom"/>
          </w:tcPr>
          <w:p w:rsidR="00F45877" w:rsidRPr="00F45877" w:rsidRDefault="00F45877" w:rsidP="00F45877">
            <w:pPr>
              <w:spacing w:before="0" w:after="0" w:line="240" w:lineRule="auto"/>
              <w:jc w:val="left"/>
              <w:rPr>
                <w:sz w:val="20"/>
              </w:rPr>
            </w:pPr>
          </w:p>
        </w:tc>
      </w:tr>
      <w:tr w:rsidR="00484509" w:rsidRPr="00F45877" w:rsidTr="00F45877">
        <w:trPr>
          <w:gridAfter w:val="4"/>
          <w:divId w:val="57368858"/>
          <w:wAfter w:w="5241" w:type="dxa"/>
          <w:trHeight w:val="402"/>
        </w:trPr>
        <w:tc>
          <w:tcPr>
            <w:tcW w:w="4965" w:type="dxa"/>
            <w:gridSpan w:val="2"/>
            <w:tcBorders>
              <w:top w:val="nil"/>
              <w:left w:val="nil"/>
              <w:bottom w:val="nil"/>
              <w:right w:val="nil"/>
            </w:tcBorders>
            <w:shd w:val="clear" w:color="auto" w:fill="auto"/>
            <w:vAlign w:val="bottom"/>
          </w:tcPr>
          <w:p w:rsidR="00484509" w:rsidRPr="00F45877" w:rsidRDefault="00484509" w:rsidP="00F45877">
            <w:pPr>
              <w:spacing w:before="0" w:after="0" w:line="240" w:lineRule="auto"/>
              <w:rPr>
                <w:b/>
                <w:bCs/>
                <w:i/>
                <w:iCs/>
                <w:szCs w:val="24"/>
              </w:rPr>
            </w:pPr>
            <w:r w:rsidRPr="00F45877">
              <w:rPr>
                <w:b/>
                <w:bCs/>
                <w:i/>
                <w:iCs/>
              </w:rPr>
              <w:t>UTILAJE GASTRONOMIE GAZ</w:t>
            </w:r>
          </w:p>
        </w:tc>
      </w:tr>
      <w:tr w:rsidR="00484509" w:rsidRPr="00F45877" w:rsidTr="000948D2">
        <w:trPr>
          <w:divId w:val="57368858"/>
          <w:trHeight w:val="348"/>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Nr</w:t>
            </w:r>
            <w:proofErr w:type="spellEnd"/>
            <w:r w:rsidRPr="00F45877">
              <w:rPr>
                <w:b/>
                <w:bCs/>
              </w:rPr>
              <w:t xml:space="preserve">. </w:t>
            </w:r>
            <w:proofErr w:type="spellStart"/>
            <w:r w:rsidRPr="00F45877">
              <w:rPr>
                <w:b/>
                <w:bCs/>
              </w:rPr>
              <w:t>crt</w:t>
            </w:r>
            <w:proofErr w:type="spellEnd"/>
            <w:r w:rsidRPr="00F45877">
              <w:rPr>
                <w:b/>
                <w:bCs/>
              </w:rPr>
              <w:t xml:space="preserve">. </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Denumire</w:t>
            </w:r>
            <w:proofErr w:type="spellEnd"/>
            <w:r w:rsidRPr="00F45877">
              <w:rPr>
                <w:b/>
                <w:bCs/>
              </w:rPr>
              <w:t xml:space="preserve"> </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Model/Cod</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 xml:space="preserve">Buc. </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center"/>
              <w:rPr>
                <w:b/>
                <w:bCs/>
              </w:rPr>
            </w:pPr>
            <w:proofErr w:type="spellStart"/>
            <w:r w:rsidRPr="00F45877">
              <w:rPr>
                <w:b/>
                <w:bCs/>
              </w:rPr>
              <w:t>Locație</w:t>
            </w:r>
            <w:proofErr w:type="spellEnd"/>
            <w:r w:rsidRPr="00F45877">
              <w:rPr>
                <w:b/>
                <w:bCs/>
              </w:rPr>
              <w:t xml:space="preserve"> </w:t>
            </w:r>
          </w:p>
        </w:tc>
      </w:tr>
      <w:tr w:rsidR="00484509" w:rsidRPr="00F45877" w:rsidTr="000948D2">
        <w:trPr>
          <w:divId w:val="57368858"/>
          <w:trHeight w:val="98"/>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PLITĂ SOLIDĂ CU DULAP DEPOZITARE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MAS BAGA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14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MARMITĂ CU ÎNCĂLZIRE INDIRECTĂ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MAS BAGA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19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GĂTIT CU 6 OCHIURI ȘI CUPTOR GAZ</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MAS BAGA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FRITEUZĂ DUBLĂ (DOUĂ CUVE)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MAS BAGA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CUPTOR CU CONVECȚIE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77"/>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GĂTIT PASTE CU O CUVĂ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MAS BAGA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108"/>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GRĂTAR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MAS BAGA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TIGAIE BASCULANTĂ 60 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MAS BAGA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GĂTIT CU 6 OCHIURI ȘI CUPTOR</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MARENO</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7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MARMITĂ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MARENO</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GRĂTAR PROFESIONAL CU PIATRĂ VULCANICĂ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MARENO</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73"/>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TIGAIE BASCULANTĂ 80 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MAS BAGA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118"/>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CUPTOR GASTRONOMIC CU CONVECȚIE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ZANUSSI</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16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GRĂTAR PE GAZ - FRY TOP GAZ</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MARMITĂ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MG9-20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MARMITĂ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0948D2">
        <w:trPr>
          <w:divId w:val="57368858"/>
          <w:trHeight w:val="133"/>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MAŞINĂ DE GĂTIT CU MIEZ REFRACTOR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CG-711</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8</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0948D2">
        <w:trPr>
          <w:divId w:val="57368858"/>
          <w:trHeight w:val="16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DE GATIT CU 2 ARZATOARE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CG-720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8</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0948D2">
        <w:trPr>
          <w:divId w:val="57368858"/>
          <w:trHeight w:val="353"/>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MASINA DE GATIT 6 FOCURI ARZATOR ALIMENTARE GAZ 1200X714X900MM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0948D2">
        <w:trPr>
          <w:divId w:val="57368858"/>
          <w:trHeight w:val="288"/>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FRITEUZA SIMPLA 1 CUVA, CAPACITATE 10L 400X714X900MM -2 COSURI INCLUSE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484509" w:rsidRPr="00F45877" w:rsidTr="00F45877">
        <w:trPr>
          <w:divId w:val="57368858"/>
          <w:trHeight w:val="51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PLITA DUBLA NETEDA+STRIATA GRATAR GAZ 800X714X900MM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0948D2" w:rsidRPr="00F45877" w:rsidTr="000948D2">
        <w:trPr>
          <w:divId w:val="57368858"/>
          <w:trHeight w:val="1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center"/>
              <w:rPr>
                <w:sz w:val="20"/>
              </w:rPr>
            </w:pP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left"/>
              <w:rPr>
                <w:sz w:val="20"/>
              </w:rPr>
            </w:pPr>
            <w:r w:rsidRPr="00F45877">
              <w:rPr>
                <w:b/>
                <w:bCs/>
              </w:rPr>
              <w:t>TOTAL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rPr>
                <w:sz w:val="20"/>
              </w:rPr>
            </w:pP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center"/>
              <w:rPr>
                <w:b/>
                <w:bCs/>
                <w:sz w:val="20"/>
              </w:rPr>
            </w:pPr>
            <w:r w:rsidRPr="00F45877">
              <w:rPr>
                <w:b/>
                <w:bCs/>
              </w:rPr>
              <w:t>37</w:t>
            </w:r>
          </w:p>
        </w:tc>
        <w:tc>
          <w:tcPr>
            <w:tcW w:w="2126" w:type="dxa"/>
            <w:tcBorders>
              <w:top w:val="nil"/>
              <w:left w:val="nil"/>
              <w:bottom w:val="single" w:sz="4" w:space="0" w:color="auto"/>
              <w:right w:val="single" w:sz="4" w:space="0" w:color="auto"/>
            </w:tcBorders>
            <w:shd w:val="clear" w:color="auto" w:fill="auto"/>
            <w:vAlign w:val="bottom"/>
          </w:tcPr>
          <w:p w:rsidR="000948D2" w:rsidRPr="00F45877" w:rsidRDefault="000948D2" w:rsidP="00F45877">
            <w:pPr>
              <w:spacing w:before="0" w:after="0" w:line="240" w:lineRule="auto"/>
              <w:jc w:val="left"/>
              <w:rPr>
                <w:sz w:val="20"/>
              </w:rPr>
            </w:pPr>
          </w:p>
        </w:tc>
      </w:tr>
      <w:tr w:rsidR="00484509" w:rsidRPr="00F45877" w:rsidTr="00F45877">
        <w:trPr>
          <w:gridAfter w:val="4"/>
          <w:divId w:val="57368858"/>
          <w:wAfter w:w="5241" w:type="dxa"/>
          <w:trHeight w:val="402"/>
        </w:trPr>
        <w:tc>
          <w:tcPr>
            <w:tcW w:w="4965" w:type="dxa"/>
            <w:gridSpan w:val="2"/>
            <w:tcBorders>
              <w:top w:val="nil"/>
              <w:left w:val="nil"/>
              <w:bottom w:val="nil"/>
              <w:right w:val="nil"/>
            </w:tcBorders>
            <w:shd w:val="clear" w:color="auto" w:fill="auto"/>
            <w:vAlign w:val="bottom"/>
          </w:tcPr>
          <w:p w:rsidR="00484509" w:rsidRPr="00F45877" w:rsidRDefault="00484509" w:rsidP="00F45877">
            <w:pPr>
              <w:spacing w:before="0" w:after="0" w:line="240" w:lineRule="auto"/>
              <w:rPr>
                <w:b/>
                <w:bCs/>
                <w:i/>
                <w:iCs/>
                <w:szCs w:val="24"/>
              </w:rPr>
            </w:pPr>
            <w:r w:rsidRPr="00F45877">
              <w:rPr>
                <w:b/>
                <w:bCs/>
                <w:i/>
                <w:iCs/>
              </w:rPr>
              <w:t xml:space="preserve">UTILAJE SPĂLĂTORIE </w:t>
            </w:r>
          </w:p>
        </w:tc>
      </w:tr>
      <w:tr w:rsidR="00484509" w:rsidRPr="00F45877" w:rsidTr="000948D2">
        <w:trPr>
          <w:divId w:val="57368858"/>
          <w:trHeight w:val="230"/>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Nr</w:t>
            </w:r>
            <w:proofErr w:type="spellEnd"/>
            <w:r w:rsidRPr="00F45877">
              <w:rPr>
                <w:b/>
                <w:bCs/>
              </w:rPr>
              <w:t xml:space="preserve">. </w:t>
            </w:r>
            <w:proofErr w:type="spellStart"/>
            <w:r w:rsidRPr="00F45877">
              <w:rPr>
                <w:b/>
                <w:bCs/>
              </w:rPr>
              <w:t>crt</w:t>
            </w:r>
            <w:proofErr w:type="spellEnd"/>
            <w:r w:rsidRPr="00F45877">
              <w:rPr>
                <w:b/>
                <w:bCs/>
              </w:rPr>
              <w:t xml:space="preserve">. </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Denumire</w:t>
            </w:r>
            <w:proofErr w:type="spellEnd"/>
            <w:r w:rsidRPr="00F45877">
              <w:rPr>
                <w:b/>
                <w:bCs/>
              </w:rPr>
              <w:t xml:space="preserve"> </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Model/Cod</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 xml:space="preserve">Buc. </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center"/>
              <w:rPr>
                <w:b/>
                <w:bCs/>
              </w:rPr>
            </w:pPr>
            <w:proofErr w:type="spellStart"/>
            <w:r w:rsidRPr="00F45877">
              <w:rPr>
                <w:b/>
                <w:bCs/>
              </w:rPr>
              <w:t>Locație</w:t>
            </w:r>
            <w:proofErr w:type="spellEnd"/>
            <w:r w:rsidRPr="00F45877">
              <w:rPr>
                <w:b/>
                <w:bCs/>
              </w:rPr>
              <w:t xml:space="preserve"> </w:t>
            </w:r>
          </w:p>
        </w:tc>
      </w:tr>
      <w:tr w:rsidR="00484509" w:rsidRPr="00F45877" w:rsidTr="000948D2">
        <w:trPr>
          <w:divId w:val="57368858"/>
          <w:trHeight w:val="23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CALANDRU ELECTRIC DANUBE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DII 140 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”Buna </w:t>
            </w:r>
            <w:proofErr w:type="spellStart"/>
            <w:r w:rsidRPr="00F45877">
              <w:rPr>
                <w:sz w:val="20"/>
              </w:rPr>
              <w:t>Vestire</w:t>
            </w:r>
            <w:proofErr w:type="spellEnd"/>
            <w:r w:rsidRPr="00F45877">
              <w:rPr>
                <w:sz w:val="20"/>
              </w:rPr>
              <w:t xml:space="preserve">” </w:t>
            </w:r>
          </w:p>
        </w:tc>
      </w:tr>
      <w:tr w:rsidR="00484509" w:rsidRPr="00F45877" w:rsidTr="000948D2">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USCĂTOR DE RUFE  11 KG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UNIMAC P 24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”Buna </w:t>
            </w:r>
            <w:proofErr w:type="spellStart"/>
            <w:r w:rsidRPr="00F45877">
              <w:rPr>
                <w:sz w:val="20"/>
              </w:rPr>
              <w:t>Vestire</w:t>
            </w:r>
            <w:proofErr w:type="spellEnd"/>
            <w:r w:rsidRPr="00F45877">
              <w:rPr>
                <w:sz w:val="20"/>
              </w:rPr>
              <w:t xml:space="preserve">” </w:t>
            </w:r>
          </w:p>
        </w:tc>
      </w:tr>
      <w:tr w:rsidR="00484509" w:rsidRPr="00F45877" w:rsidTr="000948D2">
        <w:trPr>
          <w:divId w:val="57368858"/>
          <w:trHeight w:val="556"/>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w:t>
            </w:r>
          </w:p>
        </w:tc>
        <w:tc>
          <w:tcPr>
            <w:tcW w:w="453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SPĂLAT RUFE PROFESIONALĂ Alliance Laundry System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P24 SP 100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”Buna </w:t>
            </w:r>
            <w:proofErr w:type="spellStart"/>
            <w:r w:rsidRPr="00F45877">
              <w:rPr>
                <w:sz w:val="20"/>
              </w:rPr>
              <w:t>Vestire</w:t>
            </w:r>
            <w:proofErr w:type="spellEnd"/>
            <w:r w:rsidRPr="00F45877">
              <w:rPr>
                <w:sz w:val="20"/>
              </w:rPr>
              <w:t xml:space="preserve">” </w:t>
            </w:r>
          </w:p>
        </w:tc>
      </w:tr>
      <w:tr w:rsidR="00484509" w:rsidRPr="00F45877" w:rsidTr="000948D2">
        <w:trPr>
          <w:divId w:val="57368858"/>
          <w:trHeight w:val="65"/>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SPĂLAT RUFE  WHIRLPOOL </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FCSR 90425</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”Buna </w:t>
            </w:r>
            <w:proofErr w:type="spellStart"/>
            <w:r w:rsidRPr="00F45877">
              <w:rPr>
                <w:sz w:val="20"/>
              </w:rPr>
              <w:t>Vestire</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MASĂ DE CĂLCAT SEMIINDUSTRIALĂ TREVIL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TR 2005</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”Buna </w:t>
            </w:r>
            <w:proofErr w:type="spellStart"/>
            <w:r w:rsidRPr="00F45877">
              <w:rPr>
                <w:sz w:val="20"/>
              </w:rPr>
              <w:t>Vestire</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lastRenderedPageBreak/>
              <w:t>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STAȚIE DE CĂLCAT PHILIPS PERFECT CARE AQUA SILENCE , TALPĂ IONICĂ, T-IONIC GLIDE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GC 8650/80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”Buna </w:t>
            </w:r>
            <w:proofErr w:type="spellStart"/>
            <w:r w:rsidRPr="00F45877">
              <w:rPr>
                <w:sz w:val="20"/>
              </w:rPr>
              <w:t>Vestire</w:t>
            </w:r>
            <w:proofErr w:type="spellEnd"/>
            <w:r w:rsidRPr="00F45877">
              <w:rPr>
                <w:sz w:val="20"/>
              </w:rPr>
              <w:t xml:space="preserve">” </w:t>
            </w:r>
          </w:p>
        </w:tc>
      </w:tr>
      <w:tr w:rsidR="00484509" w:rsidRPr="00F45877" w:rsidTr="000948D2">
        <w:trPr>
          <w:divId w:val="57368858"/>
          <w:trHeight w:val="16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SPĂLAT RUFE PCF - 15 KREBE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PLF 150 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”Codrescu”  C13 </w:t>
            </w:r>
          </w:p>
        </w:tc>
      </w:tr>
      <w:tr w:rsidR="00484509" w:rsidRPr="00F45877" w:rsidTr="000948D2">
        <w:trPr>
          <w:divId w:val="57368858"/>
          <w:trHeight w:val="24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PROFESIONALĂ DE SPĂLAT RUFE FAGOR</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”Codrescu”  C13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USCĂTOR RUFE PROFESIONAL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FAGOR</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”Codrescu”  C13 </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CALANDRU CU USCARE LS-200KREBE (2 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GRANDIMPIANTI</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”Codrescu”  C13 </w:t>
            </w:r>
          </w:p>
        </w:tc>
      </w:tr>
      <w:tr w:rsidR="00484509" w:rsidRPr="00F45877" w:rsidTr="00F45877">
        <w:trPr>
          <w:divId w:val="57368858"/>
          <w:trHeight w:val="45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USCĂTOR ROTATIV PROFESIONAL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 ES 14 INV IMESA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Tg</w:t>
            </w:r>
            <w:proofErr w:type="spellEnd"/>
            <w:r w:rsidRPr="00F45877">
              <w:rPr>
                <w:sz w:val="20"/>
              </w:rPr>
              <w:t xml:space="preserve">. </w:t>
            </w:r>
            <w:proofErr w:type="spellStart"/>
            <w:r w:rsidRPr="00F45877">
              <w:rPr>
                <w:sz w:val="20"/>
              </w:rPr>
              <w:t>Copou</w:t>
            </w:r>
            <w:proofErr w:type="spellEnd"/>
            <w:r w:rsidRPr="00F45877">
              <w:rPr>
                <w:sz w:val="20"/>
              </w:rPr>
              <w:t xml:space="preserve">”  C1 </w:t>
            </w:r>
          </w:p>
        </w:tc>
      </w:tr>
      <w:tr w:rsidR="00484509" w:rsidRPr="00F45877" w:rsidTr="00F45877">
        <w:trPr>
          <w:divId w:val="57368858"/>
          <w:trHeight w:val="49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USCĂTOR DE RUFE BOSCH</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 LOGIXX WTW85530BY</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Tg</w:t>
            </w:r>
            <w:proofErr w:type="spellEnd"/>
            <w:r w:rsidRPr="00F45877">
              <w:rPr>
                <w:sz w:val="20"/>
              </w:rPr>
              <w:t xml:space="preserve">. </w:t>
            </w:r>
            <w:proofErr w:type="spellStart"/>
            <w:r w:rsidRPr="00F45877">
              <w:rPr>
                <w:sz w:val="20"/>
              </w:rPr>
              <w:t>Copou</w:t>
            </w:r>
            <w:proofErr w:type="spellEnd"/>
            <w:r w:rsidRPr="00F45877">
              <w:rPr>
                <w:sz w:val="20"/>
              </w:rPr>
              <w:t xml:space="preserve">”  C1 </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SPĂLAT RUFE PROFESIONALĂ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FAGOR LN-18TP2E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Tg</w:t>
            </w:r>
            <w:proofErr w:type="spellEnd"/>
            <w:r w:rsidRPr="00F45877">
              <w:rPr>
                <w:sz w:val="20"/>
              </w:rPr>
              <w:t xml:space="preserve">. </w:t>
            </w:r>
            <w:proofErr w:type="spellStart"/>
            <w:r w:rsidRPr="00F45877">
              <w:rPr>
                <w:sz w:val="20"/>
              </w:rPr>
              <w:t>Copou</w:t>
            </w:r>
            <w:proofErr w:type="spellEnd"/>
            <w:r w:rsidRPr="00F45877">
              <w:rPr>
                <w:sz w:val="20"/>
              </w:rPr>
              <w:t xml:space="preserve">”  C1 </w:t>
            </w:r>
          </w:p>
        </w:tc>
      </w:tr>
      <w:tr w:rsidR="00484509" w:rsidRPr="00F45877" w:rsidTr="00F4587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SPĂLAT RUFE 9KG BOSH</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WGG14202BY</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Tg</w:t>
            </w:r>
            <w:proofErr w:type="spellEnd"/>
            <w:r w:rsidRPr="00F45877">
              <w:rPr>
                <w:sz w:val="20"/>
              </w:rPr>
              <w:t xml:space="preserve">. </w:t>
            </w:r>
            <w:proofErr w:type="spellStart"/>
            <w:r w:rsidRPr="00F45877">
              <w:rPr>
                <w:sz w:val="20"/>
              </w:rPr>
              <w:t>Copou</w:t>
            </w:r>
            <w:proofErr w:type="spellEnd"/>
            <w:r w:rsidRPr="00F45877">
              <w:rPr>
                <w:sz w:val="20"/>
              </w:rPr>
              <w:t xml:space="preserve">”  C1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CALANDRU CU BENZI  GRANDIMPIANTI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C160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USCĂTOR DE RUFE GRANDIMPIANTI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EME 25</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MAȘINĂ DE SPĂLAT RUFE GRANDIMPIANTI</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WFM 22 E/WFM 40E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CURĂȚAT COVOARE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BRG 45</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MONOPERIE ELECTRICA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 HY-005154</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CALANDRU CU USCARE DE 2 M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GMP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USCĂTOR DE RUFE ROTATIV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GIRBAU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USCĂTOR DE RUFE INDUSTRIAL IMESA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ES 23</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USCĂTOR AGA 23 KG</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E 26</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69"/>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SPĂLAT PCF-24, 24 KG, KREBE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PCF-240E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11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SPĂLAT RUFE, 10 KG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P24 UM SP100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3</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14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26</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STORCĂTOR DE RUFE INDUSTRIAL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27</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CALANDRU INDUSTRIAL CU BENZI TRANSPORTOARE 2080M, ELECTRIC, LAVAMAC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LM-LSR3320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129"/>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MAȘINĂ DE CURĂȚAT COVOARE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BRG 45</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MONOPERIE ELECTRICA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HY-005154</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w:t>
            </w:r>
            <w:proofErr w:type="spellStart"/>
            <w:r w:rsidRPr="00F45877">
              <w:rPr>
                <w:sz w:val="20"/>
              </w:rPr>
              <w:t>Gaudeamus</w:t>
            </w:r>
            <w:proofErr w:type="spellEnd"/>
          </w:p>
        </w:tc>
      </w:tr>
      <w:tr w:rsidR="00484509" w:rsidRPr="00F45877" w:rsidTr="000948D2">
        <w:trPr>
          <w:divId w:val="57368858"/>
          <w:trHeight w:val="221"/>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USCĂTOR DE RUFE PROFESIONAL UNIMAC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P24UMUU035E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”T. </w:t>
            </w:r>
            <w:proofErr w:type="spellStart"/>
            <w:r w:rsidRPr="00F45877">
              <w:rPr>
                <w:sz w:val="20"/>
              </w:rPr>
              <w:t>Maiorescu</w:t>
            </w:r>
            <w:proofErr w:type="spellEnd"/>
            <w:r w:rsidRPr="00F45877">
              <w:rPr>
                <w:sz w:val="20"/>
              </w:rPr>
              <w:t>”</w:t>
            </w:r>
          </w:p>
        </w:tc>
      </w:tr>
      <w:tr w:rsidR="00484509"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MAŞINĂ DE SPĂLAT RUFE CU HIDRO-EXTRACTOR CU VITEZĂ ÎNALTĂ DE CENTRIFUGARE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HS- 4022</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”T. </w:t>
            </w:r>
            <w:proofErr w:type="spellStart"/>
            <w:r w:rsidRPr="00F45877">
              <w:rPr>
                <w:sz w:val="20"/>
              </w:rPr>
              <w:t>Maiorescu</w:t>
            </w:r>
            <w:proofErr w:type="spellEnd"/>
            <w:r w:rsidRPr="00F45877">
              <w:rPr>
                <w:sz w:val="20"/>
              </w:rPr>
              <w:t>”</w:t>
            </w:r>
          </w:p>
        </w:tc>
      </w:tr>
      <w:tr w:rsidR="00484509" w:rsidRPr="00F45877" w:rsidTr="00F45877">
        <w:trPr>
          <w:divId w:val="57368858"/>
          <w:trHeight w:val="54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MAŞINĂ DE SPĂLAT RUFE CU HIDRO-EXTRACTOR CU VITEZĂ MEDIE DE CENTRIFUGARE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LS-355</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proofErr w:type="spellStart"/>
            <w:r w:rsidRPr="00F45877">
              <w:rPr>
                <w:sz w:val="20"/>
              </w:rPr>
              <w:t>Spălătoria</w:t>
            </w:r>
            <w:proofErr w:type="spellEnd"/>
            <w:r w:rsidRPr="00F45877">
              <w:rPr>
                <w:sz w:val="20"/>
              </w:rPr>
              <w:t xml:space="preserve">  ”T. </w:t>
            </w:r>
            <w:proofErr w:type="spellStart"/>
            <w:r w:rsidRPr="00F45877">
              <w:rPr>
                <w:sz w:val="20"/>
              </w:rPr>
              <w:t>Maiorescu</w:t>
            </w:r>
            <w:proofErr w:type="spellEnd"/>
            <w:r w:rsidRPr="00F45877">
              <w:rPr>
                <w:sz w:val="20"/>
              </w:rPr>
              <w:t>”</w:t>
            </w:r>
          </w:p>
        </w:tc>
      </w:tr>
      <w:tr w:rsidR="000948D2" w:rsidRPr="00F45877" w:rsidTr="000948D2">
        <w:trPr>
          <w:divId w:val="57368858"/>
          <w:trHeight w:val="6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center"/>
              <w:rPr>
                <w:sz w:val="20"/>
              </w:rPr>
            </w:pP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left"/>
              <w:rPr>
                <w:sz w:val="20"/>
              </w:rPr>
            </w:pPr>
            <w:r w:rsidRPr="00F45877">
              <w:rPr>
                <w:b/>
                <w:bCs/>
              </w:rPr>
              <w:t>TOTAL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rPr>
                <w:sz w:val="20"/>
              </w:rPr>
            </w:pP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center"/>
              <w:rPr>
                <w:b/>
                <w:bCs/>
                <w:sz w:val="20"/>
              </w:rPr>
            </w:pPr>
            <w:r w:rsidRPr="00F45877">
              <w:rPr>
                <w:b/>
                <w:bCs/>
              </w:rPr>
              <w:t>39</w:t>
            </w:r>
          </w:p>
        </w:tc>
        <w:tc>
          <w:tcPr>
            <w:tcW w:w="2126" w:type="dxa"/>
            <w:tcBorders>
              <w:top w:val="nil"/>
              <w:left w:val="nil"/>
              <w:bottom w:val="single" w:sz="4" w:space="0" w:color="auto"/>
              <w:right w:val="single" w:sz="4" w:space="0" w:color="auto"/>
            </w:tcBorders>
            <w:shd w:val="clear" w:color="auto" w:fill="auto"/>
            <w:vAlign w:val="bottom"/>
          </w:tcPr>
          <w:p w:rsidR="000948D2" w:rsidRPr="00F45877" w:rsidRDefault="000948D2" w:rsidP="00F45877">
            <w:pPr>
              <w:spacing w:before="0" w:after="0" w:line="240" w:lineRule="auto"/>
              <w:jc w:val="left"/>
              <w:rPr>
                <w:sz w:val="20"/>
              </w:rPr>
            </w:pPr>
          </w:p>
        </w:tc>
      </w:tr>
      <w:tr w:rsidR="00484509" w:rsidRPr="00F45877" w:rsidTr="00F45877">
        <w:trPr>
          <w:gridAfter w:val="4"/>
          <w:divId w:val="57368858"/>
          <w:wAfter w:w="5241" w:type="dxa"/>
          <w:trHeight w:val="402"/>
        </w:trPr>
        <w:tc>
          <w:tcPr>
            <w:tcW w:w="4965" w:type="dxa"/>
            <w:gridSpan w:val="2"/>
            <w:tcBorders>
              <w:top w:val="nil"/>
              <w:left w:val="nil"/>
              <w:bottom w:val="nil"/>
              <w:right w:val="nil"/>
            </w:tcBorders>
            <w:shd w:val="clear" w:color="auto" w:fill="auto"/>
            <w:vAlign w:val="bottom"/>
          </w:tcPr>
          <w:p w:rsidR="00484509" w:rsidRPr="00F45877" w:rsidRDefault="00484509" w:rsidP="00F45877">
            <w:pPr>
              <w:spacing w:before="0" w:after="0" w:line="240" w:lineRule="auto"/>
              <w:rPr>
                <w:b/>
                <w:bCs/>
                <w:i/>
                <w:iCs/>
                <w:szCs w:val="24"/>
              </w:rPr>
            </w:pPr>
            <w:r w:rsidRPr="00F45877">
              <w:rPr>
                <w:b/>
                <w:bCs/>
                <w:i/>
                <w:iCs/>
              </w:rPr>
              <w:t xml:space="preserve">HOTE </w:t>
            </w:r>
          </w:p>
        </w:tc>
      </w:tr>
      <w:tr w:rsidR="00484509" w:rsidRPr="00F45877" w:rsidTr="000948D2">
        <w:trPr>
          <w:divId w:val="57368858"/>
          <w:trHeight w:val="162"/>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Nr</w:t>
            </w:r>
            <w:proofErr w:type="spellEnd"/>
            <w:r w:rsidRPr="00F45877">
              <w:rPr>
                <w:b/>
                <w:bCs/>
              </w:rPr>
              <w:t xml:space="preserve">. </w:t>
            </w:r>
            <w:proofErr w:type="spellStart"/>
            <w:r w:rsidRPr="00F45877">
              <w:rPr>
                <w:b/>
                <w:bCs/>
              </w:rPr>
              <w:t>crt</w:t>
            </w:r>
            <w:proofErr w:type="spellEnd"/>
            <w:r w:rsidRPr="00F45877">
              <w:rPr>
                <w:b/>
                <w:bCs/>
              </w:rPr>
              <w:t xml:space="preserve">. </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roofErr w:type="spellStart"/>
            <w:r w:rsidRPr="00F45877">
              <w:rPr>
                <w:b/>
                <w:bCs/>
              </w:rPr>
              <w:t>Denumire</w:t>
            </w:r>
            <w:proofErr w:type="spellEnd"/>
            <w:r w:rsidRPr="00F45877">
              <w:rPr>
                <w:b/>
                <w:bCs/>
              </w:rPr>
              <w:t xml:space="preserve"> </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Model/Cod</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r w:rsidRPr="00F45877">
              <w:rPr>
                <w:b/>
                <w:bCs/>
              </w:rPr>
              <w:t xml:space="preserve">Buc. </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center"/>
              <w:rPr>
                <w:b/>
                <w:bCs/>
              </w:rPr>
            </w:pPr>
            <w:proofErr w:type="spellStart"/>
            <w:r w:rsidRPr="00F45877">
              <w:rPr>
                <w:b/>
                <w:bCs/>
              </w:rPr>
              <w:t>Locație</w:t>
            </w:r>
            <w:proofErr w:type="spellEnd"/>
            <w:r w:rsidRPr="00F45877">
              <w:rPr>
                <w:b/>
                <w:bCs/>
              </w:rPr>
              <w:t xml:space="preserve"> </w:t>
            </w:r>
          </w:p>
        </w:tc>
      </w:tr>
      <w:tr w:rsidR="00484509" w:rsidRPr="00F45877" w:rsidTr="00F45877">
        <w:trPr>
          <w:divId w:val="57368858"/>
          <w:trHeight w:val="58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HOTA CENTRALA CU 2 VENTILATOARE INCORPORATE ZANUSSI SISTEM DE ILUMINARE VARIATOR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Akademos</w:t>
            </w:r>
            <w:proofErr w:type="spellEnd"/>
            <w:r w:rsidRPr="00F45877">
              <w:rPr>
                <w:sz w:val="20"/>
              </w:rPr>
              <w:t xml:space="preserve"> ”</w:t>
            </w:r>
          </w:p>
        </w:tc>
      </w:tr>
      <w:tr w:rsidR="00484509" w:rsidRPr="00F45877" w:rsidTr="000948D2">
        <w:trPr>
          <w:divId w:val="57368858"/>
          <w:trHeight w:val="17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2</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HOTA PTR.CUPTOARE ELECTRICE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F45877">
        <w:trPr>
          <w:divId w:val="57368858"/>
          <w:trHeight w:val="480"/>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3</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HOTA DE ASPIRARE DIN INOX CU FILTRU MECANIC SI ACCESORII 1000X700X450MM SI 2 FILTRE 350X400MM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0948D2">
        <w:trPr>
          <w:divId w:val="57368858"/>
          <w:trHeight w:val="488"/>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4</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 xml:space="preserve">HOTA DE ASPIRARE DIN INOX CU FILTRU MECANIC SI ACCESORII 1800X700X450MM SI 3 FILTRE 350X400MM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Cantina ”</w:t>
            </w:r>
            <w:proofErr w:type="spellStart"/>
            <w:r w:rsidRPr="00F45877">
              <w:rPr>
                <w:sz w:val="20"/>
              </w:rPr>
              <w:t>Gaudeamus</w:t>
            </w:r>
            <w:proofErr w:type="spellEnd"/>
            <w:r w:rsidRPr="00F45877">
              <w:rPr>
                <w:sz w:val="20"/>
              </w:rPr>
              <w:t xml:space="preserve"> ”</w:t>
            </w:r>
          </w:p>
        </w:tc>
      </w:tr>
      <w:tr w:rsidR="00484509" w:rsidRPr="00F45877" w:rsidTr="006944E7">
        <w:trPr>
          <w:divId w:val="57368858"/>
          <w:trHeight w:val="402"/>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5</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HOTĂ CENTRALĂ</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xml:space="preserve"> EC18/34</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2</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6944E7">
        <w:trPr>
          <w:divId w:val="57368858"/>
          <w:trHeight w:val="273"/>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6</w:t>
            </w:r>
          </w:p>
        </w:tc>
        <w:tc>
          <w:tcPr>
            <w:tcW w:w="453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color w:val="000000"/>
                <w:sz w:val="20"/>
              </w:rPr>
            </w:pPr>
            <w:r w:rsidRPr="00F45877">
              <w:rPr>
                <w:color w:val="000000"/>
                <w:sz w:val="20"/>
              </w:rPr>
              <w:t>HOTA INOX 1000X1200 MODUL PLAN 1000X500 MOTOR HOTA MT4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6944E7">
        <w:trPr>
          <w:divId w:val="57368858"/>
          <w:trHeight w:val="223"/>
        </w:trPr>
        <w:tc>
          <w:tcPr>
            <w:tcW w:w="7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7</w:t>
            </w:r>
          </w:p>
        </w:tc>
        <w:tc>
          <w:tcPr>
            <w:tcW w:w="453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color w:val="000000"/>
                <w:sz w:val="20"/>
              </w:rPr>
            </w:pPr>
            <w:r w:rsidRPr="00F45877">
              <w:rPr>
                <w:color w:val="000000"/>
                <w:sz w:val="20"/>
              </w:rPr>
              <w:t>HOTA INOX 1500X1200 MODUL PLAN 15000X500 MOTOR HOTA MT5</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single" w:sz="4" w:space="0" w:color="auto"/>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0948D2">
        <w:trPr>
          <w:divId w:val="57368858"/>
          <w:trHeight w:val="314"/>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lastRenderedPageBreak/>
              <w:t>8</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color w:val="000000"/>
                <w:sz w:val="20"/>
              </w:rPr>
            </w:pPr>
            <w:r w:rsidRPr="00F45877">
              <w:rPr>
                <w:color w:val="000000"/>
                <w:sz w:val="20"/>
              </w:rPr>
              <w:t>HOTA INOX 2000X1200 MODUL PLAN 2000X500 MOTOR HOTA MT5</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0948D2">
        <w:trPr>
          <w:divId w:val="57368858"/>
          <w:trHeight w:val="406"/>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9</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color w:val="000000"/>
                <w:sz w:val="20"/>
              </w:rPr>
            </w:pPr>
            <w:r w:rsidRPr="00F45877">
              <w:rPr>
                <w:color w:val="000000"/>
                <w:sz w:val="20"/>
              </w:rPr>
              <w:t>HOTA INOX 8000X1200 MODUL PLAN 8000X500 MOTOR HOTA MT23</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 xml:space="preserve">Cantina ”T. </w:t>
            </w:r>
            <w:proofErr w:type="spellStart"/>
            <w:r w:rsidRPr="00F45877">
              <w:rPr>
                <w:sz w:val="20"/>
              </w:rPr>
              <w:t>Maiorescu</w:t>
            </w:r>
            <w:proofErr w:type="spellEnd"/>
            <w:r w:rsidRPr="00F45877">
              <w:rPr>
                <w:sz w:val="20"/>
              </w:rPr>
              <w:t>”</w:t>
            </w:r>
          </w:p>
        </w:tc>
      </w:tr>
      <w:tr w:rsidR="00484509" w:rsidRPr="00F45877" w:rsidTr="000948D2">
        <w:trPr>
          <w:divId w:val="57368858"/>
          <w:trHeight w:val="73"/>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sz w:val="20"/>
              </w:rPr>
            </w:pPr>
            <w:r w:rsidRPr="00F45877">
              <w:rPr>
                <w:sz w:val="20"/>
              </w:rPr>
              <w:t>10</w:t>
            </w: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left"/>
              <w:rPr>
                <w:sz w:val="20"/>
              </w:rPr>
            </w:pPr>
            <w:r w:rsidRPr="00F45877">
              <w:rPr>
                <w:sz w:val="20"/>
              </w:rPr>
              <w:t>HOTA 2500x1000 MM</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r w:rsidRPr="00F45877">
              <w:rPr>
                <w:sz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sz w:val="20"/>
              </w:rPr>
            </w:pPr>
            <w:r w:rsidRPr="00F45877">
              <w:rPr>
                <w:b/>
                <w:bCs/>
                <w:sz w:val="20"/>
              </w:rPr>
              <w:t>1</w:t>
            </w:r>
          </w:p>
        </w:tc>
        <w:tc>
          <w:tcPr>
            <w:tcW w:w="2126" w:type="dxa"/>
            <w:tcBorders>
              <w:top w:val="nil"/>
              <w:left w:val="nil"/>
              <w:bottom w:val="single" w:sz="4" w:space="0" w:color="auto"/>
              <w:right w:val="single" w:sz="4" w:space="0" w:color="auto"/>
            </w:tcBorders>
            <w:shd w:val="clear" w:color="auto" w:fill="auto"/>
            <w:vAlign w:val="bottom"/>
          </w:tcPr>
          <w:p w:rsidR="00484509" w:rsidRPr="00F45877" w:rsidRDefault="00484509" w:rsidP="00F45877">
            <w:pPr>
              <w:spacing w:before="0" w:after="0" w:line="240" w:lineRule="auto"/>
              <w:jc w:val="left"/>
              <w:rPr>
                <w:sz w:val="20"/>
              </w:rPr>
            </w:pPr>
            <w:r w:rsidRPr="00F45877">
              <w:rPr>
                <w:sz w:val="20"/>
              </w:rPr>
              <w:t>CUI</w:t>
            </w:r>
          </w:p>
        </w:tc>
      </w:tr>
      <w:tr w:rsidR="000948D2" w:rsidRPr="00F45877" w:rsidTr="006944E7">
        <w:trPr>
          <w:divId w:val="57368858"/>
          <w:trHeight w:val="91"/>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center"/>
              <w:rPr>
                <w:sz w:val="20"/>
              </w:rPr>
            </w:pP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left"/>
              <w:rPr>
                <w:sz w:val="20"/>
              </w:rPr>
            </w:pPr>
            <w:r w:rsidRPr="00F45877">
              <w:rPr>
                <w:b/>
                <w:bCs/>
              </w:rPr>
              <w:t>TOTAL</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rPr>
                <w:sz w:val="20"/>
              </w:rPr>
            </w:pP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center"/>
              <w:rPr>
                <w:b/>
                <w:bCs/>
                <w:sz w:val="20"/>
              </w:rPr>
            </w:pPr>
            <w:r w:rsidRPr="00F45877">
              <w:rPr>
                <w:b/>
                <w:bCs/>
              </w:rPr>
              <w:t>11</w:t>
            </w:r>
          </w:p>
        </w:tc>
        <w:tc>
          <w:tcPr>
            <w:tcW w:w="2126" w:type="dxa"/>
            <w:tcBorders>
              <w:top w:val="nil"/>
              <w:left w:val="nil"/>
              <w:bottom w:val="single" w:sz="4" w:space="0" w:color="auto"/>
              <w:right w:val="single" w:sz="4" w:space="0" w:color="auto"/>
            </w:tcBorders>
            <w:shd w:val="clear" w:color="auto" w:fill="auto"/>
            <w:vAlign w:val="bottom"/>
          </w:tcPr>
          <w:p w:rsidR="000948D2" w:rsidRPr="00F45877" w:rsidRDefault="000948D2" w:rsidP="00F45877">
            <w:pPr>
              <w:spacing w:before="0" w:after="0" w:line="240" w:lineRule="auto"/>
              <w:jc w:val="left"/>
              <w:rPr>
                <w:sz w:val="20"/>
              </w:rPr>
            </w:pPr>
          </w:p>
        </w:tc>
      </w:tr>
      <w:tr w:rsidR="000948D2" w:rsidRPr="00F45877" w:rsidTr="00F45877">
        <w:trPr>
          <w:divId w:val="57368858"/>
          <w:trHeight w:val="345"/>
        </w:trPr>
        <w:tc>
          <w:tcPr>
            <w:tcW w:w="70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center"/>
              <w:rPr>
                <w:sz w:val="20"/>
              </w:rPr>
            </w:pPr>
          </w:p>
        </w:tc>
        <w:tc>
          <w:tcPr>
            <w:tcW w:w="453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jc w:val="left"/>
              <w:rPr>
                <w:b/>
                <w:bCs/>
              </w:rPr>
            </w:pPr>
            <w:r w:rsidRPr="00F45877">
              <w:rPr>
                <w:b/>
                <w:bCs/>
                <w:sz w:val="22"/>
                <w:szCs w:val="22"/>
              </w:rPr>
              <w:t>TOTAL ECHIPAMENTE</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F45877" w:rsidRDefault="000948D2" w:rsidP="00F45877">
            <w:pPr>
              <w:spacing w:before="0" w:after="0" w:line="240" w:lineRule="auto"/>
              <w:rPr>
                <w:sz w:val="20"/>
              </w:rPr>
            </w:pP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0948D2" w:rsidRPr="000948D2" w:rsidRDefault="000948D2" w:rsidP="00F45877">
            <w:pPr>
              <w:spacing w:before="0" w:after="0" w:line="240" w:lineRule="auto"/>
              <w:jc w:val="center"/>
              <w:rPr>
                <w:b/>
                <w:bCs/>
                <w:u w:val="single"/>
              </w:rPr>
            </w:pPr>
            <w:r w:rsidRPr="000948D2">
              <w:rPr>
                <w:b/>
                <w:bCs/>
                <w:sz w:val="22"/>
                <w:szCs w:val="22"/>
                <w:u w:val="single"/>
              </w:rPr>
              <w:t>246</w:t>
            </w:r>
          </w:p>
        </w:tc>
        <w:tc>
          <w:tcPr>
            <w:tcW w:w="2126" w:type="dxa"/>
            <w:tcBorders>
              <w:top w:val="nil"/>
              <w:left w:val="nil"/>
              <w:bottom w:val="single" w:sz="4" w:space="0" w:color="auto"/>
              <w:right w:val="single" w:sz="4" w:space="0" w:color="auto"/>
            </w:tcBorders>
            <w:shd w:val="clear" w:color="auto" w:fill="auto"/>
            <w:vAlign w:val="bottom"/>
          </w:tcPr>
          <w:p w:rsidR="000948D2" w:rsidRPr="00F45877" w:rsidRDefault="000948D2" w:rsidP="00F45877">
            <w:pPr>
              <w:spacing w:before="0" w:after="0" w:line="240" w:lineRule="auto"/>
              <w:jc w:val="left"/>
              <w:rPr>
                <w:sz w:val="20"/>
              </w:rPr>
            </w:pPr>
          </w:p>
        </w:tc>
      </w:tr>
      <w:tr w:rsidR="00484509" w:rsidRPr="00F45877" w:rsidTr="00F45877">
        <w:trPr>
          <w:divId w:val="57368858"/>
          <w:trHeight w:val="402"/>
        </w:trPr>
        <w:tc>
          <w:tcPr>
            <w:tcW w:w="707" w:type="dxa"/>
            <w:tcBorders>
              <w:top w:val="nil"/>
              <w:left w:val="nil"/>
              <w:bottom w:val="nil"/>
              <w:right w:val="nil"/>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jc w:val="center"/>
              <w:rPr>
                <w:b/>
                <w:bCs/>
              </w:rPr>
            </w:pPr>
          </w:p>
        </w:tc>
        <w:tc>
          <w:tcPr>
            <w:tcW w:w="4538" w:type="dxa"/>
            <w:gridSpan w:val="2"/>
            <w:tcBorders>
              <w:top w:val="nil"/>
              <w:left w:val="nil"/>
              <w:bottom w:val="nil"/>
              <w:right w:val="nil"/>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p>
        </w:tc>
        <w:tc>
          <w:tcPr>
            <w:tcW w:w="1985" w:type="dxa"/>
            <w:tcBorders>
              <w:top w:val="nil"/>
              <w:left w:val="nil"/>
              <w:bottom w:val="nil"/>
              <w:right w:val="nil"/>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p>
        </w:tc>
        <w:tc>
          <w:tcPr>
            <w:tcW w:w="850" w:type="dxa"/>
            <w:tcBorders>
              <w:top w:val="nil"/>
              <w:left w:val="nil"/>
              <w:bottom w:val="nil"/>
              <w:right w:val="nil"/>
            </w:tcBorders>
            <w:shd w:val="clear" w:color="auto" w:fill="auto"/>
            <w:tcMar>
              <w:top w:w="15" w:type="dxa"/>
              <w:left w:w="15" w:type="dxa"/>
              <w:bottom w:w="0" w:type="dxa"/>
              <w:right w:w="15" w:type="dxa"/>
            </w:tcMar>
            <w:vAlign w:val="bottom"/>
          </w:tcPr>
          <w:p w:rsidR="00484509" w:rsidRPr="00F45877" w:rsidRDefault="00484509" w:rsidP="00F45877">
            <w:pPr>
              <w:spacing w:before="0" w:after="0" w:line="240" w:lineRule="auto"/>
              <w:rPr>
                <w:sz w:val="20"/>
              </w:rPr>
            </w:pPr>
          </w:p>
        </w:tc>
        <w:tc>
          <w:tcPr>
            <w:tcW w:w="2126" w:type="dxa"/>
            <w:tcBorders>
              <w:top w:val="nil"/>
              <w:left w:val="nil"/>
              <w:bottom w:val="nil"/>
              <w:right w:val="nil"/>
            </w:tcBorders>
            <w:shd w:val="clear" w:color="auto" w:fill="auto"/>
            <w:vAlign w:val="bottom"/>
          </w:tcPr>
          <w:p w:rsidR="00484509" w:rsidRPr="00F45877" w:rsidRDefault="00484509" w:rsidP="00F45877">
            <w:pPr>
              <w:spacing w:before="0" w:after="0" w:line="240" w:lineRule="auto"/>
              <w:jc w:val="center"/>
              <w:rPr>
                <w:sz w:val="20"/>
              </w:rPr>
            </w:pPr>
          </w:p>
        </w:tc>
      </w:tr>
    </w:tbl>
    <w:p w:rsidR="00892AFF" w:rsidRPr="00F45877" w:rsidRDefault="0004230E" w:rsidP="00514A9D">
      <w:pPr>
        <w:spacing w:before="0" w:after="0" w:line="240" w:lineRule="auto"/>
        <w:rPr>
          <w:rFonts w:eastAsia="Times New Roman"/>
          <w:noProof/>
          <w:sz w:val="22"/>
          <w:szCs w:val="22"/>
          <w:lang w:val="ro-RO" w:eastAsia="x-none" w:bidi="ar-SA"/>
        </w:rPr>
      </w:pPr>
      <w:r w:rsidRPr="00F45877">
        <w:rPr>
          <w:rFonts w:eastAsia="Times New Roman"/>
          <w:noProof/>
          <w:sz w:val="22"/>
          <w:szCs w:val="22"/>
          <w:lang w:val="ro-RO" w:eastAsia="x-none" w:bidi="ar-SA"/>
        </w:rPr>
        <w:tab/>
      </w:r>
      <w:r w:rsidR="00C17E3E" w:rsidRPr="00F45877">
        <w:rPr>
          <w:rFonts w:eastAsia="Times New Roman"/>
          <w:noProof/>
          <w:sz w:val="22"/>
          <w:szCs w:val="22"/>
          <w:lang w:val="ro-RO" w:eastAsia="x-none" w:bidi="ar-SA"/>
        </w:rPr>
        <w:t>Părţile au înţeles să încheie azi ....................... prezentul contract în două exemplare, câ</w:t>
      </w:r>
      <w:r w:rsidR="009116EA" w:rsidRPr="00F45877">
        <w:rPr>
          <w:rFonts w:eastAsia="Times New Roman"/>
          <w:noProof/>
          <w:sz w:val="22"/>
          <w:szCs w:val="22"/>
          <w:lang w:val="ro-RO" w:eastAsia="x-none" w:bidi="ar-SA"/>
        </w:rPr>
        <w:t xml:space="preserve">te unul pentru </w:t>
      </w:r>
    </w:p>
    <w:p w:rsidR="00C17E3E" w:rsidRPr="00F45877" w:rsidRDefault="009116EA" w:rsidP="00514A9D">
      <w:pPr>
        <w:spacing w:before="0" w:after="0" w:line="240" w:lineRule="auto"/>
        <w:rPr>
          <w:rFonts w:eastAsia="Times New Roman"/>
          <w:noProof/>
          <w:sz w:val="22"/>
          <w:szCs w:val="22"/>
          <w:lang w:val="ro-RO" w:eastAsia="x-none" w:bidi="ar-SA"/>
        </w:rPr>
      </w:pPr>
      <w:r w:rsidRPr="00F45877">
        <w:rPr>
          <w:rFonts w:eastAsia="Times New Roman"/>
          <w:noProof/>
          <w:sz w:val="22"/>
          <w:szCs w:val="22"/>
          <w:lang w:val="ro-RO" w:eastAsia="x-none" w:bidi="ar-SA"/>
        </w:rPr>
        <w:t xml:space="preserve">fiecare parte.  </w:t>
      </w:r>
    </w:p>
    <w:p w:rsidR="00E918C1" w:rsidRPr="00F45877" w:rsidRDefault="00E918C1" w:rsidP="00514A9D">
      <w:pPr>
        <w:spacing w:before="0" w:after="0" w:line="240" w:lineRule="auto"/>
        <w:ind w:firstLine="709"/>
        <w:rPr>
          <w:b/>
          <w:sz w:val="22"/>
          <w:szCs w:val="22"/>
          <w:lang w:val="ro-RO"/>
        </w:rPr>
      </w:pPr>
    </w:p>
    <w:p w:rsidR="004442E0" w:rsidRPr="00F45877" w:rsidRDefault="004442E0" w:rsidP="00514A9D">
      <w:pPr>
        <w:spacing w:before="0" w:after="0" w:line="240" w:lineRule="auto"/>
        <w:ind w:firstLine="709"/>
        <w:rPr>
          <w:b/>
          <w:sz w:val="22"/>
          <w:szCs w:val="22"/>
          <w:lang w:val="ro-RO"/>
        </w:rPr>
      </w:pPr>
    </w:p>
    <w:tbl>
      <w:tblPr>
        <w:tblW w:w="10590" w:type="dxa"/>
        <w:tblInd w:w="-176" w:type="dxa"/>
        <w:tblLayout w:type="fixed"/>
        <w:tblLook w:val="04A0" w:firstRow="1" w:lastRow="0" w:firstColumn="1" w:lastColumn="0" w:noHBand="0" w:noVBand="1"/>
      </w:tblPr>
      <w:tblGrid>
        <w:gridCol w:w="4395"/>
        <w:gridCol w:w="2937"/>
        <w:gridCol w:w="3227"/>
        <w:gridCol w:w="31"/>
      </w:tblGrid>
      <w:tr w:rsidR="00FB168B" w:rsidRPr="00F45877" w:rsidTr="00B57EA2">
        <w:trPr>
          <w:gridAfter w:val="1"/>
          <w:wAfter w:w="31" w:type="dxa"/>
          <w:trHeight w:val="697"/>
        </w:trPr>
        <w:tc>
          <w:tcPr>
            <w:tcW w:w="4395" w:type="dxa"/>
            <w:vAlign w:val="center"/>
          </w:tcPr>
          <w:p w:rsidR="001327CE" w:rsidRPr="00F45877" w:rsidRDefault="001327CE" w:rsidP="00514A9D">
            <w:pPr>
              <w:spacing w:before="0" w:after="0" w:line="240" w:lineRule="auto"/>
              <w:jc w:val="center"/>
              <w:rPr>
                <w:rFonts w:eastAsia="Times New Roman"/>
                <w:b/>
                <w:noProof/>
                <w:sz w:val="20"/>
                <w:lang w:val="ro-RO" w:bidi="ar-SA"/>
              </w:rPr>
            </w:pPr>
          </w:p>
          <w:p w:rsidR="00093603" w:rsidRPr="00F45877" w:rsidRDefault="00093603" w:rsidP="00514A9D">
            <w:pPr>
              <w:spacing w:before="0" w:after="0" w:line="240" w:lineRule="auto"/>
              <w:jc w:val="center"/>
              <w:rPr>
                <w:rFonts w:eastAsia="Times New Roman"/>
                <w:b/>
                <w:noProof/>
                <w:sz w:val="20"/>
                <w:lang w:val="ro-RO" w:bidi="ar-SA"/>
              </w:rPr>
            </w:pPr>
            <w:r w:rsidRPr="00F45877">
              <w:rPr>
                <w:rFonts w:eastAsia="Times New Roman"/>
                <w:b/>
                <w:noProof/>
                <w:sz w:val="20"/>
                <w:lang w:val="ro-RO" w:bidi="ar-SA"/>
              </w:rPr>
              <w:t>CONTRACTANT</w:t>
            </w:r>
          </w:p>
          <w:p w:rsidR="00FB168B" w:rsidRPr="00F45877" w:rsidRDefault="00093603" w:rsidP="00254304">
            <w:pPr>
              <w:spacing w:before="0" w:after="0" w:line="240" w:lineRule="auto"/>
              <w:jc w:val="center"/>
              <w:rPr>
                <w:rFonts w:eastAsia="Times New Roman"/>
                <w:b/>
                <w:noProof/>
                <w:sz w:val="20"/>
                <w:lang w:val="ro-RO" w:bidi="ar-SA"/>
              </w:rPr>
            </w:pPr>
            <w:r w:rsidRPr="00F45877">
              <w:rPr>
                <w:rFonts w:eastAsia="Times New Roman"/>
                <w:b/>
                <w:noProof/>
                <w:sz w:val="20"/>
                <w:lang w:val="ro-RO" w:bidi="ar-SA"/>
              </w:rPr>
              <w:t xml:space="preserve"> </w:t>
            </w:r>
            <w:r w:rsidR="00A61654" w:rsidRPr="00F45877">
              <w:rPr>
                <w:b/>
                <w:sz w:val="22"/>
                <w:szCs w:val="22"/>
                <w:lang w:val="ro-RO"/>
              </w:rPr>
              <w:t xml:space="preserve">S.C. </w:t>
            </w:r>
            <w:r w:rsidR="00254304">
              <w:rPr>
                <w:b/>
                <w:sz w:val="22"/>
                <w:szCs w:val="22"/>
                <w:lang w:val="ro-RO"/>
              </w:rPr>
              <w:t>.........................</w:t>
            </w:r>
            <w:r w:rsidR="00A61654" w:rsidRPr="00F45877">
              <w:rPr>
                <w:b/>
                <w:sz w:val="22"/>
                <w:szCs w:val="22"/>
                <w:lang w:val="ro-RO"/>
              </w:rPr>
              <w:t xml:space="preserve"> S.R.L</w:t>
            </w:r>
            <w:r w:rsidR="00A61654" w:rsidRPr="00F45877">
              <w:rPr>
                <w:sz w:val="22"/>
                <w:szCs w:val="22"/>
                <w:lang w:val="ro-RO"/>
              </w:rPr>
              <w:t>.</w:t>
            </w:r>
            <w:r w:rsidRPr="00F45877">
              <w:rPr>
                <w:rFonts w:eastAsia="Times New Roman"/>
                <w:b/>
                <w:noProof/>
                <w:sz w:val="20"/>
                <w:lang w:val="ro-RO" w:bidi="ar-SA"/>
              </w:rPr>
              <w:t>.</w:t>
            </w:r>
          </w:p>
        </w:tc>
        <w:tc>
          <w:tcPr>
            <w:tcW w:w="6164" w:type="dxa"/>
            <w:gridSpan w:val="2"/>
            <w:vAlign w:val="center"/>
          </w:tcPr>
          <w:p w:rsidR="00FB168B" w:rsidRPr="00F45877" w:rsidRDefault="00FB168B" w:rsidP="00514A9D">
            <w:pPr>
              <w:spacing w:before="0" w:after="0" w:line="240" w:lineRule="auto"/>
              <w:jc w:val="center"/>
              <w:rPr>
                <w:rFonts w:eastAsia="Times New Roman"/>
                <w:b/>
                <w:noProof/>
                <w:sz w:val="20"/>
                <w:lang w:val="ro-RO" w:bidi="ar-SA"/>
              </w:rPr>
            </w:pPr>
            <w:r w:rsidRPr="00F45877">
              <w:rPr>
                <w:rFonts w:eastAsia="Times New Roman"/>
                <w:b/>
                <w:noProof/>
                <w:sz w:val="20"/>
                <w:lang w:val="ro-RO" w:bidi="ar-SA"/>
              </w:rPr>
              <w:t>AUTORITATEA CONTRACTANTĂ</w:t>
            </w:r>
          </w:p>
          <w:p w:rsidR="00FB168B" w:rsidRPr="00F45877" w:rsidRDefault="00FB168B" w:rsidP="00514A9D">
            <w:pPr>
              <w:spacing w:before="0" w:after="0" w:line="240" w:lineRule="auto"/>
              <w:jc w:val="center"/>
              <w:rPr>
                <w:rFonts w:eastAsia="Times New Roman"/>
                <w:b/>
                <w:noProof/>
                <w:sz w:val="20"/>
                <w:lang w:val="ro-RO" w:bidi="ar-SA"/>
              </w:rPr>
            </w:pPr>
            <w:r w:rsidRPr="00F45877">
              <w:rPr>
                <w:rFonts w:eastAsia="Times New Roman"/>
                <w:b/>
                <w:noProof/>
                <w:sz w:val="20"/>
                <w:lang w:val="ro-RO" w:bidi="ar-SA"/>
              </w:rPr>
              <w:t>UNIVERSITATEA „ALEXANDRU IOAN CUZA” din IAŞI</w:t>
            </w:r>
          </w:p>
        </w:tc>
      </w:tr>
      <w:tr w:rsidR="00FB168B" w:rsidRPr="00F45877" w:rsidTr="00BF7F34">
        <w:trPr>
          <w:trHeight w:val="283"/>
        </w:trPr>
        <w:tc>
          <w:tcPr>
            <w:tcW w:w="4395" w:type="dxa"/>
            <w:vAlign w:val="center"/>
          </w:tcPr>
          <w:p w:rsidR="00093603" w:rsidRPr="00F45877" w:rsidRDefault="00093603" w:rsidP="00514A9D">
            <w:pPr>
              <w:spacing w:before="0" w:after="0" w:line="240" w:lineRule="auto"/>
              <w:jc w:val="center"/>
              <w:rPr>
                <w:rFonts w:eastAsia="Times New Roman"/>
                <w:b/>
                <w:noProof/>
                <w:sz w:val="20"/>
                <w:lang w:val="ro-RO" w:bidi="ar-SA"/>
              </w:rPr>
            </w:pPr>
            <w:r w:rsidRPr="00F45877">
              <w:rPr>
                <w:rFonts w:eastAsia="Times New Roman"/>
                <w:b/>
                <w:noProof/>
                <w:sz w:val="20"/>
                <w:lang w:val="ro-RO" w:bidi="ar-SA"/>
              </w:rPr>
              <w:t>ADMINISTRATOR</w:t>
            </w:r>
          </w:p>
          <w:p w:rsidR="00FB168B" w:rsidRPr="00F45877" w:rsidRDefault="00254304" w:rsidP="00514A9D">
            <w:pPr>
              <w:spacing w:before="0" w:after="0" w:line="240" w:lineRule="auto"/>
              <w:jc w:val="center"/>
              <w:rPr>
                <w:rFonts w:eastAsia="Times New Roman"/>
                <w:b/>
                <w:noProof/>
                <w:sz w:val="20"/>
                <w:lang w:val="ro-RO" w:bidi="ar-SA"/>
              </w:rPr>
            </w:pPr>
            <w:r>
              <w:rPr>
                <w:b/>
                <w:sz w:val="22"/>
                <w:szCs w:val="22"/>
                <w:lang w:val="ro-RO"/>
              </w:rPr>
              <w:t>............................</w:t>
            </w:r>
          </w:p>
        </w:tc>
        <w:tc>
          <w:tcPr>
            <w:tcW w:w="6195" w:type="dxa"/>
            <w:gridSpan w:val="3"/>
            <w:vAlign w:val="center"/>
          </w:tcPr>
          <w:p w:rsidR="00FB168B" w:rsidRPr="00F45877" w:rsidRDefault="00FB168B" w:rsidP="00514A9D">
            <w:pPr>
              <w:spacing w:before="0" w:after="0" w:line="240" w:lineRule="auto"/>
              <w:jc w:val="center"/>
              <w:rPr>
                <w:rFonts w:eastAsia="Times New Roman"/>
                <w:b/>
                <w:noProof/>
                <w:sz w:val="20"/>
                <w:lang w:val="ro-RO" w:bidi="ar-SA"/>
              </w:rPr>
            </w:pPr>
            <w:r w:rsidRPr="00F45877">
              <w:rPr>
                <w:rFonts w:eastAsia="Times New Roman"/>
                <w:b/>
                <w:noProof/>
                <w:sz w:val="20"/>
                <w:lang w:val="ro-RO" w:bidi="ar-SA"/>
              </w:rPr>
              <w:t xml:space="preserve">RECTOR,                                                                 </w:t>
            </w:r>
          </w:p>
          <w:p w:rsidR="00FB168B" w:rsidRPr="00F45877" w:rsidRDefault="00FB168B" w:rsidP="00514A9D">
            <w:pPr>
              <w:spacing w:before="0" w:after="0" w:line="240" w:lineRule="auto"/>
              <w:jc w:val="center"/>
              <w:rPr>
                <w:rFonts w:eastAsia="Times New Roman"/>
                <w:b/>
                <w:noProof/>
                <w:sz w:val="20"/>
                <w:lang w:val="ro-RO" w:bidi="ar-SA"/>
              </w:rPr>
            </w:pPr>
            <w:r w:rsidRPr="00F45877">
              <w:rPr>
                <w:rFonts w:eastAsia="Times New Roman"/>
                <w:b/>
                <w:noProof/>
                <w:sz w:val="20"/>
                <w:lang w:val="ro-RO" w:bidi="ar-SA"/>
              </w:rPr>
              <w:t xml:space="preserve">    Prof. Univ. Dr. Tudorel TOADER</w:t>
            </w:r>
          </w:p>
          <w:p w:rsidR="00FB168B" w:rsidRPr="00F45877" w:rsidRDefault="00FB168B" w:rsidP="00514A9D">
            <w:pPr>
              <w:spacing w:before="0" w:after="0" w:line="240" w:lineRule="auto"/>
              <w:rPr>
                <w:rFonts w:eastAsia="Times New Roman"/>
                <w:b/>
                <w:noProof/>
                <w:sz w:val="20"/>
                <w:lang w:val="ro-RO" w:bidi="ar-SA"/>
              </w:rPr>
            </w:pPr>
          </w:p>
        </w:tc>
      </w:tr>
      <w:tr w:rsidR="00FC6396" w:rsidRPr="00F45877" w:rsidTr="00B57EA2">
        <w:trPr>
          <w:trHeight w:val="538"/>
        </w:trPr>
        <w:tc>
          <w:tcPr>
            <w:tcW w:w="4395" w:type="dxa"/>
          </w:tcPr>
          <w:p w:rsidR="00FC6396" w:rsidRPr="00F45877" w:rsidRDefault="00FC6396" w:rsidP="00514A9D">
            <w:pPr>
              <w:spacing w:before="0" w:after="0" w:line="240" w:lineRule="auto"/>
              <w:jc w:val="center"/>
              <w:rPr>
                <w:rFonts w:eastAsia="Times New Roman"/>
                <w:b/>
                <w:noProof/>
                <w:sz w:val="20"/>
                <w:lang w:val="ro-RO" w:bidi="ar-SA"/>
              </w:rPr>
            </w:pPr>
          </w:p>
          <w:p w:rsidR="00FC6396" w:rsidRPr="00F45877" w:rsidRDefault="00FC6396" w:rsidP="00514A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eastAsia="Times New Roman"/>
                <w:b/>
                <w:sz w:val="20"/>
                <w:lang w:val="ro-RO" w:bidi="ar-SA"/>
              </w:rPr>
            </w:pPr>
          </w:p>
        </w:tc>
        <w:tc>
          <w:tcPr>
            <w:tcW w:w="6195" w:type="dxa"/>
            <w:gridSpan w:val="3"/>
            <w:vAlign w:val="center"/>
          </w:tcPr>
          <w:p w:rsidR="00FB168B" w:rsidRPr="00F45877" w:rsidRDefault="00FB168B" w:rsidP="00514A9D">
            <w:pPr>
              <w:spacing w:before="0" w:after="0" w:line="240" w:lineRule="auto"/>
              <w:jc w:val="center"/>
              <w:rPr>
                <w:rFonts w:eastAsia="Times New Roman"/>
                <w:b/>
                <w:sz w:val="20"/>
                <w:lang w:val="ro-RO" w:bidi="ar-SA"/>
              </w:rPr>
            </w:pPr>
            <w:r w:rsidRPr="00F45877">
              <w:rPr>
                <w:rFonts w:eastAsia="Times New Roman"/>
                <w:b/>
                <w:sz w:val="20"/>
                <w:lang w:val="ro-RO" w:bidi="ar-SA"/>
              </w:rPr>
              <w:t xml:space="preserve">Director Economic și Resurse Umane </w:t>
            </w:r>
          </w:p>
          <w:p w:rsidR="00FC6396" w:rsidRPr="00F45877" w:rsidRDefault="00FB168B" w:rsidP="00514A9D">
            <w:pPr>
              <w:spacing w:before="0" w:after="0" w:line="240" w:lineRule="auto"/>
              <w:jc w:val="center"/>
              <w:rPr>
                <w:rFonts w:eastAsia="Times New Roman"/>
                <w:b/>
                <w:sz w:val="20"/>
                <w:lang w:val="ro-RO" w:bidi="ar-SA"/>
              </w:rPr>
            </w:pPr>
            <w:r w:rsidRPr="00F45877">
              <w:rPr>
                <w:rFonts w:eastAsia="Times New Roman"/>
                <w:b/>
                <w:sz w:val="20"/>
                <w:lang w:val="ro-RO" w:bidi="ar-SA"/>
              </w:rPr>
              <w:t xml:space="preserve">Ec. Liliana IFTIMIA </w:t>
            </w:r>
          </w:p>
          <w:p w:rsidR="00FC6396" w:rsidRPr="00F45877" w:rsidRDefault="00FC6396" w:rsidP="00514A9D">
            <w:pPr>
              <w:spacing w:before="0" w:after="0" w:line="240" w:lineRule="auto"/>
              <w:rPr>
                <w:rFonts w:eastAsia="Times New Roman"/>
                <w:sz w:val="20"/>
                <w:lang w:val="ro-RO" w:bidi="ar-SA"/>
              </w:rPr>
            </w:pPr>
          </w:p>
          <w:p w:rsidR="00FC6396" w:rsidRPr="00F45877" w:rsidRDefault="00FC6396" w:rsidP="00514A9D">
            <w:pPr>
              <w:spacing w:before="0" w:after="0" w:line="240" w:lineRule="auto"/>
              <w:rPr>
                <w:rFonts w:eastAsia="Times New Roman"/>
                <w:sz w:val="20"/>
                <w:lang w:val="ro-RO" w:bidi="ar-SA"/>
              </w:rPr>
            </w:pPr>
          </w:p>
        </w:tc>
      </w:tr>
      <w:tr w:rsidR="00FC6396" w:rsidRPr="00F45877" w:rsidTr="00B57EA2">
        <w:trPr>
          <w:trHeight w:val="795"/>
        </w:trPr>
        <w:tc>
          <w:tcPr>
            <w:tcW w:w="4395" w:type="dxa"/>
          </w:tcPr>
          <w:p w:rsidR="00FC6396" w:rsidRPr="00F45877" w:rsidRDefault="00FC6396" w:rsidP="00514A9D">
            <w:pPr>
              <w:spacing w:before="0" w:after="0" w:line="240" w:lineRule="auto"/>
              <w:jc w:val="center"/>
              <w:rPr>
                <w:rFonts w:eastAsia="Times New Roman"/>
                <w:b/>
                <w:noProof/>
                <w:sz w:val="20"/>
                <w:lang w:val="ro-RO" w:bidi="ar-SA"/>
              </w:rPr>
            </w:pPr>
          </w:p>
        </w:tc>
        <w:tc>
          <w:tcPr>
            <w:tcW w:w="2937" w:type="dxa"/>
            <w:vAlign w:val="center"/>
          </w:tcPr>
          <w:p w:rsidR="00FC6396" w:rsidRPr="00F45877" w:rsidRDefault="00FC6396" w:rsidP="00514A9D">
            <w:pPr>
              <w:spacing w:before="0" w:after="0" w:line="240" w:lineRule="auto"/>
              <w:jc w:val="center"/>
              <w:rPr>
                <w:rFonts w:eastAsia="Times New Roman"/>
                <w:b/>
                <w:sz w:val="20"/>
                <w:lang w:val="ro-RO" w:bidi="ar-SA"/>
              </w:rPr>
            </w:pPr>
            <w:r w:rsidRPr="00F45877">
              <w:rPr>
                <w:rFonts w:eastAsia="Times New Roman"/>
                <w:b/>
                <w:sz w:val="20"/>
                <w:lang w:val="ro-RO" w:bidi="ar-SA"/>
              </w:rPr>
              <w:t>CONSILIER JURIDIC</w:t>
            </w:r>
          </w:p>
          <w:p w:rsidR="00FC6396" w:rsidRPr="00F45877" w:rsidRDefault="00FC6396" w:rsidP="00514A9D">
            <w:pPr>
              <w:spacing w:before="0" w:after="0" w:line="240" w:lineRule="auto"/>
              <w:jc w:val="center"/>
              <w:rPr>
                <w:rFonts w:eastAsia="Times New Roman"/>
                <w:b/>
                <w:sz w:val="20"/>
                <w:lang w:val="ro-RO" w:bidi="ar-SA"/>
              </w:rPr>
            </w:pPr>
            <w:r w:rsidRPr="00F45877">
              <w:rPr>
                <w:rFonts w:eastAsia="Times New Roman"/>
                <w:b/>
                <w:sz w:val="20"/>
                <w:lang w:val="ro-RO" w:bidi="ar-SA"/>
              </w:rPr>
              <w:t>Anca GHENGHE</w:t>
            </w:r>
          </w:p>
          <w:p w:rsidR="00FC6396" w:rsidRPr="00F45877" w:rsidRDefault="00FC6396" w:rsidP="00514A9D">
            <w:pPr>
              <w:spacing w:before="0" w:after="0" w:line="240" w:lineRule="auto"/>
              <w:jc w:val="center"/>
              <w:rPr>
                <w:rFonts w:eastAsia="Times New Roman"/>
                <w:b/>
                <w:sz w:val="20"/>
                <w:lang w:val="ro-RO" w:bidi="ar-SA"/>
              </w:rPr>
            </w:pPr>
          </w:p>
        </w:tc>
        <w:tc>
          <w:tcPr>
            <w:tcW w:w="3258" w:type="dxa"/>
            <w:gridSpan w:val="2"/>
            <w:vAlign w:val="center"/>
          </w:tcPr>
          <w:p w:rsidR="00FC6396" w:rsidRPr="00F45877" w:rsidRDefault="00FC6396" w:rsidP="00514A9D">
            <w:pPr>
              <w:spacing w:before="0" w:after="0" w:line="240" w:lineRule="auto"/>
              <w:jc w:val="center"/>
              <w:rPr>
                <w:rFonts w:eastAsia="Times New Roman"/>
                <w:b/>
                <w:sz w:val="20"/>
                <w:lang w:val="ro-RO" w:bidi="ar-SA"/>
              </w:rPr>
            </w:pPr>
            <w:r w:rsidRPr="00F45877">
              <w:rPr>
                <w:rFonts w:eastAsia="Times New Roman"/>
                <w:b/>
                <w:sz w:val="20"/>
                <w:lang w:val="ro-RO" w:bidi="ar-SA"/>
              </w:rPr>
              <w:t>Avizat: ȘEF BIROU JURIDIC</w:t>
            </w:r>
          </w:p>
          <w:p w:rsidR="00FC6396" w:rsidRPr="00F45877" w:rsidRDefault="00FC6396" w:rsidP="00514A9D">
            <w:pPr>
              <w:spacing w:before="0" w:after="0" w:line="240" w:lineRule="auto"/>
              <w:jc w:val="center"/>
              <w:rPr>
                <w:rFonts w:eastAsia="Times New Roman"/>
                <w:b/>
                <w:sz w:val="20"/>
                <w:lang w:val="ro-RO" w:bidi="ar-SA"/>
              </w:rPr>
            </w:pPr>
            <w:r w:rsidRPr="00F45877">
              <w:rPr>
                <w:rFonts w:eastAsia="Times New Roman"/>
                <w:b/>
                <w:sz w:val="20"/>
                <w:lang w:val="ro-RO" w:bidi="ar-SA"/>
              </w:rPr>
              <w:t>Jr. Loredana GIOSAN</w:t>
            </w:r>
          </w:p>
        </w:tc>
      </w:tr>
      <w:tr w:rsidR="00FC6396" w:rsidRPr="00F45877" w:rsidTr="00B57EA2">
        <w:trPr>
          <w:trHeight w:val="795"/>
        </w:trPr>
        <w:tc>
          <w:tcPr>
            <w:tcW w:w="4395" w:type="dxa"/>
          </w:tcPr>
          <w:p w:rsidR="00FC6396" w:rsidRPr="00F45877" w:rsidRDefault="00FC6396" w:rsidP="00514A9D">
            <w:pPr>
              <w:spacing w:before="0" w:after="0" w:line="240" w:lineRule="auto"/>
              <w:jc w:val="center"/>
              <w:rPr>
                <w:rFonts w:eastAsia="Times New Roman"/>
                <w:b/>
                <w:noProof/>
                <w:sz w:val="20"/>
                <w:lang w:val="ro-RO" w:bidi="ar-SA"/>
              </w:rPr>
            </w:pPr>
          </w:p>
        </w:tc>
        <w:tc>
          <w:tcPr>
            <w:tcW w:w="6195" w:type="dxa"/>
            <w:gridSpan w:val="3"/>
            <w:vAlign w:val="center"/>
          </w:tcPr>
          <w:p w:rsidR="00FC6396" w:rsidRPr="00F45877" w:rsidRDefault="00FC6396" w:rsidP="00514A9D">
            <w:pPr>
              <w:spacing w:before="0" w:after="0" w:line="240" w:lineRule="auto"/>
              <w:jc w:val="center"/>
              <w:rPr>
                <w:rFonts w:eastAsia="Times New Roman"/>
                <w:b/>
                <w:sz w:val="20"/>
                <w:lang w:val="ro-RO" w:bidi="ar-SA"/>
              </w:rPr>
            </w:pPr>
            <w:r w:rsidRPr="00F45877">
              <w:rPr>
                <w:rFonts w:eastAsia="Times New Roman"/>
                <w:b/>
                <w:sz w:val="20"/>
                <w:lang w:val="ro-RO" w:bidi="ar-SA"/>
              </w:rPr>
              <w:t xml:space="preserve">SERVICIUL  </w:t>
            </w:r>
            <w:r w:rsidR="006944E7">
              <w:rPr>
                <w:rFonts w:eastAsia="Times New Roman"/>
                <w:b/>
                <w:sz w:val="20"/>
                <w:lang w:val="ro-RO" w:bidi="ar-SA"/>
              </w:rPr>
              <w:t>URMĂRIRE CONTRACTE</w:t>
            </w:r>
          </w:p>
          <w:p w:rsidR="00FC6396" w:rsidRPr="00F45877" w:rsidRDefault="00FA2A11" w:rsidP="00514A9D">
            <w:pPr>
              <w:spacing w:before="0" w:after="0" w:line="240" w:lineRule="auto"/>
              <w:jc w:val="center"/>
              <w:rPr>
                <w:rFonts w:eastAsia="Times New Roman"/>
                <w:b/>
                <w:sz w:val="20"/>
                <w:lang w:val="ro-RO" w:bidi="ar-SA"/>
              </w:rPr>
            </w:pPr>
            <w:r w:rsidRPr="00F45877">
              <w:rPr>
                <w:rFonts w:eastAsia="Times New Roman"/>
                <w:b/>
                <w:sz w:val="20"/>
                <w:lang w:val="ro-RO" w:bidi="ar-SA"/>
              </w:rPr>
              <w:t>Diana POPA</w:t>
            </w:r>
          </w:p>
        </w:tc>
      </w:tr>
    </w:tbl>
    <w:p w:rsidR="006C1822" w:rsidRPr="00F45877" w:rsidRDefault="006C1822" w:rsidP="00514A9D">
      <w:pPr>
        <w:spacing w:before="0" w:after="0" w:line="240" w:lineRule="auto"/>
        <w:rPr>
          <w:b/>
          <w:sz w:val="22"/>
          <w:szCs w:val="22"/>
          <w:lang w:val="ro-RO"/>
        </w:rPr>
      </w:pPr>
    </w:p>
    <w:sectPr w:rsidR="006C1822" w:rsidRPr="00F45877" w:rsidSect="00F57129">
      <w:footerReference w:type="default" r:id="rId8"/>
      <w:headerReference w:type="first" r:id="rId9"/>
      <w:pgSz w:w="11906" w:h="16838" w:code="9"/>
      <w:pgMar w:top="709" w:right="709" w:bottom="709" w:left="1134" w:header="96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486" w:rsidRDefault="00C61486" w:rsidP="006F6882">
      <w:pPr>
        <w:spacing w:before="0" w:after="0" w:line="240" w:lineRule="auto"/>
      </w:pPr>
      <w:r>
        <w:separator/>
      </w:r>
    </w:p>
  </w:endnote>
  <w:endnote w:type="continuationSeparator" w:id="0">
    <w:p w:rsidR="00C61486" w:rsidRDefault="00C61486" w:rsidP="006F68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509" w:rsidRDefault="00484509">
    <w:pPr>
      <w:pStyle w:val="Footer"/>
      <w:jc w:val="center"/>
    </w:pPr>
    <w:r>
      <w:fldChar w:fldCharType="begin"/>
    </w:r>
    <w:r>
      <w:instrText xml:space="preserve"> PAGE   \* MERGEFORMAT </w:instrText>
    </w:r>
    <w:r>
      <w:fldChar w:fldCharType="separate"/>
    </w:r>
    <w:r w:rsidR="00492E07">
      <w:rPr>
        <w:noProof/>
      </w:rPr>
      <w:t>12</w:t>
    </w:r>
    <w:r>
      <w:fldChar w:fldCharType="end"/>
    </w:r>
  </w:p>
  <w:p w:rsidR="00484509" w:rsidRDefault="00484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486" w:rsidRDefault="00C61486" w:rsidP="006F6882">
      <w:pPr>
        <w:spacing w:before="0" w:after="0" w:line="240" w:lineRule="auto"/>
      </w:pPr>
      <w:r>
        <w:separator/>
      </w:r>
    </w:p>
  </w:footnote>
  <w:footnote w:type="continuationSeparator" w:id="0">
    <w:p w:rsidR="00C61486" w:rsidRDefault="00C61486" w:rsidP="006F688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509" w:rsidRDefault="00484509">
    <w:pPr>
      <w:pStyle w:val="Header"/>
    </w:pPr>
    <w:r>
      <w:rPr>
        <w:noProof/>
        <w:lang w:val="en-GB" w:eastAsia="en-GB"/>
      </w:rPr>
      <w:drawing>
        <wp:anchor distT="0" distB="0" distL="0" distR="0" simplePos="0" relativeHeight="251657728" behindDoc="0" locked="0" layoutInCell="1" allowOverlap="1">
          <wp:simplePos x="0" y="0"/>
          <wp:positionH relativeFrom="column">
            <wp:align>center</wp:align>
          </wp:positionH>
          <wp:positionV relativeFrom="paragraph">
            <wp:posOffset>-450215</wp:posOffset>
          </wp:positionV>
          <wp:extent cx="6987540" cy="1169035"/>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10608BA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216"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b/>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5C035A9"/>
    <w:multiLevelType w:val="hybridMultilevel"/>
    <w:tmpl w:val="DD942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BC52681"/>
    <w:multiLevelType w:val="hybridMultilevel"/>
    <w:tmpl w:val="BD9EF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14ED4"/>
    <w:multiLevelType w:val="hybridMultilevel"/>
    <w:tmpl w:val="B82E2D4A"/>
    <w:lvl w:ilvl="0" w:tplc="CE4E4322">
      <w:start w:val="1"/>
      <w:numFmt w:val="lowerLetter"/>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C13C1A"/>
    <w:multiLevelType w:val="hybridMultilevel"/>
    <w:tmpl w:val="2F621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86B02"/>
    <w:multiLevelType w:val="hybridMultilevel"/>
    <w:tmpl w:val="10E47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752FF"/>
    <w:multiLevelType w:val="hybridMultilevel"/>
    <w:tmpl w:val="21D094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8B5B8D"/>
    <w:multiLevelType w:val="multilevel"/>
    <w:tmpl w:val="D0FE6112"/>
    <w:lvl w:ilvl="0">
      <w:start w:val="2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BC2B94"/>
    <w:multiLevelType w:val="hybridMultilevel"/>
    <w:tmpl w:val="2AEC0B98"/>
    <w:lvl w:ilvl="0" w:tplc="D7FC5826">
      <w:start w:val="1"/>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7382EC4"/>
    <w:multiLevelType w:val="hybridMultilevel"/>
    <w:tmpl w:val="754EC50E"/>
    <w:lvl w:ilvl="0" w:tplc="647E9E7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20952"/>
    <w:multiLevelType w:val="hybridMultilevel"/>
    <w:tmpl w:val="A59A6E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3"/>
  </w:num>
  <w:num w:numId="6">
    <w:abstractNumId w:val="6"/>
  </w:num>
  <w:num w:numId="7">
    <w:abstractNumId w:val="1"/>
  </w:num>
  <w:num w:numId="8">
    <w:abstractNumId w:val="11"/>
  </w:num>
  <w:num w:numId="9">
    <w:abstractNumId w:val="7"/>
  </w:num>
  <w:num w:numId="10">
    <w:abstractNumId w:val="8"/>
  </w:num>
  <w:num w:numId="11">
    <w:abstractNumId w:val="10"/>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07"/>
    <w:rsid w:val="00006F11"/>
    <w:rsid w:val="00010C8C"/>
    <w:rsid w:val="000128B5"/>
    <w:rsid w:val="00014C41"/>
    <w:rsid w:val="00017DDC"/>
    <w:rsid w:val="00025043"/>
    <w:rsid w:val="000269AF"/>
    <w:rsid w:val="00031087"/>
    <w:rsid w:val="00032015"/>
    <w:rsid w:val="000323F1"/>
    <w:rsid w:val="00035863"/>
    <w:rsid w:val="00040941"/>
    <w:rsid w:val="0004230E"/>
    <w:rsid w:val="000455A0"/>
    <w:rsid w:val="0004643B"/>
    <w:rsid w:val="00050772"/>
    <w:rsid w:val="0005237B"/>
    <w:rsid w:val="000530C0"/>
    <w:rsid w:val="00053407"/>
    <w:rsid w:val="00053B0C"/>
    <w:rsid w:val="0005729E"/>
    <w:rsid w:val="000728BC"/>
    <w:rsid w:val="00082CED"/>
    <w:rsid w:val="00083C0E"/>
    <w:rsid w:val="000861F9"/>
    <w:rsid w:val="000864AA"/>
    <w:rsid w:val="00087E41"/>
    <w:rsid w:val="0009177B"/>
    <w:rsid w:val="00093603"/>
    <w:rsid w:val="000948D2"/>
    <w:rsid w:val="000957C9"/>
    <w:rsid w:val="000A1CCF"/>
    <w:rsid w:val="000A5365"/>
    <w:rsid w:val="000A5E80"/>
    <w:rsid w:val="000B0E51"/>
    <w:rsid w:val="000B3DFF"/>
    <w:rsid w:val="000B6656"/>
    <w:rsid w:val="000B74E0"/>
    <w:rsid w:val="000B7B87"/>
    <w:rsid w:val="000C04C1"/>
    <w:rsid w:val="000C4CB8"/>
    <w:rsid w:val="000D1675"/>
    <w:rsid w:val="000D316E"/>
    <w:rsid w:val="000D4661"/>
    <w:rsid w:val="000E582A"/>
    <w:rsid w:val="000F02D0"/>
    <w:rsid w:val="000F0CD6"/>
    <w:rsid w:val="000F5EB4"/>
    <w:rsid w:val="00102B26"/>
    <w:rsid w:val="00107596"/>
    <w:rsid w:val="00107DB3"/>
    <w:rsid w:val="00110313"/>
    <w:rsid w:val="0011070C"/>
    <w:rsid w:val="00115D21"/>
    <w:rsid w:val="00120FB4"/>
    <w:rsid w:val="0012156F"/>
    <w:rsid w:val="001244F4"/>
    <w:rsid w:val="00124ACF"/>
    <w:rsid w:val="00132170"/>
    <w:rsid w:val="001327CE"/>
    <w:rsid w:val="00134118"/>
    <w:rsid w:val="00135251"/>
    <w:rsid w:val="00136FFB"/>
    <w:rsid w:val="001422C6"/>
    <w:rsid w:val="0014355F"/>
    <w:rsid w:val="00147437"/>
    <w:rsid w:val="00147FE3"/>
    <w:rsid w:val="00153097"/>
    <w:rsid w:val="00155E8C"/>
    <w:rsid w:val="001606F6"/>
    <w:rsid w:val="00160FE7"/>
    <w:rsid w:val="00161724"/>
    <w:rsid w:val="00161887"/>
    <w:rsid w:val="00170EDB"/>
    <w:rsid w:val="00172A10"/>
    <w:rsid w:val="00173276"/>
    <w:rsid w:val="00175DA6"/>
    <w:rsid w:val="0017627A"/>
    <w:rsid w:val="0018211A"/>
    <w:rsid w:val="0018781A"/>
    <w:rsid w:val="001907CD"/>
    <w:rsid w:val="00190AFF"/>
    <w:rsid w:val="00190E0F"/>
    <w:rsid w:val="001937F3"/>
    <w:rsid w:val="00196025"/>
    <w:rsid w:val="001A5D55"/>
    <w:rsid w:val="001A73C5"/>
    <w:rsid w:val="001A7C09"/>
    <w:rsid w:val="001B1739"/>
    <w:rsid w:val="001B2269"/>
    <w:rsid w:val="001C0705"/>
    <w:rsid w:val="001C157E"/>
    <w:rsid w:val="001C5551"/>
    <w:rsid w:val="001C78AC"/>
    <w:rsid w:val="001C7D44"/>
    <w:rsid w:val="001D065B"/>
    <w:rsid w:val="001D4353"/>
    <w:rsid w:val="001E0550"/>
    <w:rsid w:val="001E4C34"/>
    <w:rsid w:val="001E4DE4"/>
    <w:rsid w:val="001E7187"/>
    <w:rsid w:val="001F3318"/>
    <w:rsid w:val="001F6C87"/>
    <w:rsid w:val="00207D95"/>
    <w:rsid w:val="00213968"/>
    <w:rsid w:val="002200DE"/>
    <w:rsid w:val="0022028D"/>
    <w:rsid w:val="00220D7F"/>
    <w:rsid w:val="002221B0"/>
    <w:rsid w:val="00222AA7"/>
    <w:rsid w:val="00223EDE"/>
    <w:rsid w:val="00225556"/>
    <w:rsid w:val="00225E98"/>
    <w:rsid w:val="00232C66"/>
    <w:rsid w:val="002347E9"/>
    <w:rsid w:val="00252C9B"/>
    <w:rsid w:val="00254304"/>
    <w:rsid w:val="002557D2"/>
    <w:rsid w:val="002660D2"/>
    <w:rsid w:val="00266BDC"/>
    <w:rsid w:val="002725D9"/>
    <w:rsid w:val="00273597"/>
    <w:rsid w:val="00280F87"/>
    <w:rsid w:val="002815CD"/>
    <w:rsid w:val="00281A88"/>
    <w:rsid w:val="00282594"/>
    <w:rsid w:val="002839E3"/>
    <w:rsid w:val="00283BE0"/>
    <w:rsid w:val="00285A9B"/>
    <w:rsid w:val="00294112"/>
    <w:rsid w:val="00295A60"/>
    <w:rsid w:val="002970D6"/>
    <w:rsid w:val="002972AE"/>
    <w:rsid w:val="002A07AB"/>
    <w:rsid w:val="002A2958"/>
    <w:rsid w:val="002A416A"/>
    <w:rsid w:val="002A47CC"/>
    <w:rsid w:val="002A57BC"/>
    <w:rsid w:val="002D2433"/>
    <w:rsid w:val="002D3DFA"/>
    <w:rsid w:val="002D63DE"/>
    <w:rsid w:val="002E195A"/>
    <w:rsid w:val="002E4F5D"/>
    <w:rsid w:val="002E6445"/>
    <w:rsid w:val="002E6E65"/>
    <w:rsid w:val="002E7DBD"/>
    <w:rsid w:val="002F4E99"/>
    <w:rsid w:val="002F5AD9"/>
    <w:rsid w:val="002F60FC"/>
    <w:rsid w:val="00302FDD"/>
    <w:rsid w:val="0030457F"/>
    <w:rsid w:val="00310837"/>
    <w:rsid w:val="00310CED"/>
    <w:rsid w:val="00311D70"/>
    <w:rsid w:val="003157BE"/>
    <w:rsid w:val="003164A4"/>
    <w:rsid w:val="00317EE4"/>
    <w:rsid w:val="00323383"/>
    <w:rsid w:val="00326216"/>
    <w:rsid w:val="00327298"/>
    <w:rsid w:val="00330AD5"/>
    <w:rsid w:val="003336B7"/>
    <w:rsid w:val="00341F3D"/>
    <w:rsid w:val="00351C82"/>
    <w:rsid w:val="00351DDD"/>
    <w:rsid w:val="00356EA0"/>
    <w:rsid w:val="00357F2B"/>
    <w:rsid w:val="003611E1"/>
    <w:rsid w:val="00361682"/>
    <w:rsid w:val="003633FB"/>
    <w:rsid w:val="003662E2"/>
    <w:rsid w:val="003667D8"/>
    <w:rsid w:val="00375818"/>
    <w:rsid w:val="00375B7F"/>
    <w:rsid w:val="0037668C"/>
    <w:rsid w:val="00376B97"/>
    <w:rsid w:val="00380724"/>
    <w:rsid w:val="00387CF3"/>
    <w:rsid w:val="00393CB1"/>
    <w:rsid w:val="003A3F64"/>
    <w:rsid w:val="003A7118"/>
    <w:rsid w:val="003B0882"/>
    <w:rsid w:val="003B3801"/>
    <w:rsid w:val="003B46E4"/>
    <w:rsid w:val="003C0C68"/>
    <w:rsid w:val="003C39B3"/>
    <w:rsid w:val="003C6247"/>
    <w:rsid w:val="003D6435"/>
    <w:rsid w:val="003E31D2"/>
    <w:rsid w:val="003E36FB"/>
    <w:rsid w:val="003E6075"/>
    <w:rsid w:val="003F1458"/>
    <w:rsid w:val="003F1DA4"/>
    <w:rsid w:val="003F670F"/>
    <w:rsid w:val="004025D7"/>
    <w:rsid w:val="00404648"/>
    <w:rsid w:val="00405C02"/>
    <w:rsid w:val="0040741E"/>
    <w:rsid w:val="00410092"/>
    <w:rsid w:val="00410A2C"/>
    <w:rsid w:val="00414A3C"/>
    <w:rsid w:val="00414B64"/>
    <w:rsid w:val="00415AFD"/>
    <w:rsid w:val="004223F7"/>
    <w:rsid w:val="00430FF1"/>
    <w:rsid w:val="00432D62"/>
    <w:rsid w:val="00436183"/>
    <w:rsid w:val="004419D8"/>
    <w:rsid w:val="004442E0"/>
    <w:rsid w:val="00445C82"/>
    <w:rsid w:val="004477B9"/>
    <w:rsid w:val="00447A1A"/>
    <w:rsid w:val="00447FA5"/>
    <w:rsid w:val="00454205"/>
    <w:rsid w:val="004566A2"/>
    <w:rsid w:val="00465693"/>
    <w:rsid w:val="00465B05"/>
    <w:rsid w:val="00465E47"/>
    <w:rsid w:val="00476475"/>
    <w:rsid w:val="00483387"/>
    <w:rsid w:val="00483A2A"/>
    <w:rsid w:val="00484509"/>
    <w:rsid w:val="0049027C"/>
    <w:rsid w:val="004910BE"/>
    <w:rsid w:val="004912A9"/>
    <w:rsid w:val="00491A96"/>
    <w:rsid w:val="00491C9B"/>
    <w:rsid w:val="00492E07"/>
    <w:rsid w:val="00493AA5"/>
    <w:rsid w:val="0049447F"/>
    <w:rsid w:val="00495B1F"/>
    <w:rsid w:val="004A22DE"/>
    <w:rsid w:val="004A3623"/>
    <w:rsid w:val="004A3842"/>
    <w:rsid w:val="004A4326"/>
    <w:rsid w:val="004B0C28"/>
    <w:rsid w:val="004B274B"/>
    <w:rsid w:val="004B462C"/>
    <w:rsid w:val="004B6121"/>
    <w:rsid w:val="004C2EEB"/>
    <w:rsid w:val="004C52B9"/>
    <w:rsid w:val="004C722D"/>
    <w:rsid w:val="004D18A3"/>
    <w:rsid w:val="004D4571"/>
    <w:rsid w:val="004D5299"/>
    <w:rsid w:val="004F214D"/>
    <w:rsid w:val="004F4FF0"/>
    <w:rsid w:val="004F663C"/>
    <w:rsid w:val="004F6F7F"/>
    <w:rsid w:val="004F75F4"/>
    <w:rsid w:val="00501ECE"/>
    <w:rsid w:val="005030C8"/>
    <w:rsid w:val="005109EB"/>
    <w:rsid w:val="00511E35"/>
    <w:rsid w:val="00513BB1"/>
    <w:rsid w:val="00514A9D"/>
    <w:rsid w:val="00514B3A"/>
    <w:rsid w:val="005170FF"/>
    <w:rsid w:val="00521BD5"/>
    <w:rsid w:val="0053103B"/>
    <w:rsid w:val="0053162B"/>
    <w:rsid w:val="00534E8D"/>
    <w:rsid w:val="00534FDD"/>
    <w:rsid w:val="00536A9A"/>
    <w:rsid w:val="00546653"/>
    <w:rsid w:val="00552C61"/>
    <w:rsid w:val="00555C8E"/>
    <w:rsid w:val="00563F5B"/>
    <w:rsid w:val="00566AD6"/>
    <w:rsid w:val="00571B8B"/>
    <w:rsid w:val="00572B04"/>
    <w:rsid w:val="00573403"/>
    <w:rsid w:val="005768D7"/>
    <w:rsid w:val="00585C32"/>
    <w:rsid w:val="00585E71"/>
    <w:rsid w:val="005868A0"/>
    <w:rsid w:val="005903DD"/>
    <w:rsid w:val="005921D0"/>
    <w:rsid w:val="00593026"/>
    <w:rsid w:val="0059442D"/>
    <w:rsid w:val="00594FD8"/>
    <w:rsid w:val="005A4397"/>
    <w:rsid w:val="005A4E0D"/>
    <w:rsid w:val="005A5068"/>
    <w:rsid w:val="005A7065"/>
    <w:rsid w:val="005B0CBC"/>
    <w:rsid w:val="005B2122"/>
    <w:rsid w:val="005B41A7"/>
    <w:rsid w:val="005B7489"/>
    <w:rsid w:val="005B7A6C"/>
    <w:rsid w:val="005C1DE7"/>
    <w:rsid w:val="005C44E2"/>
    <w:rsid w:val="005D4295"/>
    <w:rsid w:val="005D593E"/>
    <w:rsid w:val="005D6D0F"/>
    <w:rsid w:val="005E0538"/>
    <w:rsid w:val="005E0C3E"/>
    <w:rsid w:val="005E3A69"/>
    <w:rsid w:val="005E4664"/>
    <w:rsid w:val="005F0A3C"/>
    <w:rsid w:val="005F7422"/>
    <w:rsid w:val="005F74FB"/>
    <w:rsid w:val="00600017"/>
    <w:rsid w:val="00602864"/>
    <w:rsid w:val="00603026"/>
    <w:rsid w:val="0060362B"/>
    <w:rsid w:val="006103FA"/>
    <w:rsid w:val="0061192E"/>
    <w:rsid w:val="006133FE"/>
    <w:rsid w:val="0061694F"/>
    <w:rsid w:val="00616C6E"/>
    <w:rsid w:val="00620626"/>
    <w:rsid w:val="0062628F"/>
    <w:rsid w:val="00640203"/>
    <w:rsid w:val="00647C87"/>
    <w:rsid w:val="0065452A"/>
    <w:rsid w:val="00655E2B"/>
    <w:rsid w:val="00656AC7"/>
    <w:rsid w:val="00661032"/>
    <w:rsid w:val="006638C9"/>
    <w:rsid w:val="00663C9F"/>
    <w:rsid w:val="00664935"/>
    <w:rsid w:val="00665AC4"/>
    <w:rsid w:val="00665FE5"/>
    <w:rsid w:val="00667110"/>
    <w:rsid w:val="00667C31"/>
    <w:rsid w:val="00672F38"/>
    <w:rsid w:val="0067615A"/>
    <w:rsid w:val="00676250"/>
    <w:rsid w:val="0068045E"/>
    <w:rsid w:val="0068338C"/>
    <w:rsid w:val="006856EE"/>
    <w:rsid w:val="006901F8"/>
    <w:rsid w:val="006908C5"/>
    <w:rsid w:val="00692C02"/>
    <w:rsid w:val="006944E7"/>
    <w:rsid w:val="00695028"/>
    <w:rsid w:val="006969B6"/>
    <w:rsid w:val="006A16F9"/>
    <w:rsid w:val="006A47A7"/>
    <w:rsid w:val="006B0355"/>
    <w:rsid w:val="006B36DE"/>
    <w:rsid w:val="006B6BB8"/>
    <w:rsid w:val="006C1822"/>
    <w:rsid w:val="006C5922"/>
    <w:rsid w:val="006C6E75"/>
    <w:rsid w:val="006C7082"/>
    <w:rsid w:val="006D0227"/>
    <w:rsid w:val="006D41E6"/>
    <w:rsid w:val="006D657C"/>
    <w:rsid w:val="006E1857"/>
    <w:rsid w:val="006E353C"/>
    <w:rsid w:val="006E4BA1"/>
    <w:rsid w:val="006E5C57"/>
    <w:rsid w:val="006E78A9"/>
    <w:rsid w:val="006F27A6"/>
    <w:rsid w:val="006F2B87"/>
    <w:rsid w:val="006F4B22"/>
    <w:rsid w:val="006F6882"/>
    <w:rsid w:val="00702503"/>
    <w:rsid w:val="00704612"/>
    <w:rsid w:val="00710B0E"/>
    <w:rsid w:val="0071188C"/>
    <w:rsid w:val="0071388F"/>
    <w:rsid w:val="00720ECA"/>
    <w:rsid w:val="00722846"/>
    <w:rsid w:val="00722ED0"/>
    <w:rsid w:val="00725B29"/>
    <w:rsid w:val="00726FD4"/>
    <w:rsid w:val="007303A5"/>
    <w:rsid w:val="00734A80"/>
    <w:rsid w:val="007379BB"/>
    <w:rsid w:val="00740ECA"/>
    <w:rsid w:val="00740FA2"/>
    <w:rsid w:val="00745F6A"/>
    <w:rsid w:val="0075206F"/>
    <w:rsid w:val="00755D86"/>
    <w:rsid w:val="00756A81"/>
    <w:rsid w:val="00756E5A"/>
    <w:rsid w:val="00766B9A"/>
    <w:rsid w:val="00775082"/>
    <w:rsid w:val="00785FDF"/>
    <w:rsid w:val="00786221"/>
    <w:rsid w:val="0078630E"/>
    <w:rsid w:val="007868FA"/>
    <w:rsid w:val="0078692A"/>
    <w:rsid w:val="00793872"/>
    <w:rsid w:val="007941AC"/>
    <w:rsid w:val="00797688"/>
    <w:rsid w:val="007A0712"/>
    <w:rsid w:val="007B040F"/>
    <w:rsid w:val="007B0475"/>
    <w:rsid w:val="007B0C15"/>
    <w:rsid w:val="007B13B4"/>
    <w:rsid w:val="007B2E16"/>
    <w:rsid w:val="007B3D29"/>
    <w:rsid w:val="007B4348"/>
    <w:rsid w:val="007C1A9F"/>
    <w:rsid w:val="007C2B86"/>
    <w:rsid w:val="007C49C1"/>
    <w:rsid w:val="007C6A8E"/>
    <w:rsid w:val="007D1DDD"/>
    <w:rsid w:val="007E6374"/>
    <w:rsid w:val="007F2F19"/>
    <w:rsid w:val="007F428F"/>
    <w:rsid w:val="007F6950"/>
    <w:rsid w:val="00802724"/>
    <w:rsid w:val="00802DF0"/>
    <w:rsid w:val="00806CB0"/>
    <w:rsid w:val="008078BF"/>
    <w:rsid w:val="00817BE6"/>
    <w:rsid w:val="00820B01"/>
    <w:rsid w:val="00821BC5"/>
    <w:rsid w:val="00822338"/>
    <w:rsid w:val="00824007"/>
    <w:rsid w:val="00837342"/>
    <w:rsid w:val="0084400D"/>
    <w:rsid w:val="0084625E"/>
    <w:rsid w:val="00846D5A"/>
    <w:rsid w:val="008479B0"/>
    <w:rsid w:val="00850BC9"/>
    <w:rsid w:val="008517A5"/>
    <w:rsid w:val="00852B07"/>
    <w:rsid w:val="00855F20"/>
    <w:rsid w:val="00865411"/>
    <w:rsid w:val="00874B85"/>
    <w:rsid w:val="008849DA"/>
    <w:rsid w:val="00892AFF"/>
    <w:rsid w:val="0089344B"/>
    <w:rsid w:val="0089441D"/>
    <w:rsid w:val="00895237"/>
    <w:rsid w:val="008A0D98"/>
    <w:rsid w:val="008A257B"/>
    <w:rsid w:val="008A3F92"/>
    <w:rsid w:val="008A4936"/>
    <w:rsid w:val="008B5211"/>
    <w:rsid w:val="008B6414"/>
    <w:rsid w:val="008B7F05"/>
    <w:rsid w:val="008C2228"/>
    <w:rsid w:val="008C33A2"/>
    <w:rsid w:val="008C34A8"/>
    <w:rsid w:val="008C3BC7"/>
    <w:rsid w:val="008C72A3"/>
    <w:rsid w:val="008D0368"/>
    <w:rsid w:val="008D06E1"/>
    <w:rsid w:val="008E59A7"/>
    <w:rsid w:val="008E5A04"/>
    <w:rsid w:val="008E5D99"/>
    <w:rsid w:val="008F2022"/>
    <w:rsid w:val="009004C5"/>
    <w:rsid w:val="00901779"/>
    <w:rsid w:val="00902DF3"/>
    <w:rsid w:val="00905414"/>
    <w:rsid w:val="009116EA"/>
    <w:rsid w:val="0091453B"/>
    <w:rsid w:val="00914943"/>
    <w:rsid w:val="00917718"/>
    <w:rsid w:val="00921DED"/>
    <w:rsid w:val="00925CE0"/>
    <w:rsid w:val="00927386"/>
    <w:rsid w:val="00934687"/>
    <w:rsid w:val="009358D6"/>
    <w:rsid w:val="00936629"/>
    <w:rsid w:val="009368BF"/>
    <w:rsid w:val="00946FF2"/>
    <w:rsid w:val="009503DA"/>
    <w:rsid w:val="0095204C"/>
    <w:rsid w:val="00953C4D"/>
    <w:rsid w:val="00954F9A"/>
    <w:rsid w:val="00956506"/>
    <w:rsid w:val="0096259D"/>
    <w:rsid w:val="00972B81"/>
    <w:rsid w:val="0098335A"/>
    <w:rsid w:val="009839A1"/>
    <w:rsid w:val="00994564"/>
    <w:rsid w:val="009A4964"/>
    <w:rsid w:val="009B12CE"/>
    <w:rsid w:val="009B4B2B"/>
    <w:rsid w:val="009C7734"/>
    <w:rsid w:val="009D0ADE"/>
    <w:rsid w:val="009D4FAE"/>
    <w:rsid w:val="009E1BDF"/>
    <w:rsid w:val="009E29ED"/>
    <w:rsid w:val="009E355A"/>
    <w:rsid w:val="009E59CE"/>
    <w:rsid w:val="009F12B1"/>
    <w:rsid w:val="009F3F4A"/>
    <w:rsid w:val="009F66ED"/>
    <w:rsid w:val="00A0127D"/>
    <w:rsid w:val="00A028C7"/>
    <w:rsid w:val="00A03ECF"/>
    <w:rsid w:val="00A12764"/>
    <w:rsid w:val="00A13E87"/>
    <w:rsid w:val="00A17CD9"/>
    <w:rsid w:val="00A21496"/>
    <w:rsid w:val="00A21D48"/>
    <w:rsid w:val="00A23CDB"/>
    <w:rsid w:val="00A24F31"/>
    <w:rsid w:val="00A2573F"/>
    <w:rsid w:val="00A3355F"/>
    <w:rsid w:val="00A40C53"/>
    <w:rsid w:val="00A40F11"/>
    <w:rsid w:val="00A45E4A"/>
    <w:rsid w:val="00A50F57"/>
    <w:rsid w:val="00A52913"/>
    <w:rsid w:val="00A52D1A"/>
    <w:rsid w:val="00A6164D"/>
    <w:rsid w:val="00A61654"/>
    <w:rsid w:val="00A633E6"/>
    <w:rsid w:val="00A65000"/>
    <w:rsid w:val="00A6672A"/>
    <w:rsid w:val="00A6698F"/>
    <w:rsid w:val="00A74529"/>
    <w:rsid w:val="00A774B0"/>
    <w:rsid w:val="00A908D5"/>
    <w:rsid w:val="00A910AD"/>
    <w:rsid w:val="00A92F54"/>
    <w:rsid w:val="00A93AFE"/>
    <w:rsid w:val="00A95DEA"/>
    <w:rsid w:val="00AA7725"/>
    <w:rsid w:val="00AB0527"/>
    <w:rsid w:val="00AB3F91"/>
    <w:rsid w:val="00AB73F8"/>
    <w:rsid w:val="00AC3F23"/>
    <w:rsid w:val="00AC5744"/>
    <w:rsid w:val="00AD16ED"/>
    <w:rsid w:val="00AD1E38"/>
    <w:rsid w:val="00AD495D"/>
    <w:rsid w:val="00AD57EC"/>
    <w:rsid w:val="00AD5D40"/>
    <w:rsid w:val="00AE0986"/>
    <w:rsid w:val="00AE2A04"/>
    <w:rsid w:val="00AE7157"/>
    <w:rsid w:val="00AF27F6"/>
    <w:rsid w:val="00AF426D"/>
    <w:rsid w:val="00B01FB6"/>
    <w:rsid w:val="00B023E8"/>
    <w:rsid w:val="00B0338F"/>
    <w:rsid w:val="00B04D28"/>
    <w:rsid w:val="00B05525"/>
    <w:rsid w:val="00B05AB1"/>
    <w:rsid w:val="00B10355"/>
    <w:rsid w:val="00B136D4"/>
    <w:rsid w:val="00B1669A"/>
    <w:rsid w:val="00B21D73"/>
    <w:rsid w:val="00B226B3"/>
    <w:rsid w:val="00B2507E"/>
    <w:rsid w:val="00B32446"/>
    <w:rsid w:val="00B429E0"/>
    <w:rsid w:val="00B44ADD"/>
    <w:rsid w:val="00B45C10"/>
    <w:rsid w:val="00B53741"/>
    <w:rsid w:val="00B5578E"/>
    <w:rsid w:val="00B56E6E"/>
    <w:rsid w:val="00B57EA2"/>
    <w:rsid w:val="00B60E39"/>
    <w:rsid w:val="00B61B61"/>
    <w:rsid w:val="00B6323D"/>
    <w:rsid w:val="00B633E2"/>
    <w:rsid w:val="00B6340F"/>
    <w:rsid w:val="00B651BF"/>
    <w:rsid w:val="00B7261B"/>
    <w:rsid w:val="00B74159"/>
    <w:rsid w:val="00B76308"/>
    <w:rsid w:val="00B82049"/>
    <w:rsid w:val="00B91D8B"/>
    <w:rsid w:val="00B93114"/>
    <w:rsid w:val="00BA0156"/>
    <w:rsid w:val="00BA0185"/>
    <w:rsid w:val="00BA20EB"/>
    <w:rsid w:val="00BA7522"/>
    <w:rsid w:val="00BA7B4D"/>
    <w:rsid w:val="00BB2B05"/>
    <w:rsid w:val="00BB3213"/>
    <w:rsid w:val="00BB5939"/>
    <w:rsid w:val="00BB6BE2"/>
    <w:rsid w:val="00BC2005"/>
    <w:rsid w:val="00BC335A"/>
    <w:rsid w:val="00BC669F"/>
    <w:rsid w:val="00BD262C"/>
    <w:rsid w:val="00BD41F8"/>
    <w:rsid w:val="00BE096C"/>
    <w:rsid w:val="00BE18C4"/>
    <w:rsid w:val="00BE2E30"/>
    <w:rsid w:val="00BE3698"/>
    <w:rsid w:val="00BE3988"/>
    <w:rsid w:val="00BE5624"/>
    <w:rsid w:val="00BE72C5"/>
    <w:rsid w:val="00BF03A4"/>
    <w:rsid w:val="00BF4965"/>
    <w:rsid w:val="00BF6FCA"/>
    <w:rsid w:val="00BF7990"/>
    <w:rsid w:val="00BF7F34"/>
    <w:rsid w:val="00C00C8E"/>
    <w:rsid w:val="00C02E51"/>
    <w:rsid w:val="00C043F7"/>
    <w:rsid w:val="00C07900"/>
    <w:rsid w:val="00C10F3B"/>
    <w:rsid w:val="00C1104F"/>
    <w:rsid w:val="00C142AB"/>
    <w:rsid w:val="00C17E3E"/>
    <w:rsid w:val="00C305B5"/>
    <w:rsid w:val="00C30ADB"/>
    <w:rsid w:val="00C336CD"/>
    <w:rsid w:val="00C35AB8"/>
    <w:rsid w:val="00C37736"/>
    <w:rsid w:val="00C37A15"/>
    <w:rsid w:val="00C37E9D"/>
    <w:rsid w:val="00C43E0F"/>
    <w:rsid w:val="00C471C5"/>
    <w:rsid w:val="00C61486"/>
    <w:rsid w:val="00C62743"/>
    <w:rsid w:val="00C63CE6"/>
    <w:rsid w:val="00C6586B"/>
    <w:rsid w:val="00C67D0B"/>
    <w:rsid w:val="00C72DED"/>
    <w:rsid w:val="00C74BF8"/>
    <w:rsid w:val="00C84AD0"/>
    <w:rsid w:val="00C84EDB"/>
    <w:rsid w:val="00C859C5"/>
    <w:rsid w:val="00C90B55"/>
    <w:rsid w:val="00C93946"/>
    <w:rsid w:val="00C94B82"/>
    <w:rsid w:val="00CB35D4"/>
    <w:rsid w:val="00CB7604"/>
    <w:rsid w:val="00CB7BDD"/>
    <w:rsid w:val="00CC4193"/>
    <w:rsid w:val="00CC48D2"/>
    <w:rsid w:val="00CE141C"/>
    <w:rsid w:val="00CE18CF"/>
    <w:rsid w:val="00CE2864"/>
    <w:rsid w:val="00CF06C8"/>
    <w:rsid w:val="00CF20E8"/>
    <w:rsid w:val="00CF37AE"/>
    <w:rsid w:val="00CF462E"/>
    <w:rsid w:val="00CF573D"/>
    <w:rsid w:val="00D035C3"/>
    <w:rsid w:val="00D122BB"/>
    <w:rsid w:val="00D12E17"/>
    <w:rsid w:val="00D261DA"/>
    <w:rsid w:val="00D263F7"/>
    <w:rsid w:val="00D301A9"/>
    <w:rsid w:val="00D317A9"/>
    <w:rsid w:val="00D34B7C"/>
    <w:rsid w:val="00D508F1"/>
    <w:rsid w:val="00D51B55"/>
    <w:rsid w:val="00D55651"/>
    <w:rsid w:val="00D64614"/>
    <w:rsid w:val="00D6748F"/>
    <w:rsid w:val="00D67C63"/>
    <w:rsid w:val="00D73535"/>
    <w:rsid w:val="00D77C66"/>
    <w:rsid w:val="00D818D1"/>
    <w:rsid w:val="00D84D09"/>
    <w:rsid w:val="00D85387"/>
    <w:rsid w:val="00D86490"/>
    <w:rsid w:val="00D90978"/>
    <w:rsid w:val="00D93388"/>
    <w:rsid w:val="00D96F0C"/>
    <w:rsid w:val="00DA360B"/>
    <w:rsid w:val="00DA4127"/>
    <w:rsid w:val="00DA4516"/>
    <w:rsid w:val="00DA465F"/>
    <w:rsid w:val="00DB7F60"/>
    <w:rsid w:val="00DC1259"/>
    <w:rsid w:val="00DC2DA3"/>
    <w:rsid w:val="00DC552C"/>
    <w:rsid w:val="00DD1630"/>
    <w:rsid w:val="00DD17C5"/>
    <w:rsid w:val="00DD2A16"/>
    <w:rsid w:val="00DE2C9B"/>
    <w:rsid w:val="00DE3C69"/>
    <w:rsid w:val="00DE6A7A"/>
    <w:rsid w:val="00DE7CFA"/>
    <w:rsid w:val="00DF70A4"/>
    <w:rsid w:val="00E00315"/>
    <w:rsid w:val="00E00C21"/>
    <w:rsid w:val="00E0250B"/>
    <w:rsid w:val="00E0257C"/>
    <w:rsid w:val="00E0396E"/>
    <w:rsid w:val="00E0451A"/>
    <w:rsid w:val="00E05769"/>
    <w:rsid w:val="00E0593E"/>
    <w:rsid w:val="00E12394"/>
    <w:rsid w:val="00E12A84"/>
    <w:rsid w:val="00E14188"/>
    <w:rsid w:val="00E145AA"/>
    <w:rsid w:val="00E20598"/>
    <w:rsid w:val="00E3076F"/>
    <w:rsid w:val="00E30D53"/>
    <w:rsid w:val="00E34038"/>
    <w:rsid w:val="00E35BFE"/>
    <w:rsid w:val="00E408AC"/>
    <w:rsid w:val="00E43C96"/>
    <w:rsid w:val="00E451EF"/>
    <w:rsid w:val="00E45572"/>
    <w:rsid w:val="00E45D20"/>
    <w:rsid w:val="00E5284B"/>
    <w:rsid w:val="00E57FEB"/>
    <w:rsid w:val="00E6234D"/>
    <w:rsid w:val="00E62A82"/>
    <w:rsid w:val="00E66045"/>
    <w:rsid w:val="00E67803"/>
    <w:rsid w:val="00E679C3"/>
    <w:rsid w:val="00E750AE"/>
    <w:rsid w:val="00E7720A"/>
    <w:rsid w:val="00E77497"/>
    <w:rsid w:val="00E8159B"/>
    <w:rsid w:val="00E834BF"/>
    <w:rsid w:val="00E83502"/>
    <w:rsid w:val="00E83515"/>
    <w:rsid w:val="00E85487"/>
    <w:rsid w:val="00E85ACF"/>
    <w:rsid w:val="00E918C1"/>
    <w:rsid w:val="00E96405"/>
    <w:rsid w:val="00E974DD"/>
    <w:rsid w:val="00EA1207"/>
    <w:rsid w:val="00EA21F4"/>
    <w:rsid w:val="00EA7321"/>
    <w:rsid w:val="00EB781C"/>
    <w:rsid w:val="00EC1E49"/>
    <w:rsid w:val="00ED6EFA"/>
    <w:rsid w:val="00EE67DB"/>
    <w:rsid w:val="00EE6EA8"/>
    <w:rsid w:val="00EF2B22"/>
    <w:rsid w:val="00EF64DA"/>
    <w:rsid w:val="00EF6764"/>
    <w:rsid w:val="00F01B9D"/>
    <w:rsid w:val="00F02D43"/>
    <w:rsid w:val="00F05A30"/>
    <w:rsid w:val="00F05FBF"/>
    <w:rsid w:val="00F0689B"/>
    <w:rsid w:val="00F17957"/>
    <w:rsid w:val="00F210E9"/>
    <w:rsid w:val="00F23155"/>
    <w:rsid w:val="00F244FF"/>
    <w:rsid w:val="00F257D7"/>
    <w:rsid w:val="00F277AB"/>
    <w:rsid w:val="00F32C28"/>
    <w:rsid w:val="00F365FC"/>
    <w:rsid w:val="00F36FF2"/>
    <w:rsid w:val="00F37752"/>
    <w:rsid w:val="00F40E89"/>
    <w:rsid w:val="00F4303D"/>
    <w:rsid w:val="00F43198"/>
    <w:rsid w:val="00F43264"/>
    <w:rsid w:val="00F45261"/>
    <w:rsid w:val="00F452D0"/>
    <w:rsid w:val="00F45877"/>
    <w:rsid w:val="00F50F21"/>
    <w:rsid w:val="00F52076"/>
    <w:rsid w:val="00F54579"/>
    <w:rsid w:val="00F57129"/>
    <w:rsid w:val="00F6045A"/>
    <w:rsid w:val="00F619AB"/>
    <w:rsid w:val="00F61F05"/>
    <w:rsid w:val="00F634D8"/>
    <w:rsid w:val="00F6467F"/>
    <w:rsid w:val="00F7272A"/>
    <w:rsid w:val="00F72DEF"/>
    <w:rsid w:val="00F74B39"/>
    <w:rsid w:val="00F75788"/>
    <w:rsid w:val="00F77546"/>
    <w:rsid w:val="00F8495C"/>
    <w:rsid w:val="00F86E02"/>
    <w:rsid w:val="00F8784D"/>
    <w:rsid w:val="00F940C2"/>
    <w:rsid w:val="00F9615C"/>
    <w:rsid w:val="00F97C4E"/>
    <w:rsid w:val="00FA061E"/>
    <w:rsid w:val="00FA0F72"/>
    <w:rsid w:val="00FA23B1"/>
    <w:rsid w:val="00FA2A11"/>
    <w:rsid w:val="00FA2BC9"/>
    <w:rsid w:val="00FA37C0"/>
    <w:rsid w:val="00FA5099"/>
    <w:rsid w:val="00FA5C23"/>
    <w:rsid w:val="00FB00FB"/>
    <w:rsid w:val="00FB0227"/>
    <w:rsid w:val="00FB13D1"/>
    <w:rsid w:val="00FB168B"/>
    <w:rsid w:val="00FB4F00"/>
    <w:rsid w:val="00FB5B1B"/>
    <w:rsid w:val="00FC085C"/>
    <w:rsid w:val="00FC09A7"/>
    <w:rsid w:val="00FC1978"/>
    <w:rsid w:val="00FC2902"/>
    <w:rsid w:val="00FC6396"/>
    <w:rsid w:val="00FD1035"/>
    <w:rsid w:val="00FD2AEC"/>
    <w:rsid w:val="00FD7421"/>
    <w:rsid w:val="00FE32C4"/>
    <w:rsid w:val="00FE4B50"/>
    <w:rsid w:val="00FF0A48"/>
    <w:rsid w:val="00FF7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0AA3DC-DB27-448E-8056-D273063D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F05"/>
    <w:pPr>
      <w:spacing w:before="200" w:after="200" w:line="276" w:lineRule="auto"/>
      <w:jc w:val="both"/>
    </w:pPr>
    <w:rPr>
      <w:rFonts w:ascii="Times New Roman" w:hAnsi="Times New Roman"/>
      <w:sz w:val="24"/>
      <w:lang w:val="en-US" w:eastAsia="en-US" w:bidi="en-US"/>
    </w:rPr>
  </w:style>
  <w:style w:type="paragraph" w:styleId="Heading1">
    <w:name w:val="heading 1"/>
    <w:basedOn w:val="Normal"/>
    <w:next w:val="Normal"/>
    <w:link w:val="Heading1Char"/>
    <w:qFormat/>
    <w:rsid w:val="00A6672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ascii="Calibri" w:hAnsi="Calibri"/>
      <w:b/>
      <w:bCs/>
      <w:caps/>
      <w:color w:val="FFFFFF"/>
      <w:spacing w:val="15"/>
      <w:sz w:val="20"/>
      <w:lang w:val="x-none" w:eastAsia="x-none" w:bidi="ar-SA"/>
    </w:rPr>
  </w:style>
  <w:style w:type="paragraph" w:styleId="Heading2">
    <w:name w:val="heading 2"/>
    <w:basedOn w:val="Normal"/>
    <w:next w:val="Normal"/>
    <w:link w:val="Heading2Char"/>
    <w:unhideWhenUsed/>
    <w:qFormat/>
    <w:rsid w:val="00A6672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rFonts w:ascii="Calibri" w:hAnsi="Calibri"/>
      <w:caps/>
      <w:spacing w:val="15"/>
      <w:sz w:val="20"/>
      <w:lang w:val="x-none" w:eastAsia="x-none" w:bidi="ar-SA"/>
    </w:rPr>
  </w:style>
  <w:style w:type="paragraph" w:styleId="Heading3">
    <w:name w:val="heading 3"/>
    <w:basedOn w:val="Normal"/>
    <w:next w:val="Normal"/>
    <w:link w:val="Heading3Char"/>
    <w:uiPriority w:val="9"/>
    <w:unhideWhenUsed/>
    <w:qFormat/>
    <w:rsid w:val="00A6672A"/>
    <w:pPr>
      <w:pBdr>
        <w:top w:val="single" w:sz="6" w:space="2" w:color="4F81BD"/>
        <w:left w:val="single" w:sz="6" w:space="2" w:color="4F81BD"/>
      </w:pBdr>
      <w:spacing w:before="300" w:after="0"/>
      <w:outlineLvl w:val="2"/>
    </w:pPr>
    <w:rPr>
      <w:rFonts w:ascii="Calibri" w:hAnsi="Calibri"/>
      <w:caps/>
      <w:color w:val="243F60"/>
      <w:spacing w:val="15"/>
      <w:sz w:val="20"/>
      <w:lang w:val="x-none" w:eastAsia="x-none" w:bidi="ar-SA"/>
    </w:rPr>
  </w:style>
  <w:style w:type="paragraph" w:styleId="Heading4">
    <w:name w:val="heading 4"/>
    <w:basedOn w:val="Normal"/>
    <w:next w:val="Normal"/>
    <w:link w:val="Heading4Char"/>
    <w:uiPriority w:val="9"/>
    <w:unhideWhenUsed/>
    <w:qFormat/>
    <w:rsid w:val="00A6672A"/>
    <w:pPr>
      <w:pBdr>
        <w:top w:val="dotted" w:sz="6" w:space="2" w:color="4F81BD"/>
        <w:left w:val="dotted" w:sz="6" w:space="2" w:color="4F81BD"/>
      </w:pBdr>
      <w:spacing w:before="300" w:after="0"/>
      <w:outlineLvl w:val="3"/>
    </w:pPr>
    <w:rPr>
      <w:rFonts w:ascii="Calibri" w:hAnsi="Calibri"/>
      <w:caps/>
      <w:color w:val="365F91"/>
      <w:spacing w:val="10"/>
      <w:sz w:val="20"/>
      <w:lang w:val="x-none" w:eastAsia="x-none" w:bidi="ar-SA"/>
    </w:rPr>
  </w:style>
  <w:style w:type="paragraph" w:styleId="Heading5">
    <w:name w:val="heading 5"/>
    <w:basedOn w:val="Normal"/>
    <w:next w:val="Normal"/>
    <w:link w:val="Heading5Char"/>
    <w:unhideWhenUsed/>
    <w:qFormat/>
    <w:rsid w:val="00A6672A"/>
    <w:pPr>
      <w:pBdr>
        <w:bottom w:val="single" w:sz="6" w:space="1" w:color="4F81BD"/>
      </w:pBdr>
      <w:spacing w:before="300" w:after="0"/>
      <w:outlineLvl w:val="4"/>
    </w:pPr>
    <w:rPr>
      <w:rFonts w:ascii="Calibri" w:hAnsi="Calibri"/>
      <w:caps/>
      <w:color w:val="365F91"/>
      <w:spacing w:val="10"/>
      <w:sz w:val="20"/>
      <w:lang w:val="x-none" w:eastAsia="x-none" w:bidi="ar-SA"/>
    </w:rPr>
  </w:style>
  <w:style w:type="paragraph" w:styleId="Heading6">
    <w:name w:val="heading 6"/>
    <w:basedOn w:val="Normal"/>
    <w:next w:val="Normal"/>
    <w:link w:val="Heading6Char"/>
    <w:uiPriority w:val="9"/>
    <w:unhideWhenUsed/>
    <w:qFormat/>
    <w:rsid w:val="00A6672A"/>
    <w:pPr>
      <w:pBdr>
        <w:bottom w:val="dotted" w:sz="6" w:space="1" w:color="4F81BD"/>
      </w:pBdr>
      <w:spacing w:before="300" w:after="0"/>
      <w:outlineLvl w:val="5"/>
    </w:pPr>
    <w:rPr>
      <w:rFonts w:ascii="Calibri" w:hAnsi="Calibri"/>
      <w:caps/>
      <w:color w:val="365F91"/>
      <w:spacing w:val="10"/>
      <w:sz w:val="20"/>
      <w:lang w:val="x-none" w:eastAsia="x-none" w:bidi="ar-SA"/>
    </w:rPr>
  </w:style>
  <w:style w:type="paragraph" w:styleId="Heading7">
    <w:name w:val="heading 7"/>
    <w:basedOn w:val="Normal"/>
    <w:next w:val="Normal"/>
    <w:link w:val="Heading7Char"/>
    <w:uiPriority w:val="9"/>
    <w:unhideWhenUsed/>
    <w:qFormat/>
    <w:rsid w:val="00A6672A"/>
    <w:pPr>
      <w:spacing w:before="300" w:after="0"/>
      <w:outlineLvl w:val="6"/>
    </w:pPr>
    <w:rPr>
      <w:rFonts w:ascii="Calibri" w:hAnsi="Calibri"/>
      <w:caps/>
      <w:color w:val="365F91"/>
      <w:spacing w:val="10"/>
      <w:sz w:val="20"/>
      <w:lang w:val="x-none" w:eastAsia="x-none" w:bidi="ar-SA"/>
    </w:rPr>
  </w:style>
  <w:style w:type="paragraph" w:styleId="Heading8">
    <w:name w:val="heading 8"/>
    <w:basedOn w:val="Normal"/>
    <w:next w:val="Normal"/>
    <w:link w:val="Heading8Char"/>
    <w:uiPriority w:val="9"/>
    <w:unhideWhenUsed/>
    <w:qFormat/>
    <w:rsid w:val="00A6672A"/>
    <w:pPr>
      <w:spacing w:before="300" w:after="0"/>
      <w:outlineLvl w:val="7"/>
    </w:pPr>
    <w:rPr>
      <w:rFonts w:ascii="Calibri" w:hAnsi="Calibri"/>
      <w:caps/>
      <w:spacing w:val="10"/>
      <w:sz w:val="18"/>
      <w:szCs w:val="18"/>
      <w:lang w:val="x-none" w:eastAsia="x-none" w:bidi="ar-SA"/>
    </w:rPr>
  </w:style>
  <w:style w:type="paragraph" w:styleId="Heading9">
    <w:name w:val="heading 9"/>
    <w:basedOn w:val="Normal"/>
    <w:next w:val="Normal"/>
    <w:link w:val="Heading9Char"/>
    <w:uiPriority w:val="9"/>
    <w:unhideWhenUsed/>
    <w:qFormat/>
    <w:rsid w:val="00A6672A"/>
    <w:pPr>
      <w:spacing w:before="300" w:after="0"/>
      <w:outlineLvl w:val="8"/>
    </w:pPr>
    <w:rPr>
      <w:rFonts w:ascii="Calibri" w:hAnsi="Calibri"/>
      <w:i/>
      <w:caps/>
      <w:spacing w:val="10"/>
      <w:sz w:val="18"/>
      <w:szCs w:val="1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672A"/>
    <w:rPr>
      <w:b/>
      <w:bCs/>
      <w:caps/>
      <w:color w:val="FFFFFF"/>
      <w:spacing w:val="15"/>
      <w:shd w:val="clear" w:color="auto" w:fill="4F81BD"/>
    </w:rPr>
  </w:style>
  <w:style w:type="character" w:customStyle="1" w:styleId="Heading2Char">
    <w:name w:val="Heading 2 Char"/>
    <w:link w:val="Heading2"/>
    <w:rsid w:val="00A6672A"/>
    <w:rPr>
      <w:caps/>
      <w:spacing w:val="15"/>
      <w:shd w:val="clear" w:color="auto" w:fill="DBE5F1"/>
    </w:rPr>
  </w:style>
  <w:style w:type="character" w:customStyle="1" w:styleId="Heading3Char">
    <w:name w:val="Heading 3 Char"/>
    <w:link w:val="Heading3"/>
    <w:uiPriority w:val="9"/>
    <w:rsid w:val="00A6672A"/>
    <w:rPr>
      <w:caps/>
      <w:color w:val="243F60"/>
      <w:spacing w:val="15"/>
    </w:rPr>
  </w:style>
  <w:style w:type="character" w:customStyle="1" w:styleId="Heading4Char">
    <w:name w:val="Heading 4 Char"/>
    <w:link w:val="Heading4"/>
    <w:uiPriority w:val="9"/>
    <w:rsid w:val="00A6672A"/>
    <w:rPr>
      <w:caps/>
      <w:color w:val="365F91"/>
      <w:spacing w:val="10"/>
    </w:rPr>
  </w:style>
  <w:style w:type="character" w:customStyle="1" w:styleId="Heading5Char">
    <w:name w:val="Heading 5 Char"/>
    <w:link w:val="Heading5"/>
    <w:rsid w:val="00A6672A"/>
    <w:rPr>
      <w:caps/>
      <w:color w:val="365F91"/>
      <w:spacing w:val="10"/>
    </w:rPr>
  </w:style>
  <w:style w:type="character" w:customStyle="1" w:styleId="Heading6Char">
    <w:name w:val="Heading 6 Char"/>
    <w:link w:val="Heading6"/>
    <w:uiPriority w:val="9"/>
    <w:rsid w:val="00A6672A"/>
    <w:rPr>
      <w:caps/>
      <w:color w:val="365F91"/>
      <w:spacing w:val="10"/>
    </w:rPr>
  </w:style>
  <w:style w:type="character" w:customStyle="1" w:styleId="Heading7Char">
    <w:name w:val="Heading 7 Char"/>
    <w:link w:val="Heading7"/>
    <w:uiPriority w:val="9"/>
    <w:rsid w:val="00A6672A"/>
    <w:rPr>
      <w:caps/>
      <w:color w:val="365F91"/>
      <w:spacing w:val="10"/>
    </w:rPr>
  </w:style>
  <w:style w:type="character" w:customStyle="1" w:styleId="Heading8Char">
    <w:name w:val="Heading 8 Char"/>
    <w:link w:val="Heading8"/>
    <w:uiPriority w:val="9"/>
    <w:rsid w:val="00A6672A"/>
    <w:rPr>
      <w:caps/>
      <w:spacing w:val="10"/>
      <w:sz w:val="18"/>
      <w:szCs w:val="18"/>
    </w:rPr>
  </w:style>
  <w:style w:type="character" w:customStyle="1" w:styleId="Heading9Char">
    <w:name w:val="Heading 9 Char"/>
    <w:link w:val="Heading9"/>
    <w:uiPriority w:val="9"/>
    <w:rsid w:val="00A6672A"/>
    <w:rPr>
      <w:i/>
      <w:caps/>
      <w:spacing w:val="10"/>
      <w:sz w:val="18"/>
      <w:szCs w:val="18"/>
    </w:rPr>
  </w:style>
  <w:style w:type="paragraph" w:styleId="Caption">
    <w:name w:val="caption"/>
    <w:basedOn w:val="Normal"/>
    <w:next w:val="Normal"/>
    <w:uiPriority w:val="35"/>
    <w:semiHidden/>
    <w:unhideWhenUsed/>
    <w:qFormat/>
    <w:rsid w:val="00A6672A"/>
    <w:rPr>
      <w:b/>
      <w:bCs/>
      <w:color w:val="365F91"/>
      <w:sz w:val="16"/>
      <w:szCs w:val="16"/>
    </w:rPr>
  </w:style>
  <w:style w:type="paragraph" w:styleId="Title">
    <w:name w:val="Title"/>
    <w:basedOn w:val="Normal"/>
    <w:next w:val="Normal"/>
    <w:link w:val="TitleChar"/>
    <w:uiPriority w:val="10"/>
    <w:qFormat/>
    <w:rsid w:val="00A6672A"/>
    <w:pPr>
      <w:spacing w:before="720"/>
    </w:pPr>
    <w:rPr>
      <w:rFonts w:ascii="Calibri" w:hAnsi="Calibri"/>
      <w:caps/>
      <w:color w:val="4F81BD"/>
      <w:spacing w:val="10"/>
      <w:kern w:val="28"/>
      <w:sz w:val="52"/>
      <w:szCs w:val="52"/>
      <w:lang w:val="x-none" w:eastAsia="x-none" w:bidi="ar-SA"/>
    </w:rPr>
  </w:style>
  <w:style w:type="character" w:customStyle="1" w:styleId="TitleChar">
    <w:name w:val="Title Char"/>
    <w:link w:val="Title"/>
    <w:uiPriority w:val="10"/>
    <w:rsid w:val="00A6672A"/>
    <w:rPr>
      <w:caps/>
      <w:color w:val="4F81BD"/>
      <w:spacing w:val="10"/>
      <w:kern w:val="28"/>
      <w:sz w:val="52"/>
      <w:szCs w:val="52"/>
    </w:rPr>
  </w:style>
  <w:style w:type="paragraph" w:styleId="Subtitle">
    <w:name w:val="Subtitle"/>
    <w:basedOn w:val="Normal"/>
    <w:next w:val="Normal"/>
    <w:link w:val="SubtitleChar"/>
    <w:uiPriority w:val="11"/>
    <w:qFormat/>
    <w:rsid w:val="00A6672A"/>
    <w:pPr>
      <w:spacing w:after="1000" w:line="240" w:lineRule="auto"/>
    </w:pPr>
    <w:rPr>
      <w:rFonts w:ascii="Calibri" w:hAnsi="Calibri"/>
      <w:caps/>
      <w:color w:val="595959"/>
      <w:spacing w:val="10"/>
      <w:szCs w:val="24"/>
      <w:lang w:val="x-none" w:eastAsia="x-none" w:bidi="ar-SA"/>
    </w:rPr>
  </w:style>
  <w:style w:type="character" w:customStyle="1" w:styleId="SubtitleChar">
    <w:name w:val="Subtitle Char"/>
    <w:link w:val="Subtitle"/>
    <w:uiPriority w:val="11"/>
    <w:rsid w:val="00A6672A"/>
    <w:rPr>
      <w:caps/>
      <w:color w:val="595959"/>
      <w:spacing w:val="10"/>
      <w:sz w:val="24"/>
      <w:szCs w:val="24"/>
    </w:rPr>
  </w:style>
  <w:style w:type="character" w:styleId="Strong">
    <w:name w:val="Strong"/>
    <w:uiPriority w:val="22"/>
    <w:qFormat/>
    <w:rsid w:val="00A6672A"/>
    <w:rPr>
      <w:b/>
      <w:bCs/>
    </w:rPr>
  </w:style>
  <w:style w:type="character" w:styleId="Emphasis">
    <w:name w:val="Emphasis"/>
    <w:uiPriority w:val="20"/>
    <w:qFormat/>
    <w:rsid w:val="00A6672A"/>
    <w:rPr>
      <w:caps/>
      <w:color w:val="243F60"/>
      <w:spacing w:val="5"/>
    </w:rPr>
  </w:style>
  <w:style w:type="paragraph" w:styleId="NoSpacing">
    <w:name w:val="No Spacing"/>
    <w:basedOn w:val="Normal"/>
    <w:link w:val="NoSpacingChar"/>
    <w:uiPriority w:val="1"/>
    <w:qFormat/>
    <w:rsid w:val="00A6672A"/>
    <w:pPr>
      <w:spacing w:before="0" w:after="0" w:line="240" w:lineRule="auto"/>
    </w:pPr>
    <w:rPr>
      <w:rFonts w:ascii="Calibri" w:hAnsi="Calibri"/>
      <w:sz w:val="20"/>
      <w:lang w:val="x-none" w:eastAsia="x-none" w:bidi="ar-SA"/>
    </w:rPr>
  </w:style>
  <w:style w:type="character" w:customStyle="1" w:styleId="NoSpacingChar">
    <w:name w:val="No Spacing Char"/>
    <w:link w:val="NoSpacing"/>
    <w:uiPriority w:val="1"/>
    <w:rsid w:val="00A6672A"/>
    <w:rPr>
      <w:sz w:val="20"/>
      <w:szCs w:val="20"/>
    </w:rPr>
  </w:style>
  <w:style w:type="paragraph" w:styleId="ListParagraph">
    <w:name w:val="List Paragraph"/>
    <w:aliases w:val="Forth level,Normal bullet 2,List Paragraph1,body 2,Citation List,본문(내용),List Paragraph (numbered (a))"/>
    <w:basedOn w:val="Normal"/>
    <w:link w:val="ListParagraphChar"/>
    <w:qFormat/>
    <w:rsid w:val="00A6672A"/>
    <w:pPr>
      <w:ind w:left="720"/>
      <w:contextualSpacing/>
    </w:pPr>
    <w:rPr>
      <w:lang w:val="x-none" w:eastAsia="x-none"/>
    </w:rPr>
  </w:style>
  <w:style w:type="paragraph" w:styleId="Quote">
    <w:name w:val="Quote"/>
    <w:basedOn w:val="Normal"/>
    <w:next w:val="Normal"/>
    <w:link w:val="QuoteChar"/>
    <w:uiPriority w:val="29"/>
    <w:qFormat/>
    <w:rsid w:val="00A6672A"/>
    <w:rPr>
      <w:rFonts w:ascii="Calibri" w:hAnsi="Calibri"/>
      <w:i/>
      <w:iCs/>
      <w:sz w:val="20"/>
      <w:lang w:val="x-none" w:eastAsia="x-none" w:bidi="ar-SA"/>
    </w:rPr>
  </w:style>
  <w:style w:type="character" w:customStyle="1" w:styleId="QuoteChar">
    <w:name w:val="Quote Char"/>
    <w:link w:val="Quote"/>
    <w:uiPriority w:val="29"/>
    <w:rsid w:val="00A6672A"/>
    <w:rPr>
      <w:i/>
      <w:iCs/>
      <w:sz w:val="20"/>
      <w:szCs w:val="20"/>
    </w:rPr>
  </w:style>
  <w:style w:type="paragraph" w:styleId="IntenseQuote">
    <w:name w:val="Intense Quote"/>
    <w:basedOn w:val="Normal"/>
    <w:next w:val="Normal"/>
    <w:link w:val="IntenseQuoteChar"/>
    <w:uiPriority w:val="30"/>
    <w:qFormat/>
    <w:rsid w:val="00A6672A"/>
    <w:pPr>
      <w:pBdr>
        <w:top w:val="single" w:sz="4" w:space="10" w:color="4F81BD"/>
        <w:left w:val="single" w:sz="4" w:space="10" w:color="4F81BD"/>
      </w:pBdr>
      <w:spacing w:after="0"/>
      <w:ind w:left="1296" w:right="1152"/>
    </w:pPr>
    <w:rPr>
      <w:rFonts w:ascii="Calibri" w:hAnsi="Calibri"/>
      <w:i/>
      <w:iCs/>
      <w:color w:val="4F81BD"/>
      <w:sz w:val="20"/>
      <w:lang w:val="x-none" w:eastAsia="x-none" w:bidi="ar-SA"/>
    </w:rPr>
  </w:style>
  <w:style w:type="character" w:customStyle="1" w:styleId="IntenseQuoteChar">
    <w:name w:val="Intense Quote Char"/>
    <w:link w:val="IntenseQuote"/>
    <w:uiPriority w:val="30"/>
    <w:rsid w:val="00A6672A"/>
    <w:rPr>
      <w:i/>
      <w:iCs/>
      <w:color w:val="4F81BD"/>
      <w:sz w:val="20"/>
      <w:szCs w:val="20"/>
    </w:rPr>
  </w:style>
  <w:style w:type="character" w:styleId="SubtleEmphasis">
    <w:name w:val="Subtle Emphasis"/>
    <w:uiPriority w:val="19"/>
    <w:qFormat/>
    <w:rsid w:val="00A6672A"/>
    <w:rPr>
      <w:i/>
      <w:iCs/>
      <w:color w:val="243F60"/>
    </w:rPr>
  </w:style>
  <w:style w:type="character" w:styleId="IntenseEmphasis">
    <w:name w:val="Intense Emphasis"/>
    <w:uiPriority w:val="21"/>
    <w:qFormat/>
    <w:rsid w:val="00A6672A"/>
    <w:rPr>
      <w:b/>
      <w:bCs/>
      <w:caps/>
      <w:color w:val="243F60"/>
      <w:spacing w:val="10"/>
    </w:rPr>
  </w:style>
  <w:style w:type="character" w:styleId="SubtleReference">
    <w:name w:val="Subtle Reference"/>
    <w:uiPriority w:val="31"/>
    <w:qFormat/>
    <w:rsid w:val="00A6672A"/>
    <w:rPr>
      <w:b/>
      <w:bCs/>
      <w:color w:val="4F81BD"/>
    </w:rPr>
  </w:style>
  <w:style w:type="character" w:styleId="IntenseReference">
    <w:name w:val="Intense Reference"/>
    <w:uiPriority w:val="32"/>
    <w:qFormat/>
    <w:rsid w:val="00A6672A"/>
    <w:rPr>
      <w:b/>
      <w:bCs/>
      <w:i/>
      <w:iCs/>
      <w:caps/>
      <w:color w:val="4F81BD"/>
    </w:rPr>
  </w:style>
  <w:style w:type="character" w:styleId="BookTitle">
    <w:name w:val="Book Title"/>
    <w:uiPriority w:val="33"/>
    <w:qFormat/>
    <w:rsid w:val="00A6672A"/>
    <w:rPr>
      <w:b/>
      <w:bCs/>
      <w:i/>
      <w:iCs/>
      <w:spacing w:val="9"/>
    </w:rPr>
  </w:style>
  <w:style w:type="paragraph" w:styleId="TOCHeading">
    <w:name w:val="TOC Heading"/>
    <w:basedOn w:val="Heading1"/>
    <w:next w:val="Normal"/>
    <w:uiPriority w:val="39"/>
    <w:semiHidden/>
    <w:unhideWhenUsed/>
    <w:qFormat/>
    <w:rsid w:val="00A6672A"/>
    <w:pPr>
      <w:outlineLvl w:val="9"/>
    </w:pPr>
  </w:style>
  <w:style w:type="paragraph" w:styleId="PlainText">
    <w:name w:val="Plain Text"/>
    <w:basedOn w:val="Normal"/>
    <w:link w:val="PlainTextChar"/>
    <w:semiHidden/>
    <w:rsid w:val="00EA1207"/>
    <w:pPr>
      <w:spacing w:before="0" w:after="0" w:line="240" w:lineRule="auto"/>
    </w:pPr>
    <w:rPr>
      <w:rFonts w:ascii="Courier New" w:eastAsia="Times New Roman" w:hAnsi="Courier New" w:cs="Courier New"/>
      <w:sz w:val="20"/>
      <w:lang w:val="ro-RO" w:eastAsia="ro-RO" w:bidi="ar-SA"/>
    </w:rPr>
  </w:style>
  <w:style w:type="character" w:customStyle="1" w:styleId="PlainTextChar">
    <w:name w:val="Plain Text Char"/>
    <w:link w:val="PlainText"/>
    <w:semiHidden/>
    <w:rsid w:val="00EA1207"/>
    <w:rPr>
      <w:rFonts w:ascii="Courier New" w:eastAsia="Times New Roman" w:hAnsi="Courier New" w:cs="Courier New"/>
      <w:sz w:val="20"/>
      <w:szCs w:val="20"/>
      <w:lang w:val="ro-RO" w:eastAsia="ro-RO" w:bidi="ar-SA"/>
    </w:rPr>
  </w:style>
  <w:style w:type="paragraph" w:styleId="BodyTextIndent">
    <w:name w:val="Body Text Indent"/>
    <w:basedOn w:val="Normal"/>
    <w:link w:val="BodyTextIndentChar"/>
    <w:rsid w:val="00EA1207"/>
    <w:pPr>
      <w:spacing w:before="0" w:after="120" w:line="240" w:lineRule="auto"/>
      <w:ind w:left="360"/>
    </w:pPr>
    <w:rPr>
      <w:rFonts w:eastAsia="Times New Roman"/>
      <w:sz w:val="20"/>
      <w:lang w:val="x-none" w:eastAsia="ro-RO" w:bidi="ar-SA"/>
    </w:rPr>
  </w:style>
  <w:style w:type="character" w:customStyle="1" w:styleId="BodyTextIndentChar">
    <w:name w:val="Body Text Indent Char"/>
    <w:link w:val="BodyTextIndent"/>
    <w:rsid w:val="00EA1207"/>
    <w:rPr>
      <w:rFonts w:ascii="Times New Roman" w:eastAsia="Times New Roman" w:hAnsi="Times New Roman" w:cs="Times New Roman"/>
      <w:sz w:val="20"/>
      <w:szCs w:val="20"/>
      <w:lang w:eastAsia="ro-RO" w:bidi="ar-SA"/>
    </w:rPr>
  </w:style>
  <w:style w:type="paragraph" w:styleId="Footer">
    <w:name w:val="footer"/>
    <w:basedOn w:val="Normal"/>
    <w:link w:val="FooterChar"/>
    <w:uiPriority w:val="99"/>
    <w:rsid w:val="00EA1207"/>
    <w:pPr>
      <w:tabs>
        <w:tab w:val="center" w:pos="4680"/>
        <w:tab w:val="right" w:pos="9360"/>
      </w:tabs>
      <w:suppressAutoHyphens/>
      <w:spacing w:before="0" w:after="0" w:line="240" w:lineRule="auto"/>
    </w:pPr>
    <w:rPr>
      <w:rFonts w:ascii="Calibri" w:hAnsi="Calibri" w:cs="Calibri"/>
      <w:sz w:val="20"/>
      <w:lang w:val="x-none" w:eastAsia="ar-SA" w:bidi="ar-SA"/>
    </w:rPr>
  </w:style>
  <w:style w:type="character" w:customStyle="1" w:styleId="FooterChar">
    <w:name w:val="Footer Char"/>
    <w:link w:val="Footer"/>
    <w:uiPriority w:val="99"/>
    <w:rsid w:val="00EA1207"/>
    <w:rPr>
      <w:rFonts w:ascii="Calibri" w:eastAsia="Calibri" w:hAnsi="Calibri" w:cs="Calibri"/>
      <w:lang w:eastAsia="ar-SA" w:bidi="ar-SA"/>
    </w:rPr>
  </w:style>
  <w:style w:type="paragraph" w:styleId="BodyText2">
    <w:name w:val="Body Text 2"/>
    <w:basedOn w:val="Normal"/>
    <w:link w:val="BodyText2Char"/>
    <w:uiPriority w:val="99"/>
    <w:semiHidden/>
    <w:unhideWhenUsed/>
    <w:rsid w:val="00D301A9"/>
    <w:pPr>
      <w:suppressAutoHyphens/>
      <w:spacing w:before="0" w:after="120" w:line="480" w:lineRule="auto"/>
    </w:pPr>
    <w:rPr>
      <w:rFonts w:ascii="Calibri" w:hAnsi="Calibri" w:cs="Calibri"/>
      <w:sz w:val="20"/>
      <w:lang w:val="x-none" w:eastAsia="ar-SA" w:bidi="ar-SA"/>
    </w:rPr>
  </w:style>
  <w:style w:type="character" w:customStyle="1" w:styleId="BodyText2Char">
    <w:name w:val="Body Text 2 Char"/>
    <w:link w:val="BodyText2"/>
    <w:uiPriority w:val="99"/>
    <w:semiHidden/>
    <w:rsid w:val="00D301A9"/>
    <w:rPr>
      <w:rFonts w:ascii="Calibri" w:eastAsia="Calibri" w:hAnsi="Calibri" w:cs="Calibri"/>
      <w:lang w:eastAsia="ar-SA" w:bidi="ar-SA"/>
    </w:rPr>
  </w:style>
  <w:style w:type="paragraph" w:styleId="Header">
    <w:name w:val="header"/>
    <w:basedOn w:val="Normal"/>
    <w:link w:val="HeaderChar"/>
    <w:unhideWhenUsed/>
    <w:rsid w:val="006F6882"/>
    <w:pPr>
      <w:tabs>
        <w:tab w:val="center" w:pos="4513"/>
        <w:tab w:val="right" w:pos="9026"/>
      </w:tabs>
      <w:spacing w:before="0" w:after="0" w:line="240" w:lineRule="auto"/>
    </w:pPr>
    <w:rPr>
      <w:rFonts w:ascii="Calibri" w:hAnsi="Calibri"/>
      <w:sz w:val="20"/>
      <w:lang w:val="x-none" w:eastAsia="x-none" w:bidi="ar-SA"/>
    </w:rPr>
  </w:style>
  <w:style w:type="character" w:customStyle="1" w:styleId="HeaderChar">
    <w:name w:val="Header Char"/>
    <w:link w:val="Header"/>
    <w:rsid w:val="006F6882"/>
    <w:rPr>
      <w:sz w:val="20"/>
      <w:szCs w:val="20"/>
    </w:rPr>
  </w:style>
  <w:style w:type="paragraph" w:customStyle="1" w:styleId="DefaultText">
    <w:name w:val="Default Text"/>
    <w:basedOn w:val="Normal"/>
    <w:link w:val="DefaultTextChar"/>
    <w:rsid w:val="00FA23B1"/>
    <w:pPr>
      <w:spacing w:before="0" w:after="0" w:line="240" w:lineRule="auto"/>
    </w:pPr>
    <w:rPr>
      <w:rFonts w:eastAsia="Times New Roman"/>
      <w:noProof/>
      <w:lang w:bidi="ar-SA"/>
    </w:rPr>
  </w:style>
  <w:style w:type="paragraph" w:customStyle="1" w:styleId="DefaultText1">
    <w:name w:val="Default Text:1"/>
    <w:basedOn w:val="Normal"/>
    <w:rsid w:val="00FA23B1"/>
    <w:pPr>
      <w:spacing w:before="0" w:after="0" w:line="240" w:lineRule="auto"/>
    </w:pPr>
    <w:rPr>
      <w:rFonts w:eastAsia="Times New Roman"/>
      <w:noProof/>
      <w:lang w:bidi="ar-SA"/>
    </w:rPr>
  </w:style>
  <w:style w:type="character" w:customStyle="1" w:styleId="DefaultTextChar">
    <w:name w:val="Default Text Char"/>
    <w:link w:val="DefaultText"/>
    <w:rsid w:val="00FA23B1"/>
    <w:rPr>
      <w:rFonts w:ascii="Times New Roman" w:eastAsia="Times New Roman" w:hAnsi="Times New Roman"/>
      <w:noProof/>
      <w:sz w:val="24"/>
      <w:lang w:val="en-US" w:eastAsia="en-US"/>
    </w:rPr>
  </w:style>
  <w:style w:type="paragraph" w:styleId="BodyText">
    <w:name w:val="Body Text"/>
    <w:basedOn w:val="Normal"/>
    <w:link w:val="BodyTextChar"/>
    <w:rsid w:val="006C1822"/>
    <w:pPr>
      <w:suppressAutoHyphens/>
      <w:spacing w:before="0" w:after="120"/>
    </w:pPr>
    <w:rPr>
      <w:rFonts w:ascii="Calibri" w:hAnsi="Calibri"/>
      <w:sz w:val="22"/>
      <w:szCs w:val="22"/>
      <w:lang w:eastAsia="ar-SA" w:bidi="ar-SA"/>
    </w:rPr>
  </w:style>
  <w:style w:type="character" w:customStyle="1" w:styleId="BodyTextChar">
    <w:name w:val="Body Text Char"/>
    <w:link w:val="BodyText"/>
    <w:rsid w:val="006C1822"/>
    <w:rPr>
      <w:rFonts w:cs="Calibri"/>
      <w:sz w:val="22"/>
      <w:szCs w:val="22"/>
      <w:lang w:val="en-US" w:eastAsia="ar-SA"/>
    </w:rPr>
  </w:style>
  <w:style w:type="paragraph" w:customStyle="1" w:styleId="DefaultText2">
    <w:name w:val="Default Text:2"/>
    <w:basedOn w:val="Normal"/>
    <w:rsid w:val="006C1822"/>
    <w:pPr>
      <w:spacing w:before="0" w:after="0" w:line="240" w:lineRule="auto"/>
    </w:pPr>
    <w:rPr>
      <w:rFonts w:eastAsia="Times New Roman"/>
      <w:noProof/>
      <w:lang w:bidi="ar-SA"/>
    </w:rPr>
  </w:style>
  <w:style w:type="paragraph" w:styleId="BalloonText">
    <w:name w:val="Balloon Text"/>
    <w:basedOn w:val="Normal"/>
    <w:link w:val="BalloonTextChar"/>
    <w:uiPriority w:val="99"/>
    <w:semiHidden/>
    <w:unhideWhenUsed/>
    <w:rsid w:val="00447FA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447FA5"/>
    <w:rPr>
      <w:rFonts w:ascii="Tahoma" w:hAnsi="Tahoma" w:cs="Tahoma"/>
      <w:sz w:val="16"/>
      <w:szCs w:val="16"/>
      <w:lang w:val="en-US" w:eastAsia="en-US" w:bidi="en-US"/>
    </w:rPr>
  </w:style>
  <w:style w:type="character" w:customStyle="1" w:styleId="tli1">
    <w:name w:val="tli1"/>
    <w:rsid w:val="00436183"/>
  </w:style>
  <w:style w:type="character" w:customStyle="1" w:styleId="li1">
    <w:name w:val="li1"/>
    <w:rsid w:val="00436183"/>
    <w:rPr>
      <w:b/>
      <w:bCs/>
      <w:color w:val="8F0000"/>
    </w:rPr>
  </w:style>
  <w:style w:type="character" w:customStyle="1" w:styleId="tsp1">
    <w:name w:val="tsp1"/>
    <w:rsid w:val="00436183"/>
  </w:style>
  <w:style w:type="character" w:customStyle="1" w:styleId="DefaultTextCaracter">
    <w:name w:val="Default Text Caracter"/>
    <w:locked/>
    <w:rsid w:val="00436183"/>
    <w:rPr>
      <w:rFonts w:ascii="Times New Roman" w:eastAsia="Times New Roman" w:hAnsi="Times New Roman" w:cs="Times New Roman"/>
      <w:color w:val="00000A"/>
      <w:kern w:val="1"/>
      <w:sz w:val="24"/>
      <w:szCs w:val="20"/>
      <w:lang w:eastAsia="ro-RO"/>
    </w:rPr>
  </w:style>
  <w:style w:type="table" w:styleId="TableGrid">
    <w:name w:val="Table Grid"/>
    <w:aliases w:val="Table"/>
    <w:basedOn w:val="TableNormal"/>
    <w:rsid w:val="008027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49027C"/>
  </w:style>
  <w:style w:type="paragraph" w:styleId="HTMLPreformatted">
    <w:name w:val="HTML Preformatted"/>
    <w:basedOn w:val="Normal"/>
    <w:link w:val="HTMLPreformattedChar"/>
    <w:uiPriority w:val="99"/>
    <w:unhideWhenUsed/>
    <w:rsid w:val="006E7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sz w:val="20"/>
      <w:lang w:val="x-none" w:eastAsia="x-none" w:bidi="ar-SA"/>
    </w:rPr>
  </w:style>
  <w:style w:type="character" w:customStyle="1" w:styleId="HTMLPreformattedChar">
    <w:name w:val="HTML Preformatted Char"/>
    <w:link w:val="HTMLPreformatted"/>
    <w:uiPriority w:val="99"/>
    <w:rsid w:val="006E78A9"/>
    <w:rPr>
      <w:rFonts w:ascii="Courier New" w:eastAsia="Times New Roman" w:hAnsi="Courier New"/>
      <w:lang w:val="x-none" w:eastAsia="x-none"/>
    </w:rPr>
  </w:style>
  <w:style w:type="paragraph" w:styleId="NormalWeb">
    <w:name w:val="Normal (Web)"/>
    <w:basedOn w:val="Normal"/>
    <w:uiPriority w:val="99"/>
    <w:semiHidden/>
    <w:unhideWhenUsed/>
    <w:rsid w:val="00ED6EFA"/>
    <w:pPr>
      <w:spacing w:before="100" w:beforeAutospacing="1" w:after="100" w:afterAutospacing="1" w:line="240" w:lineRule="auto"/>
      <w:jc w:val="left"/>
    </w:pPr>
    <w:rPr>
      <w:szCs w:val="24"/>
      <w:lang w:val="en-GB" w:eastAsia="en-GB" w:bidi="ar-SA"/>
    </w:rPr>
  </w:style>
  <w:style w:type="character" w:customStyle="1" w:styleId="ListParagraphChar">
    <w:name w:val="List Paragraph Char"/>
    <w:aliases w:val="Forth level Char,Normal bullet 2 Char,List Paragraph1 Char,body 2 Char,Citation List Char,본문(내용) Char,List Paragraph (numbered (a)) Char"/>
    <w:link w:val="ListParagraph"/>
    <w:qFormat/>
    <w:locked/>
    <w:rsid w:val="00E85487"/>
    <w:rPr>
      <w:rFonts w:ascii="Times New Roman" w:hAnsi="Times New Roman"/>
      <w:sz w:val="24"/>
      <w:lang w:bidi="en-US"/>
    </w:rPr>
  </w:style>
  <w:style w:type="paragraph" w:customStyle="1" w:styleId="Default">
    <w:name w:val="Default"/>
    <w:rsid w:val="00852B07"/>
    <w:pPr>
      <w:autoSpaceDE w:val="0"/>
      <w:autoSpaceDN w:val="0"/>
      <w:adjustRightInd w:val="0"/>
    </w:pPr>
    <w:rPr>
      <w:rFonts w:ascii="Californian FB" w:hAnsi="Californian FB" w:cs="Californian FB"/>
      <w:color w:val="000000"/>
      <w:sz w:val="24"/>
      <w:szCs w:val="24"/>
    </w:rPr>
  </w:style>
  <w:style w:type="character" w:styleId="Hyperlink">
    <w:name w:val="Hyperlink"/>
    <w:uiPriority w:val="99"/>
    <w:semiHidden/>
    <w:unhideWhenUsed/>
    <w:rsid w:val="00E679C3"/>
    <w:rPr>
      <w:color w:val="0000FF"/>
      <w:u w:val="single"/>
    </w:rPr>
  </w:style>
  <w:style w:type="character" w:styleId="FollowedHyperlink">
    <w:name w:val="FollowedHyperlink"/>
    <w:uiPriority w:val="99"/>
    <w:semiHidden/>
    <w:unhideWhenUsed/>
    <w:rsid w:val="00E679C3"/>
    <w:rPr>
      <w:color w:val="800080"/>
      <w:u w:val="single"/>
    </w:rPr>
  </w:style>
  <w:style w:type="paragraph" w:customStyle="1" w:styleId="xl66">
    <w:name w:val="xl66"/>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val="en-GB" w:eastAsia="en-GB" w:bidi="ar-SA"/>
    </w:rPr>
  </w:style>
  <w:style w:type="paragraph" w:customStyle="1" w:styleId="xl67">
    <w:name w:val="xl67"/>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val="en-GB" w:eastAsia="en-GB" w:bidi="ar-SA"/>
    </w:rPr>
  </w:style>
  <w:style w:type="paragraph" w:customStyle="1" w:styleId="xl68">
    <w:name w:val="xl68"/>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val="en-GB" w:eastAsia="en-GB" w:bidi="ar-SA"/>
    </w:rPr>
  </w:style>
  <w:style w:type="paragraph" w:customStyle="1" w:styleId="xl69">
    <w:name w:val="xl69"/>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val="en-GB" w:eastAsia="en-GB" w:bidi="ar-SA"/>
    </w:rPr>
  </w:style>
  <w:style w:type="paragraph" w:customStyle="1" w:styleId="xl70">
    <w:name w:val="xl70"/>
    <w:basedOn w:val="Normal"/>
    <w:rsid w:val="00E679C3"/>
    <w:pPr>
      <w:spacing w:before="100" w:beforeAutospacing="1" w:after="100" w:afterAutospacing="1" w:line="240" w:lineRule="auto"/>
      <w:jc w:val="left"/>
    </w:pPr>
    <w:rPr>
      <w:rFonts w:ascii="Arial" w:eastAsia="Times New Roman" w:hAnsi="Arial" w:cs="Arial"/>
      <w:szCs w:val="24"/>
      <w:lang w:val="en-GB" w:eastAsia="en-GB" w:bidi="ar-SA"/>
    </w:rPr>
  </w:style>
  <w:style w:type="paragraph" w:customStyle="1" w:styleId="xl71">
    <w:name w:val="xl71"/>
    <w:basedOn w:val="Normal"/>
    <w:rsid w:val="00E679C3"/>
    <w:pPr>
      <w:spacing w:before="100" w:beforeAutospacing="1" w:after="100" w:afterAutospacing="1" w:line="240" w:lineRule="auto"/>
      <w:jc w:val="left"/>
    </w:pPr>
    <w:rPr>
      <w:rFonts w:ascii="Arial" w:eastAsia="Times New Roman" w:hAnsi="Arial" w:cs="Arial"/>
      <w:szCs w:val="24"/>
      <w:lang w:val="en-GB" w:eastAsia="en-GB" w:bidi="ar-SA"/>
    </w:rPr>
  </w:style>
  <w:style w:type="paragraph" w:customStyle="1" w:styleId="xl72">
    <w:name w:val="xl72"/>
    <w:basedOn w:val="Normal"/>
    <w:rsid w:val="00E679C3"/>
    <w:pPr>
      <w:spacing w:before="100" w:beforeAutospacing="1" w:after="100" w:afterAutospacing="1" w:line="240" w:lineRule="auto"/>
      <w:jc w:val="center"/>
    </w:pPr>
    <w:rPr>
      <w:rFonts w:ascii="Arial" w:eastAsia="Times New Roman" w:hAnsi="Arial" w:cs="Arial"/>
      <w:szCs w:val="24"/>
      <w:lang w:val="en-GB" w:eastAsia="en-GB" w:bidi="ar-SA"/>
    </w:rPr>
  </w:style>
  <w:style w:type="paragraph" w:customStyle="1" w:styleId="xl73">
    <w:name w:val="xl73"/>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val="en-GB" w:eastAsia="en-GB" w:bidi="ar-SA"/>
    </w:rPr>
  </w:style>
  <w:style w:type="paragraph" w:customStyle="1" w:styleId="xl74">
    <w:name w:val="xl74"/>
    <w:basedOn w:val="Normal"/>
    <w:rsid w:val="00E679C3"/>
    <w:pPr>
      <w:spacing w:before="100" w:beforeAutospacing="1" w:after="100" w:afterAutospacing="1" w:line="240" w:lineRule="auto"/>
      <w:jc w:val="center"/>
    </w:pPr>
    <w:rPr>
      <w:rFonts w:eastAsia="Times New Roman"/>
      <w:b/>
      <w:bCs/>
      <w:szCs w:val="24"/>
      <w:lang w:val="en-GB" w:eastAsia="en-GB" w:bidi="ar-SA"/>
    </w:rPr>
  </w:style>
  <w:style w:type="paragraph" w:customStyle="1" w:styleId="xl75">
    <w:name w:val="xl75"/>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2"/>
      <w:szCs w:val="22"/>
      <w:lang w:val="en-GB" w:eastAsia="en-GB" w:bidi="ar-SA"/>
    </w:rPr>
  </w:style>
  <w:style w:type="paragraph" w:customStyle="1" w:styleId="xl76">
    <w:name w:val="xl76"/>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22"/>
      <w:szCs w:val="22"/>
      <w:lang w:val="en-GB" w:eastAsia="en-GB" w:bidi="ar-SA"/>
    </w:rPr>
  </w:style>
  <w:style w:type="paragraph" w:customStyle="1" w:styleId="xl77">
    <w:name w:val="xl77"/>
    <w:basedOn w:val="Normal"/>
    <w:rsid w:val="00E679C3"/>
    <w:pPr>
      <w:spacing w:before="100" w:beforeAutospacing="1" w:after="100" w:afterAutospacing="1" w:line="240" w:lineRule="auto"/>
      <w:jc w:val="left"/>
    </w:pPr>
    <w:rPr>
      <w:rFonts w:eastAsia="Times New Roman"/>
      <w:b/>
      <w:bCs/>
      <w:i/>
      <w:iCs/>
      <w:sz w:val="28"/>
      <w:szCs w:val="28"/>
      <w:lang w:val="en-GB" w:eastAsia="en-GB" w:bidi="ar-SA"/>
    </w:rPr>
  </w:style>
  <w:style w:type="paragraph" w:customStyle="1" w:styleId="xl78">
    <w:name w:val="xl78"/>
    <w:basedOn w:val="Normal"/>
    <w:rsid w:val="00E679C3"/>
    <w:pPr>
      <w:spacing w:before="100" w:beforeAutospacing="1" w:after="100" w:afterAutospacing="1" w:line="240" w:lineRule="auto"/>
      <w:jc w:val="center"/>
    </w:pPr>
    <w:rPr>
      <w:rFonts w:eastAsia="Times New Roman"/>
      <w:b/>
      <w:bCs/>
      <w:i/>
      <w:iCs/>
      <w:sz w:val="28"/>
      <w:szCs w:val="28"/>
      <w:lang w:val="en-GB" w:eastAsia="en-GB" w:bidi="ar-SA"/>
    </w:rPr>
  </w:style>
  <w:style w:type="paragraph" w:customStyle="1" w:styleId="xl79">
    <w:name w:val="xl79"/>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val="en-GB" w:eastAsia="en-GB" w:bidi="ar-SA"/>
    </w:rPr>
  </w:style>
  <w:style w:type="paragraph" w:customStyle="1" w:styleId="xl80">
    <w:name w:val="xl80"/>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Cs w:val="24"/>
      <w:lang w:val="en-GB" w:eastAsia="en-GB" w:bidi="ar-SA"/>
    </w:rPr>
  </w:style>
  <w:style w:type="paragraph" w:customStyle="1" w:styleId="xl81">
    <w:name w:val="xl81"/>
    <w:basedOn w:val="Normal"/>
    <w:rsid w:val="00E67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Cs w:val="24"/>
      <w:lang w:val="en-GB" w:eastAsia="en-GB" w:bidi="ar-SA"/>
    </w:rPr>
  </w:style>
  <w:style w:type="paragraph" w:customStyle="1" w:styleId="xl82">
    <w:name w:val="xl82"/>
    <w:basedOn w:val="Normal"/>
    <w:rsid w:val="00E679C3"/>
    <w:pPr>
      <w:spacing w:before="100" w:beforeAutospacing="1" w:after="100" w:afterAutospacing="1" w:line="240" w:lineRule="auto"/>
      <w:jc w:val="left"/>
    </w:pPr>
    <w:rPr>
      <w:rFonts w:eastAsia="Times New Roman"/>
      <w:b/>
      <w:bCs/>
      <w:i/>
      <w:iCs/>
      <w:szCs w:val="24"/>
      <w:lang w:val="en-GB" w:eastAsia="en-GB" w:bidi="ar-SA"/>
    </w:rPr>
  </w:style>
  <w:style w:type="paragraph" w:customStyle="1" w:styleId="xl83">
    <w:name w:val="xl83"/>
    <w:basedOn w:val="Normal"/>
    <w:rsid w:val="00E679C3"/>
    <w:pPr>
      <w:pBdr>
        <w:bottom w:val="single" w:sz="4" w:space="0" w:color="auto"/>
      </w:pBdr>
      <w:spacing w:before="100" w:beforeAutospacing="1" w:after="100" w:afterAutospacing="1" w:line="240" w:lineRule="auto"/>
      <w:jc w:val="left"/>
    </w:pPr>
    <w:rPr>
      <w:rFonts w:eastAsia="Times New Roman"/>
      <w:b/>
      <w:bCs/>
      <w:i/>
      <w:iCs/>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85385">
      <w:bodyDiv w:val="1"/>
      <w:marLeft w:val="0"/>
      <w:marRight w:val="0"/>
      <w:marTop w:val="0"/>
      <w:marBottom w:val="0"/>
      <w:divBdr>
        <w:top w:val="none" w:sz="0" w:space="0" w:color="auto"/>
        <w:left w:val="none" w:sz="0" w:space="0" w:color="auto"/>
        <w:bottom w:val="none" w:sz="0" w:space="0" w:color="auto"/>
        <w:right w:val="none" w:sz="0" w:space="0" w:color="auto"/>
      </w:divBdr>
    </w:div>
    <w:div w:id="309213952">
      <w:bodyDiv w:val="1"/>
      <w:marLeft w:val="0"/>
      <w:marRight w:val="0"/>
      <w:marTop w:val="0"/>
      <w:marBottom w:val="0"/>
      <w:divBdr>
        <w:top w:val="none" w:sz="0" w:space="0" w:color="auto"/>
        <w:left w:val="none" w:sz="0" w:space="0" w:color="auto"/>
        <w:bottom w:val="none" w:sz="0" w:space="0" w:color="auto"/>
        <w:right w:val="none" w:sz="0" w:space="0" w:color="auto"/>
      </w:divBdr>
    </w:div>
    <w:div w:id="406464408">
      <w:bodyDiv w:val="1"/>
      <w:marLeft w:val="0"/>
      <w:marRight w:val="0"/>
      <w:marTop w:val="0"/>
      <w:marBottom w:val="0"/>
      <w:divBdr>
        <w:top w:val="none" w:sz="0" w:space="0" w:color="auto"/>
        <w:left w:val="none" w:sz="0" w:space="0" w:color="auto"/>
        <w:bottom w:val="none" w:sz="0" w:space="0" w:color="auto"/>
        <w:right w:val="none" w:sz="0" w:space="0" w:color="auto"/>
      </w:divBdr>
    </w:div>
    <w:div w:id="815146900">
      <w:bodyDiv w:val="1"/>
      <w:marLeft w:val="0"/>
      <w:marRight w:val="0"/>
      <w:marTop w:val="0"/>
      <w:marBottom w:val="0"/>
      <w:divBdr>
        <w:top w:val="none" w:sz="0" w:space="0" w:color="auto"/>
        <w:left w:val="none" w:sz="0" w:space="0" w:color="auto"/>
        <w:bottom w:val="none" w:sz="0" w:space="0" w:color="auto"/>
        <w:right w:val="none" w:sz="0" w:space="0" w:color="auto"/>
      </w:divBdr>
    </w:div>
    <w:div w:id="1104619970">
      <w:bodyDiv w:val="1"/>
      <w:marLeft w:val="0"/>
      <w:marRight w:val="0"/>
      <w:marTop w:val="0"/>
      <w:marBottom w:val="0"/>
      <w:divBdr>
        <w:top w:val="none" w:sz="0" w:space="0" w:color="auto"/>
        <w:left w:val="none" w:sz="0" w:space="0" w:color="auto"/>
        <w:bottom w:val="none" w:sz="0" w:space="0" w:color="auto"/>
        <w:right w:val="none" w:sz="0" w:space="0" w:color="auto"/>
      </w:divBdr>
    </w:div>
    <w:div w:id="1396129615">
      <w:bodyDiv w:val="1"/>
      <w:marLeft w:val="0"/>
      <w:marRight w:val="0"/>
      <w:marTop w:val="0"/>
      <w:marBottom w:val="0"/>
      <w:divBdr>
        <w:top w:val="none" w:sz="0" w:space="0" w:color="auto"/>
        <w:left w:val="none" w:sz="0" w:space="0" w:color="auto"/>
        <w:bottom w:val="none" w:sz="0" w:space="0" w:color="auto"/>
        <w:right w:val="none" w:sz="0" w:space="0" w:color="auto"/>
      </w:divBdr>
    </w:div>
    <w:div w:id="155438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74CB-7338-4A83-A07E-38428857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6573</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43958</CharactersWithSpaces>
  <SharedDoc>false</SharedDoc>
  <HLinks>
    <vt:vector size="24" baseType="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Tinel</dc:creator>
  <cp:keywords/>
  <cp:lastModifiedBy>Microsoft account</cp:lastModifiedBy>
  <cp:revision>6</cp:revision>
  <cp:lastPrinted>2023-03-03T11:33:00Z</cp:lastPrinted>
  <dcterms:created xsi:type="dcterms:W3CDTF">2024-03-19T12:03:00Z</dcterms:created>
  <dcterms:modified xsi:type="dcterms:W3CDTF">2024-03-19T13:45:00Z</dcterms:modified>
</cp:coreProperties>
</file>