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AE" w:rsidRDefault="00025417" w:rsidP="008E0D9B">
      <w:pPr>
        <w:tabs>
          <w:tab w:val="left" w:pos="8205"/>
        </w:tabs>
        <w:jc w:val="both"/>
        <w:rPr>
          <w:sz w:val="22"/>
          <w:szCs w:val="22"/>
        </w:rPr>
      </w:pPr>
      <w:r w:rsidRPr="007F6064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98425</wp:posOffset>
                </wp:positionV>
                <wp:extent cx="2361565" cy="624205"/>
                <wp:effectExtent l="0" t="0" r="254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D9B" w:rsidRPr="008E0D9B" w:rsidRDefault="008E0D9B" w:rsidP="008E0D9B">
                            <w:pPr>
                              <w:tabs>
                                <w:tab w:val="left" w:pos="8205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E0D9B">
                              <w:rPr>
                                <w:b/>
                                <w:sz w:val="22"/>
                                <w:szCs w:val="22"/>
                              </w:rPr>
                              <w:t>Aprobat</w:t>
                            </w:r>
                            <w:proofErr w:type="spellEnd"/>
                            <w:r w:rsidRPr="008E0D9B"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8E0D9B" w:rsidRPr="008E0D9B" w:rsidRDefault="008E0D9B" w:rsidP="008E0D9B">
                            <w:pPr>
                              <w:tabs>
                                <w:tab w:val="left" w:pos="8205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E0D9B">
                              <w:rPr>
                                <w:b/>
                                <w:sz w:val="22"/>
                                <w:szCs w:val="22"/>
                              </w:rPr>
                              <w:t>RECTOR,</w:t>
                            </w:r>
                          </w:p>
                          <w:p w:rsidR="008E0D9B" w:rsidRPr="008E0D9B" w:rsidRDefault="008E0D9B" w:rsidP="008E0D9B">
                            <w:pPr>
                              <w:tabs>
                                <w:tab w:val="left" w:pos="8205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E0D9B">
                              <w:rPr>
                                <w:b/>
                                <w:sz w:val="22"/>
                                <w:szCs w:val="22"/>
                              </w:rPr>
                              <w:t>Prof.</w:t>
                            </w:r>
                            <w:proofErr w:type="spellEnd"/>
                            <w:r w:rsidRPr="008E0D9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Univ. </w:t>
                            </w:r>
                            <w:proofErr w:type="spellStart"/>
                            <w:r w:rsidRPr="008E0D9B">
                              <w:rPr>
                                <w:b/>
                                <w:sz w:val="22"/>
                                <w:szCs w:val="22"/>
                              </w:rPr>
                              <w:t>Dr.</w:t>
                            </w:r>
                            <w:proofErr w:type="spellEnd"/>
                            <w:r w:rsidRPr="008E0D9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E0D9B">
                              <w:rPr>
                                <w:b/>
                                <w:sz w:val="22"/>
                                <w:szCs w:val="22"/>
                              </w:rPr>
                              <w:t>Tudorel</w:t>
                            </w:r>
                            <w:proofErr w:type="spellEnd"/>
                            <w:r w:rsidRPr="008E0D9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TOADER</w:t>
                            </w:r>
                          </w:p>
                          <w:p w:rsidR="008E0D9B" w:rsidRDefault="008E0D9B" w:rsidP="008E0D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45pt;margin-top:7.75pt;width:185.95pt;height:49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BJfwIAAAw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" stroked="f" strokeweight="0">
                <v:textbox>
                  <w:txbxContent>
                    <w:p w:rsidR="008E0D9B" w:rsidRPr="008E0D9B" w:rsidRDefault="008E0D9B" w:rsidP="008E0D9B">
                      <w:pPr>
                        <w:tabs>
                          <w:tab w:val="left" w:pos="8205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8E0D9B">
                        <w:rPr>
                          <w:b/>
                          <w:sz w:val="22"/>
                          <w:szCs w:val="22"/>
                        </w:rPr>
                        <w:t>Aprobat</w:t>
                      </w:r>
                      <w:proofErr w:type="spellEnd"/>
                      <w:r w:rsidRPr="008E0D9B">
                        <w:rPr>
                          <w:b/>
                          <w:sz w:val="22"/>
                          <w:szCs w:val="22"/>
                        </w:rPr>
                        <w:t>,</w:t>
                      </w:r>
                    </w:p>
                    <w:p w:rsidR="008E0D9B" w:rsidRPr="008E0D9B" w:rsidRDefault="008E0D9B" w:rsidP="008E0D9B">
                      <w:pPr>
                        <w:tabs>
                          <w:tab w:val="left" w:pos="8205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E0D9B">
                        <w:rPr>
                          <w:b/>
                          <w:sz w:val="22"/>
                          <w:szCs w:val="22"/>
                        </w:rPr>
                        <w:t>RECTOR,</w:t>
                      </w:r>
                    </w:p>
                    <w:p w:rsidR="008E0D9B" w:rsidRPr="008E0D9B" w:rsidRDefault="008E0D9B" w:rsidP="008E0D9B">
                      <w:pPr>
                        <w:tabs>
                          <w:tab w:val="left" w:pos="8205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8E0D9B">
                        <w:rPr>
                          <w:b/>
                          <w:sz w:val="22"/>
                          <w:szCs w:val="22"/>
                        </w:rPr>
                        <w:t>Prof.</w:t>
                      </w:r>
                      <w:proofErr w:type="spellEnd"/>
                      <w:r w:rsidRPr="008E0D9B">
                        <w:rPr>
                          <w:b/>
                          <w:sz w:val="22"/>
                          <w:szCs w:val="22"/>
                        </w:rPr>
                        <w:t xml:space="preserve"> Univ. </w:t>
                      </w:r>
                      <w:proofErr w:type="spellStart"/>
                      <w:r w:rsidRPr="008E0D9B">
                        <w:rPr>
                          <w:b/>
                          <w:sz w:val="22"/>
                          <w:szCs w:val="22"/>
                        </w:rPr>
                        <w:t>Dr.</w:t>
                      </w:r>
                      <w:proofErr w:type="spellEnd"/>
                      <w:r w:rsidRPr="008E0D9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E0D9B">
                        <w:rPr>
                          <w:b/>
                          <w:sz w:val="22"/>
                          <w:szCs w:val="22"/>
                        </w:rPr>
                        <w:t>Tudorel</w:t>
                      </w:r>
                      <w:proofErr w:type="spellEnd"/>
                      <w:r w:rsidRPr="008E0D9B">
                        <w:rPr>
                          <w:b/>
                          <w:sz w:val="22"/>
                          <w:szCs w:val="22"/>
                        </w:rPr>
                        <w:t xml:space="preserve"> TOADER</w:t>
                      </w:r>
                    </w:p>
                    <w:p w:rsidR="008E0D9B" w:rsidRDefault="008E0D9B" w:rsidP="008E0D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2994" w:rsidRPr="007F6064" w:rsidRDefault="0027131A" w:rsidP="008E0D9B">
      <w:pPr>
        <w:tabs>
          <w:tab w:val="left" w:pos="8205"/>
        </w:tabs>
        <w:jc w:val="both"/>
        <w:rPr>
          <w:sz w:val="22"/>
          <w:szCs w:val="22"/>
        </w:rPr>
      </w:pPr>
      <w:proofErr w:type="spellStart"/>
      <w:r w:rsidRPr="007F6064">
        <w:rPr>
          <w:sz w:val="22"/>
          <w:szCs w:val="22"/>
        </w:rPr>
        <w:t>Nr</w:t>
      </w:r>
      <w:proofErr w:type="spellEnd"/>
      <w:r w:rsidRPr="007F6064">
        <w:rPr>
          <w:sz w:val="22"/>
          <w:szCs w:val="22"/>
        </w:rPr>
        <w:t>.</w:t>
      </w:r>
      <w:r w:rsidR="008E0D9B" w:rsidRPr="007F6064">
        <w:rPr>
          <w:sz w:val="22"/>
          <w:szCs w:val="22"/>
        </w:rPr>
        <w:t xml:space="preserve"> </w:t>
      </w:r>
      <w:r w:rsidR="006955CB">
        <w:rPr>
          <w:sz w:val="22"/>
          <w:szCs w:val="22"/>
        </w:rPr>
        <w:t>1988</w:t>
      </w:r>
      <w:r w:rsidRPr="007F6064">
        <w:rPr>
          <w:sz w:val="22"/>
          <w:szCs w:val="22"/>
        </w:rPr>
        <w:t>/AP/</w:t>
      </w:r>
      <w:r w:rsidR="00374EED">
        <w:rPr>
          <w:sz w:val="22"/>
          <w:szCs w:val="22"/>
        </w:rPr>
        <w:t>1</w:t>
      </w:r>
      <w:r w:rsidR="000D2509">
        <w:rPr>
          <w:sz w:val="22"/>
          <w:szCs w:val="22"/>
        </w:rPr>
        <w:t>0</w:t>
      </w:r>
      <w:r w:rsidR="00F15EAE">
        <w:rPr>
          <w:sz w:val="22"/>
          <w:szCs w:val="22"/>
        </w:rPr>
        <w:t>.0</w:t>
      </w:r>
      <w:r w:rsidR="00374EED">
        <w:rPr>
          <w:sz w:val="22"/>
          <w:szCs w:val="22"/>
        </w:rPr>
        <w:t>4</w:t>
      </w:r>
      <w:r w:rsidR="00F15EAE">
        <w:rPr>
          <w:sz w:val="22"/>
          <w:szCs w:val="22"/>
        </w:rPr>
        <w:t>.2024</w:t>
      </w:r>
      <w:r w:rsidR="008E0D9B" w:rsidRPr="007F6064">
        <w:rPr>
          <w:sz w:val="22"/>
          <w:szCs w:val="22"/>
        </w:rPr>
        <w:tab/>
      </w:r>
    </w:p>
    <w:p w:rsidR="00F834BD" w:rsidRPr="007F6064" w:rsidRDefault="00F834BD" w:rsidP="008E0D9B">
      <w:pPr>
        <w:tabs>
          <w:tab w:val="left" w:pos="8205"/>
        </w:tabs>
        <w:jc w:val="both"/>
        <w:rPr>
          <w:sz w:val="22"/>
          <w:szCs w:val="22"/>
        </w:rPr>
      </w:pPr>
    </w:p>
    <w:p w:rsidR="00D94981" w:rsidRPr="007F6064" w:rsidRDefault="00D94981" w:rsidP="0027131A">
      <w:pPr>
        <w:rPr>
          <w:b/>
          <w:sz w:val="22"/>
          <w:szCs w:val="22"/>
          <w:lang w:val="ro-RO"/>
        </w:rPr>
      </w:pPr>
    </w:p>
    <w:p w:rsidR="00F834BD" w:rsidRPr="007F6064" w:rsidRDefault="00F834BD" w:rsidP="0027131A">
      <w:pPr>
        <w:jc w:val="center"/>
        <w:rPr>
          <w:b/>
          <w:sz w:val="22"/>
          <w:szCs w:val="22"/>
          <w:lang w:val="ro-RO"/>
        </w:rPr>
      </w:pPr>
    </w:p>
    <w:p w:rsidR="00F834BD" w:rsidRPr="007F6064" w:rsidRDefault="00F834BD" w:rsidP="0027131A">
      <w:pPr>
        <w:jc w:val="center"/>
        <w:rPr>
          <w:b/>
          <w:sz w:val="22"/>
          <w:szCs w:val="22"/>
          <w:lang w:val="ro-RO"/>
        </w:rPr>
      </w:pPr>
    </w:p>
    <w:p w:rsidR="00F834BD" w:rsidRPr="007F6064" w:rsidRDefault="002D6148" w:rsidP="0027131A">
      <w:pPr>
        <w:jc w:val="center"/>
        <w:rPr>
          <w:b/>
          <w:sz w:val="22"/>
          <w:szCs w:val="22"/>
          <w:lang w:val="ro-RO"/>
        </w:rPr>
      </w:pPr>
      <w:r w:rsidRPr="007F6064">
        <w:rPr>
          <w:b/>
          <w:sz w:val="22"/>
          <w:szCs w:val="22"/>
          <w:lang w:val="ro-RO"/>
        </w:rPr>
        <w:t>INVITAȚIE DE PARTICIPARE</w:t>
      </w:r>
    </w:p>
    <w:p w:rsidR="00D94981" w:rsidRPr="007F6064" w:rsidRDefault="00D94981" w:rsidP="0027131A">
      <w:pPr>
        <w:rPr>
          <w:sz w:val="22"/>
          <w:szCs w:val="22"/>
          <w:lang w:val="ro-RO"/>
        </w:rPr>
      </w:pPr>
    </w:p>
    <w:p w:rsidR="0027131A" w:rsidRPr="007F6064" w:rsidRDefault="006227FE" w:rsidP="00AC3070">
      <w:pPr>
        <w:ind w:firstLine="720"/>
        <w:jc w:val="both"/>
        <w:rPr>
          <w:bCs/>
          <w:sz w:val="22"/>
          <w:szCs w:val="22"/>
          <w:lang w:val="ro-RO"/>
        </w:rPr>
      </w:pPr>
      <w:r w:rsidRPr="007F6064">
        <w:rPr>
          <w:sz w:val="22"/>
          <w:szCs w:val="22"/>
          <w:lang w:val="ro-RO"/>
        </w:rPr>
        <w:t>Î</w:t>
      </w:r>
      <w:r w:rsidR="0027131A" w:rsidRPr="007F6064">
        <w:rPr>
          <w:sz w:val="22"/>
          <w:szCs w:val="22"/>
          <w:lang w:val="ro-RO"/>
        </w:rPr>
        <w:t xml:space="preserve">n vederea achiziţionării prin </w:t>
      </w:r>
      <w:r w:rsidR="009C08E8" w:rsidRPr="007F6064">
        <w:rPr>
          <w:b/>
          <w:sz w:val="22"/>
          <w:szCs w:val="22"/>
          <w:lang w:val="ro-RO"/>
        </w:rPr>
        <w:t>Procedură Proprie</w:t>
      </w:r>
      <w:r w:rsidR="0027131A" w:rsidRPr="007F6064">
        <w:rPr>
          <w:sz w:val="22"/>
          <w:szCs w:val="22"/>
          <w:lang w:val="ro-RO"/>
        </w:rPr>
        <w:t xml:space="preserve"> vă  rugăm ca, până la data de </w:t>
      </w:r>
      <w:r w:rsidR="007342C8">
        <w:rPr>
          <w:b/>
          <w:sz w:val="22"/>
          <w:szCs w:val="22"/>
          <w:lang w:val="ro-RO"/>
        </w:rPr>
        <w:t>12</w:t>
      </w:r>
      <w:r w:rsidR="00374EED">
        <w:rPr>
          <w:b/>
          <w:sz w:val="22"/>
          <w:szCs w:val="22"/>
          <w:lang w:val="ro-RO"/>
        </w:rPr>
        <w:t>.04</w:t>
      </w:r>
      <w:r w:rsidR="008409CC" w:rsidRPr="007F6064">
        <w:rPr>
          <w:b/>
          <w:sz w:val="22"/>
          <w:szCs w:val="22"/>
          <w:lang w:val="ro-RO"/>
        </w:rPr>
        <w:t>.202</w:t>
      </w:r>
      <w:r w:rsidR="00F15EAE">
        <w:rPr>
          <w:b/>
          <w:sz w:val="22"/>
          <w:szCs w:val="22"/>
          <w:lang w:val="ro-RO"/>
        </w:rPr>
        <w:t>4</w:t>
      </w:r>
      <w:r w:rsidR="007C11C1" w:rsidRPr="007F6064">
        <w:rPr>
          <w:b/>
          <w:sz w:val="22"/>
          <w:szCs w:val="22"/>
          <w:lang w:val="ro-RO"/>
        </w:rPr>
        <w:t xml:space="preserve"> inclusiv</w:t>
      </w:r>
      <w:r w:rsidR="00786B33" w:rsidRPr="007F6064">
        <w:rPr>
          <w:b/>
          <w:sz w:val="22"/>
          <w:szCs w:val="22"/>
          <w:lang w:val="ro-RO"/>
        </w:rPr>
        <w:t>,</w:t>
      </w:r>
      <w:r w:rsidR="007C11C1" w:rsidRPr="007F6064">
        <w:rPr>
          <w:b/>
          <w:sz w:val="22"/>
          <w:szCs w:val="22"/>
          <w:lang w:val="ro-RO"/>
        </w:rPr>
        <w:t xml:space="preserve"> </w:t>
      </w:r>
      <w:r w:rsidR="0027131A" w:rsidRPr="007F6064">
        <w:rPr>
          <w:sz w:val="22"/>
          <w:szCs w:val="22"/>
          <w:lang w:val="ro-RO"/>
        </w:rPr>
        <w:t xml:space="preserve">să ne trimiteţi </w:t>
      </w:r>
      <w:r w:rsidRPr="007F6064">
        <w:rPr>
          <w:sz w:val="22"/>
          <w:szCs w:val="22"/>
          <w:lang w:val="ro-RO"/>
        </w:rPr>
        <w:t xml:space="preserve">pe adresa de e-mail </w:t>
      </w:r>
      <w:r w:rsidRPr="007F6064">
        <w:rPr>
          <w:sz w:val="22"/>
          <w:szCs w:val="22"/>
          <w:lang w:val="ro-RO"/>
        </w:rPr>
        <w:fldChar w:fldCharType="begin"/>
      </w:r>
      <w:r w:rsidRPr="007F6064">
        <w:rPr>
          <w:sz w:val="22"/>
          <w:szCs w:val="22"/>
          <w:lang w:val="ro-RO"/>
        </w:rPr>
        <w:instrText xml:space="preserve"> HYPERLINK "mailto:ramona.creanga@uaic.ro" </w:instrText>
      </w:r>
      <w:r w:rsidRPr="007F6064">
        <w:rPr>
          <w:sz w:val="22"/>
          <w:szCs w:val="22"/>
          <w:lang w:val="ro-RO"/>
        </w:rPr>
        <w:fldChar w:fldCharType="separate"/>
      </w:r>
      <w:r w:rsidRPr="007F6064">
        <w:rPr>
          <w:rStyle w:val="Hyperlink"/>
          <w:sz w:val="22"/>
          <w:szCs w:val="22"/>
          <w:lang w:val="ro-RO"/>
        </w:rPr>
        <w:t>ramona.creanga@uaic.ro</w:t>
      </w:r>
      <w:r w:rsidRPr="007F6064">
        <w:rPr>
          <w:sz w:val="22"/>
          <w:szCs w:val="22"/>
          <w:lang w:val="ro-RO"/>
        </w:rPr>
        <w:fldChar w:fldCharType="end"/>
      </w:r>
      <w:r w:rsidRPr="007F6064">
        <w:rPr>
          <w:sz w:val="22"/>
          <w:szCs w:val="22"/>
          <w:lang w:val="ro-RO"/>
        </w:rPr>
        <w:t xml:space="preserve">, </w:t>
      </w:r>
      <w:r w:rsidR="0027131A" w:rsidRPr="007F6064">
        <w:rPr>
          <w:sz w:val="22"/>
          <w:szCs w:val="22"/>
          <w:lang w:val="ro-RO"/>
        </w:rPr>
        <w:t xml:space="preserve">oferta dumneavoastră pentru </w:t>
      </w:r>
      <w:r w:rsidR="0027131A" w:rsidRPr="007F6064">
        <w:rPr>
          <w:b/>
          <w:i/>
          <w:sz w:val="22"/>
          <w:szCs w:val="22"/>
          <w:lang w:val="ro-RO"/>
        </w:rPr>
        <w:t xml:space="preserve">Servicii </w:t>
      </w:r>
      <w:r w:rsidR="00C811F7" w:rsidRPr="007F6064">
        <w:rPr>
          <w:b/>
          <w:i/>
          <w:sz w:val="22"/>
          <w:szCs w:val="22"/>
          <w:lang w:val="ro-RO"/>
        </w:rPr>
        <w:t xml:space="preserve">de </w:t>
      </w:r>
      <w:r w:rsidR="007342C8">
        <w:rPr>
          <w:b/>
          <w:i/>
          <w:sz w:val="22"/>
          <w:szCs w:val="22"/>
          <w:lang w:val="ro-RO"/>
        </w:rPr>
        <w:t>servire masă</w:t>
      </w:r>
      <w:r w:rsidR="00374EED">
        <w:rPr>
          <w:bCs/>
          <w:sz w:val="22"/>
          <w:szCs w:val="22"/>
          <w:lang w:val="ro-RO"/>
        </w:rPr>
        <w:t xml:space="preserve"> </w:t>
      </w:r>
      <w:r w:rsidR="009069C0">
        <w:rPr>
          <w:bCs/>
          <w:sz w:val="22"/>
          <w:szCs w:val="22"/>
          <w:lang w:val="ro-RO"/>
        </w:rPr>
        <w:t>necesare pentru buna derulare a evenimentului ”</w:t>
      </w:r>
      <w:proofErr w:type="spellStart"/>
      <w:r w:rsidR="007342C8" w:rsidRPr="003D35F3">
        <w:rPr>
          <w:sz w:val="22"/>
          <w:szCs w:val="22"/>
        </w:rPr>
        <w:t>Conferinței</w:t>
      </w:r>
      <w:proofErr w:type="spellEnd"/>
      <w:r w:rsidR="007342C8" w:rsidRPr="003D35F3">
        <w:rPr>
          <w:sz w:val="22"/>
          <w:szCs w:val="22"/>
        </w:rPr>
        <w:t xml:space="preserve"> EUFIRE-RE 2024</w:t>
      </w:r>
      <w:r w:rsidR="00374EED">
        <w:rPr>
          <w:bCs/>
          <w:sz w:val="22"/>
          <w:szCs w:val="22"/>
          <w:lang w:val="ro-RO"/>
        </w:rPr>
        <w:t>”</w:t>
      </w:r>
      <w:r w:rsidR="009069C0">
        <w:rPr>
          <w:bCs/>
          <w:sz w:val="22"/>
          <w:szCs w:val="22"/>
          <w:lang w:val="ro-RO"/>
        </w:rPr>
        <w:t xml:space="preserve"> – Iași </w:t>
      </w:r>
      <w:r w:rsidR="007342C8" w:rsidRPr="003D35F3">
        <w:rPr>
          <w:sz w:val="22"/>
          <w:szCs w:val="22"/>
        </w:rPr>
        <w:t xml:space="preserve">17-18 </w:t>
      </w:r>
      <w:proofErr w:type="spellStart"/>
      <w:r w:rsidR="007342C8" w:rsidRPr="003D35F3">
        <w:rPr>
          <w:sz w:val="22"/>
          <w:szCs w:val="22"/>
        </w:rPr>
        <w:t>mai</w:t>
      </w:r>
      <w:proofErr w:type="spellEnd"/>
      <w:r w:rsidR="007342C8" w:rsidRPr="003D35F3">
        <w:rPr>
          <w:sz w:val="22"/>
          <w:szCs w:val="22"/>
        </w:rPr>
        <w:t xml:space="preserve"> 2024</w:t>
      </w:r>
    </w:p>
    <w:p w:rsidR="00374EED" w:rsidRPr="007F6064" w:rsidRDefault="00E04BD0" w:rsidP="00AC3070">
      <w:pPr>
        <w:jc w:val="both"/>
        <w:rPr>
          <w:b/>
          <w:i/>
          <w:sz w:val="22"/>
          <w:szCs w:val="22"/>
          <w:lang w:val="ro-RO"/>
        </w:rPr>
      </w:pPr>
      <w:r w:rsidRPr="007F6064">
        <w:rPr>
          <w:b/>
          <w:bCs/>
          <w:sz w:val="22"/>
          <w:szCs w:val="22"/>
          <w:lang w:val="ro-RO"/>
        </w:rPr>
        <w:t>Cod CPV -</w:t>
      </w:r>
      <w:r w:rsidRPr="007F6064">
        <w:rPr>
          <w:sz w:val="22"/>
          <w:szCs w:val="22"/>
        </w:rPr>
        <w:t xml:space="preserve"> </w:t>
      </w:r>
      <w:r w:rsidR="00374EED" w:rsidRPr="00374EED">
        <w:rPr>
          <w:b/>
          <w:sz w:val="22"/>
          <w:szCs w:val="22"/>
          <w:lang w:val="ro-RO"/>
        </w:rPr>
        <w:t>55310000-6</w:t>
      </w:r>
      <w:r w:rsidR="00374EED" w:rsidRPr="00374EED">
        <w:rPr>
          <w:b/>
          <w:i/>
          <w:sz w:val="22"/>
          <w:szCs w:val="22"/>
          <w:lang w:val="ro-RO"/>
        </w:rPr>
        <w:t xml:space="preserve"> - Servicii de restaurant cu ospătari</w:t>
      </w:r>
    </w:p>
    <w:p w:rsidR="00021223" w:rsidRPr="007F6064" w:rsidRDefault="00021223" w:rsidP="00AC3070">
      <w:pPr>
        <w:jc w:val="both"/>
        <w:rPr>
          <w:b/>
          <w:bCs/>
          <w:sz w:val="22"/>
          <w:szCs w:val="22"/>
          <w:lang w:val="ro-RO"/>
        </w:rPr>
      </w:pPr>
      <w:r w:rsidRPr="007F6064">
        <w:rPr>
          <w:b/>
          <w:bCs/>
          <w:sz w:val="22"/>
          <w:szCs w:val="22"/>
          <w:lang w:val="ro-RO"/>
        </w:rPr>
        <w:t xml:space="preserve">Valoarea estimativa a serviciilor: </w:t>
      </w:r>
      <w:r w:rsidR="007342C8">
        <w:rPr>
          <w:b/>
          <w:bCs/>
          <w:sz w:val="22"/>
          <w:szCs w:val="22"/>
          <w:lang w:val="ro-RO"/>
        </w:rPr>
        <w:t>13.761,47</w:t>
      </w:r>
      <w:r w:rsidR="009069C0">
        <w:rPr>
          <w:b/>
          <w:bCs/>
          <w:sz w:val="22"/>
          <w:szCs w:val="22"/>
          <w:lang w:val="ro-RO"/>
        </w:rPr>
        <w:t xml:space="preserve"> lei fără </w:t>
      </w:r>
      <w:r w:rsidRPr="007F6064">
        <w:rPr>
          <w:b/>
          <w:bCs/>
          <w:sz w:val="22"/>
          <w:szCs w:val="22"/>
          <w:lang w:val="ro-RO"/>
        </w:rPr>
        <w:t xml:space="preserve">TVA </w:t>
      </w:r>
      <w:r w:rsidR="009069C0">
        <w:rPr>
          <w:b/>
          <w:bCs/>
          <w:sz w:val="22"/>
          <w:szCs w:val="22"/>
          <w:lang w:val="ro-RO"/>
        </w:rPr>
        <w:t>(</w:t>
      </w:r>
      <w:r w:rsidR="00F07D1F">
        <w:rPr>
          <w:b/>
          <w:bCs/>
          <w:sz w:val="22"/>
          <w:szCs w:val="22"/>
          <w:lang w:val="ro-RO"/>
        </w:rPr>
        <w:t>1</w:t>
      </w:r>
      <w:r w:rsidR="007342C8">
        <w:rPr>
          <w:b/>
          <w:bCs/>
          <w:sz w:val="22"/>
          <w:szCs w:val="22"/>
          <w:lang w:val="ro-RO"/>
        </w:rPr>
        <w:t xml:space="preserve">5.000,00 </w:t>
      </w:r>
      <w:r w:rsidR="009069C0">
        <w:rPr>
          <w:b/>
          <w:bCs/>
          <w:sz w:val="22"/>
          <w:szCs w:val="22"/>
          <w:lang w:val="ro-RO"/>
        </w:rPr>
        <w:t xml:space="preserve">lei cu TVA </w:t>
      </w:r>
      <w:r w:rsidRPr="007F6064">
        <w:rPr>
          <w:b/>
          <w:bCs/>
          <w:sz w:val="22"/>
          <w:szCs w:val="22"/>
          <w:lang w:val="ro-RO"/>
        </w:rPr>
        <w:t>inclus</w:t>
      </w:r>
      <w:r w:rsidR="009069C0">
        <w:rPr>
          <w:b/>
          <w:bCs/>
          <w:sz w:val="22"/>
          <w:szCs w:val="22"/>
          <w:lang w:val="ro-RO"/>
        </w:rPr>
        <w:t>)</w:t>
      </w:r>
    </w:p>
    <w:p w:rsidR="00E04BD0" w:rsidRPr="007F6064" w:rsidRDefault="00E04BD0" w:rsidP="00AC3070">
      <w:pPr>
        <w:jc w:val="both"/>
        <w:rPr>
          <w:b/>
          <w:bCs/>
          <w:sz w:val="22"/>
          <w:szCs w:val="22"/>
          <w:lang w:val="ro-RO"/>
        </w:rPr>
      </w:pPr>
    </w:p>
    <w:p w:rsidR="00AC3070" w:rsidRPr="009A266B" w:rsidRDefault="007342C8" w:rsidP="00AC3070">
      <w:pPr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ab/>
      </w:r>
      <w:r w:rsidR="00AC3070" w:rsidRPr="009A266B">
        <w:rPr>
          <w:b/>
          <w:sz w:val="22"/>
          <w:szCs w:val="22"/>
          <w:lang w:val="pt-BR"/>
        </w:rPr>
        <w:t xml:space="preserve">Servire Cina festivă în cadrul </w:t>
      </w:r>
      <w:r w:rsidR="00AC3070" w:rsidRPr="00AC3070">
        <w:rPr>
          <w:b/>
          <w:sz w:val="22"/>
          <w:szCs w:val="22"/>
          <w:lang w:val="pt-BR"/>
        </w:rPr>
        <w:t>evenimentului ”</w:t>
      </w:r>
      <w:r w:rsidRPr="007342C8">
        <w:rPr>
          <w:sz w:val="22"/>
          <w:szCs w:val="22"/>
        </w:rPr>
        <w:t xml:space="preserve"> </w:t>
      </w:r>
      <w:proofErr w:type="spellStart"/>
      <w:r w:rsidRPr="003D35F3">
        <w:rPr>
          <w:sz w:val="22"/>
          <w:szCs w:val="22"/>
        </w:rPr>
        <w:t>Conferinței</w:t>
      </w:r>
      <w:proofErr w:type="spellEnd"/>
      <w:r w:rsidRPr="003D35F3">
        <w:rPr>
          <w:sz w:val="22"/>
          <w:szCs w:val="22"/>
        </w:rPr>
        <w:t xml:space="preserve"> EUFIRE-RE 2024</w:t>
      </w:r>
      <w:r>
        <w:rPr>
          <w:bCs/>
          <w:sz w:val="22"/>
          <w:szCs w:val="22"/>
          <w:lang w:val="ro-RO"/>
        </w:rPr>
        <w:t>” –</w:t>
      </w:r>
      <w:r w:rsidR="00AC3070">
        <w:rPr>
          <w:b/>
          <w:sz w:val="22"/>
          <w:szCs w:val="22"/>
          <w:lang w:val="pt-BR"/>
        </w:rPr>
        <w:t xml:space="preserve"> 1</w:t>
      </w:r>
      <w:r>
        <w:rPr>
          <w:b/>
          <w:sz w:val="22"/>
          <w:szCs w:val="22"/>
          <w:lang w:val="pt-BR"/>
        </w:rPr>
        <w:t>7.05</w:t>
      </w:r>
      <w:r w:rsidR="00AC3070" w:rsidRPr="009A266B">
        <w:rPr>
          <w:b/>
          <w:sz w:val="22"/>
          <w:szCs w:val="22"/>
          <w:lang w:val="pt-BR"/>
        </w:rPr>
        <w:t xml:space="preserve">.2024, între orele </w:t>
      </w:r>
      <w:r w:rsidR="00AC3070">
        <w:rPr>
          <w:b/>
          <w:sz w:val="22"/>
          <w:szCs w:val="22"/>
          <w:lang w:val="pt-BR"/>
        </w:rPr>
        <w:t>19</w:t>
      </w:r>
      <w:r w:rsidR="00AC3070" w:rsidRPr="009A266B">
        <w:rPr>
          <w:b/>
          <w:sz w:val="22"/>
          <w:szCs w:val="22"/>
          <w:lang w:val="pt-BR"/>
        </w:rPr>
        <w:t>.00-2</w:t>
      </w:r>
      <w:r>
        <w:rPr>
          <w:b/>
          <w:sz w:val="22"/>
          <w:szCs w:val="22"/>
          <w:lang w:val="pt-BR"/>
        </w:rPr>
        <w:t>2</w:t>
      </w:r>
      <w:r w:rsidR="00AC3070" w:rsidRPr="009A266B">
        <w:rPr>
          <w:b/>
          <w:sz w:val="22"/>
          <w:szCs w:val="22"/>
          <w:lang w:val="pt-BR"/>
        </w:rPr>
        <w:t>.00</w:t>
      </w:r>
    </w:p>
    <w:p w:rsidR="00AC3070" w:rsidRPr="009A266B" w:rsidRDefault="00AC3070" w:rsidP="00AC3070">
      <w:pPr>
        <w:jc w:val="both"/>
        <w:rPr>
          <w:b/>
          <w:sz w:val="22"/>
          <w:szCs w:val="22"/>
          <w:lang w:val="en-US"/>
        </w:rPr>
      </w:pPr>
      <w:r w:rsidRPr="009A266B">
        <w:rPr>
          <w:b/>
          <w:sz w:val="22"/>
          <w:szCs w:val="22"/>
          <w:lang w:val="pt-BR"/>
        </w:rPr>
        <w:t>Nr. Persoane</w:t>
      </w:r>
      <w:r w:rsidRPr="009A266B">
        <w:rPr>
          <w:b/>
          <w:sz w:val="22"/>
          <w:szCs w:val="22"/>
          <w:lang w:val="en-US"/>
        </w:rPr>
        <w:t xml:space="preserve">: </w:t>
      </w:r>
      <w:proofErr w:type="spellStart"/>
      <w:r w:rsidRPr="009A266B">
        <w:rPr>
          <w:b/>
          <w:sz w:val="22"/>
          <w:szCs w:val="22"/>
          <w:lang w:val="en-US"/>
        </w:rPr>
        <w:t>aproximativ</w:t>
      </w:r>
      <w:proofErr w:type="spellEnd"/>
      <w:r w:rsidRPr="009A266B">
        <w:rPr>
          <w:b/>
          <w:sz w:val="22"/>
          <w:szCs w:val="22"/>
          <w:lang w:val="en-US"/>
        </w:rPr>
        <w:t xml:space="preserve"> </w:t>
      </w:r>
      <w:r w:rsidR="007342C8">
        <w:rPr>
          <w:b/>
          <w:sz w:val="22"/>
          <w:szCs w:val="22"/>
          <w:lang w:val="en-US"/>
        </w:rPr>
        <w:t>80</w:t>
      </w:r>
      <w:r w:rsidRPr="009A266B">
        <w:rPr>
          <w:b/>
          <w:sz w:val="22"/>
          <w:szCs w:val="22"/>
          <w:lang w:val="en-US"/>
        </w:rPr>
        <w:t xml:space="preserve">. </w:t>
      </w:r>
    </w:p>
    <w:p w:rsidR="00AC3070" w:rsidRPr="009A266B" w:rsidRDefault="00AC3070" w:rsidP="00AC3070">
      <w:pPr>
        <w:jc w:val="both"/>
        <w:rPr>
          <w:sz w:val="22"/>
          <w:szCs w:val="22"/>
        </w:rPr>
      </w:pPr>
      <w:proofErr w:type="spellStart"/>
      <w:r w:rsidRPr="009A266B">
        <w:rPr>
          <w:sz w:val="22"/>
          <w:szCs w:val="22"/>
        </w:rPr>
        <w:t>Numărul</w:t>
      </w:r>
      <w:proofErr w:type="spellEnd"/>
      <w:r w:rsidRPr="009A266B">
        <w:rPr>
          <w:sz w:val="22"/>
          <w:szCs w:val="22"/>
        </w:rPr>
        <w:t xml:space="preserve"> exact de </w:t>
      </w:r>
      <w:proofErr w:type="spellStart"/>
      <w:r w:rsidRPr="009A266B">
        <w:rPr>
          <w:sz w:val="22"/>
          <w:szCs w:val="22"/>
        </w:rPr>
        <w:t>persoane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și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intervalul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orar</w:t>
      </w:r>
      <w:proofErr w:type="spellEnd"/>
      <w:r w:rsidRPr="009A266B">
        <w:rPr>
          <w:sz w:val="22"/>
          <w:szCs w:val="22"/>
        </w:rPr>
        <w:t xml:space="preserve"> se </w:t>
      </w:r>
      <w:proofErr w:type="spellStart"/>
      <w:proofErr w:type="gramStart"/>
      <w:r w:rsidRPr="009A266B">
        <w:rPr>
          <w:sz w:val="22"/>
          <w:szCs w:val="22"/>
        </w:rPr>
        <w:t>va</w:t>
      </w:r>
      <w:proofErr w:type="spellEnd"/>
      <w:proofErr w:type="gram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comunica</w:t>
      </w:r>
      <w:proofErr w:type="spellEnd"/>
      <w:r w:rsidRPr="009A266B">
        <w:rPr>
          <w:sz w:val="22"/>
          <w:szCs w:val="22"/>
        </w:rPr>
        <w:t xml:space="preserve"> cu minimum 2 </w:t>
      </w:r>
      <w:proofErr w:type="spellStart"/>
      <w:r w:rsidRPr="009A266B">
        <w:rPr>
          <w:sz w:val="22"/>
          <w:szCs w:val="22"/>
        </w:rPr>
        <w:t>zile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înainte</w:t>
      </w:r>
      <w:proofErr w:type="spellEnd"/>
      <w:r w:rsidRPr="009A266B">
        <w:rPr>
          <w:sz w:val="22"/>
          <w:szCs w:val="22"/>
        </w:rPr>
        <w:t xml:space="preserve"> de </w:t>
      </w:r>
      <w:proofErr w:type="spellStart"/>
      <w:r w:rsidRPr="009A266B">
        <w:rPr>
          <w:sz w:val="22"/>
          <w:szCs w:val="22"/>
        </w:rPr>
        <w:t>ziua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evenimentului</w:t>
      </w:r>
      <w:proofErr w:type="spellEnd"/>
    </w:p>
    <w:p w:rsidR="00AC3070" w:rsidRPr="00AC31A7" w:rsidRDefault="00AC3070" w:rsidP="00BC78B0">
      <w:pPr>
        <w:jc w:val="both"/>
        <w:rPr>
          <w:sz w:val="22"/>
          <w:szCs w:val="22"/>
          <w:lang w:val="ro-RO"/>
        </w:rPr>
      </w:pPr>
      <w:proofErr w:type="spellStart"/>
      <w:r w:rsidRPr="009A266B">
        <w:rPr>
          <w:b/>
          <w:sz w:val="22"/>
          <w:szCs w:val="22"/>
          <w:lang w:val="en-US"/>
        </w:rPr>
        <w:t>Locație</w:t>
      </w:r>
      <w:proofErr w:type="spellEnd"/>
      <w:r w:rsidRPr="009A266B">
        <w:rPr>
          <w:b/>
          <w:sz w:val="22"/>
          <w:szCs w:val="22"/>
          <w:lang w:val="en-US"/>
        </w:rPr>
        <w:t xml:space="preserve"> – </w:t>
      </w:r>
      <w:r w:rsidRPr="009A266B">
        <w:rPr>
          <w:sz w:val="22"/>
          <w:szCs w:val="22"/>
          <w:lang w:val="ro-RO"/>
        </w:rPr>
        <w:t xml:space="preserve">restaurant </w:t>
      </w:r>
      <w:r>
        <w:rPr>
          <w:sz w:val="22"/>
          <w:szCs w:val="22"/>
          <w:lang w:val="ro-RO"/>
        </w:rPr>
        <w:t xml:space="preserve">în aceeași locație cu cazarea, </w:t>
      </w:r>
      <w:r w:rsidRPr="009A266B">
        <w:rPr>
          <w:sz w:val="22"/>
          <w:szCs w:val="22"/>
          <w:lang w:val="ro-RO"/>
        </w:rPr>
        <w:t xml:space="preserve">cu sală interioară cu o capacitate de minimum </w:t>
      </w:r>
      <w:r w:rsidR="007342C8">
        <w:rPr>
          <w:sz w:val="22"/>
          <w:szCs w:val="22"/>
          <w:lang w:val="ro-RO"/>
        </w:rPr>
        <w:t>100</w:t>
      </w:r>
      <w:r w:rsidRPr="009A266B">
        <w:rPr>
          <w:sz w:val="22"/>
          <w:szCs w:val="22"/>
          <w:lang w:val="ro-RO"/>
        </w:rPr>
        <w:t xml:space="preserve"> de persoane, exclus amenajările exterioare sau amenajările tip cort</w:t>
      </w:r>
      <w:r w:rsidR="00475BCC">
        <w:rPr>
          <w:sz w:val="22"/>
          <w:szCs w:val="22"/>
          <w:lang w:val="ro-RO"/>
        </w:rPr>
        <w:t xml:space="preserve">, </w:t>
      </w:r>
      <w:r w:rsidR="00475BCC" w:rsidRPr="00475BCC">
        <w:rPr>
          <w:sz w:val="22"/>
          <w:szCs w:val="22"/>
          <w:lang w:val="ro-RO"/>
        </w:rPr>
        <w:t>situa</w:t>
      </w:r>
      <w:r w:rsidR="00475BCC">
        <w:rPr>
          <w:sz w:val="22"/>
          <w:szCs w:val="22"/>
          <w:lang w:val="ro-RO"/>
        </w:rPr>
        <w:t xml:space="preserve">t în proximitatea Universității, </w:t>
      </w:r>
      <w:r w:rsidR="00475BCC" w:rsidRPr="00475BCC">
        <w:rPr>
          <w:sz w:val="22"/>
          <w:szCs w:val="22"/>
          <w:lang w:val="ro-RO"/>
        </w:rPr>
        <w:t>pentru acces facil al participanților (aprox. 1500 m fața de corpul A adica cca 20 minute mers pe jos</w:t>
      </w:r>
      <w:r w:rsidR="00475BCC">
        <w:rPr>
          <w:sz w:val="22"/>
          <w:szCs w:val="22"/>
          <w:lang w:val="ro-RO"/>
        </w:rPr>
        <w:t>)</w:t>
      </w:r>
      <w:r w:rsidR="00475BCC" w:rsidRPr="00475BCC">
        <w:rPr>
          <w:sz w:val="22"/>
          <w:szCs w:val="22"/>
          <w:lang w:val="ro-RO"/>
        </w:rPr>
        <w:t xml:space="preserve">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1"/>
        <w:gridCol w:w="979"/>
        <w:gridCol w:w="1484"/>
      </w:tblGrid>
      <w:tr w:rsidR="00446922" w:rsidRPr="009A266B" w:rsidTr="00E8759B">
        <w:trPr>
          <w:trHeight w:val="111"/>
          <w:jc w:val="center"/>
        </w:trPr>
        <w:tc>
          <w:tcPr>
            <w:tcW w:w="3775" w:type="pct"/>
          </w:tcPr>
          <w:p w:rsidR="00446922" w:rsidRPr="009A266B" w:rsidRDefault="00446922" w:rsidP="00E8759B">
            <w:pPr>
              <w:jc w:val="both"/>
              <w:rPr>
                <w:b/>
                <w:sz w:val="22"/>
                <w:szCs w:val="22"/>
                <w:u w:val="single"/>
                <w:lang w:val="ro-RO"/>
              </w:rPr>
            </w:pPr>
            <w:r w:rsidRPr="009A266B">
              <w:rPr>
                <w:b/>
                <w:sz w:val="22"/>
                <w:szCs w:val="22"/>
                <w:u w:val="single"/>
                <w:lang w:val="ro-RO"/>
              </w:rPr>
              <w:t>Produs</w:t>
            </w:r>
          </w:p>
        </w:tc>
        <w:tc>
          <w:tcPr>
            <w:tcW w:w="487" w:type="pct"/>
          </w:tcPr>
          <w:p w:rsidR="00446922" w:rsidRPr="009A266B" w:rsidRDefault="00446922" w:rsidP="00E8759B">
            <w:pPr>
              <w:jc w:val="center"/>
              <w:rPr>
                <w:b/>
                <w:sz w:val="22"/>
                <w:szCs w:val="22"/>
                <w:u w:val="single"/>
                <w:lang w:val="ro-RO"/>
              </w:rPr>
            </w:pPr>
            <w:r w:rsidRPr="009A266B">
              <w:rPr>
                <w:b/>
                <w:sz w:val="22"/>
                <w:szCs w:val="22"/>
                <w:u w:val="single"/>
                <w:lang w:val="ro-RO"/>
              </w:rPr>
              <w:t>UM</w:t>
            </w:r>
          </w:p>
        </w:tc>
        <w:tc>
          <w:tcPr>
            <w:tcW w:w="738" w:type="pct"/>
          </w:tcPr>
          <w:p w:rsidR="00446922" w:rsidRPr="009A266B" w:rsidRDefault="00446922" w:rsidP="00E8759B">
            <w:pPr>
              <w:jc w:val="center"/>
              <w:rPr>
                <w:b/>
                <w:sz w:val="22"/>
                <w:szCs w:val="22"/>
                <w:u w:val="single"/>
                <w:lang w:val="ro-RO"/>
              </w:rPr>
            </w:pPr>
            <w:r w:rsidRPr="009A266B">
              <w:rPr>
                <w:b/>
                <w:sz w:val="22"/>
                <w:szCs w:val="22"/>
                <w:u w:val="single"/>
                <w:lang w:val="ro-RO"/>
              </w:rPr>
              <w:t>Cantitatea</w:t>
            </w:r>
          </w:p>
        </w:tc>
      </w:tr>
      <w:tr w:rsidR="00446922" w:rsidRPr="009A266B" w:rsidTr="00E8759B">
        <w:trPr>
          <w:trHeight w:val="111"/>
          <w:jc w:val="center"/>
        </w:trPr>
        <w:tc>
          <w:tcPr>
            <w:tcW w:w="3775" w:type="pct"/>
          </w:tcPr>
          <w:p w:rsidR="00446922" w:rsidRPr="009A266B" w:rsidRDefault="00446922" w:rsidP="00E8759B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9A266B">
              <w:rPr>
                <w:b/>
                <w:sz w:val="22"/>
                <w:szCs w:val="22"/>
                <w:lang w:val="ro-RO"/>
              </w:rPr>
              <w:t xml:space="preserve">Meniu cina </w:t>
            </w:r>
            <w:r w:rsidR="00475BCC">
              <w:rPr>
                <w:b/>
                <w:sz w:val="22"/>
                <w:szCs w:val="22"/>
                <w:lang w:val="ro-RO"/>
              </w:rPr>
              <w:t>tip ”bufet”</w:t>
            </w:r>
            <w:r w:rsidRPr="009A266B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9A266B">
              <w:rPr>
                <w:sz w:val="22"/>
                <w:szCs w:val="22"/>
              </w:rPr>
              <w:t>inclus</w:t>
            </w:r>
            <w:proofErr w:type="spellEnd"/>
            <w:r w:rsidRPr="009A266B">
              <w:rPr>
                <w:sz w:val="22"/>
                <w:szCs w:val="22"/>
              </w:rPr>
              <w:t xml:space="preserve"> in </w:t>
            </w:r>
            <w:proofErr w:type="spellStart"/>
            <w:r w:rsidRPr="009A266B">
              <w:rPr>
                <w:sz w:val="22"/>
                <w:szCs w:val="22"/>
              </w:rPr>
              <w:t>oferta</w:t>
            </w:r>
            <w:proofErr w:type="spellEnd"/>
            <w:r w:rsidRPr="009A266B">
              <w:rPr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sz w:val="22"/>
                <w:szCs w:val="22"/>
              </w:rPr>
              <w:t>restaurantului</w:t>
            </w:r>
            <w:proofErr w:type="spellEnd"/>
            <w:r w:rsidRPr="009A266B">
              <w:rPr>
                <w:sz w:val="22"/>
                <w:szCs w:val="22"/>
              </w:rPr>
              <w:t xml:space="preserve">, </w:t>
            </w:r>
            <w:proofErr w:type="spellStart"/>
            <w:r w:rsidRPr="009A266B">
              <w:rPr>
                <w:sz w:val="22"/>
                <w:szCs w:val="22"/>
              </w:rPr>
              <w:t>va</w:t>
            </w:r>
            <w:proofErr w:type="spellEnd"/>
            <w:r w:rsidRPr="009A266B">
              <w:rPr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sz w:val="22"/>
                <w:szCs w:val="22"/>
              </w:rPr>
              <w:t>cuprinde</w:t>
            </w:r>
            <w:proofErr w:type="spellEnd"/>
            <w:r w:rsidRPr="009A266B">
              <w:rPr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sz w:val="22"/>
                <w:szCs w:val="22"/>
              </w:rPr>
              <w:t>preparate</w:t>
            </w:r>
            <w:proofErr w:type="spellEnd"/>
            <w:r w:rsidRPr="009A266B">
              <w:rPr>
                <w:sz w:val="22"/>
                <w:szCs w:val="22"/>
              </w:rPr>
              <w:t xml:space="preserve"> din </w:t>
            </w:r>
            <w:proofErr w:type="spellStart"/>
            <w:r w:rsidRPr="009A266B">
              <w:rPr>
                <w:sz w:val="22"/>
                <w:szCs w:val="22"/>
              </w:rPr>
              <w:t>bucătăria</w:t>
            </w:r>
            <w:proofErr w:type="spellEnd"/>
            <w:r w:rsidRPr="009A266B">
              <w:rPr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sz w:val="22"/>
                <w:szCs w:val="22"/>
              </w:rPr>
              <w:t>internă</w:t>
            </w:r>
            <w:proofErr w:type="spellEnd"/>
            <w:r w:rsidRPr="009A266B">
              <w:rPr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sz w:val="22"/>
                <w:szCs w:val="22"/>
              </w:rPr>
              <w:t>și</w:t>
            </w:r>
            <w:proofErr w:type="spellEnd"/>
            <w:r w:rsidRPr="009A266B">
              <w:rPr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sz w:val="22"/>
                <w:szCs w:val="22"/>
              </w:rPr>
              <w:t>internațională</w:t>
            </w:r>
            <w:proofErr w:type="spellEnd"/>
            <w:r w:rsidRPr="009A266B">
              <w:rPr>
                <w:sz w:val="22"/>
                <w:szCs w:val="22"/>
              </w:rPr>
              <w:t xml:space="preserve">, </w:t>
            </w:r>
            <w:proofErr w:type="spellStart"/>
            <w:r w:rsidRPr="009A266B">
              <w:rPr>
                <w:sz w:val="22"/>
                <w:szCs w:val="22"/>
              </w:rPr>
              <w:t>reci</w:t>
            </w:r>
            <w:proofErr w:type="spellEnd"/>
            <w:r w:rsidRPr="009A266B">
              <w:rPr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sz w:val="22"/>
                <w:szCs w:val="22"/>
              </w:rPr>
              <w:t>și</w:t>
            </w:r>
            <w:proofErr w:type="spellEnd"/>
            <w:r w:rsidRPr="009A266B">
              <w:rPr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sz w:val="22"/>
                <w:szCs w:val="22"/>
              </w:rPr>
              <w:t>calde</w:t>
            </w:r>
            <w:proofErr w:type="spellEnd"/>
            <w:r w:rsidRPr="009A266B">
              <w:rPr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sz w:val="22"/>
                <w:szCs w:val="22"/>
              </w:rPr>
              <w:t>și</w:t>
            </w:r>
            <w:proofErr w:type="spellEnd"/>
            <w:r w:rsidRPr="009A266B">
              <w:rPr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sz w:val="22"/>
                <w:szCs w:val="22"/>
              </w:rPr>
              <w:t>va</w:t>
            </w:r>
            <w:proofErr w:type="spellEnd"/>
            <w:r w:rsidRPr="009A266B">
              <w:rPr>
                <w:sz w:val="22"/>
                <w:szCs w:val="22"/>
              </w:rPr>
              <w:t xml:space="preserve"> fi </w:t>
            </w:r>
            <w:proofErr w:type="spellStart"/>
            <w:r w:rsidRPr="009A266B">
              <w:rPr>
                <w:sz w:val="22"/>
                <w:szCs w:val="22"/>
              </w:rPr>
              <w:t>compus</w:t>
            </w:r>
            <w:proofErr w:type="spellEnd"/>
            <w:r w:rsidRPr="009A266B">
              <w:rPr>
                <w:sz w:val="22"/>
                <w:szCs w:val="22"/>
              </w:rPr>
              <w:t xml:space="preserve"> din</w:t>
            </w:r>
            <w:r w:rsidRPr="009A266B">
              <w:rPr>
                <w:sz w:val="22"/>
                <w:szCs w:val="22"/>
                <w:lang w:val="ro-RO"/>
              </w:rPr>
              <w:t>:</w:t>
            </w:r>
          </w:p>
          <w:p w:rsidR="00446922" w:rsidRPr="00AC31A7" w:rsidRDefault="00AC31A7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fontstyle01"/>
                <w:rFonts w:ascii="Times New Roman" w:hAnsi="Times New Roman" w:cs="Times New Roman"/>
                <w:sz w:val="22"/>
                <w:szCs w:val="22"/>
                <w:u w:val="single"/>
                <w:lang w:val="en-GB"/>
              </w:rPr>
            </w:pP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Salad Bar &amp; Dressing </w:t>
            </w:r>
            <w:r w:rsidR="00A72A8B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min.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200g/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pers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 : V1/V2/V3</w:t>
            </w:r>
          </w:p>
          <w:p w:rsidR="00AC31A7" w:rsidRDefault="00AC31A7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V1: </w:t>
            </w:r>
          </w:p>
          <w:p w:rsidR="00AC31A7" w:rsidRPr="003D35F3" w:rsidRDefault="00AC31A7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>Salata cu fasole boabe (fasole boabe, gogosar, ceapa rosie, patrunjel, salata verde, lamaie)</w:t>
            </w:r>
          </w:p>
          <w:p w:rsidR="00AC31A7" w:rsidRPr="003D35F3" w:rsidRDefault="00AC31A7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>Salata cu sunca si telemea</w:t>
            </w:r>
          </w:p>
          <w:p w:rsidR="00AC31A7" w:rsidRPr="003D35F3" w:rsidRDefault="00AC31A7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>Salata de ardei copti</w:t>
            </w:r>
          </w:p>
          <w:p w:rsidR="00AC31A7" w:rsidRDefault="00AC31A7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>Dressing de iaurt cu menta</w:t>
            </w:r>
          </w:p>
          <w:p w:rsidR="00AC31A7" w:rsidRDefault="00AC31A7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>V2:</w:t>
            </w:r>
          </w:p>
          <w:p w:rsidR="00AC31A7" w:rsidRPr="003D35F3" w:rsidRDefault="00AC31A7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>Salata Bavareza de Cartofi</w:t>
            </w:r>
          </w:p>
          <w:p w:rsidR="00AC31A7" w:rsidRPr="003D35F3" w:rsidRDefault="00AC31A7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>Salata Caesar cu Piept de Pui</w:t>
            </w:r>
          </w:p>
          <w:p w:rsidR="00AC31A7" w:rsidRPr="003D35F3" w:rsidRDefault="00AC31A7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>Salata de castraveti &amp; gogosari la otet</w:t>
            </w:r>
          </w:p>
          <w:p w:rsidR="00AC31A7" w:rsidRPr="003D35F3" w:rsidRDefault="00AC31A7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>Dressing de iaurt cu menta</w:t>
            </w:r>
          </w:p>
          <w:p w:rsidR="00AC31A7" w:rsidRDefault="00AC31A7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Dressing de ulei de masline, usturoi si peperoncino</w:t>
            </w:r>
          </w:p>
          <w:p w:rsidR="00D63BEC" w:rsidRDefault="00D63BEC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V3: </w:t>
            </w:r>
          </w:p>
          <w:p w:rsidR="00D63BEC" w:rsidRPr="003D35F3" w:rsidRDefault="00D63BEC" w:rsidP="00D63B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Salad Bar &amp; Dressing 200g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 /pers</w:t>
            </w:r>
          </w:p>
          <w:p w:rsidR="00D63BEC" w:rsidRPr="003D35F3" w:rsidRDefault="00D63BEC" w:rsidP="00D63B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>Salata cu fasii de vita, mix de salata verde si parmezan</w:t>
            </w:r>
          </w:p>
          <w:p w:rsidR="00D63BEC" w:rsidRPr="003D35F3" w:rsidRDefault="00D63BEC" w:rsidP="00D63B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>Salata Caprese cu busuioc proaspat</w:t>
            </w:r>
          </w:p>
          <w:p w:rsidR="00D63BEC" w:rsidRPr="003D35F3" w:rsidRDefault="00D63BEC" w:rsidP="00D63B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>Salata de sfecla rosie cu hrean</w:t>
            </w:r>
          </w:p>
          <w:p w:rsidR="00D63BEC" w:rsidRPr="003D35F3" w:rsidRDefault="00D63BEC" w:rsidP="00D63B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>Dressing ketchup, maioneza, coniac</w:t>
            </w:r>
          </w:p>
          <w:p w:rsidR="00D63BEC" w:rsidRPr="003D35F3" w:rsidRDefault="00D63BEC" w:rsidP="00D63B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  <w:t>Dressing de ulei de masline, usturoi si peperoncino</w:t>
            </w:r>
          </w:p>
          <w:p w:rsidR="00D63BEC" w:rsidRPr="003D35F3" w:rsidRDefault="00D63BEC" w:rsidP="00D63B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GB"/>
              </w:rPr>
            </w:pP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it-IT"/>
              </w:rPr>
              <w:t xml:space="preserve">Aperitive </w:t>
            </w:r>
            <w:r w:rsidR="00A72A8B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it-IT"/>
              </w:rPr>
              <w:t xml:space="preserve">min.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it-IT"/>
              </w:rPr>
              <w:t>200g/pers</w:t>
            </w:r>
          </w:p>
          <w:p w:rsidR="00D63BEC" w:rsidRPr="003D35F3" w:rsidRDefault="00D63BEC" w:rsidP="00D63B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Bruschette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cu crema de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hribi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si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jambon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afumat</w:t>
            </w:r>
            <w:proofErr w:type="spellEnd"/>
          </w:p>
          <w:p w:rsidR="00D63BEC" w:rsidRPr="003D35F3" w:rsidRDefault="00D63BEC" w:rsidP="00D63B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Bruschette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salata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vinete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si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chivas</w:t>
            </w:r>
            <w:proofErr w:type="spellEnd"/>
          </w:p>
          <w:p w:rsidR="00D63BEC" w:rsidRPr="003D35F3" w:rsidRDefault="00D63BEC" w:rsidP="00D63B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Blini cu crema de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branza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si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somon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afumat</w:t>
            </w:r>
            <w:proofErr w:type="spellEnd"/>
          </w:p>
          <w:p w:rsidR="00D63BEC" w:rsidRPr="003D35F3" w:rsidRDefault="00D63BEC" w:rsidP="00D63B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Toast cu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piept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de rata si chutney de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ceapa</w:t>
            </w:r>
            <w:proofErr w:type="spellEnd"/>
          </w:p>
          <w:p w:rsidR="00D63BEC" w:rsidRDefault="00D63BEC" w:rsidP="00D63B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Cornet cu hummus</w:t>
            </w:r>
          </w:p>
          <w:p w:rsidR="00A72A8B" w:rsidRPr="003D35F3" w:rsidRDefault="00A72A8B" w:rsidP="00D63B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GB"/>
              </w:rPr>
              <w:t>Preparate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GB"/>
              </w:rPr>
              <w:t xml:space="preserve"> de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GB"/>
              </w:rPr>
              <w:t>baza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GB"/>
              </w:rPr>
              <w:t xml:space="preserve"> &amp;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GB"/>
              </w:rPr>
              <w:t>garnituri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o-RO"/>
              </w:rPr>
              <w:t xml:space="preserve">min.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GB"/>
              </w:rPr>
              <w:t>300g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o-RO"/>
              </w:rPr>
              <w:t>/pers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: V1/V2/V3</w:t>
            </w:r>
          </w:p>
          <w:p w:rsidR="00A72A8B" w:rsidRDefault="00A72A8B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V1: </w:t>
            </w:r>
          </w:p>
          <w:p w:rsidR="00A72A8B" w:rsidRPr="003D35F3" w:rsidRDefault="00A72A8B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Penne cu legume si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sos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rosu</w:t>
            </w:r>
            <w:proofErr w:type="spellEnd"/>
          </w:p>
          <w:p w:rsidR="00A72A8B" w:rsidRPr="003D35F3" w:rsidRDefault="00A72A8B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Fasii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din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piept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pui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sos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soia</w:t>
            </w:r>
            <w:proofErr w:type="spellEnd"/>
          </w:p>
          <w:p w:rsidR="00A72A8B" w:rsidRPr="003D35F3" w:rsidRDefault="00A72A8B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lastRenderedPageBreak/>
              <w:t xml:space="preserve">-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Coaste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porc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sos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BBQ</w:t>
            </w:r>
          </w:p>
          <w:p w:rsidR="00A72A8B" w:rsidRPr="003D35F3" w:rsidRDefault="00A72A8B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Cartofi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rozmarin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la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cuptor</w:t>
            </w:r>
            <w:proofErr w:type="spellEnd"/>
          </w:p>
          <w:p w:rsidR="00A72A8B" w:rsidRPr="003D35F3" w:rsidRDefault="00A72A8B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Orez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Asiatic cu legume</w:t>
            </w:r>
          </w:p>
          <w:p w:rsidR="00AC31A7" w:rsidRDefault="00A72A8B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Legume la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gratar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usturoi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dovlecel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ardei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gras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si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ciuperci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)</w:t>
            </w:r>
          </w:p>
          <w:p w:rsidR="00A72A8B" w:rsidRDefault="00A72A8B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V2:</w:t>
            </w:r>
          </w:p>
          <w:p w:rsidR="00A72A8B" w:rsidRPr="003D35F3" w:rsidRDefault="003A21CC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Lasagna</w:t>
            </w:r>
            <w:proofErr w:type="spellEnd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Bolognese</w:t>
            </w:r>
          </w:p>
          <w:p w:rsidR="00A72A8B" w:rsidRPr="003D35F3" w:rsidRDefault="003A21CC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Rulou</w:t>
            </w:r>
            <w:proofErr w:type="spellEnd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din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pulpa</w:t>
            </w:r>
            <w:proofErr w:type="spellEnd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pui</w:t>
            </w:r>
            <w:proofErr w:type="spellEnd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cu mozzarella si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ciuperci</w:t>
            </w:r>
            <w:proofErr w:type="spellEnd"/>
          </w:p>
          <w:p w:rsidR="00A72A8B" w:rsidRPr="003D35F3" w:rsidRDefault="003A21CC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Medalion</w:t>
            </w:r>
            <w:proofErr w:type="spellEnd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din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muschiulet</w:t>
            </w:r>
            <w:proofErr w:type="spellEnd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porc</w:t>
            </w:r>
            <w:proofErr w:type="spellEnd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invelit</w:t>
            </w:r>
            <w:proofErr w:type="spellEnd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in prosciutto</w:t>
            </w:r>
          </w:p>
          <w:p w:rsidR="00A72A8B" w:rsidRPr="003D35F3" w:rsidRDefault="003A21CC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Ratattouille</w:t>
            </w:r>
            <w:proofErr w:type="spellEnd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din legume</w:t>
            </w:r>
          </w:p>
          <w:p w:rsidR="00A72A8B" w:rsidRPr="003D35F3" w:rsidRDefault="003A21CC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Orez</w:t>
            </w:r>
            <w:proofErr w:type="spellEnd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basmati cu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unt</w:t>
            </w:r>
            <w:proofErr w:type="spellEnd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parmesan si mix de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seminte</w:t>
            </w:r>
            <w:proofErr w:type="spellEnd"/>
          </w:p>
          <w:p w:rsidR="00A72A8B" w:rsidRPr="00A72A8B" w:rsidRDefault="003A21CC" w:rsidP="00A72A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Cartofi</w:t>
            </w:r>
            <w:proofErr w:type="spellEnd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gratinati</w:t>
            </w:r>
            <w:proofErr w:type="spellEnd"/>
            <w:r w:rsidR="00A72A8B" w:rsidRPr="003D35F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cu mozzarella</w:t>
            </w:r>
          </w:p>
          <w:p w:rsidR="00A72A8B" w:rsidRDefault="003A21CC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V3: </w:t>
            </w:r>
          </w:p>
          <w:p w:rsidR="00AA6B6E" w:rsidRDefault="00AA6B6E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  <w:t xml:space="preserve">-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Aripiore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pui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picante</w:t>
            </w:r>
          </w:p>
          <w:p w:rsidR="00AA6B6E" w:rsidRDefault="00AA6B6E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</w:rPr>
              <w:t xml:space="preserve">File de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somon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lamaie</w:t>
            </w:r>
            <w:proofErr w:type="spellEnd"/>
          </w:p>
          <w:p w:rsidR="00AA6B6E" w:rsidRDefault="00AA6B6E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Cotlet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porc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sos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brun</w:t>
            </w:r>
            <w:proofErr w:type="spellEnd"/>
          </w:p>
          <w:p w:rsidR="00AA6B6E" w:rsidRDefault="00AA6B6E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Rondele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cartofi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prajiti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untura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de rata</w:t>
            </w:r>
          </w:p>
          <w:p w:rsidR="00AA6B6E" w:rsidRDefault="00AA6B6E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Orez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salbatic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unt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si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pamezan</w:t>
            </w:r>
            <w:proofErr w:type="spellEnd"/>
          </w:p>
          <w:p w:rsidR="00AA6B6E" w:rsidRDefault="00AA6B6E" w:rsidP="00AC31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3D35F3">
              <w:rPr>
                <w:rFonts w:ascii="Times New Roman" w:hAnsi="Times New Roman" w:cs="Times New Roman"/>
                <w:color w:val="000000"/>
              </w:rPr>
              <w:t xml:space="preserve">Broccoli si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conopida</w:t>
            </w:r>
            <w:proofErr w:type="spellEnd"/>
            <w:r w:rsidRPr="003D35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35F3">
              <w:rPr>
                <w:rFonts w:ascii="Times New Roman" w:hAnsi="Times New Roman" w:cs="Times New Roman"/>
                <w:color w:val="000000"/>
              </w:rPr>
              <w:t>sote</w:t>
            </w:r>
            <w:proofErr w:type="spellEnd"/>
          </w:p>
          <w:p w:rsidR="00446922" w:rsidRPr="00AA6B6E" w:rsidRDefault="00AA6B6E" w:rsidP="006658AC">
            <w:pPr>
              <w:ind w:left="283" w:hanging="254"/>
              <w:jc w:val="both"/>
              <w:rPr>
                <w:sz w:val="22"/>
                <w:szCs w:val="22"/>
                <w:u w:val="single"/>
              </w:rPr>
            </w:pPr>
            <w:r w:rsidRPr="00AA6B6E">
              <w:rPr>
                <w:sz w:val="22"/>
                <w:szCs w:val="22"/>
                <w:u w:val="single"/>
              </w:rPr>
              <w:t>Desert min. 100 g/</w:t>
            </w:r>
            <w:proofErr w:type="spellStart"/>
            <w:r w:rsidRPr="00AA6B6E">
              <w:rPr>
                <w:sz w:val="22"/>
                <w:szCs w:val="22"/>
                <w:u w:val="single"/>
              </w:rPr>
              <w:t>pers</w:t>
            </w:r>
            <w:proofErr w:type="spellEnd"/>
            <w:r w:rsidRPr="00AA6B6E">
              <w:rPr>
                <w:sz w:val="22"/>
                <w:szCs w:val="22"/>
                <w:u w:val="single"/>
              </w:rPr>
              <w:t xml:space="preserve"> </w:t>
            </w:r>
          </w:p>
          <w:p w:rsidR="00AA6B6E" w:rsidRDefault="00AA6B6E" w:rsidP="006658AC">
            <w:pPr>
              <w:ind w:left="283" w:hanging="2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Mini </w:t>
            </w:r>
            <w:proofErr w:type="spellStart"/>
            <w:r>
              <w:rPr>
                <w:sz w:val="22"/>
                <w:szCs w:val="22"/>
              </w:rPr>
              <w:t>prăjituri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asortate</w:t>
            </w:r>
            <w:proofErr w:type="spellEnd"/>
          </w:p>
          <w:p w:rsidR="00446922" w:rsidRPr="00AA6B6E" w:rsidRDefault="00446922" w:rsidP="006658AC">
            <w:pPr>
              <w:ind w:left="283" w:hanging="254"/>
              <w:jc w:val="both"/>
              <w:rPr>
                <w:sz w:val="22"/>
                <w:szCs w:val="22"/>
                <w:u w:val="single"/>
              </w:rPr>
            </w:pPr>
            <w:r w:rsidRPr="00AA6B6E">
              <w:rPr>
                <w:sz w:val="22"/>
                <w:szCs w:val="22"/>
                <w:u w:val="single"/>
              </w:rPr>
              <w:t>OPEN BAR</w:t>
            </w:r>
          </w:p>
          <w:p w:rsidR="00446922" w:rsidRPr="009A266B" w:rsidRDefault="00446922" w:rsidP="006658AC">
            <w:pPr>
              <w:numPr>
                <w:ilvl w:val="0"/>
                <w:numId w:val="32"/>
              </w:numPr>
              <w:ind w:left="283" w:hanging="219"/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Selecție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băuturi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răcoritoare</w:t>
            </w:r>
            <w:proofErr w:type="spellEnd"/>
            <w:r w:rsidR="00FA4E7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acidulate / </w:t>
            </w:r>
            <w:proofErr w:type="spellStart"/>
            <w:r w:rsidR="00FA4E7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neacidulate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: min </w:t>
            </w:r>
            <w:r w:rsidR="00FA4E7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25</w:t>
            </w:r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0 ml / pers.</w:t>
            </w:r>
          </w:p>
          <w:p w:rsidR="00446922" w:rsidRPr="009A266B" w:rsidRDefault="00446922" w:rsidP="006658AC">
            <w:pPr>
              <w:numPr>
                <w:ilvl w:val="0"/>
                <w:numId w:val="32"/>
              </w:numPr>
              <w:ind w:left="283" w:hanging="219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Apă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minerală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|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plată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750 ml /pers.</w:t>
            </w:r>
          </w:p>
          <w:p w:rsidR="00446922" w:rsidRPr="009A266B" w:rsidRDefault="00446922" w:rsidP="006658AC">
            <w:pPr>
              <w:numPr>
                <w:ilvl w:val="0"/>
                <w:numId w:val="32"/>
              </w:numPr>
              <w:ind w:left="283" w:hanging="219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Cafea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Ceai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: min 50 ml / pers. (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posibilitatea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adăugare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la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cererea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participanților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de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lapte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condensat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cafea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446922" w:rsidRPr="009A266B" w:rsidRDefault="00446922" w:rsidP="006658AC">
            <w:pPr>
              <w:ind w:left="283" w:hanging="283"/>
              <w:jc w:val="both"/>
              <w:rPr>
                <w:sz w:val="22"/>
                <w:szCs w:val="22"/>
              </w:rPr>
            </w:pPr>
            <w:r w:rsidRPr="009A266B">
              <w:rPr>
                <w:sz w:val="22"/>
                <w:szCs w:val="22"/>
              </w:rPr>
              <w:t xml:space="preserve">-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ofertantul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trebuie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să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se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asigure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ca are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variantă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de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meniu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pentru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persoane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cu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diferite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specificități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alergice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la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diferite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produse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meniu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de post - care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sa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suplinească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cantitățile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și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varietatea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unui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meniu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obișnuit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),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despre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care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va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fi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informat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in </w:t>
            </w:r>
            <w:proofErr w:type="spellStart"/>
            <w:r w:rsidRPr="009A266B">
              <w:rPr>
                <w:b/>
                <w:i/>
                <w:sz w:val="22"/>
                <w:szCs w:val="22"/>
              </w:rPr>
              <w:t>timp</w:t>
            </w:r>
            <w:proofErr w:type="spellEnd"/>
            <w:r w:rsidRPr="009A266B">
              <w:rPr>
                <w:b/>
                <w:i/>
                <w:sz w:val="22"/>
                <w:szCs w:val="22"/>
              </w:rPr>
              <w:t xml:space="preserve"> util.</w:t>
            </w:r>
          </w:p>
        </w:tc>
        <w:tc>
          <w:tcPr>
            <w:tcW w:w="487" w:type="pct"/>
            <w:vAlign w:val="center"/>
          </w:tcPr>
          <w:p w:rsidR="00446922" w:rsidRPr="009A266B" w:rsidRDefault="00446922" w:rsidP="00E8759B">
            <w:pPr>
              <w:jc w:val="center"/>
              <w:rPr>
                <w:b/>
                <w:sz w:val="22"/>
                <w:szCs w:val="22"/>
                <w:u w:val="single"/>
                <w:lang w:val="ro-RO"/>
              </w:rPr>
            </w:pPr>
            <w:r w:rsidRPr="009A266B">
              <w:rPr>
                <w:iCs/>
                <w:sz w:val="22"/>
                <w:szCs w:val="22"/>
              </w:rPr>
              <w:lastRenderedPageBreak/>
              <w:t>Buc</w:t>
            </w:r>
          </w:p>
        </w:tc>
        <w:tc>
          <w:tcPr>
            <w:tcW w:w="738" w:type="pct"/>
            <w:vAlign w:val="center"/>
          </w:tcPr>
          <w:p w:rsidR="00446922" w:rsidRPr="009A266B" w:rsidRDefault="00BE5878" w:rsidP="00E8759B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80</w:t>
            </w:r>
            <w:bookmarkStart w:id="0" w:name="_GoBack"/>
            <w:bookmarkEnd w:id="0"/>
          </w:p>
        </w:tc>
      </w:tr>
    </w:tbl>
    <w:p w:rsidR="00AC3070" w:rsidRDefault="00AC3070">
      <w:pPr>
        <w:jc w:val="both"/>
        <w:rPr>
          <w:b/>
          <w:sz w:val="22"/>
          <w:szCs w:val="22"/>
          <w:lang w:val="ro-RO"/>
        </w:rPr>
      </w:pPr>
    </w:p>
    <w:p w:rsidR="00FA4E78" w:rsidRPr="009A266B" w:rsidRDefault="00FA4E78" w:rsidP="00FA4E78">
      <w:pPr>
        <w:rPr>
          <w:b/>
          <w:sz w:val="22"/>
          <w:szCs w:val="22"/>
          <w:u w:val="single"/>
          <w:lang w:val="pt-BR"/>
        </w:rPr>
      </w:pPr>
      <w:r w:rsidRPr="009A266B">
        <w:rPr>
          <w:b/>
          <w:sz w:val="22"/>
          <w:szCs w:val="22"/>
          <w:u w:val="single"/>
          <w:lang w:val="pt-BR"/>
        </w:rPr>
        <w:t>Note</w:t>
      </w:r>
      <w:r>
        <w:rPr>
          <w:b/>
          <w:sz w:val="22"/>
          <w:szCs w:val="22"/>
          <w:u w:val="single"/>
          <w:lang w:val="pt-BR"/>
        </w:rPr>
        <w:t xml:space="preserve"> </w:t>
      </w:r>
      <w:r w:rsidRPr="009A266B">
        <w:rPr>
          <w:b/>
          <w:sz w:val="22"/>
          <w:szCs w:val="22"/>
          <w:u w:val="single"/>
          <w:lang w:val="pt-BR"/>
        </w:rPr>
        <w:t>logistică și procedură:</w:t>
      </w:r>
    </w:p>
    <w:p w:rsidR="00FA4E78" w:rsidRPr="009A266B" w:rsidRDefault="00FA4E78" w:rsidP="00FA4E78">
      <w:pPr>
        <w:jc w:val="both"/>
        <w:rPr>
          <w:b/>
          <w:sz w:val="22"/>
          <w:szCs w:val="22"/>
          <w:u w:val="single"/>
          <w:lang w:val="pt-BR"/>
        </w:rPr>
      </w:pPr>
      <w:r w:rsidRPr="009A266B">
        <w:rPr>
          <w:sz w:val="22"/>
          <w:szCs w:val="22"/>
          <w:lang w:val="pt-BR"/>
        </w:rPr>
        <w:t>1.</w:t>
      </w:r>
      <w:r w:rsidRPr="009A266B">
        <w:rPr>
          <w:b/>
          <w:sz w:val="22"/>
          <w:szCs w:val="22"/>
          <w:lang w:val="pt-BR"/>
        </w:rPr>
        <w:t xml:space="preserve"> </w:t>
      </w:r>
      <w:r w:rsidRPr="009A266B">
        <w:rPr>
          <w:sz w:val="22"/>
          <w:szCs w:val="22"/>
          <w:lang w:val="ro-RO"/>
        </w:rPr>
        <w:t>Numărul exact de participanți și orele de început vor fi comunicate cu aproximativ 2 zile înainte de eveniment.</w:t>
      </w:r>
    </w:p>
    <w:p w:rsidR="00FA4E78" w:rsidRDefault="00FA4E78" w:rsidP="00FA4E78">
      <w:pPr>
        <w:jc w:val="both"/>
        <w:rPr>
          <w:sz w:val="22"/>
          <w:szCs w:val="22"/>
          <w:lang w:val="ro-RO"/>
        </w:rPr>
      </w:pPr>
      <w:r w:rsidRPr="009A266B">
        <w:rPr>
          <w:sz w:val="22"/>
          <w:szCs w:val="22"/>
          <w:lang w:val="it-IT"/>
        </w:rPr>
        <w:t>2.</w:t>
      </w:r>
      <w:r w:rsidRPr="009A266B">
        <w:rPr>
          <w:b/>
          <w:sz w:val="22"/>
          <w:szCs w:val="22"/>
          <w:lang w:val="it-IT"/>
        </w:rPr>
        <w:t xml:space="preserve"> </w:t>
      </w:r>
      <w:r w:rsidRPr="009A266B">
        <w:rPr>
          <w:sz w:val="22"/>
          <w:szCs w:val="22"/>
          <w:lang w:val="it-IT"/>
        </w:rPr>
        <w:t>Ofertantii vor asigura că produsele ofertate sunt realizate conform rețetarului și se regăsesc în meniurile sale. Autoritatea contractant</w:t>
      </w:r>
      <w:r w:rsidRPr="009A266B">
        <w:rPr>
          <w:sz w:val="22"/>
          <w:szCs w:val="22"/>
          <w:lang w:val="ro-RO"/>
        </w:rPr>
        <w:t>ă își rezervă dreptul de a solicita ofertanților fotografii cu mise-en plase-ul produselor ofertate, pentru evaluare.</w:t>
      </w:r>
    </w:p>
    <w:p w:rsidR="00FA4E78" w:rsidRPr="009A266B" w:rsidRDefault="00FA4E78" w:rsidP="00FA4E78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3.</w:t>
      </w:r>
      <w:r w:rsidRPr="009A266B">
        <w:rPr>
          <w:sz w:val="22"/>
          <w:szCs w:val="22"/>
        </w:rPr>
        <w:t xml:space="preserve"> </w:t>
      </w:r>
      <w:proofErr w:type="spellStart"/>
      <w:proofErr w:type="gramStart"/>
      <w:r w:rsidRPr="009A266B">
        <w:rPr>
          <w:sz w:val="22"/>
          <w:szCs w:val="22"/>
        </w:rPr>
        <w:t>prestatorul</w:t>
      </w:r>
      <w:proofErr w:type="spellEnd"/>
      <w:r w:rsidRPr="009A266B">
        <w:rPr>
          <w:sz w:val="22"/>
          <w:szCs w:val="22"/>
        </w:rPr>
        <w:t xml:space="preserve">  se</w:t>
      </w:r>
      <w:proofErr w:type="gram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va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asigura</w:t>
      </w:r>
      <w:proofErr w:type="spellEnd"/>
      <w:r w:rsidRPr="009A266B">
        <w:rPr>
          <w:sz w:val="22"/>
          <w:szCs w:val="22"/>
        </w:rPr>
        <w:t xml:space="preserve"> de </w:t>
      </w:r>
      <w:proofErr w:type="spellStart"/>
      <w:r w:rsidRPr="009A266B">
        <w:rPr>
          <w:sz w:val="22"/>
          <w:szCs w:val="22"/>
        </w:rPr>
        <w:t>punerea</w:t>
      </w:r>
      <w:proofErr w:type="spellEnd"/>
      <w:r w:rsidRPr="009A266B">
        <w:rPr>
          <w:sz w:val="22"/>
          <w:szCs w:val="22"/>
        </w:rPr>
        <w:t xml:space="preserve"> la </w:t>
      </w:r>
      <w:proofErr w:type="spellStart"/>
      <w:r w:rsidRPr="009A266B">
        <w:rPr>
          <w:sz w:val="22"/>
          <w:szCs w:val="22"/>
        </w:rPr>
        <w:t>dispoziție</w:t>
      </w:r>
      <w:proofErr w:type="spellEnd"/>
      <w:r w:rsidRPr="009A266B">
        <w:rPr>
          <w:sz w:val="22"/>
          <w:szCs w:val="22"/>
        </w:rPr>
        <w:t xml:space="preserve"> a </w:t>
      </w:r>
      <w:proofErr w:type="spellStart"/>
      <w:r w:rsidRPr="009A266B">
        <w:rPr>
          <w:sz w:val="22"/>
          <w:szCs w:val="22"/>
        </w:rPr>
        <w:t>accesoriilor</w:t>
      </w:r>
      <w:proofErr w:type="spellEnd"/>
      <w:r w:rsidRPr="009A266B">
        <w:rPr>
          <w:sz w:val="22"/>
          <w:szCs w:val="22"/>
        </w:rPr>
        <w:t xml:space="preserve"> de </w:t>
      </w:r>
      <w:proofErr w:type="spellStart"/>
      <w:r w:rsidRPr="009A266B">
        <w:rPr>
          <w:sz w:val="22"/>
          <w:szCs w:val="22"/>
        </w:rPr>
        <w:t>servire</w:t>
      </w:r>
      <w:proofErr w:type="spellEnd"/>
      <w:r w:rsidRPr="009A266B">
        <w:rPr>
          <w:sz w:val="22"/>
          <w:szCs w:val="22"/>
        </w:rPr>
        <w:t xml:space="preserve">, </w:t>
      </w:r>
      <w:proofErr w:type="spellStart"/>
      <w:r w:rsidRPr="009A266B">
        <w:rPr>
          <w:sz w:val="22"/>
          <w:szCs w:val="22"/>
        </w:rPr>
        <w:t>în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număr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suficient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pentru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toți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participanții</w:t>
      </w:r>
      <w:proofErr w:type="spellEnd"/>
      <w:r w:rsidRPr="009A266B">
        <w:rPr>
          <w:sz w:val="22"/>
          <w:szCs w:val="22"/>
        </w:rPr>
        <w:t xml:space="preserve"> la </w:t>
      </w:r>
      <w:proofErr w:type="spellStart"/>
      <w:r w:rsidRPr="009A266B">
        <w:rPr>
          <w:sz w:val="22"/>
          <w:szCs w:val="22"/>
        </w:rPr>
        <w:t>eveniment</w:t>
      </w:r>
      <w:proofErr w:type="spellEnd"/>
      <w:r w:rsidRPr="009A266B">
        <w:rPr>
          <w:sz w:val="22"/>
          <w:szCs w:val="22"/>
        </w:rPr>
        <w:t xml:space="preserve"> (</w:t>
      </w:r>
      <w:proofErr w:type="spellStart"/>
      <w:r w:rsidRPr="009A266B">
        <w:rPr>
          <w:sz w:val="22"/>
          <w:szCs w:val="22"/>
        </w:rPr>
        <w:t>pahare</w:t>
      </w:r>
      <w:proofErr w:type="spellEnd"/>
      <w:r w:rsidRPr="009A266B">
        <w:rPr>
          <w:sz w:val="22"/>
          <w:szCs w:val="22"/>
        </w:rPr>
        <w:t xml:space="preserve">, </w:t>
      </w:r>
      <w:proofErr w:type="spellStart"/>
      <w:r w:rsidRPr="009A266B">
        <w:rPr>
          <w:sz w:val="22"/>
          <w:szCs w:val="22"/>
        </w:rPr>
        <w:t>cești</w:t>
      </w:r>
      <w:proofErr w:type="spellEnd"/>
      <w:r w:rsidRPr="009A266B">
        <w:rPr>
          <w:sz w:val="22"/>
          <w:szCs w:val="22"/>
        </w:rPr>
        <w:t xml:space="preserve"> de </w:t>
      </w:r>
      <w:proofErr w:type="spellStart"/>
      <w:r w:rsidRPr="009A266B">
        <w:rPr>
          <w:sz w:val="22"/>
          <w:szCs w:val="22"/>
        </w:rPr>
        <w:t>cafea</w:t>
      </w:r>
      <w:proofErr w:type="spellEnd"/>
      <w:r w:rsidRPr="009A266B">
        <w:rPr>
          <w:sz w:val="22"/>
          <w:szCs w:val="22"/>
        </w:rPr>
        <w:t xml:space="preserve">, </w:t>
      </w:r>
      <w:proofErr w:type="spellStart"/>
      <w:r w:rsidRPr="009A266B">
        <w:rPr>
          <w:sz w:val="22"/>
          <w:szCs w:val="22"/>
        </w:rPr>
        <w:t>platouri</w:t>
      </w:r>
      <w:proofErr w:type="spellEnd"/>
      <w:r w:rsidRPr="009A266B">
        <w:rPr>
          <w:sz w:val="22"/>
          <w:szCs w:val="22"/>
        </w:rPr>
        <w:t xml:space="preserve">, </w:t>
      </w:r>
      <w:proofErr w:type="spellStart"/>
      <w:r w:rsidRPr="009A266B">
        <w:rPr>
          <w:sz w:val="22"/>
          <w:szCs w:val="22"/>
        </w:rPr>
        <w:t>farfurii</w:t>
      </w:r>
      <w:proofErr w:type="spellEnd"/>
      <w:r w:rsidRPr="009A266B">
        <w:rPr>
          <w:sz w:val="22"/>
          <w:szCs w:val="22"/>
        </w:rPr>
        <w:t xml:space="preserve">, </w:t>
      </w:r>
      <w:proofErr w:type="spellStart"/>
      <w:r w:rsidRPr="009A266B">
        <w:rPr>
          <w:sz w:val="22"/>
          <w:szCs w:val="22"/>
        </w:rPr>
        <w:t>șervețele</w:t>
      </w:r>
      <w:proofErr w:type="spellEnd"/>
      <w:r w:rsidRPr="009A266B">
        <w:rPr>
          <w:sz w:val="22"/>
          <w:szCs w:val="22"/>
        </w:rPr>
        <w:t xml:space="preserve">, </w:t>
      </w:r>
      <w:proofErr w:type="spellStart"/>
      <w:r w:rsidRPr="009A266B">
        <w:rPr>
          <w:sz w:val="22"/>
          <w:szCs w:val="22"/>
        </w:rPr>
        <w:t>tacâmuri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etc</w:t>
      </w:r>
      <w:proofErr w:type="spellEnd"/>
      <w:r w:rsidRPr="009A266B">
        <w:rPr>
          <w:sz w:val="22"/>
          <w:szCs w:val="22"/>
        </w:rPr>
        <w:t>).</w:t>
      </w:r>
      <w:r w:rsidRPr="009A266B">
        <w:rPr>
          <w:bCs/>
          <w:sz w:val="22"/>
          <w:szCs w:val="22"/>
        </w:rPr>
        <w:t xml:space="preserve"> Nu se </w:t>
      </w:r>
      <w:proofErr w:type="spellStart"/>
      <w:r w:rsidRPr="009A266B">
        <w:rPr>
          <w:bCs/>
          <w:sz w:val="22"/>
          <w:szCs w:val="22"/>
        </w:rPr>
        <w:t>acceptă</w:t>
      </w:r>
      <w:proofErr w:type="spellEnd"/>
      <w:r w:rsidRPr="009A266B">
        <w:rPr>
          <w:bCs/>
          <w:sz w:val="22"/>
          <w:szCs w:val="22"/>
        </w:rPr>
        <w:t xml:space="preserve"> </w:t>
      </w:r>
      <w:proofErr w:type="spellStart"/>
      <w:r w:rsidRPr="009A266B">
        <w:rPr>
          <w:bCs/>
          <w:sz w:val="22"/>
          <w:szCs w:val="22"/>
        </w:rPr>
        <w:t>accesorii</w:t>
      </w:r>
      <w:proofErr w:type="spellEnd"/>
      <w:r w:rsidRPr="009A266B">
        <w:rPr>
          <w:bCs/>
          <w:sz w:val="22"/>
          <w:szCs w:val="22"/>
        </w:rPr>
        <w:t xml:space="preserve"> de </w:t>
      </w:r>
      <w:proofErr w:type="spellStart"/>
      <w:r w:rsidRPr="009A266B">
        <w:rPr>
          <w:bCs/>
          <w:sz w:val="22"/>
          <w:szCs w:val="22"/>
        </w:rPr>
        <w:t>servire</w:t>
      </w:r>
      <w:proofErr w:type="spellEnd"/>
      <w:r w:rsidRPr="009A266B">
        <w:rPr>
          <w:bCs/>
          <w:sz w:val="22"/>
          <w:szCs w:val="22"/>
        </w:rPr>
        <w:t xml:space="preserve"> din material plastic/de </w:t>
      </w:r>
      <w:proofErr w:type="spellStart"/>
      <w:r w:rsidRPr="009A266B">
        <w:rPr>
          <w:bCs/>
          <w:sz w:val="22"/>
          <w:szCs w:val="22"/>
        </w:rPr>
        <w:t>unică</w:t>
      </w:r>
      <w:proofErr w:type="spellEnd"/>
      <w:r w:rsidRPr="009A266B">
        <w:rPr>
          <w:bCs/>
          <w:sz w:val="22"/>
          <w:szCs w:val="22"/>
        </w:rPr>
        <w:t xml:space="preserve"> </w:t>
      </w:r>
      <w:proofErr w:type="spellStart"/>
      <w:r w:rsidRPr="009A266B">
        <w:rPr>
          <w:bCs/>
          <w:sz w:val="22"/>
          <w:szCs w:val="22"/>
        </w:rPr>
        <w:t>folosință</w:t>
      </w:r>
      <w:proofErr w:type="spellEnd"/>
      <w:r w:rsidRPr="009A266B">
        <w:rPr>
          <w:bCs/>
          <w:sz w:val="22"/>
          <w:szCs w:val="22"/>
        </w:rPr>
        <w:t>.</w:t>
      </w:r>
    </w:p>
    <w:p w:rsidR="00FA4E78" w:rsidRPr="009A266B" w:rsidRDefault="00FA4E78" w:rsidP="00FA4E7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9A266B">
        <w:rPr>
          <w:sz w:val="22"/>
          <w:szCs w:val="22"/>
        </w:rPr>
        <w:t xml:space="preserve"> </w:t>
      </w:r>
      <w:proofErr w:type="spellStart"/>
      <w:proofErr w:type="gramStart"/>
      <w:r w:rsidRPr="009A266B">
        <w:rPr>
          <w:sz w:val="22"/>
          <w:szCs w:val="22"/>
        </w:rPr>
        <w:t>prestatorul</w:t>
      </w:r>
      <w:proofErr w:type="spellEnd"/>
      <w:proofErr w:type="gram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va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asigura</w:t>
      </w:r>
      <w:proofErr w:type="spellEnd"/>
      <w:r w:rsidRPr="009A266B">
        <w:rPr>
          <w:sz w:val="22"/>
          <w:szCs w:val="22"/>
        </w:rPr>
        <w:t xml:space="preserve"> de </w:t>
      </w:r>
      <w:proofErr w:type="spellStart"/>
      <w:r w:rsidRPr="009A266B">
        <w:rPr>
          <w:sz w:val="22"/>
          <w:szCs w:val="22"/>
        </w:rPr>
        <w:t>calitatea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produselor</w:t>
      </w:r>
      <w:proofErr w:type="spellEnd"/>
      <w:r w:rsidRPr="009A266B">
        <w:rPr>
          <w:sz w:val="22"/>
          <w:szCs w:val="22"/>
        </w:rPr>
        <w:t xml:space="preserve"> (</w:t>
      </w:r>
      <w:proofErr w:type="spellStart"/>
      <w:r w:rsidRPr="009A266B">
        <w:rPr>
          <w:bCs/>
          <w:sz w:val="22"/>
          <w:szCs w:val="22"/>
        </w:rPr>
        <w:t>produse</w:t>
      </w:r>
      <w:proofErr w:type="spellEnd"/>
      <w:r w:rsidRPr="009A266B">
        <w:rPr>
          <w:bCs/>
          <w:sz w:val="22"/>
          <w:szCs w:val="22"/>
        </w:rPr>
        <w:t xml:space="preserve"> </w:t>
      </w:r>
      <w:proofErr w:type="spellStart"/>
      <w:r w:rsidRPr="009A266B">
        <w:rPr>
          <w:bCs/>
          <w:sz w:val="22"/>
          <w:szCs w:val="22"/>
        </w:rPr>
        <w:t>proaspete</w:t>
      </w:r>
      <w:proofErr w:type="spellEnd"/>
      <w:r w:rsidRPr="009A266B">
        <w:rPr>
          <w:bCs/>
          <w:sz w:val="22"/>
          <w:szCs w:val="22"/>
        </w:rPr>
        <w:t xml:space="preserve">, </w:t>
      </w:r>
      <w:proofErr w:type="spellStart"/>
      <w:r w:rsidRPr="009A266B">
        <w:rPr>
          <w:bCs/>
          <w:sz w:val="22"/>
          <w:szCs w:val="22"/>
        </w:rPr>
        <w:t>în</w:t>
      </w:r>
      <w:proofErr w:type="spellEnd"/>
      <w:r w:rsidRPr="009A266B">
        <w:rPr>
          <w:bCs/>
          <w:sz w:val="22"/>
          <w:szCs w:val="22"/>
        </w:rPr>
        <w:t xml:space="preserve"> </w:t>
      </w:r>
      <w:proofErr w:type="spellStart"/>
      <w:r w:rsidRPr="009A266B">
        <w:rPr>
          <w:bCs/>
          <w:sz w:val="22"/>
          <w:szCs w:val="22"/>
        </w:rPr>
        <w:t>termen</w:t>
      </w:r>
      <w:proofErr w:type="spellEnd"/>
      <w:r w:rsidRPr="009A266B">
        <w:rPr>
          <w:bCs/>
          <w:sz w:val="22"/>
          <w:szCs w:val="22"/>
        </w:rPr>
        <w:t xml:space="preserve"> de </w:t>
      </w:r>
      <w:proofErr w:type="spellStart"/>
      <w:r w:rsidRPr="009A266B">
        <w:rPr>
          <w:bCs/>
          <w:sz w:val="22"/>
          <w:szCs w:val="22"/>
        </w:rPr>
        <w:t>garanție</w:t>
      </w:r>
      <w:proofErr w:type="spellEnd"/>
      <w:r w:rsidRPr="009A266B">
        <w:rPr>
          <w:bCs/>
          <w:sz w:val="22"/>
          <w:szCs w:val="22"/>
        </w:rPr>
        <w:t xml:space="preserve">) </w:t>
      </w:r>
      <w:proofErr w:type="spellStart"/>
      <w:r w:rsidRPr="009A266B">
        <w:rPr>
          <w:sz w:val="22"/>
          <w:szCs w:val="22"/>
        </w:rPr>
        <w:t>și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standardul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servirii</w:t>
      </w:r>
      <w:proofErr w:type="spellEnd"/>
      <w:r w:rsidRPr="009A266B">
        <w:rPr>
          <w:sz w:val="22"/>
          <w:szCs w:val="22"/>
        </w:rPr>
        <w:t xml:space="preserve"> (</w:t>
      </w:r>
      <w:proofErr w:type="spellStart"/>
      <w:r w:rsidRPr="009A266B">
        <w:rPr>
          <w:sz w:val="22"/>
          <w:szCs w:val="22"/>
        </w:rPr>
        <w:t>va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respecta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normele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sanitare</w:t>
      </w:r>
      <w:proofErr w:type="spellEnd"/>
      <w:r w:rsidRPr="009A266B">
        <w:rPr>
          <w:sz w:val="22"/>
          <w:szCs w:val="22"/>
        </w:rPr>
        <w:t xml:space="preserve"> de </w:t>
      </w:r>
      <w:proofErr w:type="spellStart"/>
      <w:r w:rsidRPr="009A266B">
        <w:rPr>
          <w:sz w:val="22"/>
          <w:szCs w:val="22"/>
        </w:rPr>
        <w:t>manipulare</w:t>
      </w:r>
      <w:proofErr w:type="spellEnd"/>
      <w:r w:rsidRPr="009A266B">
        <w:rPr>
          <w:sz w:val="22"/>
          <w:szCs w:val="22"/>
        </w:rPr>
        <w:t xml:space="preserve"> a </w:t>
      </w:r>
      <w:proofErr w:type="spellStart"/>
      <w:r w:rsidRPr="009A266B">
        <w:rPr>
          <w:sz w:val="22"/>
          <w:szCs w:val="22"/>
        </w:rPr>
        <w:t>alimentelor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și</w:t>
      </w:r>
      <w:proofErr w:type="spellEnd"/>
      <w:r w:rsidRPr="009A266B">
        <w:rPr>
          <w:sz w:val="22"/>
          <w:szCs w:val="22"/>
        </w:rPr>
        <w:t xml:space="preserve"> se </w:t>
      </w:r>
      <w:proofErr w:type="spellStart"/>
      <w:r w:rsidRPr="009A266B">
        <w:rPr>
          <w:sz w:val="22"/>
          <w:szCs w:val="22"/>
        </w:rPr>
        <w:t>va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asigura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că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mâncarea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este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caldă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în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momentul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servirii</w:t>
      </w:r>
      <w:proofErr w:type="spellEnd"/>
      <w:r w:rsidRPr="009A266B">
        <w:rPr>
          <w:sz w:val="22"/>
          <w:szCs w:val="22"/>
        </w:rPr>
        <w:t xml:space="preserve"> - </w:t>
      </w:r>
      <w:proofErr w:type="spellStart"/>
      <w:r w:rsidRPr="009A266B">
        <w:rPr>
          <w:sz w:val="22"/>
          <w:szCs w:val="22"/>
        </w:rPr>
        <w:t>acolo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unde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este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cazul</w:t>
      </w:r>
      <w:proofErr w:type="spellEnd"/>
      <w:r w:rsidRPr="009A266B">
        <w:rPr>
          <w:sz w:val="22"/>
          <w:szCs w:val="22"/>
        </w:rPr>
        <w:t>).</w:t>
      </w:r>
    </w:p>
    <w:p w:rsidR="00FA4E78" w:rsidRPr="009A266B" w:rsidRDefault="00FA4E78" w:rsidP="00FA4E78">
      <w:pPr>
        <w:jc w:val="both"/>
        <w:rPr>
          <w:b/>
          <w:sz w:val="22"/>
          <w:szCs w:val="22"/>
          <w:lang w:val="en-US"/>
        </w:rPr>
      </w:pPr>
      <w:r>
        <w:rPr>
          <w:sz w:val="22"/>
          <w:szCs w:val="22"/>
        </w:rPr>
        <w:t xml:space="preserve">5. </w:t>
      </w:r>
      <w:proofErr w:type="spellStart"/>
      <w:proofErr w:type="gramStart"/>
      <w:r w:rsidRPr="009A266B">
        <w:rPr>
          <w:sz w:val="22"/>
          <w:szCs w:val="22"/>
        </w:rPr>
        <w:t>ofertantul</w:t>
      </w:r>
      <w:proofErr w:type="spellEnd"/>
      <w:proofErr w:type="gram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va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asigura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muzică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ambientală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pe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perioada</w:t>
      </w:r>
      <w:proofErr w:type="spellEnd"/>
      <w:r w:rsidRPr="009A266B">
        <w:rPr>
          <w:sz w:val="22"/>
          <w:szCs w:val="22"/>
        </w:rPr>
        <w:t xml:space="preserve"> </w:t>
      </w:r>
      <w:proofErr w:type="spellStart"/>
      <w:r w:rsidRPr="009A266B">
        <w:rPr>
          <w:sz w:val="22"/>
          <w:szCs w:val="22"/>
        </w:rPr>
        <w:t>evenimentului</w:t>
      </w:r>
      <w:proofErr w:type="spellEnd"/>
      <w:r w:rsidRPr="009A266B">
        <w:rPr>
          <w:sz w:val="22"/>
          <w:szCs w:val="22"/>
        </w:rPr>
        <w:t xml:space="preserve">. </w:t>
      </w:r>
    </w:p>
    <w:p w:rsidR="00FA4E78" w:rsidRDefault="00FA4E78">
      <w:pPr>
        <w:jc w:val="both"/>
        <w:rPr>
          <w:b/>
          <w:sz w:val="22"/>
          <w:szCs w:val="22"/>
          <w:lang w:val="ro-RO"/>
        </w:rPr>
      </w:pPr>
    </w:p>
    <w:p w:rsidR="00FA4E78" w:rsidRPr="009A266B" w:rsidRDefault="00FA4E78" w:rsidP="00FA4E78">
      <w:pPr>
        <w:jc w:val="both"/>
        <w:rPr>
          <w:bCs/>
          <w:sz w:val="22"/>
          <w:szCs w:val="22"/>
          <w:lang w:val="it-IT"/>
        </w:rPr>
      </w:pPr>
      <w:r w:rsidRPr="009A266B">
        <w:rPr>
          <w:b/>
          <w:bCs/>
          <w:sz w:val="22"/>
          <w:szCs w:val="22"/>
          <w:lang w:val="it-IT"/>
        </w:rPr>
        <w:t>Criteriul de atribuire:</w:t>
      </w:r>
      <w:r w:rsidRPr="009A266B">
        <w:rPr>
          <w:bCs/>
          <w:sz w:val="22"/>
          <w:szCs w:val="22"/>
          <w:lang w:val="it-IT"/>
        </w:rPr>
        <w:t xml:space="preserve"> ”raport calitate - preț”.</w:t>
      </w:r>
    </w:p>
    <w:p w:rsidR="00FA4E78" w:rsidRPr="009A266B" w:rsidRDefault="00FA4E78" w:rsidP="00FA4E78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  <w:lang w:val="ro-RO"/>
        </w:rPr>
      </w:pPr>
      <w:r w:rsidRPr="009A266B">
        <w:rPr>
          <w:sz w:val="22"/>
          <w:szCs w:val="22"/>
          <w:lang w:val="ro-RO"/>
        </w:rPr>
        <w:t>Modalitatea</w:t>
      </w:r>
      <w:r w:rsidRPr="009A266B">
        <w:rPr>
          <w:spacing w:val="5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de</w:t>
      </w:r>
      <w:r w:rsidRPr="009A266B">
        <w:rPr>
          <w:spacing w:val="7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calcul:</w:t>
      </w:r>
      <w:r w:rsidRPr="009A266B">
        <w:rPr>
          <w:spacing w:val="7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cea</w:t>
      </w:r>
      <w:r w:rsidRPr="009A266B">
        <w:rPr>
          <w:spacing w:val="14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mai avantajoasă</w:t>
      </w:r>
      <w:r w:rsidRPr="009A266B">
        <w:rPr>
          <w:spacing w:val="7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ofertă</w:t>
      </w:r>
      <w:r w:rsidRPr="009A266B">
        <w:rPr>
          <w:spacing w:val="11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pentru</w:t>
      </w:r>
      <w:r w:rsidRPr="009A266B">
        <w:rPr>
          <w:spacing w:val="5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criteriile</w:t>
      </w:r>
      <w:r w:rsidRPr="009A266B">
        <w:rPr>
          <w:spacing w:val="7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următoare:</w:t>
      </w:r>
    </w:p>
    <w:tbl>
      <w:tblPr>
        <w:tblW w:w="7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544"/>
        <w:gridCol w:w="2812"/>
      </w:tblGrid>
      <w:tr w:rsidR="00FA4E78" w:rsidRPr="009A266B" w:rsidTr="00E8759B">
        <w:trPr>
          <w:trHeight w:val="378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FA4E78" w:rsidRPr="009A266B" w:rsidRDefault="00FA4E78" w:rsidP="00E8759B">
            <w:pPr>
              <w:widowControl w:val="0"/>
              <w:autoSpaceDE w:val="0"/>
              <w:autoSpaceDN w:val="0"/>
              <w:spacing w:line="264" w:lineRule="auto"/>
              <w:ind w:left="24"/>
              <w:jc w:val="center"/>
              <w:rPr>
                <w:sz w:val="22"/>
                <w:szCs w:val="22"/>
                <w:lang w:val="ro-RO"/>
              </w:rPr>
            </w:pPr>
            <w:r w:rsidRPr="009A266B">
              <w:rPr>
                <w:sz w:val="22"/>
                <w:szCs w:val="22"/>
                <w:lang w:val="ro-RO"/>
              </w:rPr>
              <w:t>Nr. factor de</w:t>
            </w:r>
            <w:r w:rsidRPr="009A266B">
              <w:rPr>
                <w:spacing w:val="1"/>
                <w:sz w:val="22"/>
                <w:szCs w:val="22"/>
                <w:lang w:val="ro-RO"/>
              </w:rPr>
              <w:t xml:space="preserve"> </w:t>
            </w:r>
            <w:r w:rsidRPr="009A266B">
              <w:rPr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4E78" w:rsidRPr="009A266B" w:rsidRDefault="00FA4E78" w:rsidP="00E8759B">
            <w:pPr>
              <w:widowControl w:val="0"/>
              <w:autoSpaceDE w:val="0"/>
              <w:autoSpaceDN w:val="0"/>
              <w:spacing w:line="264" w:lineRule="auto"/>
              <w:ind w:left="57"/>
              <w:rPr>
                <w:sz w:val="22"/>
                <w:szCs w:val="22"/>
                <w:lang w:val="ro-RO"/>
              </w:rPr>
            </w:pPr>
            <w:r w:rsidRPr="009A266B">
              <w:rPr>
                <w:sz w:val="22"/>
                <w:szCs w:val="22"/>
                <w:lang w:val="ro-RO"/>
              </w:rPr>
              <w:t>Factori</w:t>
            </w:r>
            <w:r w:rsidRPr="009A266B">
              <w:rPr>
                <w:spacing w:val="-1"/>
                <w:sz w:val="22"/>
                <w:szCs w:val="22"/>
                <w:lang w:val="ro-RO"/>
              </w:rPr>
              <w:t xml:space="preserve"> </w:t>
            </w:r>
            <w:r w:rsidRPr="009A266B">
              <w:rPr>
                <w:sz w:val="22"/>
                <w:szCs w:val="22"/>
                <w:lang w:val="ro-RO"/>
              </w:rPr>
              <w:t>de</w:t>
            </w:r>
            <w:r w:rsidRPr="009A266B">
              <w:rPr>
                <w:spacing w:val="4"/>
                <w:sz w:val="22"/>
                <w:szCs w:val="22"/>
                <w:lang w:val="ro-RO"/>
              </w:rPr>
              <w:t xml:space="preserve"> </w:t>
            </w:r>
            <w:r w:rsidRPr="009A266B">
              <w:rPr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FA4E78" w:rsidRPr="009A266B" w:rsidRDefault="00FA4E78" w:rsidP="00E8759B">
            <w:pPr>
              <w:widowControl w:val="0"/>
              <w:autoSpaceDE w:val="0"/>
              <w:autoSpaceDN w:val="0"/>
              <w:spacing w:line="264" w:lineRule="auto"/>
              <w:ind w:left="143"/>
              <w:jc w:val="center"/>
              <w:rPr>
                <w:sz w:val="22"/>
                <w:szCs w:val="22"/>
                <w:lang w:val="ro-RO"/>
              </w:rPr>
            </w:pPr>
            <w:r w:rsidRPr="009A266B">
              <w:rPr>
                <w:sz w:val="22"/>
                <w:szCs w:val="22"/>
                <w:lang w:val="ro-RO"/>
              </w:rPr>
              <w:t>Punctaj maxim acordat</w:t>
            </w:r>
          </w:p>
        </w:tc>
      </w:tr>
      <w:tr w:rsidR="00FA4E78" w:rsidRPr="009A266B" w:rsidTr="00E8759B">
        <w:trPr>
          <w:trHeight w:val="12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FA4E78" w:rsidRPr="009A266B" w:rsidRDefault="00FA4E78" w:rsidP="00E8759B">
            <w:pPr>
              <w:widowControl w:val="0"/>
              <w:tabs>
                <w:tab w:val="left" w:pos="734"/>
              </w:tabs>
              <w:autoSpaceDE w:val="0"/>
              <w:autoSpaceDN w:val="0"/>
              <w:spacing w:line="264" w:lineRule="auto"/>
              <w:jc w:val="center"/>
              <w:rPr>
                <w:sz w:val="22"/>
                <w:szCs w:val="22"/>
                <w:lang w:val="ro-RO"/>
              </w:rPr>
            </w:pPr>
            <w:r w:rsidRPr="009A266B">
              <w:rPr>
                <w:w w:val="101"/>
                <w:sz w:val="22"/>
                <w:szCs w:val="22"/>
                <w:lang w:val="ro-RO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4E78" w:rsidRPr="009A266B" w:rsidRDefault="00FA4E78" w:rsidP="00E8759B">
            <w:pPr>
              <w:widowControl w:val="0"/>
              <w:autoSpaceDE w:val="0"/>
              <w:autoSpaceDN w:val="0"/>
              <w:spacing w:line="264" w:lineRule="auto"/>
              <w:ind w:left="57"/>
              <w:rPr>
                <w:sz w:val="22"/>
                <w:szCs w:val="22"/>
                <w:lang w:val="ro-RO"/>
              </w:rPr>
            </w:pPr>
            <w:r w:rsidRPr="009A266B">
              <w:rPr>
                <w:sz w:val="22"/>
                <w:szCs w:val="22"/>
                <w:lang w:val="ro-RO"/>
              </w:rPr>
              <w:t>Oferta</w:t>
            </w:r>
            <w:r w:rsidRPr="009A266B">
              <w:rPr>
                <w:spacing w:val="3"/>
                <w:sz w:val="22"/>
                <w:szCs w:val="22"/>
                <w:lang w:val="ro-RO"/>
              </w:rPr>
              <w:t xml:space="preserve"> </w:t>
            </w:r>
            <w:r w:rsidRPr="009A266B">
              <w:rPr>
                <w:sz w:val="22"/>
                <w:szCs w:val="22"/>
                <w:lang w:val="ro-RO"/>
              </w:rPr>
              <w:t>financiară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FA4E78" w:rsidRPr="009A266B" w:rsidRDefault="00FA4E78" w:rsidP="00E8759B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2"/>
                <w:szCs w:val="22"/>
                <w:lang w:val="ro-RO"/>
              </w:rPr>
            </w:pPr>
            <w:r w:rsidRPr="009A266B">
              <w:rPr>
                <w:sz w:val="22"/>
                <w:szCs w:val="22"/>
                <w:lang w:val="ro-RO"/>
              </w:rPr>
              <w:t>70</w:t>
            </w:r>
            <w:r w:rsidRPr="009A266B">
              <w:rPr>
                <w:spacing w:val="2"/>
                <w:sz w:val="22"/>
                <w:szCs w:val="22"/>
                <w:lang w:val="ro-RO"/>
              </w:rPr>
              <w:t xml:space="preserve"> </w:t>
            </w:r>
            <w:r w:rsidRPr="009A266B">
              <w:rPr>
                <w:sz w:val="22"/>
                <w:szCs w:val="22"/>
                <w:lang w:val="ro-RO"/>
              </w:rPr>
              <w:t>puncte</w:t>
            </w:r>
          </w:p>
        </w:tc>
      </w:tr>
      <w:tr w:rsidR="00FA4E78" w:rsidRPr="009A266B" w:rsidTr="00E8759B">
        <w:trPr>
          <w:trHeight w:val="28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FA4E78" w:rsidRPr="009A266B" w:rsidRDefault="00FA4E78" w:rsidP="00E8759B">
            <w:pPr>
              <w:widowControl w:val="0"/>
              <w:tabs>
                <w:tab w:val="left" w:pos="734"/>
              </w:tabs>
              <w:autoSpaceDE w:val="0"/>
              <w:autoSpaceDN w:val="0"/>
              <w:spacing w:line="264" w:lineRule="auto"/>
              <w:jc w:val="center"/>
              <w:rPr>
                <w:w w:val="101"/>
                <w:sz w:val="22"/>
                <w:szCs w:val="22"/>
                <w:lang w:val="ro-RO"/>
              </w:rPr>
            </w:pPr>
            <w:r w:rsidRPr="009A266B">
              <w:rPr>
                <w:w w:val="101"/>
                <w:sz w:val="22"/>
                <w:szCs w:val="22"/>
                <w:lang w:val="ro-RO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4E78" w:rsidRPr="009A266B" w:rsidRDefault="00FA4E78" w:rsidP="00E8759B">
            <w:pPr>
              <w:widowControl w:val="0"/>
              <w:autoSpaceDE w:val="0"/>
              <w:autoSpaceDN w:val="0"/>
              <w:spacing w:line="264" w:lineRule="auto"/>
              <w:ind w:left="57"/>
              <w:rPr>
                <w:sz w:val="22"/>
                <w:szCs w:val="22"/>
                <w:lang w:val="ro-RO"/>
              </w:rPr>
            </w:pPr>
            <w:r w:rsidRPr="009A266B">
              <w:rPr>
                <w:sz w:val="22"/>
                <w:szCs w:val="22"/>
                <w:lang w:val="ro-RO"/>
              </w:rPr>
              <w:t>Numarul de ospătari alocat pentru servire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FA4E78" w:rsidRPr="009A266B" w:rsidRDefault="00FA4E78" w:rsidP="00E8759B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pacing w:val="2"/>
                <w:sz w:val="22"/>
                <w:szCs w:val="22"/>
                <w:lang w:val="ro-RO"/>
              </w:rPr>
            </w:pPr>
            <w:r w:rsidRPr="009A266B">
              <w:rPr>
                <w:spacing w:val="2"/>
                <w:sz w:val="22"/>
                <w:szCs w:val="22"/>
                <w:lang w:val="ro-RO"/>
              </w:rPr>
              <w:t>30 puncte</w:t>
            </w:r>
          </w:p>
        </w:tc>
      </w:tr>
      <w:tr w:rsidR="00FA4E78" w:rsidRPr="009A266B" w:rsidTr="00E8759B">
        <w:trPr>
          <w:trHeight w:val="281"/>
          <w:jc w:val="center"/>
        </w:trPr>
        <w:tc>
          <w:tcPr>
            <w:tcW w:w="4514" w:type="dxa"/>
            <w:gridSpan w:val="2"/>
            <w:shd w:val="clear" w:color="auto" w:fill="auto"/>
            <w:vAlign w:val="center"/>
          </w:tcPr>
          <w:p w:rsidR="00FA4E78" w:rsidRPr="009A266B" w:rsidRDefault="00FA4E78" w:rsidP="00E8759B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9A266B">
              <w:rPr>
                <w:b/>
                <w:bCs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FA4E78" w:rsidRPr="009A266B" w:rsidRDefault="00FA4E78" w:rsidP="00E8759B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9A266B">
              <w:rPr>
                <w:b/>
                <w:bCs/>
                <w:sz w:val="22"/>
                <w:szCs w:val="22"/>
                <w:lang w:val="ro-RO"/>
              </w:rPr>
              <w:t>100 puncte</w:t>
            </w:r>
          </w:p>
        </w:tc>
      </w:tr>
    </w:tbl>
    <w:p w:rsidR="00FA4E78" w:rsidRPr="009A266B" w:rsidRDefault="00FA4E78" w:rsidP="00FA4E78">
      <w:pPr>
        <w:jc w:val="both"/>
        <w:rPr>
          <w:b/>
          <w:bCs/>
          <w:sz w:val="22"/>
          <w:szCs w:val="22"/>
          <w:lang w:val="it-IT"/>
        </w:rPr>
      </w:pPr>
      <w:r w:rsidRPr="009A266B">
        <w:rPr>
          <w:b/>
          <w:bCs/>
          <w:sz w:val="22"/>
          <w:szCs w:val="22"/>
          <w:lang w:val="it-IT"/>
        </w:rPr>
        <w:t xml:space="preserve">Componenta financiară </w:t>
      </w:r>
    </w:p>
    <w:p w:rsidR="00FA4E78" w:rsidRPr="009A266B" w:rsidRDefault="00FA4E78" w:rsidP="00FA4E78">
      <w:pPr>
        <w:widowControl w:val="0"/>
        <w:autoSpaceDE w:val="0"/>
        <w:autoSpaceDN w:val="0"/>
        <w:spacing w:line="264" w:lineRule="auto"/>
        <w:jc w:val="both"/>
        <w:rPr>
          <w:b/>
          <w:bCs/>
          <w:i/>
          <w:iCs/>
          <w:sz w:val="22"/>
          <w:szCs w:val="22"/>
          <w:lang w:val="ro-RO"/>
        </w:rPr>
      </w:pPr>
      <w:r w:rsidRPr="009A266B">
        <w:rPr>
          <w:b/>
          <w:bCs/>
          <w:i/>
          <w:iCs/>
          <w:sz w:val="22"/>
          <w:szCs w:val="22"/>
          <w:lang w:val="ro-RO"/>
        </w:rPr>
        <w:t>Factorul</w:t>
      </w:r>
      <w:r w:rsidRPr="009A266B">
        <w:rPr>
          <w:b/>
          <w:bCs/>
          <w:i/>
          <w:iCs/>
          <w:spacing w:val="-6"/>
          <w:sz w:val="22"/>
          <w:szCs w:val="22"/>
          <w:lang w:val="ro-RO"/>
        </w:rPr>
        <w:t xml:space="preserve"> </w:t>
      </w:r>
      <w:r w:rsidRPr="009A266B">
        <w:rPr>
          <w:b/>
          <w:bCs/>
          <w:i/>
          <w:iCs/>
          <w:sz w:val="22"/>
          <w:szCs w:val="22"/>
          <w:lang w:val="ro-RO"/>
        </w:rPr>
        <w:t>de</w:t>
      </w:r>
      <w:r w:rsidRPr="009A266B">
        <w:rPr>
          <w:b/>
          <w:bCs/>
          <w:i/>
          <w:iCs/>
          <w:spacing w:val="9"/>
          <w:sz w:val="22"/>
          <w:szCs w:val="22"/>
          <w:lang w:val="ro-RO"/>
        </w:rPr>
        <w:t xml:space="preserve"> </w:t>
      </w:r>
      <w:r w:rsidRPr="009A266B">
        <w:rPr>
          <w:b/>
          <w:bCs/>
          <w:i/>
          <w:iCs/>
          <w:sz w:val="22"/>
          <w:szCs w:val="22"/>
          <w:lang w:val="ro-RO"/>
        </w:rPr>
        <w:t>evaluare</w:t>
      </w:r>
      <w:r w:rsidRPr="009A266B">
        <w:rPr>
          <w:b/>
          <w:bCs/>
          <w:i/>
          <w:iCs/>
          <w:spacing w:val="11"/>
          <w:sz w:val="22"/>
          <w:szCs w:val="22"/>
          <w:lang w:val="ro-RO"/>
        </w:rPr>
        <w:t xml:space="preserve"> </w:t>
      </w:r>
      <w:r w:rsidRPr="009A266B">
        <w:rPr>
          <w:b/>
          <w:bCs/>
          <w:i/>
          <w:iCs/>
          <w:sz w:val="22"/>
          <w:szCs w:val="22"/>
          <w:lang w:val="ro-RO"/>
        </w:rPr>
        <w:t>nr.</w:t>
      </w:r>
      <w:r w:rsidRPr="009A266B">
        <w:rPr>
          <w:b/>
          <w:bCs/>
          <w:i/>
          <w:iCs/>
          <w:spacing w:val="9"/>
          <w:sz w:val="22"/>
          <w:szCs w:val="22"/>
          <w:lang w:val="ro-RO"/>
        </w:rPr>
        <w:t xml:space="preserve"> 1</w:t>
      </w:r>
      <w:r w:rsidRPr="009A266B">
        <w:rPr>
          <w:b/>
          <w:bCs/>
          <w:i/>
          <w:iCs/>
          <w:spacing w:val="5"/>
          <w:sz w:val="22"/>
          <w:szCs w:val="22"/>
          <w:lang w:val="ro-RO"/>
        </w:rPr>
        <w:t xml:space="preserve"> </w:t>
      </w:r>
      <w:r w:rsidRPr="009A266B">
        <w:rPr>
          <w:b/>
          <w:bCs/>
          <w:i/>
          <w:iCs/>
          <w:sz w:val="22"/>
          <w:szCs w:val="22"/>
          <w:lang w:val="ro-RO"/>
        </w:rPr>
        <w:t>– Oferta</w:t>
      </w:r>
      <w:r w:rsidRPr="009A266B">
        <w:rPr>
          <w:b/>
          <w:bCs/>
          <w:i/>
          <w:iCs/>
          <w:spacing w:val="3"/>
          <w:sz w:val="22"/>
          <w:szCs w:val="22"/>
          <w:lang w:val="ro-RO"/>
        </w:rPr>
        <w:t xml:space="preserve"> </w:t>
      </w:r>
      <w:r w:rsidRPr="009A266B">
        <w:rPr>
          <w:b/>
          <w:bCs/>
          <w:i/>
          <w:iCs/>
          <w:sz w:val="22"/>
          <w:szCs w:val="22"/>
          <w:lang w:val="ro-RO"/>
        </w:rPr>
        <w:t>financiară</w:t>
      </w:r>
    </w:p>
    <w:p w:rsidR="00FA4E78" w:rsidRPr="009A266B" w:rsidRDefault="00FA4E78" w:rsidP="00FA4E78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  <w:lang w:val="ro-RO"/>
        </w:rPr>
      </w:pPr>
      <w:r w:rsidRPr="009A266B">
        <w:rPr>
          <w:sz w:val="22"/>
          <w:szCs w:val="22"/>
          <w:lang w:val="ro-RO"/>
        </w:rPr>
        <w:t>Punctajul</w:t>
      </w:r>
      <w:r w:rsidRPr="009A266B">
        <w:rPr>
          <w:spacing w:val="27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pentru</w:t>
      </w:r>
      <w:r w:rsidRPr="009A266B">
        <w:rPr>
          <w:spacing w:val="34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factorul</w:t>
      </w:r>
      <w:r w:rsidRPr="009A266B">
        <w:rPr>
          <w:spacing w:val="19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de</w:t>
      </w:r>
      <w:r w:rsidRPr="009A266B">
        <w:rPr>
          <w:spacing w:val="28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evaluare</w:t>
      </w:r>
      <w:r w:rsidRPr="009A266B">
        <w:rPr>
          <w:spacing w:val="32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Oferta</w:t>
      </w:r>
      <w:r w:rsidRPr="009A266B">
        <w:rPr>
          <w:spacing w:val="33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financiară,</w:t>
      </w:r>
      <w:r w:rsidRPr="009A266B">
        <w:rPr>
          <w:spacing w:val="24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cu</w:t>
      </w:r>
      <w:r w:rsidRPr="009A266B">
        <w:rPr>
          <w:spacing w:val="23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o</w:t>
      </w:r>
      <w:r w:rsidRPr="009A266B">
        <w:rPr>
          <w:spacing w:val="34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valoare</w:t>
      </w:r>
      <w:r w:rsidRPr="009A266B">
        <w:rPr>
          <w:spacing w:val="32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maximă</w:t>
      </w:r>
      <w:r w:rsidRPr="009A266B">
        <w:rPr>
          <w:spacing w:val="23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de</w:t>
      </w:r>
      <w:r w:rsidR="006658AC">
        <w:rPr>
          <w:sz w:val="22"/>
          <w:szCs w:val="22"/>
          <w:lang w:val="ro-RO"/>
        </w:rPr>
        <w:t xml:space="preserve"> 70</w:t>
      </w:r>
      <w:r w:rsidRPr="009A266B">
        <w:rPr>
          <w:spacing w:val="26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puncte</w:t>
      </w:r>
      <w:r w:rsidRPr="009A266B">
        <w:rPr>
          <w:spacing w:val="26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şi</w:t>
      </w:r>
      <w:r w:rsidRPr="009A266B">
        <w:rPr>
          <w:spacing w:val="27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o</w:t>
      </w:r>
      <w:r w:rsidRPr="009A266B">
        <w:rPr>
          <w:spacing w:val="-54"/>
          <w:sz w:val="22"/>
          <w:szCs w:val="22"/>
          <w:lang w:val="ro-RO"/>
        </w:rPr>
        <w:t xml:space="preserve">          </w:t>
      </w:r>
      <w:r w:rsidRPr="009A266B">
        <w:rPr>
          <w:sz w:val="22"/>
          <w:szCs w:val="22"/>
          <w:lang w:val="ro-RO"/>
        </w:rPr>
        <w:t>pondere</w:t>
      </w:r>
      <w:r w:rsidRPr="009A266B">
        <w:rPr>
          <w:spacing w:val="3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de</w:t>
      </w:r>
      <w:r w:rsidRPr="009A266B">
        <w:rPr>
          <w:spacing w:val="-3"/>
          <w:sz w:val="22"/>
          <w:szCs w:val="22"/>
          <w:lang w:val="ro-RO"/>
        </w:rPr>
        <w:t xml:space="preserve"> maxim </w:t>
      </w:r>
      <w:r w:rsidR="006658AC">
        <w:rPr>
          <w:spacing w:val="-3"/>
          <w:sz w:val="22"/>
          <w:szCs w:val="22"/>
          <w:lang w:val="ro-RO"/>
        </w:rPr>
        <w:t>7</w:t>
      </w:r>
      <w:r w:rsidRPr="009A266B">
        <w:rPr>
          <w:spacing w:val="-3"/>
          <w:sz w:val="22"/>
          <w:szCs w:val="22"/>
          <w:lang w:val="ro-RO"/>
        </w:rPr>
        <w:t xml:space="preserve">0 </w:t>
      </w:r>
      <w:r w:rsidRPr="009A266B">
        <w:rPr>
          <w:sz w:val="22"/>
          <w:szCs w:val="22"/>
          <w:lang w:val="ro-RO"/>
        </w:rPr>
        <w:t>%,</w:t>
      </w:r>
      <w:r w:rsidRPr="009A266B">
        <w:rPr>
          <w:spacing w:val="1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se</w:t>
      </w:r>
      <w:r w:rsidRPr="009A266B">
        <w:rPr>
          <w:spacing w:val="3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va</w:t>
      </w:r>
      <w:r w:rsidRPr="009A266B">
        <w:rPr>
          <w:spacing w:val="-1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acorda</w:t>
      </w:r>
      <w:r w:rsidRPr="009A266B">
        <w:rPr>
          <w:spacing w:val="-7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după</w:t>
      </w:r>
      <w:r w:rsidRPr="009A266B">
        <w:rPr>
          <w:spacing w:val="-1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cum</w:t>
      </w:r>
      <w:r w:rsidRPr="009A266B">
        <w:rPr>
          <w:spacing w:val="-3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urmează:</w:t>
      </w:r>
    </w:p>
    <w:p w:rsidR="00FA4E78" w:rsidRPr="009A266B" w:rsidRDefault="00FA4E78" w:rsidP="00FA4E78">
      <w:pPr>
        <w:widowControl w:val="0"/>
        <w:numPr>
          <w:ilvl w:val="0"/>
          <w:numId w:val="27"/>
        </w:numPr>
        <w:tabs>
          <w:tab w:val="left" w:pos="1083"/>
        </w:tabs>
        <w:autoSpaceDE w:val="0"/>
        <w:autoSpaceDN w:val="0"/>
        <w:spacing w:line="264" w:lineRule="auto"/>
        <w:jc w:val="both"/>
        <w:rPr>
          <w:rFonts w:eastAsia="Courier New"/>
          <w:sz w:val="22"/>
          <w:szCs w:val="22"/>
          <w:lang w:val="ro-RO"/>
        </w:rPr>
      </w:pPr>
      <w:r w:rsidRPr="009A266B">
        <w:rPr>
          <w:rFonts w:eastAsia="Courier New"/>
          <w:sz w:val="22"/>
          <w:szCs w:val="22"/>
          <w:lang w:val="ro-RO"/>
        </w:rPr>
        <w:lastRenderedPageBreak/>
        <w:t>pentru</w:t>
      </w:r>
      <w:r w:rsidRPr="009A266B">
        <w:rPr>
          <w:rFonts w:eastAsia="Courier New"/>
          <w:spacing w:val="15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oferta depusӑ</w:t>
      </w:r>
      <w:r w:rsidRPr="009A266B">
        <w:rPr>
          <w:rFonts w:eastAsia="Courier New"/>
          <w:spacing w:val="16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cu</w:t>
      </w:r>
      <w:r w:rsidRPr="009A266B">
        <w:rPr>
          <w:rFonts w:eastAsia="Courier New"/>
          <w:spacing w:val="15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preţul</w:t>
      </w:r>
      <w:r w:rsidRPr="009A266B">
        <w:rPr>
          <w:rFonts w:eastAsia="Courier New"/>
          <w:spacing w:val="15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cel</w:t>
      </w:r>
      <w:r w:rsidRPr="009A266B">
        <w:rPr>
          <w:rFonts w:eastAsia="Courier New"/>
          <w:spacing w:val="20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mai</w:t>
      </w:r>
      <w:r w:rsidRPr="009A266B">
        <w:rPr>
          <w:rFonts w:eastAsia="Courier New"/>
          <w:spacing w:val="6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scăzut</w:t>
      </w:r>
      <w:r w:rsidRPr="009A266B">
        <w:rPr>
          <w:rFonts w:eastAsia="Courier New"/>
          <w:spacing w:val="14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dintre</w:t>
      </w:r>
      <w:r w:rsidRPr="009A266B">
        <w:rPr>
          <w:rFonts w:eastAsia="Courier New"/>
          <w:spacing w:val="14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preţurile</w:t>
      </w:r>
      <w:r w:rsidRPr="009A266B">
        <w:rPr>
          <w:rFonts w:eastAsia="Courier New"/>
          <w:spacing w:val="13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ofertelor</w:t>
      </w:r>
      <w:r w:rsidRPr="009A266B">
        <w:rPr>
          <w:rFonts w:eastAsia="Courier New"/>
          <w:spacing w:val="10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admisibile</w:t>
      </w:r>
      <w:r w:rsidRPr="009A266B">
        <w:rPr>
          <w:rFonts w:eastAsia="Courier New"/>
          <w:spacing w:val="18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se</w:t>
      </w:r>
      <w:r w:rsidRPr="009A266B">
        <w:rPr>
          <w:rFonts w:eastAsia="Courier New"/>
          <w:spacing w:val="18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acordă</w:t>
      </w:r>
      <w:r w:rsidRPr="009A266B">
        <w:rPr>
          <w:rFonts w:eastAsia="Courier New"/>
          <w:spacing w:val="11"/>
          <w:sz w:val="22"/>
          <w:szCs w:val="22"/>
          <w:lang w:val="ro-RO"/>
        </w:rPr>
        <w:t xml:space="preserve"> </w:t>
      </w:r>
      <w:r w:rsidR="006658AC">
        <w:rPr>
          <w:rFonts w:eastAsia="Courier New"/>
          <w:spacing w:val="11"/>
          <w:sz w:val="22"/>
          <w:szCs w:val="22"/>
          <w:lang w:val="ro-RO"/>
        </w:rPr>
        <w:t>7</w:t>
      </w:r>
      <w:r w:rsidRPr="009A266B">
        <w:rPr>
          <w:rFonts w:eastAsia="Courier New"/>
          <w:sz w:val="22"/>
          <w:szCs w:val="22"/>
          <w:lang w:val="ro-RO"/>
        </w:rPr>
        <w:t>0</w:t>
      </w:r>
      <w:r w:rsidRPr="009A266B">
        <w:rPr>
          <w:rFonts w:eastAsia="Courier New"/>
          <w:spacing w:val="14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de puncte;</w:t>
      </w:r>
    </w:p>
    <w:p w:rsidR="00FA4E78" w:rsidRPr="009A266B" w:rsidRDefault="00FA4E78" w:rsidP="00FA4E78">
      <w:pPr>
        <w:widowControl w:val="0"/>
        <w:numPr>
          <w:ilvl w:val="0"/>
          <w:numId w:val="27"/>
        </w:numPr>
        <w:tabs>
          <w:tab w:val="left" w:pos="1083"/>
        </w:tabs>
        <w:autoSpaceDE w:val="0"/>
        <w:autoSpaceDN w:val="0"/>
        <w:spacing w:line="264" w:lineRule="auto"/>
        <w:jc w:val="both"/>
        <w:rPr>
          <w:rFonts w:eastAsia="Courier New"/>
          <w:sz w:val="22"/>
          <w:szCs w:val="22"/>
          <w:lang w:val="ro-RO"/>
        </w:rPr>
      </w:pPr>
      <w:r w:rsidRPr="009A266B">
        <w:rPr>
          <w:rFonts w:eastAsia="Courier New"/>
          <w:sz w:val="22"/>
          <w:szCs w:val="22"/>
          <w:lang w:val="ro-RO"/>
        </w:rPr>
        <w:t>pentru</w:t>
      </w:r>
      <w:r w:rsidRPr="009A266B">
        <w:rPr>
          <w:rFonts w:eastAsia="Courier New"/>
          <w:spacing w:val="15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restul</w:t>
      </w:r>
      <w:r w:rsidRPr="009A266B">
        <w:rPr>
          <w:rFonts w:eastAsia="Courier New"/>
          <w:spacing w:val="9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ofertelor</w:t>
      </w:r>
      <w:r w:rsidRPr="009A266B">
        <w:rPr>
          <w:rFonts w:eastAsia="Courier New"/>
          <w:spacing w:val="5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admisibile depuse</w:t>
      </w:r>
      <w:r w:rsidRPr="009A266B">
        <w:rPr>
          <w:rFonts w:eastAsia="Courier New"/>
          <w:spacing w:val="16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punctele</w:t>
      </w:r>
      <w:r w:rsidRPr="009A266B">
        <w:rPr>
          <w:rFonts w:eastAsia="Courier New"/>
          <w:spacing w:val="14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se</w:t>
      </w:r>
      <w:r w:rsidRPr="009A266B">
        <w:rPr>
          <w:rFonts w:eastAsia="Courier New"/>
          <w:spacing w:val="11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vor</w:t>
      </w:r>
      <w:r w:rsidRPr="009A266B">
        <w:rPr>
          <w:rFonts w:eastAsia="Courier New"/>
          <w:spacing w:val="6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calcula</w:t>
      </w:r>
      <w:r w:rsidRPr="009A266B">
        <w:rPr>
          <w:rFonts w:eastAsia="Courier New"/>
          <w:spacing w:val="11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utilizând</w:t>
      </w:r>
      <w:r w:rsidRPr="009A266B">
        <w:rPr>
          <w:rFonts w:eastAsia="Courier New"/>
          <w:spacing w:val="9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următoarea</w:t>
      </w:r>
      <w:r w:rsidRPr="009A266B">
        <w:rPr>
          <w:rFonts w:eastAsia="Courier New"/>
          <w:spacing w:val="10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formulă:</w:t>
      </w:r>
    </w:p>
    <w:p w:rsidR="00FA4E78" w:rsidRPr="009A266B" w:rsidRDefault="00FA4E78" w:rsidP="00FA4E78">
      <w:pPr>
        <w:widowControl w:val="0"/>
        <w:tabs>
          <w:tab w:val="left" w:pos="720"/>
        </w:tabs>
        <w:autoSpaceDE w:val="0"/>
        <w:autoSpaceDN w:val="0"/>
        <w:spacing w:line="264" w:lineRule="auto"/>
        <w:ind w:left="720"/>
        <w:jc w:val="both"/>
        <w:rPr>
          <w:rFonts w:eastAsia="Courier New"/>
          <w:sz w:val="22"/>
          <w:szCs w:val="22"/>
          <w:lang w:val="ro-RO"/>
        </w:rPr>
      </w:pPr>
      <w:r w:rsidRPr="009A266B">
        <w:rPr>
          <w:rFonts w:eastAsia="Courier New"/>
          <w:sz w:val="22"/>
          <w:szCs w:val="22"/>
          <w:lang w:val="ro-RO"/>
        </w:rPr>
        <w:t>P</w:t>
      </w:r>
      <w:r w:rsidRPr="009A266B">
        <w:rPr>
          <w:rFonts w:eastAsia="Courier New"/>
          <w:spacing w:val="7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(</w:t>
      </w:r>
      <w:r w:rsidRPr="009A266B">
        <w:rPr>
          <w:rFonts w:eastAsia="Courier New"/>
          <w:i/>
          <w:iCs/>
          <w:sz w:val="22"/>
          <w:szCs w:val="22"/>
          <w:lang w:val="ro-RO"/>
        </w:rPr>
        <w:t>Oferta</w:t>
      </w:r>
      <w:r w:rsidRPr="009A266B">
        <w:rPr>
          <w:rFonts w:eastAsia="Courier New"/>
          <w:i/>
          <w:iCs/>
          <w:spacing w:val="5"/>
          <w:sz w:val="22"/>
          <w:szCs w:val="22"/>
          <w:lang w:val="ro-RO"/>
        </w:rPr>
        <w:t xml:space="preserve"> </w:t>
      </w:r>
      <w:r w:rsidRPr="009A266B">
        <w:rPr>
          <w:rFonts w:eastAsia="Courier New"/>
          <w:i/>
          <w:iCs/>
          <w:sz w:val="22"/>
          <w:szCs w:val="22"/>
          <w:lang w:val="ro-RO"/>
        </w:rPr>
        <w:t>financiară</w:t>
      </w:r>
      <w:r w:rsidRPr="009A266B">
        <w:rPr>
          <w:rFonts w:eastAsia="Courier New"/>
          <w:i/>
          <w:iCs/>
          <w:spacing w:val="-2"/>
          <w:sz w:val="22"/>
          <w:szCs w:val="22"/>
          <w:lang w:val="ro-RO"/>
        </w:rPr>
        <w:t xml:space="preserve"> </w:t>
      </w:r>
      <w:r w:rsidRPr="009A266B">
        <w:rPr>
          <w:rFonts w:eastAsia="Courier New"/>
          <w:i/>
          <w:iCs/>
          <w:sz w:val="22"/>
          <w:szCs w:val="22"/>
          <w:lang w:val="ro-RO"/>
        </w:rPr>
        <w:t>„n”)</w:t>
      </w:r>
      <w:r w:rsidRPr="009A266B">
        <w:rPr>
          <w:rFonts w:eastAsia="Courier New"/>
          <w:b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=</w:t>
      </w:r>
      <w:r w:rsidRPr="009A266B">
        <w:rPr>
          <w:rFonts w:eastAsia="Courier New"/>
          <w:spacing w:val="3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preţ</w:t>
      </w:r>
      <w:r w:rsidRPr="009A266B">
        <w:rPr>
          <w:rFonts w:eastAsia="Courier New"/>
          <w:spacing w:val="-1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minim ofertat</w:t>
      </w:r>
      <w:r w:rsidRPr="009A266B">
        <w:rPr>
          <w:rFonts w:eastAsia="Courier New"/>
          <w:spacing w:val="-3"/>
          <w:sz w:val="22"/>
          <w:szCs w:val="22"/>
          <w:lang w:val="ro-RO"/>
        </w:rPr>
        <w:t xml:space="preserve"> × </w:t>
      </w:r>
      <w:r w:rsidR="006658AC">
        <w:rPr>
          <w:rFonts w:eastAsia="Courier New"/>
          <w:spacing w:val="-3"/>
          <w:sz w:val="22"/>
          <w:szCs w:val="22"/>
          <w:lang w:val="ro-RO"/>
        </w:rPr>
        <w:t>7</w:t>
      </w:r>
      <w:r w:rsidRPr="009A266B">
        <w:rPr>
          <w:rFonts w:eastAsia="Courier New"/>
          <w:spacing w:val="-3"/>
          <w:sz w:val="22"/>
          <w:szCs w:val="22"/>
          <w:lang w:val="ro-RO"/>
        </w:rPr>
        <w:t>0</w:t>
      </w:r>
      <w:r w:rsidRPr="009A266B">
        <w:rPr>
          <w:rFonts w:eastAsia="Courier New"/>
          <w:spacing w:val="8"/>
          <w:sz w:val="22"/>
          <w:szCs w:val="22"/>
          <w:lang w:val="ro-RO"/>
        </w:rPr>
        <w:t xml:space="preserve"> </w:t>
      </w:r>
      <w:r w:rsidRPr="009A266B">
        <w:rPr>
          <w:rFonts w:eastAsia="Courier New"/>
          <w:sz w:val="22"/>
          <w:szCs w:val="22"/>
          <w:lang w:val="ro-RO"/>
        </w:rPr>
        <w:t>/preţul</w:t>
      </w:r>
      <w:r w:rsidRPr="009A266B">
        <w:rPr>
          <w:rFonts w:eastAsia="Courier New"/>
          <w:spacing w:val="-1"/>
          <w:sz w:val="22"/>
          <w:szCs w:val="22"/>
          <w:lang w:val="ro-RO"/>
        </w:rPr>
        <w:t xml:space="preserve"> ofertei </w:t>
      </w:r>
      <w:r w:rsidRPr="009A266B">
        <w:rPr>
          <w:rFonts w:eastAsia="Courier New"/>
          <w:sz w:val="22"/>
          <w:szCs w:val="22"/>
          <w:lang w:val="ro-RO"/>
        </w:rPr>
        <w:t>„n”</w:t>
      </w:r>
    </w:p>
    <w:p w:rsidR="00FA4E78" w:rsidRPr="009A266B" w:rsidRDefault="00FA4E78" w:rsidP="00FA4E78">
      <w:pPr>
        <w:widowControl w:val="0"/>
        <w:autoSpaceDE w:val="0"/>
        <w:autoSpaceDN w:val="0"/>
        <w:spacing w:line="264" w:lineRule="auto"/>
        <w:ind w:firstLine="600"/>
        <w:jc w:val="both"/>
        <w:rPr>
          <w:sz w:val="22"/>
          <w:szCs w:val="22"/>
          <w:lang w:val="ro-RO"/>
        </w:rPr>
      </w:pPr>
      <w:r w:rsidRPr="009A266B">
        <w:rPr>
          <w:sz w:val="22"/>
          <w:szCs w:val="22"/>
          <w:lang w:val="ro-RO"/>
        </w:rPr>
        <w:t>Preţurile</w:t>
      </w:r>
      <w:r w:rsidRPr="009A266B">
        <w:rPr>
          <w:spacing w:val="19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care</w:t>
      </w:r>
      <w:r w:rsidRPr="009A266B">
        <w:rPr>
          <w:spacing w:val="16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se</w:t>
      </w:r>
      <w:r w:rsidRPr="009A266B">
        <w:rPr>
          <w:spacing w:val="20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compară</w:t>
      </w:r>
      <w:r w:rsidRPr="009A266B">
        <w:rPr>
          <w:spacing w:val="13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în</w:t>
      </w:r>
      <w:r w:rsidRPr="009A266B">
        <w:rPr>
          <w:spacing w:val="24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vederea</w:t>
      </w:r>
      <w:r w:rsidRPr="009A266B">
        <w:rPr>
          <w:spacing w:val="15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acordării</w:t>
      </w:r>
      <w:r w:rsidRPr="009A266B">
        <w:rPr>
          <w:spacing w:val="7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punctajului</w:t>
      </w:r>
      <w:r w:rsidRPr="009A266B">
        <w:rPr>
          <w:spacing w:val="21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sunt</w:t>
      </w:r>
      <w:r w:rsidRPr="009A266B">
        <w:rPr>
          <w:spacing w:val="17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preţurile</w:t>
      </w:r>
      <w:r w:rsidRPr="009A266B">
        <w:rPr>
          <w:spacing w:val="18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ofertate</w:t>
      </w:r>
      <w:r w:rsidRPr="009A266B">
        <w:rPr>
          <w:spacing w:val="22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pentru</w:t>
      </w:r>
      <w:r w:rsidRPr="009A266B">
        <w:rPr>
          <w:spacing w:val="15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 xml:space="preserve">prestarea serviciilor </w:t>
      </w:r>
      <w:r w:rsidRPr="009A266B">
        <w:rPr>
          <w:spacing w:val="-54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integral, respectiv pentru numărul maxim de persoane estimat (</w:t>
      </w:r>
      <w:r w:rsidR="006658AC">
        <w:rPr>
          <w:sz w:val="22"/>
          <w:szCs w:val="22"/>
          <w:lang w:val="ro-RO"/>
        </w:rPr>
        <w:t>8</w:t>
      </w:r>
      <w:r w:rsidRPr="009A266B">
        <w:rPr>
          <w:sz w:val="22"/>
          <w:szCs w:val="22"/>
          <w:lang w:val="ro-RO"/>
        </w:rPr>
        <w:t>0 persoane).</w:t>
      </w:r>
    </w:p>
    <w:p w:rsidR="00FA4E78" w:rsidRPr="009A266B" w:rsidRDefault="00FA4E78" w:rsidP="00FA4E78">
      <w:pPr>
        <w:widowControl w:val="0"/>
        <w:autoSpaceDE w:val="0"/>
        <w:autoSpaceDN w:val="0"/>
        <w:spacing w:line="264" w:lineRule="auto"/>
        <w:ind w:firstLine="567"/>
        <w:jc w:val="both"/>
        <w:rPr>
          <w:sz w:val="22"/>
          <w:szCs w:val="22"/>
          <w:lang w:val="ro-RO"/>
        </w:rPr>
      </w:pPr>
      <w:r w:rsidRPr="009A266B">
        <w:rPr>
          <w:sz w:val="22"/>
          <w:szCs w:val="22"/>
          <w:lang w:val="ro-RO"/>
        </w:rPr>
        <w:t>La aplicarea algoritmului de calcul vor fi reţinute primele 2 (două) zecimale, cu rotunjire.</w:t>
      </w:r>
    </w:p>
    <w:p w:rsidR="00FA4E78" w:rsidRPr="009A266B" w:rsidRDefault="00FA4E78" w:rsidP="00FA4E78">
      <w:pPr>
        <w:widowControl w:val="0"/>
        <w:autoSpaceDE w:val="0"/>
        <w:autoSpaceDN w:val="0"/>
        <w:spacing w:line="264" w:lineRule="auto"/>
        <w:jc w:val="both"/>
        <w:rPr>
          <w:b/>
          <w:bCs/>
          <w:iCs/>
          <w:sz w:val="22"/>
          <w:szCs w:val="22"/>
          <w:lang w:val="ro-RO"/>
        </w:rPr>
      </w:pPr>
      <w:r w:rsidRPr="009A266B">
        <w:rPr>
          <w:b/>
          <w:bCs/>
          <w:iCs/>
          <w:sz w:val="22"/>
          <w:szCs w:val="22"/>
          <w:lang w:val="ro-RO"/>
        </w:rPr>
        <w:t>Componenta tehnică</w:t>
      </w:r>
    </w:p>
    <w:p w:rsidR="00FA4E78" w:rsidRPr="009A266B" w:rsidRDefault="00FA4E78" w:rsidP="00FA4E78">
      <w:pPr>
        <w:widowControl w:val="0"/>
        <w:autoSpaceDE w:val="0"/>
        <w:autoSpaceDN w:val="0"/>
        <w:spacing w:line="264" w:lineRule="auto"/>
        <w:jc w:val="both"/>
        <w:rPr>
          <w:b/>
          <w:bCs/>
          <w:i/>
          <w:iCs/>
          <w:sz w:val="22"/>
          <w:szCs w:val="22"/>
          <w:lang w:val="ro-RO"/>
        </w:rPr>
      </w:pPr>
      <w:r w:rsidRPr="009A266B">
        <w:rPr>
          <w:b/>
          <w:bCs/>
          <w:i/>
          <w:iCs/>
          <w:sz w:val="22"/>
          <w:szCs w:val="22"/>
          <w:lang w:val="ro-RO"/>
        </w:rPr>
        <w:t>Factorul</w:t>
      </w:r>
      <w:r w:rsidRPr="009A266B">
        <w:rPr>
          <w:b/>
          <w:bCs/>
          <w:i/>
          <w:iCs/>
          <w:spacing w:val="-6"/>
          <w:sz w:val="22"/>
          <w:szCs w:val="22"/>
          <w:lang w:val="ro-RO"/>
        </w:rPr>
        <w:t xml:space="preserve"> </w:t>
      </w:r>
      <w:r w:rsidRPr="009A266B">
        <w:rPr>
          <w:b/>
          <w:bCs/>
          <w:i/>
          <w:iCs/>
          <w:sz w:val="22"/>
          <w:szCs w:val="22"/>
          <w:lang w:val="ro-RO"/>
        </w:rPr>
        <w:t>de</w:t>
      </w:r>
      <w:r w:rsidRPr="009A266B">
        <w:rPr>
          <w:b/>
          <w:bCs/>
          <w:i/>
          <w:iCs/>
          <w:spacing w:val="9"/>
          <w:sz w:val="22"/>
          <w:szCs w:val="22"/>
          <w:lang w:val="ro-RO"/>
        </w:rPr>
        <w:t xml:space="preserve"> </w:t>
      </w:r>
      <w:r w:rsidRPr="009A266B">
        <w:rPr>
          <w:b/>
          <w:bCs/>
          <w:i/>
          <w:iCs/>
          <w:sz w:val="22"/>
          <w:szCs w:val="22"/>
          <w:lang w:val="ro-RO"/>
        </w:rPr>
        <w:t>evaluare</w:t>
      </w:r>
      <w:r w:rsidRPr="009A266B">
        <w:rPr>
          <w:b/>
          <w:bCs/>
          <w:i/>
          <w:iCs/>
          <w:spacing w:val="11"/>
          <w:sz w:val="22"/>
          <w:szCs w:val="22"/>
          <w:lang w:val="ro-RO"/>
        </w:rPr>
        <w:t xml:space="preserve"> </w:t>
      </w:r>
      <w:r w:rsidRPr="009A266B">
        <w:rPr>
          <w:b/>
          <w:bCs/>
          <w:i/>
          <w:iCs/>
          <w:sz w:val="22"/>
          <w:szCs w:val="22"/>
          <w:lang w:val="ro-RO"/>
        </w:rPr>
        <w:t>nr.</w:t>
      </w:r>
      <w:r w:rsidRPr="009A266B">
        <w:rPr>
          <w:b/>
          <w:bCs/>
          <w:i/>
          <w:iCs/>
          <w:spacing w:val="9"/>
          <w:sz w:val="22"/>
          <w:szCs w:val="22"/>
          <w:lang w:val="ro-RO"/>
        </w:rPr>
        <w:t xml:space="preserve"> 2 </w:t>
      </w:r>
      <w:r w:rsidRPr="009A266B">
        <w:rPr>
          <w:b/>
          <w:bCs/>
          <w:i/>
          <w:iCs/>
          <w:sz w:val="22"/>
          <w:szCs w:val="22"/>
          <w:lang w:val="ro-RO"/>
        </w:rPr>
        <w:t>–</w:t>
      </w:r>
      <w:r w:rsidRPr="009A266B">
        <w:rPr>
          <w:sz w:val="22"/>
          <w:szCs w:val="22"/>
        </w:rPr>
        <w:t xml:space="preserve"> </w:t>
      </w:r>
      <w:r w:rsidRPr="009A266B">
        <w:rPr>
          <w:b/>
          <w:bCs/>
          <w:i/>
          <w:iCs/>
          <w:sz w:val="22"/>
          <w:szCs w:val="22"/>
          <w:lang w:val="ro-RO"/>
        </w:rPr>
        <w:t>Numarul de ospătari alocat pentru servire</w:t>
      </w:r>
    </w:p>
    <w:p w:rsidR="00FA4E78" w:rsidRPr="009A266B" w:rsidRDefault="00FA4E78" w:rsidP="00FA4E78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  <w:lang w:val="ro-RO"/>
        </w:rPr>
      </w:pPr>
      <w:r w:rsidRPr="009A266B">
        <w:rPr>
          <w:sz w:val="22"/>
          <w:szCs w:val="22"/>
          <w:lang w:val="ro-RO"/>
        </w:rPr>
        <w:t>Punctajul</w:t>
      </w:r>
      <w:r w:rsidRPr="009A266B">
        <w:rPr>
          <w:spacing w:val="27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pentru</w:t>
      </w:r>
      <w:r w:rsidRPr="009A266B">
        <w:rPr>
          <w:spacing w:val="34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factorul</w:t>
      </w:r>
      <w:r w:rsidRPr="009A266B">
        <w:rPr>
          <w:spacing w:val="19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de</w:t>
      </w:r>
      <w:r w:rsidRPr="009A266B">
        <w:rPr>
          <w:spacing w:val="28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evaluare</w:t>
      </w:r>
      <w:r w:rsidRPr="009A266B">
        <w:rPr>
          <w:spacing w:val="32"/>
          <w:sz w:val="22"/>
          <w:szCs w:val="22"/>
          <w:lang w:val="ro-RO"/>
        </w:rPr>
        <w:t xml:space="preserve"> </w:t>
      </w:r>
      <w:r w:rsidRPr="009A266B">
        <w:rPr>
          <w:b/>
          <w:bCs/>
          <w:sz w:val="22"/>
          <w:szCs w:val="22"/>
          <w:lang w:val="ro-RO"/>
        </w:rPr>
        <w:t>Numarul de ospătari alocat pentru servire</w:t>
      </w:r>
      <w:r w:rsidRPr="009A266B">
        <w:rPr>
          <w:sz w:val="22"/>
          <w:szCs w:val="22"/>
          <w:lang w:val="ro-RO"/>
        </w:rPr>
        <w:t>,</w:t>
      </w:r>
      <w:r w:rsidRPr="009A266B">
        <w:rPr>
          <w:spacing w:val="24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cu</w:t>
      </w:r>
      <w:r w:rsidRPr="009A266B">
        <w:rPr>
          <w:spacing w:val="23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o</w:t>
      </w:r>
      <w:r w:rsidRPr="009A266B">
        <w:rPr>
          <w:spacing w:val="34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valoare</w:t>
      </w:r>
      <w:r w:rsidRPr="009A266B">
        <w:rPr>
          <w:spacing w:val="32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maximă</w:t>
      </w:r>
      <w:r w:rsidRPr="009A266B">
        <w:rPr>
          <w:spacing w:val="23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de</w:t>
      </w:r>
      <w:r w:rsidRPr="009A266B">
        <w:rPr>
          <w:spacing w:val="26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30</w:t>
      </w:r>
      <w:r w:rsidRPr="009A266B">
        <w:rPr>
          <w:spacing w:val="26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puncte</w:t>
      </w:r>
      <w:r w:rsidRPr="009A266B">
        <w:rPr>
          <w:spacing w:val="26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şi</w:t>
      </w:r>
      <w:r w:rsidRPr="009A266B">
        <w:rPr>
          <w:spacing w:val="27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o pondere</w:t>
      </w:r>
      <w:r w:rsidRPr="009A266B">
        <w:rPr>
          <w:spacing w:val="3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de</w:t>
      </w:r>
      <w:r w:rsidRPr="009A266B">
        <w:rPr>
          <w:spacing w:val="-3"/>
          <w:sz w:val="22"/>
          <w:szCs w:val="22"/>
          <w:lang w:val="ro-RO"/>
        </w:rPr>
        <w:t xml:space="preserve"> maxim 30</w:t>
      </w:r>
      <w:r w:rsidRPr="009A266B">
        <w:rPr>
          <w:sz w:val="22"/>
          <w:szCs w:val="22"/>
          <w:lang w:val="ro-RO"/>
        </w:rPr>
        <w:t>%,</w:t>
      </w:r>
      <w:r w:rsidRPr="009A266B">
        <w:rPr>
          <w:spacing w:val="1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se</w:t>
      </w:r>
      <w:r w:rsidRPr="009A266B">
        <w:rPr>
          <w:spacing w:val="3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va</w:t>
      </w:r>
      <w:r w:rsidRPr="009A266B">
        <w:rPr>
          <w:spacing w:val="-1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acorda</w:t>
      </w:r>
      <w:r w:rsidRPr="009A266B">
        <w:rPr>
          <w:spacing w:val="-7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după</w:t>
      </w:r>
      <w:r w:rsidRPr="009A266B">
        <w:rPr>
          <w:spacing w:val="-1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cum</w:t>
      </w:r>
      <w:r w:rsidRPr="009A266B">
        <w:rPr>
          <w:spacing w:val="-3"/>
          <w:sz w:val="22"/>
          <w:szCs w:val="22"/>
          <w:lang w:val="ro-RO"/>
        </w:rPr>
        <w:t xml:space="preserve"> </w:t>
      </w:r>
      <w:r w:rsidRPr="009A266B">
        <w:rPr>
          <w:sz w:val="22"/>
          <w:szCs w:val="22"/>
          <w:lang w:val="ro-RO"/>
        </w:rPr>
        <w:t>urmează:</w:t>
      </w:r>
    </w:p>
    <w:p w:rsidR="00FA4E78" w:rsidRPr="009A266B" w:rsidRDefault="00FA4E78" w:rsidP="00FA4E78">
      <w:pPr>
        <w:widowControl w:val="0"/>
        <w:numPr>
          <w:ilvl w:val="0"/>
          <w:numId w:val="28"/>
        </w:numPr>
        <w:autoSpaceDE w:val="0"/>
        <w:autoSpaceDN w:val="0"/>
        <w:spacing w:line="264" w:lineRule="auto"/>
        <w:jc w:val="both"/>
        <w:rPr>
          <w:sz w:val="22"/>
          <w:szCs w:val="22"/>
          <w:lang w:val="ro-RO"/>
        </w:rPr>
      </w:pPr>
      <w:r w:rsidRPr="009A266B">
        <w:rPr>
          <w:sz w:val="22"/>
          <w:szCs w:val="22"/>
          <w:lang w:val="ro-RO"/>
        </w:rPr>
        <w:t xml:space="preserve">oferta care va avea alocat pentru servire un număr de </w:t>
      </w:r>
      <w:r w:rsidR="006658AC">
        <w:rPr>
          <w:sz w:val="22"/>
          <w:szCs w:val="22"/>
          <w:lang w:val="ro-RO"/>
        </w:rPr>
        <w:t>6</w:t>
      </w:r>
      <w:r w:rsidRPr="009A266B">
        <w:rPr>
          <w:sz w:val="22"/>
          <w:szCs w:val="22"/>
          <w:lang w:val="ro-RO"/>
        </w:rPr>
        <w:t xml:space="preserve"> ospatari va primi 30 puncte</w:t>
      </w:r>
    </w:p>
    <w:p w:rsidR="00FA4E78" w:rsidRPr="009A266B" w:rsidRDefault="00FA4E78" w:rsidP="00FA4E78">
      <w:pPr>
        <w:widowControl w:val="0"/>
        <w:numPr>
          <w:ilvl w:val="0"/>
          <w:numId w:val="28"/>
        </w:numPr>
        <w:autoSpaceDE w:val="0"/>
        <w:autoSpaceDN w:val="0"/>
        <w:spacing w:line="264" w:lineRule="auto"/>
        <w:jc w:val="both"/>
        <w:rPr>
          <w:sz w:val="22"/>
          <w:szCs w:val="22"/>
          <w:lang w:val="ro-RO"/>
        </w:rPr>
      </w:pPr>
      <w:r w:rsidRPr="009A266B">
        <w:rPr>
          <w:sz w:val="22"/>
          <w:szCs w:val="22"/>
          <w:lang w:val="ro-RO"/>
        </w:rPr>
        <w:t xml:space="preserve">oferta care va avea alocat pentru servire un număr de </w:t>
      </w:r>
      <w:r w:rsidR="006658AC">
        <w:rPr>
          <w:sz w:val="22"/>
          <w:szCs w:val="22"/>
          <w:lang w:val="ro-RO"/>
        </w:rPr>
        <w:t>5</w:t>
      </w:r>
      <w:r w:rsidRPr="009A266B">
        <w:rPr>
          <w:sz w:val="22"/>
          <w:szCs w:val="22"/>
          <w:lang w:val="ro-RO"/>
        </w:rPr>
        <w:t xml:space="preserve"> ospatari va primi 15 puncte</w:t>
      </w:r>
    </w:p>
    <w:p w:rsidR="00FA4E78" w:rsidRPr="009A266B" w:rsidRDefault="00FA4E78" w:rsidP="00FA4E78">
      <w:pPr>
        <w:widowControl w:val="0"/>
        <w:numPr>
          <w:ilvl w:val="0"/>
          <w:numId w:val="28"/>
        </w:numPr>
        <w:autoSpaceDE w:val="0"/>
        <w:autoSpaceDN w:val="0"/>
        <w:spacing w:line="264" w:lineRule="auto"/>
        <w:jc w:val="both"/>
        <w:rPr>
          <w:sz w:val="22"/>
          <w:szCs w:val="22"/>
          <w:lang w:val="ro-RO"/>
        </w:rPr>
      </w:pPr>
      <w:r w:rsidRPr="009A266B">
        <w:rPr>
          <w:sz w:val="22"/>
          <w:szCs w:val="22"/>
          <w:lang w:val="ro-RO"/>
        </w:rPr>
        <w:t xml:space="preserve">oferta care va avea alocat pentru servire un număr de </w:t>
      </w:r>
      <w:r w:rsidR="006658AC">
        <w:rPr>
          <w:sz w:val="22"/>
          <w:szCs w:val="22"/>
          <w:lang w:val="ro-RO"/>
        </w:rPr>
        <w:t>4</w:t>
      </w:r>
      <w:r w:rsidRPr="009A266B">
        <w:rPr>
          <w:sz w:val="22"/>
          <w:szCs w:val="22"/>
          <w:lang w:val="ro-RO"/>
        </w:rPr>
        <w:t xml:space="preserve"> ospatari va primi 0 puncte</w:t>
      </w:r>
    </w:p>
    <w:p w:rsidR="00FA4E78" w:rsidRPr="009A266B" w:rsidRDefault="00FA4E78" w:rsidP="00FA4E78">
      <w:pPr>
        <w:widowControl w:val="0"/>
        <w:autoSpaceDE w:val="0"/>
        <w:autoSpaceDN w:val="0"/>
        <w:spacing w:line="264" w:lineRule="auto"/>
        <w:ind w:firstLine="567"/>
        <w:jc w:val="both"/>
        <w:rPr>
          <w:sz w:val="22"/>
          <w:szCs w:val="22"/>
          <w:lang w:val="ro-RO"/>
        </w:rPr>
      </w:pPr>
      <w:r w:rsidRPr="009A266B">
        <w:rPr>
          <w:sz w:val="22"/>
          <w:szCs w:val="22"/>
          <w:lang w:val="ro-RO"/>
        </w:rPr>
        <w:t xml:space="preserve">Ofertele care vor avea alocat un numar mai mic de </w:t>
      </w:r>
      <w:r w:rsidR="006658AC">
        <w:rPr>
          <w:sz w:val="22"/>
          <w:szCs w:val="22"/>
          <w:lang w:val="ro-RO"/>
        </w:rPr>
        <w:t>4</w:t>
      </w:r>
      <w:r w:rsidRPr="009A266B">
        <w:rPr>
          <w:sz w:val="22"/>
          <w:szCs w:val="22"/>
          <w:lang w:val="ro-RO"/>
        </w:rPr>
        <w:t xml:space="preserve"> ospatari, va fi declarata neconformă, iar oferta care va avea alocat un numar mai mare de </w:t>
      </w:r>
      <w:r w:rsidR="006658AC">
        <w:rPr>
          <w:sz w:val="22"/>
          <w:szCs w:val="22"/>
          <w:lang w:val="ro-RO"/>
        </w:rPr>
        <w:t>6</w:t>
      </w:r>
      <w:r w:rsidRPr="009A266B">
        <w:rPr>
          <w:sz w:val="22"/>
          <w:szCs w:val="22"/>
          <w:lang w:val="ro-RO"/>
        </w:rPr>
        <w:t xml:space="preserve"> ospatari nu se vor puncta suplimentar. </w:t>
      </w:r>
    </w:p>
    <w:p w:rsidR="00FA4E78" w:rsidRPr="009A266B" w:rsidRDefault="00FA4E78" w:rsidP="00FA4E78">
      <w:pPr>
        <w:pStyle w:val="DefaultText"/>
        <w:rPr>
          <w:b/>
          <w:sz w:val="22"/>
          <w:szCs w:val="22"/>
          <w:lang w:val="ro-RO"/>
        </w:rPr>
      </w:pPr>
      <w:r w:rsidRPr="009A266B">
        <w:rPr>
          <w:b/>
          <w:sz w:val="22"/>
          <w:szCs w:val="22"/>
          <w:lang w:val="ro-RO"/>
        </w:rPr>
        <w:t>Oferta care va obține cel mai mare punctaj (Componenta financiară + Componentă tehnică) va fi declarată câștigătoare.</w:t>
      </w:r>
    </w:p>
    <w:p w:rsidR="00FA4E78" w:rsidRPr="007F6064" w:rsidRDefault="00FA4E78">
      <w:pPr>
        <w:jc w:val="both"/>
        <w:rPr>
          <w:b/>
          <w:sz w:val="22"/>
          <w:szCs w:val="22"/>
          <w:lang w:val="ro-RO"/>
        </w:rPr>
      </w:pPr>
    </w:p>
    <w:p w:rsidR="003E2994" w:rsidRPr="007F6064" w:rsidRDefault="003E2994" w:rsidP="00BC78B0">
      <w:pPr>
        <w:jc w:val="both"/>
        <w:rPr>
          <w:b/>
          <w:sz w:val="22"/>
          <w:szCs w:val="22"/>
          <w:lang w:val="ro-RO"/>
        </w:rPr>
      </w:pPr>
      <w:r w:rsidRPr="007F6064">
        <w:rPr>
          <w:b/>
          <w:sz w:val="22"/>
          <w:szCs w:val="22"/>
          <w:lang w:val="ro-RO"/>
        </w:rPr>
        <w:t>Condiții de participare:</w:t>
      </w:r>
    </w:p>
    <w:p w:rsidR="003E2994" w:rsidRPr="007F6064" w:rsidRDefault="00924C65" w:rsidP="003E2994">
      <w:pPr>
        <w:jc w:val="both"/>
        <w:rPr>
          <w:sz w:val="22"/>
          <w:szCs w:val="22"/>
          <w:lang w:val="ro-RO"/>
        </w:rPr>
      </w:pPr>
      <w:r w:rsidRPr="007F6064">
        <w:rPr>
          <w:sz w:val="22"/>
          <w:szCs w:val="22"/>
          <w:lang w:val="ro-RO"/>
        </w:rPr>
        <w:t xml:space="preserve">- </w:t>
      </w:r>
      <w:r w:rsidR="00BC78B0" w:rsidRPr="007F6064">
        <w:rPr>
          <w:sz w:val="22"/>
          <w:szCs w:val="22"/>
          <w:lang w:val="ro-RO"/>
        </w:rPr>
        <w:t xml:space="preserve">Preţul va fi oferit </w:t>
      </w:r>
      <w:r w:rsidR="00BC78B0" w:rsidRPr="007F6064">
        <w:rPr>
          <w:sz w:val="22"/>
          <w:szCs w:val="22"/>
          <w:lang w:val="it-IT"/>
        </w:rPr>
        <w:t xml:space="preserve">în lei fără </w:t>
      </w:r>
      <w:r w:rsidR="00525D29">
        <w:rPr>
          <w:sz w:val="22"/>
          <w:szCs w:val="22"/>
          <w:lang w:val="it-IT"/>
        </w:rPr>
        <w:t>TVA/noaptea ca</w:t>
      </w:r>
      <w:r w:rsidR="009069C0">
        <w:rPr>
          <w:sz w:val="22"/>
          <w:szCs w:val="22"/>
          <w:lang w:val="it-IT"/>
        </w:rPr>
        <w:t>z</w:t>
      </w:r>
      <w:r w:rsidR="00525D29">
        <w:rPr>
          <w:sz w:val="22"/>
          <w:szCs w:val="22"/>
          <w:lang w:val="it-IT"/>
        </w:rPr>
        <w:t xml:space="preserve">are/pesoana, </w:t>
      </w:r>
      <w:r w:rsidR="00BC78B0" w:rsidRPr="007F6064">
        <w:rPr>
          <w:sz w:val="22"/>
          <w:szCs w:val="22"/>
          <w:lang w:val="it-IT"/>
        </w:rPr>
        <w:t>dar și total lei fără TVA</w:t>
      </w:r>
      <w:r w:rsidRPr="007F6064">
        <w:rPr>
          <w:sz w:val="22"/>
          <w:szCs w:val="22"/>
          <w:lang w:val="it-IT"/>
        </w:rPr>
        <w:t xml:space="preserve">/numar participanți și va conține </w:t>
      </w:r>
      <w:r w:rsidR="00BC78B0" w:rsidRPr="007F6064">
        <w:rPr>
          <w:bCs/>
          <w:sz w:val="22"/>
          <w:szCs w:val="22"/>
          <w:lang w:val="ro-RO"/>
        </w:rPr>
        <w:t>toate cheltuielile ce ţin de prestarea servi</w:t>
      </w:r>
      <w:r w:rsidR="00BC78B0" w:rsidRPr="007F6064">
        <w:rPr>
          <w:bCs/>
          <w:sz w:val="22"/>
          <w:szCs w:val="22"/>
          <w:lang w:val="it-IT"/>
        </w:rPr>
        <w:t>ciilor cu personal calificat, la locatia</w:t>
      </w:r>
      <w:r w:rsidR="00525D29">
        <w:rPr>
          <w:bCs/>
          <w:sz w:val="22"/>
          <w:szCs w:val="22"/>
          <w:lang w:val="it-IT"/>
        </w:rPr>
        <w:t xml:space="preserve"> ofertată</w:t>
      </w:r>
      <w:r w:rsidR="00BC78B0" w:rsidRPr="007F6064">
        <w:rPr>
          <w:bCs/>
          <w:sz w:val="22"/>
          <w:szCs w:val="22"/>
          <w:lang w:val="it-IT"/>
        </w:rPr>
        <w:t>, in datele si la or</w:t>
      </w:r>
      <w:r w:rsidR="006227FE" w:rsidRPr="007F6064">
        <w:rPr>
          <w:bCs/>
          <w:sz w:val="22"/>
          <w:szCs w:val="22"/>
          <w:lang w:val="it-IT"/>
        </w:rPr>
        <w:t>ele specificate in solicitare.</w:t>
      </w:r>
      <w:r w:rsidR="00E470FE">
        <w:rPr>
          <w:bCs/>
          <w:sz w:val="22"/>
          <w:szCs w:val="22"/>
          <w:lang w:val="it-IT"/>
        </w:rPr>
        <w:t xml:space="preserve"> Se va preciza în ofertă cota de TVA aplicabilă serviciului ofertat.</w:t>
      </w:r>
    </w:p>
    <w:p w:rsidR="003E2994" w:rsidRPr="007F6064" w:rsidRDefault="003E2994" w:rsidP="003E2994">
      <w:pPr>
        <w:jc w:val="both"/>
        <w:rPr>
          <w:sz w:val="22"/>
          <w:szCs w:val="22"/>
          <w:lang w:val="it-IT"/>
        </w:rPr>
      </w:pPr>
      <w:r w:rsidRPr="007F6064">
        <w:rPr>
          <w:bCs/>
          <w:sz w:val="22"/>
          <w:szCs w:val="22"/>
          <w:lang w:val="ro-RO"/>
        </w:rPr>
        <w:t xml:space="preserve">- </w:t>
      </w:r>
      <w:r w:rsidRPr="007F6064">
        <w:rPr>
          <w:b/>
          <w:bCs/>
          <w:sz w:val="22"/>
          <w:szCs w:val="22"/>
          <w:lang w:val="ro-RO"/>
        </w:rPr>
        <w:t>Odată cu oferta, vor mai fi depuse:</w:t>
      </w:r>
    </w:p>
    <w:p w:rsidR="003E2994" w:rsidRPr="007F6064" w:rsidRDefault="003E2994" w:rsidP="003E2994">
      <w:pPr>
        <w:jc w:val="both"/>
        <w:rPr>
          <w:sz w:val="22"/>
          <w:szCs w:val="22"/>
          <w:lang w:val="it-IT"/>
        </w:rPr>
      </w:pPr>
      <w:r w:rsidRPr="007F6064">
        <w:rPr>
          <w:sz w:val="22"/>
          <w:szCs w:val="22"/>
          <w:lang w:val="it-IT"/>
        </w:rPr>
        <w:tab/>
        <w:t xml:space="preserve">- copie a </w:t>
      </w:r>
      <w:r w:rsidRPr="007F6064">
        <w:rPr>
          <w:bCs/>
          <w:sz w:val="22"/>
          <w:szCs w:val="22"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632CFB" w:rsidRPr="009A266B" w:rsidRDefault="00632CFB" w:rsidP="00632CFB">
      <w:pPr>
        <w:ind w:firstLine="360"/>
        <w:jc w:val="both"/>
        <w:rPr>
          <w:bCs/>
          <w:sz w:val="22"/>
          <w:szCs w:val="22"/>
          <w:lang w:val="ro-RO"/>
        </w:rPr>
      </w:pPr>
      <w:r w:rsidRPr="009A266B">
        <w:rPr>
          <w:bCs/>
          <w:sz w:val="22"/>
          <w:szCs w:val="22"/>
          <w:lang w:val="ro-RO"/>
        </w:rPr>
        <w:tab/>
        <w:t>- copie a documentului de înregistrare/autorizare sanitar veterinara și pentru siguranța alimentelor pentru activitatea desfășurată în corespondență cu obiectul contractului.</w:t>
      </w:r>
    </w:p>
    <w:p w:rsidR="00632CFB" w:rsidRDefault="00632CFB" w:rsidP="00AD2537">
      <w:pPr>
        <w:jc w:val="both"/>
        <w:rPr>
          <w:b/>
          <w:bCs/>
          <w:sz w:val="22"/>
          <w:szCs w:val="22"/>
          <w:lang w:val="it-IT"/>
        </w:rPr>
      </w:pPr>
    </w:p>
    <w:p w:rsidR="00AD2537" w:rsidRPr="007F6064" w:rsidRDefault="00AD2537" w:rsidP="00AD2537">
      <w:pPr>
        <w:jc w:val="both"/>
        <w:rPr>
          <w:b/>
          <w:bCs/>
          <w:sz w:val="22"/>
          <w:szCs w:val="22"/>
          <w:lang w:val="it-IT"/>
        </w:rPr>
      </w:pPr>
      <w:r w:rsidRPr="007F6064">
        <w:rPr>
          <w:b/>
          <w:bCs/>
          <w:sz w:val="22"/>
          <w:szCs w:val="22"/>
          <w:lang w:val="it-IT"/>
        </w:rPr>
        <w:t xml:space="preserve">Condiții de plată: </w:t>
      </w:r>
    </w:p>
    <w:p w:rsidR="00E470FE" w:rsidRPr="007F6064" w:rsidRDefault="00E470FE" w:rsidP="00E470FE">
      <w:pPr>
        <w:jc w:val="both"/>
        <w:rPr>
          <w:sz w:val="22"/>
          <w:szCs w:val="22"/>
          <w:lang w:val="it-IT"/>
        </w:rPr>
      </w:pPr>
      <w:r w:rsidRPr="007F6064">
        <w:rPr>
          <w:sz w:val="22"/>
          <w:szCs w:val="22"/>
          <w:lang w:val="it-IT"/>
        </w:rPr>
        <w:t>Termenul de plată este:</w:t>
      </w:r>
    </w:p>
    <w:p w:rsidR="00E470FE" w:rsidRPr="007F6064" w:rsidRDefault="00E470FE" w:rsidP="00E470FE">
      <w:pPr>
        <w:jc w:val="both"/>
        <w:rPr>
          <w:sz w:val="22"/>
          <w:szCs w:val="22"/>
          <w:lang w:val="it-IT"/>
        </w:rPr>
      </w:pPr>
      <w:r w:rsidRPr="007F6064">
        <w:rPr>
          <w:sz w:val="22"/>
          <w:szCs w:val="22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E470FE" w:rsidRDefault="00E470FE" w:rsidP="00E470FE">
      <w:pPr>
        <w:jc w:val="both"/>
        <w:rPr>
          <w:sz w:val="22"/>
          <w:szCs w:val="22"/>
          <w:lang w:val="it-IT"/>
        </w:rPr>
      </w:pPr>
      <w:r w:rsidRPr="007F6064">
        <w:rPr>
          <w:sz w:val="22"/>
          <w:szCs w:val="22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E470FE" w:rsidRDefault="00E470FE" w:rsidP="00AD2537">
      <w:pPr>
        <w:jc w:val="both"/>
        <w:rPr>
          <w:b/>
          <w:bCs/>
          <w:sz w:val="22"/>
          <w:szCs w:val="22"/>
          <w:lang w:val="it-IT"/>
        </w:rPr>
      </w:pPr>
    </w:p>
    <w:p w:rsidR="00AD2537" w:rsidRPr="007F6064" w:rsidRDefault="00AD2537" w:rsidP="00AD2537">
      <w:pPr>
        <w:jc w:val="both"/>
        <w:rPr>
          <w:b/>
          <w:sz w:val="22"/>
          <w:szCs w:val="22"/>
          <w:lang w:val="it-IT"/>
        </w:rPr>
      </w:pPr>
      <w:r w:rsidRPr="007F6064">
        <w:rPr>
          <w:b/>
          <w:bCs/>
          <w:sz w:val="22"/>
          <w:szCs w:val="22"/>
          <w:lang w:val="it-IT"/>
        </w:rPr>
        <w:t xml:space="preserve">- Vor fi plătite </w:t>
      </w:r>
      <w:r w:rsidR="00525D29">
        <w:rPr>
          <w:b/>
          <w:bCs/>
          <w:sz w:val="22"/>
          <w:szCs w:val="22"/>
          <w:lang w:val="it-IT"/>
        </w:rPr>
        <w:t xml:space="preserve">serviciile prestate </w:t>
      </w:r>
      <w:r w:rsidRPr="007F6064">
        <w:rPr>
          <w:b/>
          <w:bCs/>
          <w:sz w:val="22"/>
          <w:szCs w:val="22"/>
          <w:lang w:val="ro-RO"/>
        </w:rPr>
        <w:t xml:space="preserve">doar </w:t>
      </w:r>
      <w:r w:rsidR="00525D29">
        <w:rPr>
          <w:b/>
          <w:bCs/>
          <w:sz w:val="22"/>
          <w:szCs w:val="22"/>
          <w:lang w:val="ro-RO"/>
        </w:rPr>
        <w:t>pentru numărul de persoane prezente, număr ce va fi comunicat exact cu cel puțin 2 zile înainte de data de începere a prestării serviciilor</w:t>
      </w:r>
      <w:r w:rsidRPr="007F6064">
        <w:rPr>
          <w:b/>
          <w:bCs/>
          <w:sz w:val="22"/>
          <w:szCs w:val="22"/>
          <w:lang w:val="ro-RO"/>
        </w:rPr>
        <w:t xml:space="preserve">. </w:t>
      </w:r>
    </w:p>
    <w:p w:rsidR="00AD2537" w:rsidRPr="007F6064" w:rsidRDefault="00AD2537" w:rsidP="00AD2537">
      <w:pPr>
        <w:pStyle w:val="DefaultText"/>
        <w:jc w:val="center"/>
        <w:rPr>
          <w:b/>
          <w:sz w:val="22"/>
          <w:szCs w:val="22"/>
          <w:lang w:val="ro-RO"/>
        </w:rPr>
      </w:pPr>
    </w:p>
    <w:p w:rsidR="008310DF" w:rsidRPr="007F6064" w:rsidRDefault="008310DF">
      <w:pPr>
        <w:pStyle w:val="DefaultText"/>
        <w:jc w:val="center"/>
        <w:rPr>
          <w:b/>
          <w:sz w:val="22"/>
          <w:szCs w:val="22"/>
          <w:lang w:val="ro-RO"/>
        </w:rPr>
      </w:pPr>
    </w:p>
    <w:p w:rsidR="005609A7" w:rsidRPr="007F6064" w:rsidRDefault="005609A7">
      <w:pPr>
        <w:pStyle w:val="DefaultText"/>
        <w:jc w:val="center"/>
        <w:rPr>
          <w:b/>
          <w:sz w:val="22"/>
          <w:szCs w:val="22"/>
          <w:lang w:val="ro-RO"/>
        </w:rPr>
      </w:pPr>
    </w:p>
    <w:p w:rsidR="0027131A" w:rsidRPr="007F6064" w:rsidRDefault="00E470FE" w:rsidP="0027131A">
      <w:pPr>
        <w:pStyle w:val="DefaultText"/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Director </w:t>
      </w:r>
      <w:r w:rsidR="0027131A" w:rsidRPr="007F6064">
        <w:rPr>
          <w:b/>
          <w:sz w:val="22"/>
          <w:szCs w:val="22"/>
          <w:lang w:val="ro-RO"/>
        </w:rPr>
        <w:t>Achiziţii Publice</w:t>
      </w:r>
      <w:r>
        <w:rPr>
          <w:b/>
          <w:sz w:val="22"/>
          <w:szCs w:val="22"/>
          <w:lang w:val="ro-RO"/>
        </w:rPr>
        <w:t xml:space="preserve"> și Urmărirea Contractelor</w:t>
      </w:r>
    </w:p>
    <w:p w:rsidR="004B1960" w:rsidRPr="007F6064" w:rsidRDefault="0027131A" w:rsidP="00494219">
      <w:pPr>
        <w:pStyle w:val="DefaultText"/>
        <w:jc w:val="center"/>
        <w:rPr>
          <w:bCs/>
          <w:sz w:val="22"/>
          <w:szCs w:val="22"/>
          <w:lang w:val="ro-RO"/>
        </w:rPr>
      </w:pPr>
      <w:r w:rsidRPr="007F6064">
        <w:rPr>
          <w:sz w:val="22"/>
          <w:szCs w:val="22"/>
          <w:lang w:val="ro-RO"/>
        </w:rPr>
        <w:t>Ing. Gabriela Alexoaei</w:t>
      </w:r>
    </w:p>
    <w:p w:rsidR="004B1960" w:rsidRPr="007F6064" w:rsidRDefault="004B1960" w:rsidP="0027131A">
      <w:pPr>
        <w:ind w:left="400" w:hanging="400"/>
        <w:rPr>
          <w:bCs/>
          <w:sz w:val="22"/>
          <w:szCs w:val="22"/>
          <w:lang w:val="ro-RO"/>
        </w:rPr>
      </w:pPr>
    </w:p>
    <w:p w:rsidR="0027131A" w:rsidRPr="007F6064" w:rsidRDefault="006227FE" w:rsidP="0027131A">
      <w:pPr>
        <w:ind w:left="400" w:hanging="400"/>
        <w:rPr>
          <w:b/>
          <w:bCs/>
          <w:sz w:val="22"/>
          <w:szCs w:val="22"/>
          <w:lang w:val="ro-RO"/>
        </w:rPr>
      </w:pPr>
      <w:r w:rsidRPr="007F6064">
        <w:rPr>
          <w:b/>
          <w:bCs/>
          <w:sz w:val="22"/>
          <w:szCs w:val="22"/>
          <w:lang w:val="ro-RO"/>
        </w:rPr>
        <w:t>Î</w:t>
      </w:r>
      <w:r w:rsidR="0027131A" w:rsidRPr="007F6064">
        <w:rPr>
          <w:b/>
          <w:bCs/>
          <w:sz w:val="22"/>
          <w:szCs w:val="22"/>
          <w:lang w:val="ro-RO"/>
        </w:rPr>
        <w:t>ntocmit,</w:t>
      </w:r>
    </w:p>
    <w:p w:rsidR="003A21CC" w:rsidRDefault="00630BB9" w:rsidP="00775819">
      <w:pPr>
        <w:ind w:left="400" w:hanging="400"/>
        <w:rPr>
          <w:bCs/>
          <w:sz w:val="22"/>
          <w:szCs w:val="22"/>
          <w:lang w:val="ro-RO"/>
        </w:rPr>
      </w:pPr>
      <w:r w:rsidRPr="007F6064">
        <w:rPr>
          <w:bCs/>
          <w:sz w:val="22"/>
          <w:szCs w:val="22"/>
          <w:lang w:val="ro-RO"/>
        </w:rPr>
        <w:t>Ramona CREANGĂ</w:t>
      </w:r>
    </w:p>
    <w:p w:rsidR="003A21CC" w:rsidRPr="003A21CC" w:rsidRDefault="003A21CC" w:rsidP="003A21CC">
      <w:pPr>
        <w:rPr>
          <w:sz w:val="22"/>
          <w:szCs w:val="22"/>
          <w:lang w:val="ro-RO"/>
        </w:rPr>
      </w:pPr>
    </w:p>
    <w:p w:rsidR="003A21CC" w:rsidRPr="003A21CC" w:rsidRDefault="003A21CC" w:rsidP="003A21CC">
      <w:pPr>
        <w:rPr>
          <w:sz w:val="22"/>
          <w:szCs w:val="22"/>
          <w:lang w:val="ro-RO"/>
        </w:rPr>
      </w:pPr>
    </w:p>
    <w:p w:rsidR="003A21CC" w:rsidRPr="003A21CC" w:rsidRDefault="003A21CC" w:rsidP="003A21CC">
      <w:pPr>
        <w:rPr>
          <w:sz w:val="22"/>
          <w:szCs w:val="22"/>
          <w:lang w:val="ro-RO"/>
        </w:rPr>
      </w:pPr>
    </w:p>
    <w:p w:rsidR="003A21CC" w:rsidRPr="003A21CC" w:rsidRDefault="003A21CC" w:rsidP="003A21CC">
      <w:pPr>
        <w:rPr>
          <w:sz w:val="22"/>
          <w:szCs w:val="22"/>
          <w:lang w:val="ro-RO"/>
        </w:rPr>
      </w:pPr>
    </w:p>
    <w:p w:rsidR="003A21CC" w:rsidRPr="003A21CC" w:rsidRDefault="003A21CC" w:rsidP="003A21CC">
      <w:pPr>
        <w:rPr>
          <w:sz w:val="22"/>
          <w:szCs w:val="22"/>
          <w:lang w:val="ro-RO"/>
        </w:rPr>
      </w:pPr>
    </w:p>
    <w:p w:rsidR="003A21CC" w:rsidRPr="003A21CC" w:rsidRDefault="003A21CC" w:rsidP="003A21CC">
      <w:pPr>
        <w:rPr>
          <w:sz w:val="22"/>
          <w:szCs w:val="22"/>
          <w:lang w:val="ro-RO"/>
        </w:rPr>
      </w:pPr>
    </w:p>
    <w:p w:rsidR="003A21CC" w:rsidRPr="003A21CC" w:rsidRDefault="003A21CC" w:rsidP="003A21CC">
      <w:pPr>
        <w:rPr>
          <w:sz w:val="22"/>
          <w:szCs w:val="22"/>
          <w:lang w:val="ro-RO"/>
        </w:rPr>
      </w:pPr>
    </w:p>
    <w:p w:rsidR="003A21CC" w:rsidRPr="003A21CC" w:rsidRDefault="003A21CC" w:rsidP="003A21CC">
      <w:pPr>
        <w:rPr>
          <w:sz w:val="22"/>
          <w:szCs w:val="22"/>
          <w:lang w:val="ro-RO"/>
        </w:rPr>
      </w:pPr>
    </w:p>
    <w:p w:rsidR="003A21CC" w:rsidRDefault="003A21CC" w:rsidP="003A21CC">
      <w:pPr>
        <w:rPr>
          <w:sz w:val="22"/>
          <w:szCs w:val="22"/>
          <w:lang w:val="ro-RO"/>
        </w:rPr>
      </w:pPr>
    </w:p>
    <w:p w:rsidR="00E76016" w:rsidRDefault="003A21CC" w:rsidP="003A21CC">
      <w:pPr>
        <w:tabs>
          <w:tab w:val="left" w:pos="5550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</w:p>
    <w:sectPr w:rsidR="00E76016" w:rsidSect="00F15EAE">
      <w:headerReference w:type="first" r:id="rId7"/>
      <w:footerReference w:type="first" r:id="rId8"/>
      <w:pgSz w:w="11906" w:h="16838"/>
      <w:pgMar w:top="993" w:right="849" w:bottom="1135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7A6" w:rsidRDefault="00A017A6" w:rsidP="0001564C">
      <w:r>
        <w:separator/>
      </w:r>
    </w:p>
  </w:endnote>
  <w:endnote w:type="continuationSeparator" w:id="0">
    <w:p w:rsidR="00A017A6" w:rsidRDefault="00A017A6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01564C" w:rsidTr="004879C9">
      <w:trPr>
        <w:trHeight w:val="654"/>
      </w:trPr>
      <w:tc>
        <w:tcPr>
          <w:tcW w:w="4447" w:type="dxa"/>
          <w:hideMark/>
        </w:tcPr>
        <w:p w:rsidR="00F834BD" w:rsidRPr="0001564C" w:rsidRDefault="00F834BD" w:rsidP="00F834BD">
          <w:pPr>
            <w:pStyle w:val="Footer"/>
            <w:rPr>
              <w:sz w:val="18"/>
              <w:szCs w:val="18"/>
              <w:lang w:val="ro-RO"/>
            </w:rPr>
          </w:pPr>
          <w:r w:rsidRPr="0001564C">
            <w:rPr>
              <w:sz w:val="18"/>
              <w:szCs w:val="18"/>
              <w:lang w:val="en-US"/>
            </w:rPr>
            <w:t>ADRESA: Rom</w:t>
          </w:r>
          <w:r w:rsidRPr="0001564C">
            <w:rPr>
              <w:sz w:val="18"/>
              <w:szCs w:val="18"/>
              <w:lang w:val="ro-RO"/>
            </w:rPr>
            <w:t>â</w:t>
          </w:r>
          <w:proofErr w:type="spellStart"/>
          <w:r w:rsidRPr="0001564C">
            <w:rPr>
              <w:sz w:val="18"/>
              <w:szCs w:val="18"/>
              <w:lang w:val="en-US"/>
            </w:rPr>
            <w:t>nia</w:t>
          </w:r>
          <w:proofErr w:type="spellEnd"/>
          <w:r w:rsidRPr="0001564C">
            <w:rPr>
              <w:sz w:val="18"/>
              <w:szCs w:val="18"/>
              <w:lang w:val="en-US"/>
            </w:rPr>
            <w:t xml:space="preserve">, </w:t>
          </w:r>
          <w:proofErr w:type="spellStart"/>
          <w:r w:rsidRPr="0001564C">
            <w:rPr>
              <w:sz w:val="18"/>
              <w:szCs w:val="18"/>
              <w:lang w:val="en-US"/>
            </w:rPr>
            <w:t>Ia</w:t>
          </w:r>
          <w:proofErr w:type="spellEnd"/>
          <w:r w:rsidRPr="0001564C">
            <w:rPr>
              <w:sz w:val="18"/>
              <w:szCs w:val="18"/>
              <w:lang w:val="ro-RO"/>
            </w:rPr>
            <w:t>şi, Bd.Carol I, nr.11, Corpul J</w:t>
          </w:r>
        </w:p>
        <w:p w:rsidR="00F834BD" w:rsidRPr="0001564C" w:rsidRDefault="00F834BD" w:rsidP="00F834BD">
          <w:pPr>
            <w:pStyle w:val="Footer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01564C" w:rsidRDefault="00F834BD" w:rsidP="00F834BD">
          <w:pPr>
            <w:pStyle w:val="Footer"/>
            <w:rPr>
              <w:sz w:val="18"/>
              <w:szCs w:val="18"/>
              <w:lang w:val="en-US"/>
            </w:rPr>
          </w:pPr>
          <w:r w:rsidRPr="0001564C">
            <w:rPr>
              <w:sz w:val="18"/>
              <w:szCs w:val="18"/>
              <w:lang w:val="ro-RO"/>
            </w:rPr>
            <w:t>FAX</w:t>
          </w:r>
          <w:r>
            <w:rPr>
              <w:sz w:val="18"/>
              <w:szCs w:val="18"/>
              <w:lang w:val="ro-RO"/>
            </w:rPr>
            <w:t xml:space="preserve">: </w:t>
          </w:r>
          <w:r w:rsidRPr="0001564C">
            <w:rPr>
              <w:sz w:val="18"/>
              <w:szCs w:val="18"/>
              <w:lang w:val="ro-RO"/>
            </w:rPr>
            <w:t>0232201148</w:t>
          </w:r>
        </w:p>
      </w:tc>
      <w:tc>
        <w:tcPr>
          <w:tcW w:w="3790" w:type="dxa"/>
        </w:tcPr>
        <w:p w:rsidR="00F834BD" w:rsidRPr="00F834BD" w:rsidRDefault="00F834BD" w:rsidP="00F834BD">
          <w:pPr>
            <w:pStyle w:val="Footer"/>
            <w:rPr>
              <w:sz w:val="18"/>
              <w:szCs w:val="18"/>
              <w:lang w:val="ro-RO"/>
            </w:rPr>
          </w:pPr>
          <w:r w:rsidRPr="00F834BD">
            <w:rPr>
              <w:sz w:val="18"/>
              <w:szCs w:val="18"/>
              <w:lang w:val="ro-RO"/>
            </w:rPr>
            <w:t>Cod fiscal: 4701126</w:t>
          </w:r>
        </w:p>
        <w:p w:rsidR="00F834BD" w:rsidRPr="00F834BD" w:rsidRDefault="00F834BD" w:rsidP="00F834BD">
          <w:pPr>
            <w:pStyle w:val="Footer"/>
            <w:rPr>
              <w:sz w:val="18"/>
              <w:szCs w:val="18"/>
              <w:lang w:val="ro-RO"/>
            </w:rPr>
          </w:pPr>
          <w:r w:rsidRPr="00F834BD">
            <w:rPr>
              <w:sz w:val="18"/>
              <w:szCs w:val="18"/>
              <w:lang w:val="ro-RO"/>
            </w:rPr>
            <w:t>Email: ramona.creanga@uaic.ro</w:t>
          </w:r>
        </w:p>
        <w:p w:rsidR="00F834BD" w:rsidRPr="0001564C" w:rsidRDefault="00F834BD" w:rsidP="00F834BD">
          <w:pPr>
            <w:pStyle w:val="Footer"/>
            <w:rPr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7A6" w:rsidRDefault="00A017A6" w:rsidP="0001564C">
      <w:r>
        <w:separator/>
      </w:r>
    </w:p>
  </w:footnote>
  <w:footnote w:type="continuationSeparator" w:id="0">
    <w:p w:rsidR="00A017A6" w:rsidRDefault="00A017A6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025417">
    <w:pPr>
      <w:pStyle w:val="Header"/>
    </w:pPr>
    <w:r w:rsidRPr="00F15EAE">
      <w:rPr>
        <w:noProof/>
        <w:lang w:val="en-GB" w:eastAsia="en-GB"/>
      </w:rPr>
      <w:drawing>
        <wp:inline distT="0" distB="0" distL="0" distR="0">
          <wp:extent cx="6219825" cy="1133475"/>
          <wp:effectExtent l="0" t="0" r="9525" b="9525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720A5"/>
    <w:multiLevelType w:val="hybridMultilevel"/>
    <w:tmpl w:val="08B0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F7A3C"/>
    <w:multiLevelType w:val="hybridMultilevel"/>
    <w:tmpl w:val="4188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81AD4"/>
    <w:multiLevelType w:val="hybridMultilevel"/>
    <w:tmpl w:val="DE423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2"/>
  </w:num>
  <w:num w:numId="5">
    <w:abstractNumId w:val="20"/>
  </w:num>
  <w:num w:numId="6">
    <w:abstractNumId w:val="13"/>
  </w:num>
  <w:num w:numId="7">
    <w:abstractNumId w:val="21"/>
  </w:num>
  <w:num w:numId="8">
    <w:abstractNumId w:val="18"/>
  </w:num>
  <w:num w:numId="9">
    <w:abstractNumId w:val="3"/>
  </w:num>
  <w:num w:numId="10">
    <w:abstractNumId w:val="1"/>
  </w:num>
  <w:num w:numId="11">
    <w:abstractNumId w:val="27"/>
  </w:num>
  <w:num w:numId="12">
    <w:abstractNumId w:val="19"/>
  </w:num>
  <w:num w:numId="13">
    <w:abstractNumId w:val="17"/>
  </w:num>
  <w:num w:numId="14">
    <w:abstractNumId w:val="6"/>
  </w:num>
  <w:num w:numId="15">
    <w:abstractNumId w:val="16"/>
  </w:num>
  <w:num w:numId="16">
    <w:abstractNumId w:val="14"/>
  </w:num>
  <w:num w:numId="17">
    <w:abstractNumId w:val="10"/>
  </w:num>
  <w:num w:numId="18">
    <w:abstractNumId w:val="11"/>
  </w:num>
  <w:num w:numId="19">
    <w:abstractNumId w:val="7"/>
  </w:num>
  <w:num w:numId="20">
    <w:abstractNumId w:val="22"/>
  </w:num>
  <w:num w:numId="21">
    <w:abstractNumId w:val="0"/>
  </w:num>
  <w:num w:numId="22">
    <w:abstractNumId w:val="4"/>
  </w:num>
  <w:num w:numId="23">
    <w:abstractNumId w:val="2"/>
  </w:num>
  <w:num w:numId="24">
    <w:abstractNumId w:val="8"/>
  </w:num>
  <w:num w:numId="25">
    <w:abstractNumId w:val="28"/>
  </w:num>
  <w:num w:numId="26">
    <w:abstractNumId w:val="25"/>
  </w:num>
  <w:num w:numId="27">
    <w:abstractNumId w:val="9"/>
  </w:num>
  <w:num w:numId="28">
    <w:abstractNumId w:val="5"/>
  </w:num>
  <w:num w:numId="29">
    <w:abstractNumId w:val="23"/>
  </w:num>
  <w:num w:numId="30">
    <w:abstractNumId w:val="29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028B5"/>
    <w:rsid w:val="0001564C"/>
    <w:rsid w:val="00015D76"/>
    <w:rsid w:val="00021223"/>
    <w:rsid w:val="00025417"/>
    <w:rsid w:val="00033B57"/>
    <w:rsid w:val="000346AD"/>
    <w:rsid w:val="00054B2A"/>
    <w:rsid w:val="0006400A"/>
    <w:rsid w:val="00077988"/>
    <w:rsid w:val="0008551C"/>
    <w:rsid w:val="000A048F"/>
    <w:rsid w:val="000C1B7D"/>
    <w:rsid w:val="000D1F08"/>
    <w:rsid w:val="000D2509"/>
    <w:rsid w:val="000D4639"/>
    <w:rsid w:val="0013233D"/>
    <w:rsid w:val="001361FC"/>
    <w:rsid w:val="00140F93"/>
    <w:rsid w:val="001553E5"/>
    <w:rsid w:val="00166467"/>
    <w:rsid w:val="00170593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5B1C"/>
    <w:rsid w:val="002666D2"/>
    <w:rsid w:val="0027131A"/>
    <w:rsid w:val="002742BA"/>
    <w:rsid w:val="00284C86"/>
    <w:rsid w:val="0029294A"/>
    <w:rsid w:val="00294DB6"/>
    <w:rsid w:val="002963F0"/>
    <w:rsid w:val="002A6901"/>
    <w:rsid w:val="002B6940"/>
    <w:rsid w:val="002D364E"/>
    <w:rsid w:val="002D38E4"/>
    <w:rsid w:val="002D6148"/>
    <w:rsid w:val="002E5DD0"/>
    <w:rsid w:val="002F569A"/>
    <w:rsid w:val="002F7EAF"/>
    <w:rsid w:val="0031342B"/>
    <w:rsid w:val="00315F1E"/>
    <w:rsid w:val="00324381"/>
    <w:rsid w:val="003312F0"/>
    <w:rsid w:val="00356CDD"/>
    <w:rsid w:val="00365B14"/>
    <w:rsid w:val="00374EED"/>
    <w:rsid w:val="0038016C"/>
    <w:rsid w:val="0038166F"/>
    <w:rsid w:val="00382D20"/>
    <w:rsid w:val="00391B7B"/>
    <w:rsid w:val="003A21CC"/>
    <w:rsid w:val="003B05E1"/>
    <w:rsid w:val="003B21A3"/>
    <w:rsid w:val="003C279E"/>
    <w:rsid w:val="003C4F5F"/>
    <w:rsid w:val="003D7709"/>
    <w:rsid w:val="003E2994"/>
    <w:rsid w:val="003F0FBF"/>
    <w:rsid w:val="003F1667"/>
    <w:rsid w:val="003F3542"/>
    <w:rsid w:val="00417917"/>
    <w:rsid w:val="00421668"/>
    <w:rsid w:val="004216B5"/>
    <w:rsid w:val="00446922"/>
    <w:rsid w:val="00451FE2"/>
    <w:rsid w:val="0046321B"/>
    <w:rsid w:val="00463A62"/>
    <w:rsid w:val="004714CE"/>
    <w:rsid w:val="00475BCC"/>
    <w:rsid w:val="00486D2E"/>
    <w:rsid w:val="004879C9"/>
    <w:rsid w:val="004917F8"/>
    <w:rsid w:val="00494051"/>
    <w:rsid w:val="00494219"/>
    <w:rsid w:val="004A6269"/>
    <w:rsid w:val="004B1960"/>
    <w:rsid w:val="004B4180"/>
    <w:rsid w:val="004C0D12"/>
    <w:rsid w:val="004E5495"/>
    <w:rsid w:val="004E5C20"/>
    <w:rsid w:val="004F0EED"/>
    <w:rsid w:val="00516CC9"/>
    <w:rsid w:val="00525A55"/>
    <w:rsid w:val="00525D29"/>
    <w:rsid w:val="00525E12"/>
    <w:rsid w:val="00532DBB"/>
    <w:rsid w:val="00547D40"/>
    <w:rsid w:val="00551CEF"/>
    <w:rsid w:val="005557DA"/>
    <w:rsid w:val="005609A7"/>
    <w:rsid w:val="0058267B"/>
    <w:rsid w:val="005A065B"/>
    <w:rsid w:val="005A6512"/>
    <w:rsid w:val="005C2E39"/>
    <w:rsid w:val="005C438E"/>
    <w:rsid w:val="005C519A"/>
    <w:rsid w:val="005E1891"/>
    <w:rsid w:val="005F7C97"/>
    <w:rsid w:val="00614727"/>
    <w:rsid w:val="006168A8"/>
    <w:rsid w:val="00620B23"/>
    <w:rsid w:val="006227FE"/>
    <w:rsid w:val="0062566D"/>
    <w:rsid w:val="00630075"/>
    <w:rsid w:val="00630BB9"/>
    <w:rsid w:val="00632CFB"/>
    <w:rsid w:val="00662BF2"/>
    <w:rsid w:val="006658AC"/>
    <w:rsid w:val="00671DB4"/>
    <w:rsid w:val="00672DE9"/>
    <w:rsid w:val="00681304"/>
    <w:rsid w:val="006955CB"/>
    <w:rsid w:val="00696A42"/>
    <w:rsid w:val="006B31EB"/>
    <w:rsid w:val="006C2893"/>
    <w:rsid w:val="006E0F6C"/>
    <w:rsid w:val="00701347"/>
    <w:rsid w:val="00701A0A"/>
    <w:rsid w:val="00706531"/>
    <w:rsid w:val="007115A3"/>
    <w:rsid w:val="00726472"/>
    <w:rsid w:val="00727002"/>
    <w:rsid w:val="00727FBD"/>
    <w:rsid w:val="007318E7"/>
    <w:rsid w:val="00732810"/>
    <w:rsid w:val="0073427A"/>
    <w:rsid w:val="007342C8"/>
    <w:rsid w:val="00735E88"/>
    <w:rsid w:val="00736754"/>
    <w:rsid w:val="007403C7"/>
    <w:rsid w:val="007416EA"/>
    <w:rsid w:val="007436C9"/>
    <w:rsid w:val="00751684"/>
    <w:rsid w:val="00763168"/>
    <w:rsid w:val="0076378D"/>
    <w:rsid w:val="00772943"/>
    <w:rsid w:val="00775819"/>
    <w:rsid w:val="007838E4"/>
    <w:rsid w:val="00786771"/>
    <w:rsid w:val="00786B33"/>
    <w:rsid w:val="0079515F"/>
    <w:rsid w:val="00796A58"/>
    <w:rsid w:val="007A063F"/>
    <w:rsid w:val="007B090B"/>
    <w:rsid w:val="007B22A0"/>
    <w:rsid w:val="007C11C1"/>
    <w:rsid w:val="007D1D44"/>
    <w:rsid w:val="007F6064"/>
    <w:rsid w:val="00804890"/>
    <w:rsid w:val="00807C4F"/>
    <w:rsid w:val="00813A09"/>
    <w:rsid w:val="008217EC"/>
    <w:rsid w:val="008300B4"/>
    <w:rsid w:val="008310DF"/>
    <w:rsid w:val="008409CC"/>
    <w:rsid w:val="00854569"/>
    <w:rsid w:val="0086489C"/>
    <w:rsid w:val="008721B6"/>
    <w:rsid w:val="008A29E0"/>
    <w:rsid w:val="008B4B1E"/>
    <w:rsid w:val="008B4E4A"/>
    <w:rsid w:val="008C1A21"/>
    <w:rsid w:val="008C626A"/>
    <w:rsid w:val="008C7B9A"/>
    <w:rsid w:val="008E0D9B"/>
    <w:rsid w:val="008E565F"/>
    <w:rsid w:val="008F24E6"/>
    <w:rsid w:val="00901586"/>
    <w:rsid w:val="009069C0"/>
    <w:rsid w:val="00924C65"/>
    <w:rsid w:val="00946459"/>
    <w:rsid w:val="00952E3B"/>
    <w:rsid w:val="00965CB5"/>
    <w:rsid w:val="00973E62"/>
    <w:rsid w:val="00987BFC"/>
    <w:rsid w:val="009916B1"/>
    <w:rsid w:val="0099188B"/>
    <w:rsid w:val="009A05CC"/>
    <w:rsid w:val="009B1E0C"/>
    <w:rsid w:val="009C08E8"/>
    <w:rsid w:val="009D2E88"/>
    <w:rsid w:val="00A017A6"/>
    <w:rsid w:val="00A06E64"/>
    <w:rsid w:val="00A15143"/>
    <w:rsid w:val="00A252D8"/>
    <w:rsid w:val="00A37AF2"/>
    <w:rsid w:val="00A4064F"/>
    <w:rsid w:val="00A72A8B"/>
    <w:rsid w:val="00A82034"/>
    <w:rsid w:val="00A91770"/>
    <w:rsid w:val="00AA2E65"/>
    <w:rsid w:val="00AA6B6E"/>
    <w:rsid w:val="00AC3070"/>
    <w:rsid w:val="00AC31A7"/>
    <w:rsid w:val="00AD2537"/>
    <w:rsid w:val="00AF0E21"/>
    <w:rsid w:val="00B0498F"/>
    <w:rsid w:val="00B04C70"/>
    <w:rsid w:val="00B1334E"/>
    <w:rsid w:val="00B13677"/>
    <w:rsid w:val="00B36FA3"/>
    <w:rsid w:val="00B50949"/>
    <w:rsid w:val="00B544E4"/>
    <w:rsid w:val="00B616A5"/>
    <w:rsid w:val="00B75C0E"/>
    <w:rsid w:val="00B84C2E"/>
    <w:rsid w:val="00B9385A"/>
    <w:rsid w:val="00B97079"/>
    <w:rsid w:val="00BB600E"/>
    <w:rsid w:val="00BC78B0"/>
    <w:rsid w:val="00BD10D1"/>
    <w:rsid w:val="00BE2C8B"/>
    <w:rsid w:val="00BE5878"/>
    <w:rsid w:val="00BF0098"/>
    <w:rsid w:val="00C036B2"/>
    <w:rsid w:val="00C056CF"/>
    <w:rsid w:val="00C144F2"/>
    <w:rsid w:val="00C32ADD"/>
    <w:rsid w:val="00C502FC"/>
    <w:rsid w:val="00C51536"/>
    <w:rsid w:val="00C51C10"/>
    <w:rsid w:val="00C53B84"/>
    <w:rsid w:val="00C70B6D"/>
    <w:rsid w:val="00C811F7"/>
    <w:rsid w:val="00CA7FD5"/>
    <w:rsid w:val="00CB1A28"/>
    <w:rsid w:val="00CB7854"/>
    <w:rsid w:val="00CC79FC"/>
    <w:rsid w:val="00CD6F70"/>
    <w:rsid w:val="00CD7904"/>
    <w:rsid w:val="00CF0443"/>
    <w:rsid w:val="00CF37B3"/>
    <w:rsid w:val="00D066E0"/>
    <w:rsid w:val="00D115D3"/>
    <w:rsid w:val="00D2176E"/>
    <w:rsid w:val="00D21C67"/>
    <w:rsid w:val="00D21FAD"/>
    <w:rsid w:val="00D3125F"/>
    <w:rsid w:val="00D3421A"/>
    <w:rsid w:val="00D439F9"/>
    <w:rsid w:val="00D50BD4"/>
    <w:rsid w:val="00D62658"/>
    <w:rsid w:val="00D63BEC"/>
    <w:rsid w:val="00D6409A"/>
    <w:rsid w:val="00D65496"/>
    <w:rsid w:val="00D82CA9"/>
    <w:rsid w:val="00D86F8E"/>
    <w:rsid w:val="00D94981"/>
    <w:rsid w:val="00DA78CA"/>
    <w:rsid w:val="00DB34B3"/>
    <w:rsid w:val="00DD42D4"/>
    <w:rsid w:val="00DE3C5E"/>
    <w:rsid w:val="00DE4868"/>
    <w:rsid w:val="00DE4A41"/>
    <w:rsid w:val="00DF0B41"/>
    <w:rsid w:val="00E04BD0"/>
    <w:rsid w:val="00E22D7D"/>
    <w:rsid w:val="00E426CC"/>
    <w:rsid w:val="00E470FE"/>
    <w:rsid w:val="00E50F48"/>
    <w:rsid w:val="00E51C07"/>
    <w:rsid w:val="00E67ABC"/>
    <w:rsid w:val="00E76016"/>
    <w:rsid w:val="00E8759B"/>
    <w:rsid w:val="00E90065"/>
    <w:rsid w:val="00E93E28"/>
    <w:rsid w:val="00EA64D9"/>
    <w:rsid w:val="00ED5B41"/>
    <w:rsid w:val="00ED7311"/>
    <w:rsid w:val="00EE7CEA"/>
    <w:rsid w:val="00EF152E"/>
    <w:rsid w:val="00EF2973"/>
    <w:rsid w:val="00EF463D"/>
    <w:rsid w:val="00F07D1F"/>
    <w:rsid w:val="00F07EA8"/>
    <w:rsid w:val="00F15EAE"/>
    <w:rsid w:val="00F25B4E"/>
    <w:rsid w:val="00F26407"/>
    <w:rsid w:val="00F31547"/>
    <w:rsid w:val="00F364C3"/>
    <w:rsid w:val="00F54762"/>
    <w:rsid w:val="00F57B7E"/>
    <w:rsid w:val="00F834BD"/>
    <w:rsid w:val="00FA2A6E"/>
    <w:rsid w:val="00FA4E78"/>
    <w:rsid w:val="00FB1EF8"/>
    <w:rsid w:val="00FD09EA"/>
    <w:rsid w:val="00FD0F53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2EA8FF-3505-4672-BE2D-D45EF401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81"/>
    <w:rPr>
      <w:rFonts w:ascii="Times New Roman" w:eastAsia="Times New Roman" w:hAnsi="Times New Roman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Times New Roman" w:eastAsia="Times New Roman" w:hAnsi="Times New Roman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Times New Roman" w:eastAsia="Times New Roman" w:hAnsi="Times New Roman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Segoe UI" w:eastAsia="Times New Roman" w:hAnsi="Segoe UI" w:cs="Segoe UI"/>
      <w:sz w:val="18"/>
      <w:szCs w:val="18"/>
      <w:lang w:val="en-AU" w:eastAsia="en-US"/>
    </w:rPr>
  </w:style>
  <w:style w:type="paragraph" w:customStyle="1" w:styleId="Default">
    <w:name w:val="Default"/>
    <w:rsid w:val="00EF152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1223"/>
    <w:pPr>
      <w:ind w:left="708"/>
    </w:pPr>
  </w:style>
  <w:style w:type="character" w:customStyle="1" w:styleId="fontstyle01">
    <w:name w:val="fontstyle01"/>
    <w:rsid w:val="0044692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AC31A7"/>
    <w:pPr>
      <w:spacing w:before="100" w:beforeAutospacing="1" w:after="100" w:afterAutospacing="1"/>
    </w:pPr>
    <w:rPr>
      <w:rFonts w:ascii="Symbol" w:eastAsia="Symbol" w:hAnsi="Symbol" w:cs="Symbo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7947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9</cp:revision>
  <cp:lastPrinted>2024-04-10T11:12:00Z</cp:lastPrinted>
  <dcterms:created xsi:type="dcterms:W3CDTF">2024-04-10T07:55:00Z</dcterms:created>
  <dcterms:modified xsi:type="dcterms:W3CDTF">2024-04-10T11:13:00Z</dcterms:modified>
</cp:coreProperties>
</file>