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DD" w:rsidRDefault="008D25DD" w:rsidP="00055E18">
      <w:pPr>
        <w:pStyle w:val="DefaultText1"/>
        <w:jc w:val="both"/>
        <w:rPr>
          <w:szCs w:val="24"/>
          <w:lang w:val="ro-RO"/>
        </w:rPr>
      </w:pPr>
    </w:p>
    <w:p w:rsidR="00953E26" w:rsidRPr="008B42FD" w:rsidRDefault="00FE24D3" w:rsidP="00055E18">
      <w:pPr>
        <w:pStyle w:val="DefaultText1"/>
        <w:jc w:val="both"/>
        <w:rPr>
          <w:szCs w:val="24"/>
          <w:lang w:val="ro-RO"/>
        </w:rPr>
      </w:pPr>
      <w:r w:rsidRPr="007A2D5C">
        <w:rPr>
          <w:szCs w:val="24"/>
          <w:lang w:val="ro-RO"/>
        </w:rPr>
        <w:t xml:space="preserve">Nr. </w:t>
      </w:r>
      <w:r w:rsidR="00FA662D">
        <w:rPr>
          <w:szCs w:val="24"/>
          <w:lang w:val="ro-RO"/>
        </w:rPr>
        <w:t>2215</w:t>
      </w:r>
      <w:r w:rsidRPr="007A2D5C">
        <w:rPr>
          <w:szCs w:val="24"/>
          <w:lang w:val="ro-RO"/>
        </w:rPr>
        <w:t>/AP/</w:t>
      </w:r>
      <w:r w:rsidR="00FA662D">
        <w:rPr>
          <w:szCs w:val="24"/>
          <w:lang w:val="ro-RO"/>
        </w:rPr>
        <w:t>19</w:t>
      </w:r>
      <w:r w:rsidR="00C6647F">
        <w:rPr>
          <w:szCs w:val="24"/>
          <w:lang w:val="ro-RO"/>
        </w:rPr>
        <w:t>.04.2024</w:t>
      </w:r>
    </w:p>
    <w:p w:rsidR="00554757" w:rsidRPr="008B42FD" w:rsidRDefault="00554757" w:rsidP="00055E18">
      <w:pPr>
        <w:pStyle w:val="DefaultText1"/>
        <w:jc w:val="both"/>
        <w:rPr>
          <w:szCs w:val="24"/>
          <w:lang w:val="ro-RO"/>
        </w:rPr>
      </w:pPr>
    </w:p>
    <w:p w:rsidR="00554757" w:rsidRPr="008B42FD" w:rsidRDefault="00554757" w:rsidP="00055E18">
      <w:pPr>
        <w:pStyle w:val="DefaultText1"/>
        <w:jc w:val="both"/>
        <w:rPr>
          <w:szCs w:val="24"/>
          <w:lang w:val="ro-RO"/>
        </w:rPr>
      </w:pPr>
    </w:p>
    <w:p w:rsidR="00554757" w:rsidRPr="008B42FD" w:rsidRDefault="00554757" w:rsidP="00055E18">
      <w:pPr>
        <w:pStyle w:val="DefaultText1"/>
        <w:jc w:val="both"/>
        <w:rPr>
          <w:szCs w:val="24"/>
          <w:lang w:val="ro-RO"/>
        </w:rPr>
      </w:pPr>
    </w:p>
    <w:p w:rsidR="00275149" w:rsidRPr="008B42FD" w:rsidRDefault="00275149" w:rsidP="00055E18">
      <w:pPr>
        <w:pStyle w:val="DefaultText1"/>
        <w:jc w:val="both"/>
        <w:rPr>
          <w:szCs w:val="24"/>
          <w:lang w:val="ro-RO"/>
        </w:rPr>
      </w:pPr>
    </w:p>
    <w:p w:rsidR="006D6A0F" w:rsidRPr="008B42FD" w:rsidRDefault="00554757" w:rsidP="006D6A0F">
      <w:pPr>
        <w:jc w:val="center"/>
        <w:rPr>
          <w:b/>
          <w:lang w:val="ro-RO"/>
        </w:rPr>
      </w:pPr>
      <w:r w:rsidRPr="008B42FD">
        <w:rPr>
          <w:b/>
          <w:lang w:val="ro-RO"/>
        </w:rPr>
        <w:t xml:space="preserve">INVITATIE DE PARTICIPARE </w:t>
      </w:r>
      <w:r w:rsidR="008B42FD" w:rsidRPr="008B42FD">
        <w:rPr>
          <w:b/>
          <w:lang w:val="ro-RO"/>
        </w:rPr>
        <w:t>LA PROCEDURA PROPRIE</w:t>
      </w:r>
    </w:p>
    <w:p w:rsidR="008B42FD" w:rsidRPr="008B42FD" w:rsidRDefault="008B42FD" w:rsidP="006D6A0F">
      <w:pPr>
        <w:jc w:val="center"/>
        <w:rPr>
          <w:b/>
          <w:lang w:val="ro-RO"/>
        </w:rPr>
      </w:pPr>
    </w:p>
    <w:p w:rsidR="008B42FD" w:rsidRDefault="008B42FD" w:rsidP="008B42FD">
      <w:pPr>
        <w:ind w:firstLine="720"/>
        <w:rPr>
          <w:lang w:val="ro-RO"/>
        </w:rPr>
      </w:pPr>
      <w:r w:rsidRPr="009C6547">
        <w:rPr>
          <w:lang w:val="ro-RO"/>
        </w:rPr>
        <w:t>In vederea achizitionarii prin procedura proprie, va solicit</w:t>
      </w:r>
      <w:r w:rsidR="00CB038B" w:rsidRPr="009C6547">
        <w:rPr>
          <w:lang w:val="ro-RO"/>
        </w:rPr>
        <w:t>a</w:t>
      </w:r>
      <w:r w:rsidRPr="009C6547">
        <w:rPr>
          <w:lang w:val="ro-RO"/>
        </w:rPr>
        <w:t xml:space="preserve">m ca pana la </w:t>
      </w:r>
      <w:r w:rsidR="00C6647F">
        <w:rPr>
          <w:lang w:val="ro-RO"/>
        </w:rPr>
        <w:t xml:space="preserve">data de </w:t>
      </w:r>
      <w:r w:rsidR="00CA587D">
        <w:rPr>
          <w:lang w:val="ro-RO"/>
        </w:rPr>
        <w:t>30.04.2024</w:t>
      </w:r>
      <w:bookmarkStart w:id="0" w:name="_GoBack"/>
      <w:bookmarkEnd w:id="0"/>
      <w:r w:rsidR="007A2D5C" w:rsidRPr="009C6547">
        <w:rPr>
          <w:lang w:val="ro-RO"/>
        </w:rPr>
        <w:t xml:space="preserve">, </w:t>
      </w:r>
      <w:r w:rsidRPr="009C6547">
        <w:rPr>
          <w:lang w:val="ro-RO"/>
        </w:rPr>
        <w:t xml:space="preserve"> inclusiv, sa ne transmiteti oferta de pret, in lei fara TVA, pentru servicii de formare profesionala-</w:t>
      </w:r>
      <w:r w:rsidRPr="009C6547">
        <w:rPr>
          <w:b/>
          <w:lang w:val="ro-RO"/>
        </w:rPr>
        <w:t>Curs de pregatire continua a personalului de paza</w:t>
      </w:r>
      <w:r w:rsidRPr="009C6547">
        <w:rPr>
          <w:lang w:val="ro-RO"/>
        </w:rPr>
        <w:t xml:space="preserve">, conform </w:t>
      </w:r>
      <w:r w:rsidR="00CB038B" w:rsidRPr="009C6547">
        <w:rPr>
          <w:lang w:val="ro-RO"/>
        </w:rPr>
        <w:t>art. 44 alin. 4 din HG 301/2012</w:t>
      </w:r>
      <w:r w:rsidR="007A2D5C" w:rsidRPr="009C6547">
        <w:rPr>
          <w:lang w:val="ro-RO"/>
        </w:rPr>
        <w:t xml:space="preserve">, </w:t>
      </w:r>
      <w:r w:rsidR="00CB038B" w:rsidRPr="009C6547">
        <w:rPr>
          <w:lang w:val="ro-RO"/>
        </w:rPr>
        <w:t xml:space="preserve"> la adresa de e-mail </w:t>
      </w:r>
      <w:hyperlink r:id="rId7" w:history="1">
        <w:r w:rsidR="00C6647F" w:rsidRPr="00693513">
          <w:rPr>
            <w:rStyle w:val="Hyperlink"/>
            <w:lang w:val="ro-RO"/>
          </w:rPr>
          <w:t>oana.harabagiu@uaic.ro</w:t>
        </w:r>
      </w:hyperlink>
      <w:r w:rsidR="00CB038B" w:rsidRPr="009C6547">
        <w:rPr>
          <w:lang w:val="ro-RO"/>
        </w:rPr>
        <w:t>.</w:t>
      </w:r>
    </w:p>
    <w:p w:rsidR="004F2D9C" w:rsidRPr="008B42FD" w:rsidRDefault="004F2D9C" w:rsidP="008B42FD">
      <w:pPr>
        <w:rPr>
          <w:b/>
          <w:lang w:val="ro-RO"/>
        </w:rPr>
      </w:pPr>
    </w:p>
    <w:p w:rsidR="004F2D9C" w:rsidRPr="008B42FD" w:rsidRDefault="004F2D9C" w:rsidP="004F2D9C">
      <w:pPr>
        <w:rPr>
          <w:b/>
          <w:lang w:val="ro-RO"/>
        </w:rPr>
      </w:pPr>
      <w:r w:rsidRPr="008B42FD">
        <w:rPr>
          <w:b/>
          <w:lang w:val="ro-RO"/>
        </w:rPr>
        <w:t>Valoa</w:t>
      </w:r>
      <w:r w:rsidR="00554757" w:rsidRPr="008B42FD">
        <w:rPr>
          <w:b/>
          <w:lang w:val="ro-RO"/>
        </w:rPr>
        <w:t xml:space="preserve">rea estimată a achiziției – </w:t>
      </w:r>
      <w:r w:rsidR="00C6647F">
        <w:rPr>
          <w:b/>
          <w:lang w:val="ro-RO"/>
        </w:rPr>
        <w:t xml:space="preserve">9.344,53 </w:t>
      </w:r>
      <w:r w:rsidRPr="008B42FD">
        <w:rPr>
          <w:b/>
          <w:lang w:val="ro-RO"/>
        </w:rPr>
        <w:t xml:space="preserve">lei fără TVA. </w:t>
      </w:r>
    </w:p>
    <w:p w:rsidR="004F2D9C" w:rsidRPr="008B42FD" w:rsidRDefault="004F2D9C" w:rsidP="004F2D9C">
      <w:pPr>
        <w:rPr>
          <w:b/>
          <w:lang w:val="ro-RO"/>
        </w:rPr>
      </w:pPr>
      <w:r w:rsidRPr="008B42FD">
        <w:rPr>
          <w:b/>
          <w:lang w:val="ro-RO"/>
        </w:rPr>
        <w:t xml:space="preserve">Sursa </w:t>
      </w:r>
      <w:r w:rsidR="00CB038B">
        <w:rPr>
          <w:b/>
          <w:lang w:val="ro-RO"/>
        </w:rPr>
        <w:t xml:space="preserve">de finanțare – finantare de baza </w:t>
      </w:r>
    </w:p>
    <w:p w:rsidR="006D6A0F" w:rsidRPr="008B42FD" w:rsidRDefault="004F2D9C" w:rsidP="00921571">
      <w:pPr>
        <w:rPr>
          <w:b/>
          <w:lang w:val="ro-RO"/>
        </w:rPr>
      </w:pPr>
      <w:r w:rsidRPr="008B42FD">
        <w:rPr>
          <w:b/>
          <w:lang w:val="ro-RO"/>
        </w:rPr>
        <w:t>Servicii de formare profesionala  – cod CPV 80530000-8</w:t>
      </w:r>
    </w:p>
    <w:p w:rsidR="00554757" w:rsidRPr="008B42FD" w:rsidRDefault="00CB038B" w:rsidP="00921571">
      <w:pPr>
        <w:rPr>
          <w:b/>
          <w:lang w:val="ro-RO"/>
        </w:rPr>
      </w:pPr>
      <w:r w:rsidRPr="007A2D5C">
        <w:rPr>
          <w:b/>
          <w:lang w:val="ro-RO"/>
        </w:rPr>
        <w:t xml:space="preserve">Programarea cursului-ulterior semnarii contractului, la o data stabilita de comun acord, in </w:t>
      </w:r>
      <w:r w:rsidR="002153F2">
        <w:rPr>
          <w:b/>
          <w:lang w:val="ro-RO"/>
        </w:rPr>
        <w:t>perioada 15.07.2024</w:t>
      </w:r>
      <w:r w:rsidR="007A2D5C" w:rsidRPr="007A2D5C">
        <w:rPr>
          <w:b/>
          <w:lang w:val="ro-RO"/>
        </w:rPr>
        <w:t>-01</w:t>
      </w:r>
      <w:r w:rsidR="002153F2">
        <w:rPr>
          <w:b/>
          <w:lang w:val="ro-RO"/>
        </w:rPr>
        <w:t>.12.2024</w:t>
      </w:r>
      <w:r w:rsidRPr="007A2D5C">
        <w:rPr>
          <w:b/>
          <w:lang w:val="ro-RO"/>
        </w:rPr>
        <w:t>.</w:t>
      </w:r>
    </w:p>
    <w:p w:rsidR="007E69C0" w:rsidRDefault="00CB038B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Numarul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persoan</w:t>
      </w:r>
      <w:r w:rsidR="00C6647F">
        <w:rPr>
          <w:bCs/>
          <w:lang w:val="en-GB"/>
        </w:rPr>
        <w:t>e</w:t>
      </w:r>
      <w:proofErr w:type="spellEnd"/>
      <w:r w:rsidR="00C6647F">
        <w:rPr>
          <w:bCs/>
          <w:lang w:val="en-GB"/>
        </w:rPr>
        <w:t xml:space="preserve"> care </w:t>
      </w:r>
      <w:proofErr w:type="spellStart"/>
      <w:r w:rsidR="00C6647F">
        <w:rPr>
          <w:bCs/>
          <w:lang w:val="en-GB"/>
        </w:rPr>
        <w:t>vor</w:t>
      </w:r>
      <w:proofErr w:type="spellEnd"/>
      <w:r w:rsidR="00C6647F">
        <w:rPr>
          <w:bCs/>
          <w:lang w:val="en-GB"/>
        </w:rPr>
        <w:t xml:space="preserve"> </w:t>
      </w:r>
      <w:proofErr w:type="spellStart"/>
      <w:r w:rsidR="00C6647F">
        <w:rPr>
          <w:bCs/>
          <w:lang w:val="en-GB"/>
        </w:rPr>
        <w:t>participa</w:t>
      </w:r>
      <w:proofErr w:type="spellEnd"/>
      <w:r w:rsidR="00C6647F">
        <w:rPr>
          <w:bCs/>
          <w:lang w:val="en-GB"/>
        </w:rPr>
        <w:t xml:space="preserve"> la curs-139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persoane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salariati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Universitatii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Alexandru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Ioan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Cuza</w:t>
      </w:r>
      <w:proofErr w:type="spellEnd"/>
      <w:r w:rsidR="009F69E4">
        <w:rPr>
          <w:bCs/>
          <w:lang w:val="en-GB"/>
        </w:rPr>
        <w:t xml:space="preserve"> din Iasi</w:t>
      </w:r>
    </w:p>
    <w:p w:rsidR="009F69E4" w:rsidRDefault="009F69E4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Numarul</w:t>
      </w:r>
      <w:proofErr w:type="spellEnd"/>
      <w:r>
        <w:rPr>
          <w:bCs/>
          <w:lang w:val="en-GB"/>
        </w:rPr>
        <w:t xml:space="preserve"> maxim de </w:t>
      </w:r>
      <w:proofErr w:type="spellStart"/>
      <w:r>
        <w:rPr>
          <w:bCs/>
          <w:lang w:val="en-GB"/>
        </w:rPr>
        <w:t>cursanti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inclusi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intr</w:t>
      </w:r>
      <w:proofErr w:type="spellEnd"/>
      <w:r>
        <w:rPr>
          <w:bCs/>
          <w:lang w:val="en-GB"/>
        </w:rPr>
        <w:t xml:space="preserve">-o </w:t>
      </w:r>
      <w:proofErr w:type="spellStart"/>
      <w:r>
        <w:rPr>
          <w:bCs/>
          <w:lang w:val="en-GB"/>
        </w:rPr>
        <w:t>grupa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pregatire</w:t>
      </w:r>
      <w:proofErr w:type="spellEnd"/>
      <w:r>
        <w:rPr>
          <w:bCs/>
          <w:lang w:val="en-GB"/>
        </w:rPr>
        <w:t>: 30</w:t>
      </w:r>
    </w:p>
    <w:p w:rsidR="009F69E4" w:rsidRDefault="009F69E4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Durata</w:t>
      </w:r>
      <w:proofErr w:type="spellEnd"/>
      <w:r>
        <w:rPr>
          <w:bCs/>
          <w:lang w:val="en-GB"/>
        </w:rPr>
        <w:t xml:space="preserve"> cursului-20 ore de </w:t>
      </w:r>
      <w:proofErr w:type="spellStart"/>
      <w:r>
        <w:rPr>
          <w:bCs/>
          <w:lang w:val="en-GB"/>
        </w:rPr>
        <w:t>persoana</w:t>
      </w:r>
      <w:proofErr w:type="spellEnd"/>
    </w:p>
    <w:p w:rsidR="009F69E4" w:rsidRDefault="009F69E4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Locul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desfasurare</w:t>
      </w:r>
      <w:proofErr w:type="spellEnd"/>
      <w:r>
        <w:rPr>
          <w:bCs/>
          <w:lang w:val="en-GB"/>
        </w:rPr>
        <w:t xml:space="preserve"> a </w:t>
      </w:r>
      <w:proofErr w:type="spellStart"/>
      <w:r>
        <w:rPr>
          <w:bCs/>
          <w:lang w:val="en-GB"/>
        </w:rPr>
        <w:t>cursului</w:t>
      </w:r>
      <w:proofErr w:type="spellEnd"/>
      <w:r>
        <w:rPr>
          <w:bCs/>
          <w:lang w:val="en-GB"/>
        </w:rPr>
        <w:t xml:space="preserve">: </w:t>
      </w:r>
      <w:proofErr w:type="spellStart"/>
      <w:r>
        <w:rPr>
          <w:bCs/>
          <w:lang w:val="en-GB"/>
        </w:rPr>
        <w:t>sediul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Universitatii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Alexandru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Ioan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Cuza</w:t>
      </w:r>
      <w:proofErr w:type="spellEnd"/>
      <w:r>
        <w:rPr>
          <w:bCs/>
          <w:lang w:val="en-GB"/>
        </w:rPr>
        <w:t xml:space="preserve"> din </w:t>
      </w:r>
      <w:proofErr w:type="spellStart"/>
      <w:r>
        <w:rPr>
          <w:bCs/>
          <w:lang w:val="en-GB"/>
        </w:rPr>
        <w:t>iasi</w:t>
      </w:r>
      <w:proofErr w:type="spellEnd"/>
      <w:r>
        <w:rPr>
          <w:bCs/>
          <w:lang w:val="en-GB"/>
        </w:rPr>
        <w:t>, B-</w:t>
      </w:r>
      <w:proofErr w:type="spellStart"/>
      <w:r>
        <w:rPr>
          <w:bCs/>
          <w:lang w:val="en-GB"/>
        </w:rPr>
        <w:t>dul</w:t>
      </w:r>
      <w:proofErr w:type="spellEnd"/>
      <w:r>
        <w:rPr>
          <w:bCs/>
          <w:lang w:val="en-GB"/>
        </w:rPr>
        <w:t xml:space="preserve"> Carol I, </w:t>
      </w:r>
      <w:proofErr w:type="spellStart"/>
      <w:r>
        <w:rPr>
          <w:bCs/>
          <w:lang w:val="en-GB"/>
        </w:rPr>
        <w:t>nr</w:t>
      </w:r>
      <w:proofErr w:type="spellEnd"/>
      <w:r>
        <w:rPr>
          <w:bCs/>
          <w:lang w:val="en-GB"/>
        </w:rPr>
        <w:t>. 11, Iasi</w:t>
      </w:r>
    </w:p>
    <w:p w:rsidR="00432144" w:rsidRDefault="009F69E4" w:rsidP="00CB038B">
      <w:pPr>
        <w:jc w:val="both"/>
        <w:rPr>
          <w:b/>
        </w:rPr>
      </w:pPr>
      <w:proofErr w:type="spellStart"/>
      <w:r>
        <w:rPr>
          <w:bCs/>
          <w:lang w:val="en-GB"/>
        </w:rPr>
        <w:t>Criteriul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atribuire</w:t>
      </w:r>
      <w:proofErr w:type="spellEnd"/>
      <w:r>
        <w:rPr>
          <w:bCs/>
          <w:lang w:val="en-GB"/>
        </w:rPr>
        <w:t>-</w:t>
      </w:r>
      <w:r w:rsidR="00432144" w:rsidRPr="00432144">
        <w:rPr>
          <w:b/>
        </w:rPr>
        <w:t xml:space="preserve"> </w:t>
      </w:r>
      <w:proofErr w:type="spellStart"/>
      <w:r w:rsidR="00432144" w:rsidRPr="00904399">
        <w:rPr>
          <w:b/>
        </w:rPr>
        <w:t>cel</w:t>
      </w:r>
      <w:proofErr w:type="spellEnd"/>
      <w:r w:rsidR="00432144" w:rsidRPr="00904399">
        <w:rPr>
          <w:b/>
        </w:rPr>
        <w:t xml:space="preserve"> </w:t>
      </w:r>
      <w:proofErr w:type="spellStart"/>
      <w:r w:rsidR="00432144" w:rsidRPr="00904399">
        <w:rPr>
          <w:b/>
        </w:rPr>
        <w:t>mai</w:t>
      </w:r>
      <w:proofErr w:type="spellEnd"/>
      <w:r w:rsidR="00432144" w:rsidRPr="00904399">
        <w:rPr>
          <w:b/>
        </w:rPr>
        <w:t xml:space="preserve"> bun </w:t>
      </w:r>
      <w:proofErr w:type="spellStart"/>
      <w:r w:rsidR="00432144" w:rsidRPr="00904399">
        <w:rPr>
          <w:b/>
        </w:rPr>
        <w:t>raport</w:t>
      </w:r>
      <w:proofErr w:type="spellEnd"/>
      <w:r w:rsidR="00432144" w:rsidRPr="00904399">
        <w:rPr>
          <w:b/>
        </w:rPr>
        <w:t xml:space="preserve"> </w:t>
      </w:r>
      <w:proofErr w:type="spellStart"/>
      <w:r w:rsidR="00432144" w:rsidRPr="00904399">
        <w:rPr>
          <w:b/>
        </w:rPr>
        <w:t>calitate</w:t>
      </w:r>
      <w:proofErr w:type="spellEnd"/>
      <w:r w:rsidR="00432144" w:rsidRPr="00904399">
        <w:rPr>
          <w:b/>
        </w:rPr>
        <w:t xml:space="preserve"> - </w:t>
      </w:r>
      <w:proofErr w:type="spellStart"/>
      <w:r w:rsidR="00432144" w:rsidRPr="00904399">
        <w:rPr>
          <w:b/>
        </w:rPr>
        <w:t>preț</w:t>
      </w:r>
      <w:proofErr w:type="spellEnd"/>
      <w:r w:rsidR="00432144" w:rsidRPr="00904399">
        <w:rPr>
          <w:b/>
        </w:rPr>
        <w:t>.</w:t>
      </w:r>
    </w:p>
    <w:p w:rsidR="009F69E4" w:rsidRDefault="009F69E4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Valabilitatea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ofertei</w:t>
      </w:r>
      <w:proofErr w:type="spellEnd"/>
      <w:r>
        <w:rPr>
          <w:bCs/>
          <w:lang w:val="en-GB"/>
        </w:rPr>
        <w:t xml:space="preserve">: minimum 30 </w:t>
      </w:r>
      <w:proofErr w:type="spellStart"/>
      <w:r>
        <w:rPr>
          <w:bCs/>
          <w:lang w:val="en-GB"/>
        </w:rPr>
        <w:t>zile</w:t>
      </w:r>
      <w:proofErr w:type="spellEnd"/>
      <w:r>
        <w:rPr>
          <w:bCs/>
          <w:lang w:val="en-GB"/>
        </w:rPr>
        <w:t xml:space="preserve"> de la data </w:t>
      </w:r>
      <w:proofErr w:type="spellStart"/>
      <w:r>
        <w:rPr>
          <w:bCs/>
          <w:lang w:val="en-GB"/>
        </w:rPr>
        <w:t>limita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depunere</w:t>
      </w:r>
      <w:proofErr w:type="spellEnd"/>
      <w:r>
        <w:rPr>
          <w:bCs/>
          <w:lang w:val="en-GB"/>
        </w:rPr>
        <w:t xml:space="preserve"> </w:t>
      </w:r>
      <w:proofErr w:type="gramStart"/>
      <w:r>
        <w:rPr>
          <w:bCs/>
          <w:lang w:val="en-GB"/>
        </w:rPr>
        <w:t>a</w:t>
      </w:r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ofertelor</w:t>
      </w:r>
      <w:proofErr w:type="spellEnd"/>
      <w:r>
        <w:rPr>
          <w:bCs/>
          <w:lang w:val="en-GB"/>
        </w:rPr>
        <w:t>.</w:t>
      </w:r>
    </w:p>
    <w:p w:rsidR="004C0BC9" w:rsidRDefault="004C0BC9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Serviciul</w:t>
      </w:r>
      <w:proofErr w:type="spellEnd"/>
      <w:r>
        <w:rPr>
          <w:bCs/>
          <w:lang w:val="en-GB"/>
        </w:rPr>
        <w:t xml:space="preserve"> se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presta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fara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alte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costuri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suplimentare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pentru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achizitor</w:t>
      </w:r>
      <w:proofErr w:type="spellEnd"/>
      <w:r>
        <w:rPr>
          <w:bCs/>
          <w:lang w:val="en-GB"/>
        </w:rPr>
        <w:t>.</w:t>
      </w:r>
    </w:p>
    <w:p w:rsidR="004C0BC9" w:rsidRDefault="004C0BC9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Pregatirea</w:t>
      </w:r>
      <w:proofErr w:type="spellEnd"/>
      <w:r>
        <w:rPr>
          <w:bCs/>
          <w:lang w:val="en-GB"/>
        </w:rPr>
        <w:t xml:space="preserve"> se </w:t>
      </w:r>
      <w:proofErr w:type="spellStart"/>
      <w:proofErr w:type="gramStart"/>
      <w:r>
        <w:rPr>
          <w:bCs/>
          <w:lang w:val="en-GB"/>
        </w:rPr>
        <w:t>va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realiza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baza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tematicii-cadru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stabilita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Inspectoratul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Judetean</w:t>
      </w:r>
      <w:proofErr w:type="spellEnd"/>
      <w:r>
        <w:rPr>
          <w:bCs/>
          <w:lang w:val="en-GB"/>
        </w:rPr>
        <w:t xml:space="preserve"> Al </w:t>
      </w:r>
      <w:proofErr w:type="spellStart"/>
      <w:r w:rsidR="00C6647F">
        <w:rPr>
          <w:bCs/>
          <w:lang w:val="en-GB"/>
        </w:rPr>
        <w:t>Politiei</w:t>
      </w:r>
      <w:proofErr w:type="spellEnd"/>
      <w:r w:rsidR="00C6647F">
        <w:rPr>
          <w:bCs/>
          <w:lang w:val="en-GB"/>
        </w:rPr>
        <w:t xml:space="preserve"> </w:t>
      </w:r>
      <w:proofErr w:type="spellStart"/>
      <w:r w:rsidR="00C6647F">
        <w:rPr>
          <w:bCs/>
          <w:lang w:val="en-GB"/>
        </w:rPr>
        <w:t>Romane</w:t>
      </w:r>
      <w:proofErr w:type="spellEnd"/>
      <w:r w:rsidR="00C6647F">
        <w:rPr>
          <w:bCs/>
          <w:lang w:val="en-GB"/>
        </w:rPr>
        <w:t xml:space="preserve"> </w:t>
      </w:r>
      <w:proofErr w:type="spellStart"/>
      <w:r w:rsidR="00C6647F">
        <w:rPr>
          <w:bCs/>
          <w:lang w:val="en-GB"/>
        </w:rPr>
        <w:t>pentru</w:t>
      </w:r>
      <w:proofErr w:type="spellEnd"/>
      <w:r w:rsidR="00C6647F">
        <w:rPr>
          <w:bCs/>
          <w:lang w:val="en-GB"/>
        </w:rPr>
        <w:t xml:space="preserve"> </w:t>
      </w:r>
      <w:proofErr w:type="spellStart"/>
      <w:r w:rsidR="00C6647F">
        <w:rPr>
          <w:bCs/>
          <w:lang w:val="en-GB"/>
        </w:rPr>
        <w:t>anul</w:t>
      </w:r>
      <w:proofErr w:type="spellEnd"/>
      <w:r w:rsidR="00C6647F">
        <w:rPr>
          <w:bCs/>
          <w:lang w:val="en-GB"/>
        </w:rPr>
        <w:t xml:space="preserve"> 2024</w:t>
      </w:r>
      <w:r w:rsidR="00E450DA">
        <w:rPr>
          <w:bCs/>
          <w:lang w:val="en-GB"/>
        </w:rPr>
        <w:t xml:space="preserve">, conform </w:t>
      </w:r>
      <w:proofErr w:type="spellStart"/>
      <w:r w:rsidR="00E450DA">
        <w:rPr>
          <w:bCs/>
          <w:lang w:val="en-GB"/>
        </w:rPr>
        <w:t>unui</w:t>
      </w:r>
      <w:proofErr w:type="spellEnd"/>
      <w:r w:rsidR="00E450DA">
        <w:rPr>
          <w:bCs/>
          <w:lang w:val="en-GB"/>
        </w:rPr>
        <w:t xml:space="preserve"> program </w:t>
      </w:r>
      <w:proofErr w:type="spellStart"/>
      <w:r w:rsidR="00E450DA">
        <w:rPr>
          <w:bCs/>
          <w:lang w:val="en-GB"/>
        </w:rPr>
        <w:t>stabilit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comun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acord</w:t>
      </w:r>
      <w:proofErr w:type="spellEnd"/>
      <w:r>
        <w:rPr>
          <w:bCs/>
          <w:lang w:val="en-GB"/>
        </w:rPr>
        <w:t xml:space="preserve">. La </w:t>
      </w:r>
      <w:proofErr w:type="spellStart"/>
      <w:r>
        <w:rPr>
          <w:bCs/>
          <w:lang w:val="en-GB"/>
        </w:rPr>
        <w:t>finalul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cursului</w:t>
      </w:r>
      <w:proofErr w:type="spellEnd"/>
      <w:r>
        <w:rPr>
          <w:bCs/>
          <w:lang w:val="en-GB"/>
        </w:rPr>
        <w:t xml:space="preserve"> se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realiza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testarea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profesionala</w:t>
      </w:r>
      <w:proofErr w:type="spellEnd"/>
      <w:r>
        <w:rPr>
          <w:bCs/>
          <w:lang w:val="en-GB"/>
        </w:rPr>
        <w:t xml:space="preserve"> a </w:t>
      </w:r>
      <w:proofErr w:type="spellStart"/>
      <w:r>
        <w:rPr>
          <w:bCs/>
          <w:lang w:val="en-GB"/>
        </w:rPr>
        <w:t>tuturor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participantilor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iar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rezultatele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vor</w:t>
      </w:r>
      <w:proofErr w:type="spellEnd"/>
      <w:r>
        <w:rPr>
          <w:bCs/>
          <w:lang w:val="en-GB"/>
        </w:rPr>
        <w:t xml:space="preserve"> fi </w:t>
      </w:r>
      <w:proofErr w:type="spellStart"/>
      <w:r>
        <w:rPr>
          <w:bCs/>
          <w:lang w:val="en-GB"/>
        </w:rPr>
        <w:t>transmise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Universitatii</w:t>
      </w:r>
      <w:proofErr w:type="spellEnd"/>
      <w:r>
        <w:rPr>
          <w:bCs/>
          <w:lang w:val="en-GB"/>
        </w:rPr>
        <w:t>.</w:t>
      </w:r>
    </w:p>
    <w:p w:rsidR="004C0BC9" w:rsidRDefault="004C0BC9" w:rsidP="00CB038B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Receptia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serviciului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fi </w:t>
      </w:r>
      <w:proofErr w:type="spellStart"/>
      <w:r>
        <w:rPr>
          <w:bCs/>
          <w:lang w:val="en-GB"/>
        </w:rPr>
        <w:t>facuta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baza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procesului</w:t>
      </w:r>
      <w:proofErr w:type="spellEnd"/>
      <w:r>
        <w:rPr>
          <w:bCs/>
          <w:lang w:val="en-GB"/>
        </w:rPr>
        <w:t xml:space="preserve"> verbal nominal de </w:t>
      </w:r>
      <w:proofErr w:type="spellStart"/>
      <w:r>
        <w:rPr>
          <w:bCs/>
          <w:lang w:val="en-GB"/>
        </w:rPr>
        <w:t>participare</w:t>
      </w:r>
      <w:proofErr w:type="spellEnd"/>
      <w:r>
        <w:rPr>
          <w:bCs/>
          <w:lang w:val="en-GB"/>
        </w:rPr>
        <w:t xml:space="preserve"> la </w:t>
      </w:r>
      <w:proofErr w:type="spellStart"/>
      <w:r>
        <w:rPr>
          <w:bCs/>
          <w:lang w:val="en-GB"/>
        </w:rPr>
        <w:t>cursul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pregatire</w:t>
      </w:r>
      <w:proofErr w:type="spellEnd"/>
      <w:r>
        <w:rPr>
          <w:bCs/>
          <w:lang w:val="en-GB"/>
        </w:rPr>
        <w:t xml:space="preserve"> continua </w:t>
      </w:r>
      <w:proofErr w:type="spellStart"/>
      <w:r>
        <w:rPr>
          <w:bCs/>
          <w:lang w:val="en-GB"/>
        </w:rPr>
        <w:t>si</w:t>
      </w:r>
      <w:proofErr w:type="spellEnd"/>
      <w:r>
        <w:rPr>
          <w:bCs/>
          <w:lang w:val="en-GB"/>
        </w:rPr>
        <w:t xml:space="preserve"> a </w:t>
      </w:r>
      <w:proofErr w:type="spellStart"/>
      <w:r>
        <w:rPr>
          <w:bCs/>
          <w:lang w:val="en-GB"/>
        </w:rPr>
        <w:t>procesului</w:t>
      </w:r>
      <w:proofErr w:type="spellEnd"/>
      <w:r>
        <w:rPr>
          <w:bCs/>
          <w:lang w:val="en-GB"/>
        </w:rPr>
        <w:t xml:space="preserve"> verbal de </w:t>
      </w:r>
      <w:proofErr w:type="spellStart"/>
      <w:r>
        <w:rPr>
          <w:bCs/>
          <w:lang w:val="en-GB"/>
        </w:rPr>
        <w:t>predare</w:t>
      </w:r>
      <w:proofErr w:type="spellEnd"/>
      <w:r>
        <w:rPr>
          <w:bCs/>
          <w:lang w:val="en-GB"/>
        </w:rPr>
        <w:t xml:space="preserve"> a </w:t>
      </w:r>
      <w:proofErr w:type="spellStart"/>
      <w:r>
        <w:rPr>
          <w:bCs/>
          <w:lang w:val="en-GB"/>
        </w:rPr>
        <w:t>certificatelor</w:t>
      </w:r>
      <w:proofErr w:type="spellEnd"/>
      <w:r>
        <w:rPr>
          <w:bCs/>
          <w:lang w:val="en-GB"/>
        </w:rPr>
        <w:t xml:space="preserve"> de </w:t>
      </w:r>
      <w:proofErr w:type="spellStart"/>
      <w:r>
        <w:rPr>
          <w:bCs/>
          <w:lang w:val="en-GB"/>
        </w:rPr>
        <w:t>absolvire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pentru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cursantii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absolventi</w:t>
      </w:r>
      <w:proofErr w:type="spellEnd"/>
      <w:r>
        <w:rPr>
          <w:bCs/>
          <w:lang w:val="en-GB"/>
        </w:rPr>
        <w:t>.</w:t>
      </w:r>
    </w:p>
    <w:p w:rsidR="004C0BC9" w:rsidRDefault="004C0BC9" w:rsidP="00CB038B">
      <w:pPr>
        <w:jc w:val="both"/>
        <w:rPr>
          <w:bCs/>
          <w:lang w:val="en-GB"/>
        </w:rPr>
      </w:pPr>
      <w:r>
        <w:rPr>
          <w:bCs/>
          <w:lang w:val="en-GB"/>
        </w:rPr>
        <w:t xml:space="preserve">Plata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fi </w:t>
      </w:r>
      <w:proofErr w:type="spellStart"/>
      <w:r>
        <w:rPr>
          <w:bCs/>
          <w:lang w:val="en-GB"/>
        </w:rPr>
        <w:t>efectuata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numai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pentru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participantii</w:t>
      </w:r>
      <w:proofErr w:type="spellEnd"/>
      <w:r>
        <w:rPr>
          <w:bCs/>
          <w:lang w:val="en-GB"/>
        </w:rPr>
        <w:t xml:space="preserve"> la curs.</w:t>
      </w:r>
    </w:p>
    <w:p w:rsidR="004C0BC9" w:rsidRDefault="004C0BC9" w:rsidP="00CB038B">
      <w:pPr>
        <w:jc w:val="both"/>
        <w:rPr>
          <w:bCs/>
          <w:lang w:val="en-GB"/>
        </w:rPr>
      </w:pPr>
    </w:p>
    <w:p w:rsidR="005D2985" w:rsidRDefault="005D2985" w:rsidP="005D2985">
      <w:pPr>
        <w:ind w:firstLine="720"/>
        <w:jc w:val="both"/>
        <w:rPr>
          <w:bCs/>
          <w:lang w:val="en-GB"/>
        </w:rPr>
      </w:pPr>
      <w:r>
        <w:rPr>
          <w:bCs/>
          <w:lang w:val="en-GB"/>
        </w:rPr>
        <w:t xml:space="preserve">In </w:t>
      </w:r>
      <w:proofErr w:type="spellStart"/>
      <w:r>
        <w:rPr>
          <w:bCs/>
          <w:lang w:val="en-GB"/>
        </w:rPr>
        <w:t>oferta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vor</w:t>
      </w:r>
      <w:proofErr w:type="spellEnd"/>
      <w:r>
        <w:rPr>
          <w:bCs/>
          <w:lang w:val="en-GB"/>
        </w:rPr>
        <w:t xml:space="preserve"> fi </w:t>
      </w:r>
      <w:proofErr w:type="spellStart"/>
      <w:r>
        <w:rPr>
          <w:bCs/>
          <w:lang w:val="en-GB"/>
        </w:rPr>
        <w:t>incluse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toate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cheltuielile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ce</w:t>
      </w:r>
      <w:proofErr w:type="spellEnd"/>
      <w:r>
        <w:rPr>
          <w:bCs/>
          <w:lang w:val="en-GB"/>
        </w:rPr>
        <w:t xml:space="preserve"> tin de </w:t>
      </w:r>
      <w:proofErr w:type="spellStart"/>
      <w:r>
        <w:rPr>
          <w:bCs/>
          <w:lang w:val="en-GB"/>
        </w:rPr>
        <w:t>prestarea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serviciilor</w:t>
      </w:r>
      <w:proofErr w:type="spellEnd"/>
      <w:r>
        <w:rPr>
          <w:bCs/>
          <w:lang w:val="en-GB"/>
        </w:rPr>
        <w:t xml:space="preserve"> cu personal </w:t>
      </w:r>
      <w:proofErr w:type="spellStart"/>
      <w:r>
        <w:rPr>
          <w:bCs/>
          <w:lang w:val="en-GB"/>
        </w:rPr>
        <w:t>calificat</w:t>
      </w:r>
      <w:proofErr w:type="spellEnd"/>
      <w:r>
        <w:rPr>
          <w:bCs/>
          <w:lang w:val="en-GB"/>
        </w:rPr>
        <w:t xml:space="preserve">, la </w:t>
      </w:r>
      <w:proofErr w:type="spellStart"/>
      <w:r>
        <w:rPr>
          <w:bCs/>
          <w:lang w:val="en-GB"/>
        </w:rPr>
        <w:t>locatia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si</w:t>
      </w:r>
      <w:proofErr w:type="spellEnd"/>
      <w:r>
        <w:rPr>
          <w:bCs/>
          <w:lang w:val="en-GB"/>
        </w:rPr>
        <w:t xml:space="preserve"> in </w:t>
      </w:r>
      <w:proofErr w:type="spellStart"/>
      <w:r>
        <w:rPr>
          <w:bCs/>
          <w:lang w:val="en-GB"/>
        </w:rPr>
        <w:t>perioada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specificata</w:t>
      </w:r>
      <w:proofErr w:type="spellEnd"/>
      <w:r>
        <w:rPr>
          <w:bCs/>
          <w:lang w:val="en-GB"/>
        </w:rPr>
        <w:t xml:space="preserve"> in </w:t>
      </w:r>
      <w:proofErr w:type="spellStart"/>
      <w:r>
        <w:rPr>
          <w:bCs/>
          <w:lang w:val="en-GB"/>
        </w:rPr>
        <w:t>solicitare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sustinerea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examenului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precum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eliberarea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transmiterea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certificatelor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asa</w:t>
      </w:r>
      <w:proofErr w:type="spellEnd"/>
      <w:r>
        <w:rPr>
          <w:bCs/>
          <w:lang w:val="en-GB"/>
        </w:rPr>
        <w:t xml:space="preserve"> cum </w:t>
      </w:r>
      <w:proofErr w:type="spellStart"/>
      <w:r>
        <w:rPr>
          <w:bCs/>
          <w:lang w:val="en-GB"/>
        </w:rPr>
        <w:t>sunt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precizate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mai</w:t>
      </w:r>
      <w:proofErr w:type="spellEnd"/>
      <w:r>
        <w:rPr>
          <w:bCs/>
          <w:lang w:val="en-GB"/>
        </w:rPr>
        <w:t xml:space="preserve"> sus.</w:t>
      </w:r>
    </w:p>
    <w:p w:rsidR="009F69E4" w:rsidRDefault="009F69E4" w:rsidP="00CB038B">
      <w:pPr>
        <w:jc w:val="both"/>
        <w:rPr>
          <w:bCs/>
          <w:lang w:val="en-GB"/>
        </w:rPr>
      </w:pPr>
    </w:p>
    <w:p w:rsidR="006B32E9" w:rsidRPr="008B42FD" w:rsidRDefault="005D2985" w:rsidP="00B2663E">
      <w:pPr>
        <w:jc w:val="both"/>
        <w:rPr>
          <w:bCs/>
          <w:lang w:val="it-IT"/>
        </w:rPr>
      </w:pPr>
      <w:r>
        <w:rPr>
          <w:bCs/>
          <w:lang w:val="en-GB"/>
        </w:rPr>
        <w:t xml:space="preserve">Se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preciza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pretul</w:t>
      </w:r>
      <w:proofErr w:type="spellEnd"/>
      <w:r>
        <w:rPr>
          <w:bCs/>
          <w:lang w:val="en-GB"/>
        </w:rPr>
        <w:t xml:space="preserve"> total i</w:t>
      </w:r>
      <w:r w:rsidR="007A2D5C">
        <w:rPr>
          <w:bCs/>
          <w:lang w:val="en-GB"/>
        </w:rPr>
        <w:t xml:space="preserve">n lei, </w:t>
      </w:r>
      <w:proofErr w:type="spellStart"/>
      <w:r w:rsidR="007A2D5C">
        <w:rPr>
          <w:bCs/>
          <w:lang w:val="en-GB"/>
        </w:rPr>
        <w:t>fara</w:t>
      </w:r>
      <w:proofErr w:type="spellEnd"/>
      <w:r w:rsidR="007A2D5C">
        <w:rPr>
          <w:bCs/>
          <w:lang w:val="en-GB"/>
        </w:rPr>
        <w:t xml:space="preserve"> TVA, </w:t>
      </w:r>
      <w:proofErr w:type="spellStart"/>
      <w:r w:rsidR="007A2D5C">
        <w:rPr>
          <w:bCs/>
          <w:lang w:val="en-GB"/>
        </w:rPr>
        <w:t>dar</w:t>
      </w:r>
      <w:proofErr w:type="spellEnd"/>
      <w:r w:rsidR="007A2D5C">
        <w:rPr>
          <w:bCs/>
          <w:lang w:val="en-GB"/>
        </w:rPr>
        <w:t xml:space="preserve"> </w:t>
      </w:r>
      <w:proofErr w:type="spellStart"/>
      <w:r w:rsidR="007A2D5C">
        <w:rPr>
          <w:bCs/>
          <w:lang w:val="en-GB"/>
        </w:rPr>
        <w:t>si</w:t>
      </w:r>
      <w:proofErr w:type="spellEnd"/>
      <w:r w:rsidR="007A2D5C">
        <w:rPr>
          <w:bCs/>
          <w:lang w:val="en-GB"/>
        </w:rPr>
        <w:t xml:space="preserve"> </w:t>
      </w:r>
      <w:proofErr w:type="gramStart"/>
      <w:r w:rsidR="007A2D5C">
        <w:rPr>
          <w:bCs/>
          <w:lang w:val="en-GB"/>
        </w:rPr>
        <w:t xml:space="preserve">separate 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pentru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fiecare</w:t>
      </w:r>
      <w:proofErr w:type="spellEnd"/>
      <w:r>
        <w:rPr>
          <w:bCs/>
          <w:lang w:val="en-GB"/>
        </w:rPr>
        <w:t xml:space="preserve"> participant la curs in </w:t>
      </w:r>
      <w:proofErr w:type="spellStart"/>
      <w:r>
        <w:rPr>
          <w:bCs/>
          <w:lang w:val="en-GB"/>
        </w:rPr>
        <w:t>parte</w:t>
      </w:r>
      <w:proofErr w:type="spellEnd"/>
      <w:r>
        <w:rPr>
          <w:bCs/>
          <w:lang w:val="en-GB"/>
        </w:rPr>
        <w:t xml:space="preserve">. Se </w:t>
      </w:r>
      <w:proofErr w:type="spellStart"/>
      <w:r>
        <w:rPr>
          <w:bCs/>
          <w:lang w:val="en-GB"/>
        </w:rPr>
        <w:t>va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preciza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cota</w:t>
      </w:r>
      <w:proofErr w:type="spellEnd"/>
      <w:r w:rsidR="007A2D5C">
        <w:rPr>
          <w:bCs/>
          <w:lang w:val="en-GB"/>
        </w:rPr>
        <w:t xml:space="preserve"> de TVA. </w:t>
      </w:r>
    </w:p>
    <w:p w:rsidR="005D2985" w:rsidRDefault="005D2985" w:rsidP="002D258F">
      <w:pPr>
        <w:jc w:val="both"/>
        <w:rPr>
          <w:b/>
          <w:lang w:val="ro-RO"/>
        </w:rPr>
      </w:pPr>
    </w:p>
    <w:p w:rsidR="005D2985" w:rsidRDefault="005D2985" w:rsidP="002D258F">
      <w:pPr>
        <w:jc w:val="both"/>
        <w:rPr>
          <w:b/>
          <w:lang w:val="ro-RO"/>
        </w:rPr>
      </w:pPr>
    </w:p>
    <w:p w:rsidR="005D2985" w:rsidRDefault="005D2985" w:rsidP="002D258F">
      <w:pPr>
        <w:jc w:val="both"/>
        <w:rPr>
          <w:b/>
          <w:lang w:val="ro-RO"/>
        </w:rPr>
      </w:pPr>
    </w:p>
    <w:p w:rsidR="001708C9" w:rsidRPr="00904399" w:rsidRDefault="001708C9" w:rsidP="001708C9">
      <w:pPr>
        <w:ind w:firstLine="720"/>
        <w:jc w:val="both"/>
        <w:rPr>
          <w:b/>
          <w:i/>
          <w:lang w:val="ro-RO"/>
        </w:rPr>
      </w:pPr>
      <w:r w:rsidRPr="00904399">
        <w:rPr>
          <w:lang w:val="ro-RO"/>
        </w:rPr>
        <w:t xml:space="preserve">În vederea </w:t>
      </w:r>
      <w:proofErr w:type="spellStart"/>
      <w:r w:rsidRPr="00904399">
        <w:rPr>
          <w:lang w:val="ro-RO"/>
        </w:rPr>
        <w:t>obţinerii</w:t>
      </w:r>
      <w:proofErr w:type="spellEnd"/>
      <w:r w:rsidRPr="00904399">
        <w:rPr>
          <w:lang w:val="ro-RO"/>
        </w:rPr>
        <w:t xml:space="preserve"> celui mai bun raport calitate-</w:t>
      </w:r>
      <w:proofErr w:type="spellStart"/>
      <w:r w:rsidRPr="00904399">
        <w:rPr>
          <w:lang w:val="ro-RO"/>
        </w:rPr>
        <w:t>preţ</w:t>
      </w:r>
      <w:proofErr w:type="spellEnd"/>
      <w:r w:rsidRPr="00904399">
        <w:rPr>
          <w:lang w:val="ro-RO"/>
        </w:rPr>
        <w:t>, s</w:t>
      </w:r>
      <w:r>
        <w:rPr>
          <w:lang w:val="ro-RO"/>
        </w:rPr>
        <w:t>-a luat în calcul o pondere de 4</w:t>
      </w:r>
      <w:r w:rsidRPr="00904399">
        <w:rPr>
          <w:lang w:val="ro-RO"/>
        </w:rPr>
        <w:t xml:space="preserve">0% a ofertei financiare, denumită </w:t>
      </w:r>
      <w:r w:rsidRPr="00904399">
        <w:rPr>
          <w:b/>
          <w:i/>
          <w:lang w:val="ro-RO"/>
        </w:rPr>
        <w:t>„</w:t>
      </w:r>
      <w:proofErr w:type="spellStart"/>
      <w:r w:rsidRPr="00904399">
        <w:rPr>
          <w:b/>
          <w:i/>
          <w:lang w:val="ro-RO"/>
        </w:rPr>
        <w:t>preţul</w:t>
      </w:r>
      <w:proofErr w:type="spellEnd"/>
      <w:r w:rsidRPr="00904399">
        <w:rPr>
          <w:b/>
          <w:i/>
          <w:lang w:val="ro-RO"/>
        </w:rPr>
        <w:t xml:space="preserve"> ofertei</w:t>
      </w:r>
      <w:r w:rsidRPr="00904399">
        <w:rPr>
          <w:b/>
          <w:lang w:val="ro-RO"/>
        </w:rPr>
        <w:t>”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6</w:t>
      </w:r>
      <w:r w:rsidRPr="00904399">
        <w:rPr>
          <w:lang w:val="ro-RO"/>
        </w:rPr>
        <w:t>0% factorul de evaluare „</w:t>
      </w:r>
      <w:r w:rsidRPr="00904399">
        <w:rPr>
          <w:b/>
          <w:i/>
          <w:lang w:val="ro-RO"/>
        </w:rPr>
        <w:t>experiența personalului care va presta serviciile”.</w:t>
      </w:r>
    </w:p>
    <w:p w:rsidR="001708C9" w:rsidRPr="00904399" w:rsidRDefault="001708C9" w:rsidP="001708C9">
      <w:pPr>
        <w:ind w:firstLine="720"/>
        <w:jc w:val="both"/>
        <w:rPr>
          <w:lang w:val="ro-RO"/>
        </w:rPr>
      </w:pPr>
      <w:r w:rsidRPr="00904399">
        <w:rPr>
          <w:lang w:val="ro-RO"/>
        </w:rPr>
        <w:t>Astfel, autoritatea contractantă v</w:t>
      </w:r>
      <w:r>
        <w:rPr>
          <w:lang w:val="ro-RO"/>
        </w:rPr>
        <w:t>a acorda un punctaj maximum de 6</w:t>
      </w:r>
      <w:r w:rsidRPr="00904399">
        <w:rPr>
          <w:lang w:val="ro-RO"/>
        </w:rPr>
        <w:t xml:space="preserve">0 de puncte ofertei care include o </w:t>
      </w:r>
      <w:r w:rsidRPr="00904399">
        <w:rPr>
          <w:b/>
          <w:lang w:val="ro-RO"/>
        </w:rPr>
        <w:t>experiență</w:t>
      </w:r>
      <w:r w:rsidRPr="00904399">
        <w:rPr>
          <w:lang w:val="ro-RO"/>
        </w:rPr>
        <w:t xml:space="preserve">  maximă mai mare sau egală de 60 de luni. </w:t>
      </w:r>
    </w:p>
    <w:p w:rsidR="001708C9" w:rsidRPr="00904399" w:rsidRDefault="001708C9" w:rsidP="001708C9">
      <w:pPr>
        <w:ind w:firstLine="720"/>
        <w:rPr>
          <w:lang w:val="ro-RO"/>
        </w:rPr>
      </w:pPr>
      <w:r w:rsidRPr="00904399">
        <w:rPr>
          <w:lang w:val="ro-RO"/>
        </w:rPr>
        <w:t xml:space="preserve">Se aplică următorul </w:t>
      </w:r>
      <w:r w:rsidRPr="00904399">
        <w:rPr>
          <w:i/>
          <w:lang w:val="ro-RO"/>
        </w:rPr>
        <w:t>algoritm de calcul</w:t>
      </w:r>
      <w:r w:rsidRPr="00904399">
        <w:rPr>
          <w:lang w:val="ro-RO"/>
        </w:rPr>
        <w:t xml:space="preserve"> al punctajului: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1530"/>
      </w:tblGrid>
      <w:tr w:rsidR="001708C9" w:rsidRPr="00904399" w:rsidTr="00F46839">
        <w:trPr>
          <w:trHeight w:val="345"/>
        </w:trPr>
        <w:tc>
          <w:tcPr>
            <w:tcW w:w="8190" w:type="dxa"/>
            <w:shd w:val="clear" w:color="auto" w:fill="auto"/>
          </w:tcPr>
          <w:p w:rsidR="001708C9" w:rsidRPr="00904399" w:rsidRDefault="001708C9" w:rsidP="00F46839">
            <w:pPr>
              <w:ind w:firstLine="720"/>
            </w:pPr>
            <w:proofErr w:type="spellStart"/>
            <w:r w:rsidRPr="00904399">
              <w:rPr>
                <w:b/>
              </w:rPr>
              <w:t>Criterii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708C9" w:rsidRPr="00904399" w:rsidRDefault="001708C9" w:rsidP="00F46839">
            <w:pPr>
              <w:jc w:val="both"/>
              <w:rPr>
                <w:b/>
              </w:rPr>
            </w:pPr>
            <w:proofErr w:type="spellStart"/>
            <w:r w:rsidRPr="00904399">
              <w:rPr>
                <w:b/>
              </w:rPr>
              <w:t>Pondere</w:t>
            </w:r>
            <w:proofErr w:type="spellEnd"/>
          </w:p>
        </w:tc>
      </w:tr>
      <w:tr w:rsidR="001708C9" w:rsidRPr="00904399" w:rsidTr="00F46839">
        <w:tc>
          <w:tcPr>
            <w:tcW w:w="8190" w:type="dxa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gramStart"/>
            <w:r w:rsidRPr="00904399">
              <w:rPr>
                <w:b/>
                <w:lang w:val="fr-FR"/>
              </w:rPr>
              <w:t>1.Preţul</w:t>
            </w:r>
            <w:proofErr w:type="gram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ofertei</w:t>
            </w:r>
            <w:proofErr w:type="spellEnd"/>
            <w:r w:rsidRPr="00904399">
              <w:rPr>
                <w:b/>
                <w:lang w:val="fr-FR"/>
              </w:rPr>
              <w:t xml:space="preserve"> – </w:t>
            </w: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ofertei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financiare</w:t>
            </w:r>
            <w:proofErr w:type="spellEnd"/>
            <w:r w:rsidRPr="00904399">
              <w:rPr>
                <w:b/>
                <w:lang w:val="fr-FR"/>
              </w:rPr>
              <w:t xml:space="preserve"> se </w:t>
            </w:r>
            <w:proofErr w:type="spellStart"/>
            <w:r w:rsidRPr="00904399">
              <w:rPr>
                <w:b/>
                <w:lang w:val="fr-FR"/>
              </w:rPr>
              <w:t>calculează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conform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formulei</w:t>
            </w:r>
            <w:proofErr w:type="spellEnd"/>
            <w:r w:rsidRPr="00904399">
              <w:rPr>
                <w:b/>
                <w:lang w:val="fr-FR"/>
              </w:rPr>
              <w:t xml:space="preserve"> :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r w:rsidRPr="00904399">
              <w:rPr>
                <w:b/>
                <w:lang w:val="fr-FR"/>
              </w:rPr>
              <w:t>P</w:t>
            </w:r>
            <w:proofErr w:type="gramStart"/>
            <w:r w:rsidRPr="00904399">
              <w:rPr>
                <w:b/>
                <w:lang w:val="fr-FR"/>
              </w:rPr>
              <w:t>=(</w:t>
            </w:r>
            <w:proofErr w:type="spellStart"/>
            <w:proofErr w:type="gramEnd"/>
            <w:r w:rsidRPr="00904399">
              <w:rPr>
                <w:b/>
                <w:lang w:val="fr-FR"/>
              </w:rPr>
              <w:t>Preţ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minim</w:t>
            </w:r>
            <w:proofErr w:type="spellEnd"/>
            <w:r w:rsidRPr="00904399">
              <w:rPr>
                <w:b/>
                <w:lang w:val="fr-FR"/>
              </w:rPr>
              <w:t xml:space="preserve"> /P</w:t>
            </w:r>
            <w:r w:rsidRPr="00904399">
              <w:rPr>
                <w:b/>
                <w:vertAlign w:val="subscript"/>
                <w:lang w:val="fr-FR"/>
              </w:rPr>
              <w:t>o</w:t>
            </w:r>
            <w:r>
              <w:rPr>
                <w:b/>
                <w:lang w:val="fr-FR"/>
              </w:rPr>
              <w:t>) x 4</w:t>
            </w:r>
            <w:r w:rsidRPr="00904399">
              <w:rPr>
                <w:b/>
                <w:lang w:val="fr-FR"/>
              </w:rPr>
              <w:t>0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proofErr w:type="spellStart"/>
            <w:r w:rsidRPr="00904399">
              <w:rPr>
                <w:lang w:val="fr-FR"/>
              </w:rPr>
              <w:t>unde</w:t>
            </w:r>
            <w:proofErr w:type="spellEnd"/>
            <w:r w:rsidRPr="00904399">
              <w:rPr>
                <w:lang w:val="fr-FR"/>
              </w:rPr>
              <w:t xml:space="preserve"> :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r w:rsidRPr="00904399">
              <w:rPr>
                <w:lang w:val="fr-FR"/>
              </w:rPr>
              <w:t xml:space="preserve">- P –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obţinut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componenta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financiară</w:t>
            </w:r>
            <w:proofErr w:type="spellEnd"/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r w:rsidRPr="00904399">
              <w:rPr>
                <w:lang w:val="fr-FR"/>
              </w:rPr>
              <w:t>- P</w:t>
            </w:r>
            <w:r w:rsidRPr="00904399">
              <w:rPr>
                <w:vertAlign w:val="subscript"/>
                <w:lang w:val="fr-FR"/>
              </w:rPr>
              <w:t>o</w:t>
            </w:r>
            <w:r w:rsidRPr="00904399">
              <w:rPr>
                <w:lang w:val="fr-FR"/>
              </w:rPr>
              <w:t xml:space="preserve"> – </w:t>
            </w:r>
            <w:proofErr w:type="spellStart"/>
            <w:r w:rsidRPr="00904399">
              <w:rPr>
                <w:lang w:val="fr-FR"/>
              </w:rPr>
              <w:t>preţul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ofertei</w:t>
            </w:r>
            <w:proofErr w:type="spellEnd"/>
            <w:r w:rsidRPr="00904399">
              <w:rPr>
                <w:lang w:val="fr-FR"/>
              </w:rPr>
              <w:t xml:space="preserve">  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r w:rsidRPr="00904399">
              <w:rPr>
                <w:lang w:val="fr-FR"/>
              </w:rPr>
              <w:t xml:space="preserve">- </w:t>
            </w:r>
            <w:proofErr w:type="spellStart"/>
            <w:r w:rsidRPr="00904399">
              <w:rPr>
                <w:lang w:val="fr-FR"/>
              </w:rPr>
              <w:t>Preţul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minim</w:t>
            </w:r>
            <w:proofErr w:type="spellEnd"/>
            <w:r w:rsidRPr="00904399">
              <w:rPr>
                <w:lang w:val="fr-FR"/>
              </w:rPr>
              <w:t xml:space="preserve"> – </w:t>
            </w:r>
            <w:proofErr w:type="spellStart"/>
            <w:r w:rsidRPr="00904399">
              <w:rPr>
                <w:lang w:val="fr-FR"/>
              </w:rPr>
              <w:t>reprezintă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oferta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financiară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cel</w:t>
            </w:r>
            <w:proofErr w:type="spellEnd"/>
            <w:r w:rsidRPr="00904399">
              <w:rPr>
                <w:lang w:val="fr-FR"/>
              </w:rPr>
              <w:t xml:space="preserve"> mai </w:t>
            </w:r>
            <w:proofErr w:type="spellStart"/>
            <w:r w:rsidRPr="00904399">
              <w:rPr>
                <w:lang w:val="fr-FR"/>
              </w:rPr>
              <w:t>mic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preţ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ofertat</w:t>
            </w:r>
            <w:proofErr w:type="spellEnd"/>
          </w:p>
          <w:p w:rsidR="001708C9" w:rsidRPr="00904399" w:rsidRDefault="001708C9" w:rsidP="00F46839">
            <w:pPr>
              <w:rPr>
                <w:lang w:val="fr-FR"/>
              </w:rPr>
            </w:pPr>
          </w:p>
        </w:tc>
        <w:tc>
          <w:tcPr>
            <w:tcW w:w="1530" w:type="dxa"/>
            <w:shd w:val="clear" w:color="auto" w:fill="auto"/>
          </w:tcPr>
          <w:p w:rsidR="001708C9" w:rsidRPr="00904399" w:rsidRDefault="001708C9" w:rsidP="00F46839">
            <w:r>
              <w:rPr>
                <w:b/>
              </w:rPr>
              <w:t>4</w:t>
            </w:r>
            <w:r w:rsidRPr="00904399">
              <w:rPr>
                <w:b/>
              </w:rPr>
              <w:t xml:space="preserve">0% </w:t>
            </w:r>
          </w:p>
        </w:tc>
      </w:tr>
      <w:tr w:rsidR="001708C9" w:rsidRPr="00904399" w:rsidTr="00F46839">
        <w:trPr>
          <w:trHeight w:val="373"/>
        </w:trPr>
        <w:tc>
          <w:tcPr>
            <w:tcW w:w="9720" w:type="dxa"/>
            <w:gridSpan w:val="2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904399">
              <w:rPr>
                <w:b/>
                <w:u w:val="single"/>
                <w:lang w:val="fr-FR"/>
              </w:rPr>
              <w:t>Descriere</w:t>
            </w:r>
            <w:proofErr w:type="spellEnd"/>
            <w:r w:rsidRPr="00904399">
              <w:rPr>
                <w:b/>
                <w:u w:val="single"/>
                <w:lang w:val="fr-FR"/>
              </w:rPr>
              <w:t xml:space="preserve">: 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factorul</w:t>
            </w:r>
            <w:proofErr w:type="spellEnd"/>
            <w:r w:rsidRPr="00904399">
              <w:rPr>
                <w:lang w:val="fr-FR"/>
              </w:rPr>
              <w:t xml:space="preserve"> de </w:t>
            </w:r>
            <w:proofErr w:type="spellStart"/>
            <w:r w:rsidRPr="00904399">
              <w:rPr>
                <w:lang w:val="fr-FR"/>
              </w:rPr>
              <w:t>evaluare</w:t>
            </w:r>
            <w:proofErr w:type="spellEnd"/>
            <w:r w:rsidRPr="00904399">
              <w:rPr>
                <w:lang w:val="fr-FR"/>
              </w:rPr>
              <w:t xml:space="preserve"> </w:t>
            </w:r>
            <w:r w:rsidRPr="00904399">
              <w:rPr>
                <w:b/>
                <w:lang w:val="fr-FR"/>
              </w:rPr>
              <w:t>„</w:t>
            </w:r>
            <w:proofErr w:type="spellStart"/>
            <w:r w:rsidRPr="00904399">
              <w:rPr>
                <w:b/>
                <w:lang w:val="fr-FR"/>
              </w:rPr>
              <w:t>preţul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ofertei</w:t>
            </w:r>
            <w:proofErr w:type="spellEnd"/>
            <w:r w:rsidRPr="00904399">
              <w:rPr>
                <w:b/>
                <w:lang w:val="fr-FR"/>
              </w:rPr>
              <w:t xml:space="preserve">”,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astfel</w:t>
            </w:r>
            <w:proofErr w:type="spellEnd"/>
            <w:r w:rsidRPr="00904399">
              <w:rPr>
                <w:lang w:val="fr-FR"/>
              </w:rPr>
              <w:t>:</w:t>
            </w:r>
          </w:p>
          <w:p w:rsidR="001708C9" w:rsidRPr="00904399" w:rsidRDefault="001708C9" w:rsidP="001708C9">
            <w:pPr>
              <w:numPr>
                <w:ilvl w:val="0"/>
                <w:numId w:val="3"/>
              </w:numPr>
              <w:rPr>
                <w:b/>
                <w:lang w:val="fr-FR"/>
              </w:rPr>
            </w:pP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cel</w:t>
            </w:r>
            <w:proofErr w:type="spellEnd"/>
            <w:r w:rsidRPr="00904399">
              <w:rPr>
                <w:lang w:val="fr-FR"/>
              </w:rPr>
              <w:t xml:space="preserve"> mai </w:t>
            </w:r>
            <w:proofErr w:type="spellStart"/>
            <w:r w:rsidRPr="00904399">
              <w:rPr>
                <w:lang w:val="fr-FR"/>
              </w:rPr>
              <w:t>mic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preţ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</w:t>
            </w:r>
            <w:r>
              <w:rPr>
                <w:lang w:val="fr-FR"/>
              </w:rPr>
              <w:t>ă</w:t>
            </w:r>
            <w:proofErr w:type="spellEnd"/>
            <w:r>
              <w:rPr>
                <w:lang w:val="fr-FR"/>
              </w:rPr>
              <w:t xml:space="preserve"> maximum de </w:t>
            </w:r>
            <w:proofErr w:type="spellStart"/>
            <w:r>
              <w:rPr>
                <w:lang w:val="fr-FR"/>
              </w:rPr>
              <w:t>puncte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respectiv</w:t>
            </w:r>
            <w:proofErr w:type="spellEnd"/>
            <w:r>
              <w:rPr>
                <w:lang w:val="fr-FR"/>
              </w:rPr>
              <w:t xml:space="preserve"> 4</w:t>
            </w:r>
            <w:r w:rsidRPr="00904399">
              <w:rPr>
                <w:lang w:val="fr-FR"/>
              </w:rPr>
              <w:t>0</w:t>
            </w:r>
          </w:p>
          <w:p w:rsidR="001708C9" w:rsidRPr="00904399" w:rsidRDefault="001708C9" w:rsidP="001708C9">
            <w:pPr>
              <w:numPr>
                <w:ilvl w:val="0"/>
                <w:numId w:val="3"/>
              </w:numPr>
              <w:rPr>
                <w:i/>
                <w:lang w:val="fr-FR"/>
              </w:rPr>
            </w:pP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alt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preţ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decât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cel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prevăzut</w:t>
            </w:r>
            <w:proofErr w:type="spellEnd"/>
            <w:r w:rsidRPr="00904399">
              <w:rPr>
                <w:lang w:val="fr-FR"/>
              </w:rPr>
              <w:t xml:space="preserve"> la lit. a)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conform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formulei</w:t>
            </w:r>
            <w:proofErr w:type="spellEnd"/>
            <w:r w:rsidRPr="00904399">
              <w:rPr>
                <w:lang w:val="fr-FR"/>
              </w:rPr>
              <w:t xml:space="preserve"> </w:t>
            </w:r>
          </w:p>
          <w:p w:rsidR="001708C9" w:rsidRPr="00904399" w:rsidRDefault="001708C9" w:rsidP="00F46839">
            <w:pPr>
              <w:ind w:firstLine="720"/>
            </w:pPr>
            <w:r w:rsidRPr="00904399">
              <w:rPr>
                <w:b/>
                <w:lang w:val="fr-FR"/>
              </w:rPr>
              <w:t xml:space="preserve">      </w:t>
            </w:r>
            <w:r>
              <w:t>P=(</w:t>
            </w:r>
            <w:proofErr w:type="spellStart"/>
            <w:r>
              <w:t>preţ</w:t>
            </w:r>
            <w:proofErr w:type="spellEnd"/>
            <w:r>
              <w:t xml:space="preserve"> minim /Po) x 4</w:t>
            </w:r>
            <w:r w:rsidRPr="00904399">
              <w:t xml:space="preserve">0, </w:t>
            </w:r>
            <w:proofErr w:type="spellStart"/>
            <w:r w:rsidRPr="00904399">
              <w:t>unde</w:t>
            </w:r>
            <w:proofErr w:type="spellEnd"/>
            <w:r w:rsidRPr="00904399">
              <w:t xml:space="preserve"> P</w:t>
            </w:r>
            <w:r w:rsidRPr="00904399">
              <w:rPr>
                <w:vertAlign w:val="subscript"/>
              </w:rPr>
              <w:t>o</w:t>
            </w:r>
            <w:r w:rsidRPr="00904399">
              <w:t xml:space="preserve"> </w:t>
            </w:r>
            <w:proofErr w:type="spellStart"/>
            <w:r w:rsidRPr="00904399">
              <w:t>este</w:t>
            </w:r>
            <w:proofErr w:type="spellEnd"/>
            <w:r w:rsidRPr="00904399">
              <w:t xml:space="preserve"> </w:t>
            </w:r>
            <w:proofErr w:type="spellStart"/>
            <w:r w:rsidRPr="00904399">
              <w:t>preţul</w:t>
            </w:r>
            <w:proofErr w:type="spellEnd"/>
            <w:r w:rsidRPr="00904399">
              <w:t xml:space="preserve"> </w:t>
            </w:r>
            <w:proofErr w:type="spellStart"/>
            <w:r w:rsidRPr="00904399">
              <w:t>ofertei</w:t>
            </w:r>
            <w:proofErr w:type="spellEnd"/>
            <w:r w:rsidRPr="00904399">
              <w:t xml:space="preserve"> respective</w:t>
            </w:r>
          </w:p>
        </w:tc>
      </w:tr>
      <w:tr w:rsidR="001708C9" w:rsidRPr="00904399" w:rsidTr="00F46839">
        <w:tc>
          <w:tcPr>
            <w:tcW w:w="8190" w:type="dxa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</w:rPr>
            </w:pPr>
            <w:r w:rsidRPr="00904399">
              <w:rPr>
                <w:b/>
              </w:rPr>
              <w:t>2.</w:t>
            </w:r>
            <w:r w:rsidRPr="00904399">
              <w:rPr>
                <w:b/>
                <w:i/>
                <w:lang w:val="ro-RO"/>
              </w:rPr>
              <w:t xml:space="preserve"> Experiența personalului care va presta serviciile.</w:t>
            </w:r>
            <w:r w:rsidRPr="00904399">
              <w:t xml:space="preserve"> </w:t>
            </w:r>
            <w:r w:rsidRPr="00904399">
              <w:rPr>
                <w:b/>
              </w:rPr>
              <w:t xml:space="preserve">Se </w:t>
            </w:r>
            <w:proofErr w:type="spellStart"/>
            <w:r w:rsidRPr="00904399">
              <w:rPr>
                <w:b/>
              </w:rPr>
              <w:t>va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avea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în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vedere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experiența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personalului</w:t>
            </w:r>
            <w:proofErr w:type="spellEnd"/>
            <w:r w:rsidRPr="00904399">
              <w:rPr>
                <w:b/>
              </w:rPr>
              <w:t xml:space="preserve"> care </w:t>
            </w:r>
            <w:proofErr w:type="spellStart"/>
            <w:r w:rsidRPr="00904399">
              <w:rPr>
                <w:b/>
              </w:rPr>
              <w:t>va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presta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serviciile</w:t>
            </w:r>
            <w:proofErr w:type="spellEnd"/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pentru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experienta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personalului</w:t>
            </w:r>
            <w:proofErr w:type="spellEnd"/>
            <w:r w:rsidRPr="00904399">
              <w:rPr>
                <w:b/>
                <w:lang w:val="fr-FR"/>
              </w:rPr>
              <w:t xml:space="preserve"> se </w:t>
            </w:r>
            <w:proofErr w:type="spellStart"/>
            <w:r w:rsidRPr="00904399">
              <w:rPr>
                <w:b/>
                <w:lang w:val="fr-FR"/>
              </w:rPr>
              <w:t>calculează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conform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formulei</w:t>
            </w:r>
            <w:proofErr w:type="spellEnd"/>
            <w:r w:rsidRPr="00904399">
              <w:rPr>
                <w:b/>
                <w:lang w:val="fr-FR"/>
              </w:rPr>
              <w:t>: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E</w:t>
            </w:r>
            <w:proofErr w:type="gramStart"/>
            <w:r>
              <w:rPr>
                <w:b/>
                <w:lang w:val="fr-FR"/>
              </w:rPr>
              <w:t>=(</w:t>
            </w:r>
            <w:proofErr w:type="spellStart"/>
            <w:proofErr w:type="gramEnd"/>
            <w:r>
              <w:rPr>
                <w:b/>
                <w:lang w:val="fr-FR"/>
              </w:rPr>
              <w:t>Eo</w:t>
            </w:r>
            <w:proofErr w:type="spellEnd"/>
            <w:r>
              <w:rPr>
                <w:b/>
                <w:lang w:val="fr-FR"/>
              </w:rPr>
              <w:t>/60) x 6</w:t>
            </w:r>
            <w:r w:rsidRPr="00904399">
              <w:rPr>
                <w:b/>
                <w:lang w:val="fr-FR"/>
              </w:rPr>
              <w:t>0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proofErr w:type="spellStart"/>
            <w:r w:rsidRPr="00904399">
              <w:rPr>
                <w:lang w:val="fr-FR"/>
              </w:rPr>
              <w:t>unde</w:t>
            </w:r>
            <w:proofErr w:type="spellEnd"/>
            <w:r w:rsidRPr="00904399">
              <w:rPr>
                <w:lang w:val="fr-FR"/>
              </w:rPr>
              <w:t>: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r w:rsidRPr="00904399">
              <w:rPr>
                <w:lang w:val="fr-FR"/>
              </w:rPr>
              <w:t xml:space="preserve">-E –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obţinut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experiența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personalului</w:t>
            </w:r>
            <w:proofErr w:type="spellEnd"/>
            <w:r w:rsidRPr="00904399">
              <w:rPr>
                <w:lang w:val="fr-FR"/>
              </w:rPr>
              <w:t xml:space="preserve"> </w:t>
            </w:r>
          </w:p>
          <w:p w:rsidR="001708C9" w:rsidRPr="00904399" w:rsidRDefault="001708C9" w:rsidP="00F46839">
            <w:pPr>
              <w:ind w:firstLine="720"/>
              <w:rPr>
                <w:lang w:val="fr-FR"/>
              </w:rPr>
            </w:pPr>
            <w:r w:rsidRPr="00904399">
              <w:rPr>
                <w:lang w:val="fr-FR"/>
              </w:rPr>
              <w:t>-</w:t>
            </w:r>
            <w:proofErr w:type="spellStart"/>
            <w:r w:rsidRPr="00904399">
              <w:rPr>
                <w:lang w:val="fr-FR"/>
              </w:rPr>
              <w:t>Eo</w:t>
            </w:r>
            <w:proofErr w:type="spellEnd"/>
            <w:r w:rsidRPr="00904399">
              <w:rPr>
                <w:lang w:val="fr-FR"/>
              </w:rPr>
              <w:t xml:space="preserve"> – </w:t>
            </w:r>
            <w:proofErr w:type="spellStart"/>
            <w:r w:rsidRPr="00904399">
              <w:rPr>
                <w:b/>
              </w:rPr>
              <w:t>experiența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personalului</w:t>
            </w:r>
            <w:proofErr w:type="spellEnd"/>
            <w:r w:rsidRPr="00904399">
              <w:rPr>
                <w:b/>
              </w:rPr>
              <w:t xml:space="preserve"> care </w:t>
            </w:r>
            <w:proofErr w:type="spellStart"/>
            <w:r w:rsidRPr="00904399">
              <w:rPr>
                <w:b/>
              </w:rPr>
              <w:t>va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presta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serviciile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exprimată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u w:val="single"/>
                <w:lang w:val="fr-FR"/>
              </w:rPr>
              <w:t>în</w:t>
            </w:r>
            <w:proofErr w:type="spellEnd"/>
            <w:r w:rsidRPr="00904399">
              <w:rPr>
                <w:b/>
                <w:u w:val="single"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u w:val="single"/>
                <w:lang w:val="fr-FR"/>
              </w:rPr>
              <w:t>luni</w:t>
            </w:r>
            <w:proofErr w:type="spellEnd"/>
            <w:r w:rsidRPr="00904399">
              <w:rPr>
                <w:lang w:val="fr-FR"/>
              </w:rPr>
              <w:t xml:space="preserve">. </w:t>
            </w: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orice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perioadă</w:t>
            </w:r>
            <w:proofErr w:type="spellEnd"/>
            <w:r w:rsidRPr="00904399">
              <w:rPr>
                <w:lang w:val="fr-FR"/>
              </w:rPr>
              <w:t xml:space="preserve"> de </w:t>
            </w:r>
            <w:proofErr w:type="spellStart"/>
            <w:r w:rsidRPr="00904399">
              <w:rPr>
                <w:lang w:val="fr-FR"/>
              </w:rPr>
              <w:t>experiență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ofertată</w:t>
            </w:r>
            <w:proofErr w:type="spellEnd"/>
            <w:r w:rsidRPr="00904399">
              <w:rPr>
                <w:lang w:val="fr-FR"/>
              </w:rPr>
              <w:t xml:space="preserve"> mai mare </w:t>
            </w:r>
            <w:proofErr w:type="spellStart"/>
            <w:r w:rsidRPr="00904399">
              <w:rPr>
                <w:lang w:val="fr-FR"/>
              </w:rPr>
              <w:t>sau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egală</w:t>
            </w:r>
            <w:proofErr w:type="spellEnd"/>
            <w:r>
              <w:rPr>
                <w:lang w:val="fr-FR"/>
              </w:rPr>
              <w:t xml:space="preserve"> de 60 de </w:t>
            </w:r>
            <w:proofErr w:type="spellStart"/>
            <w:r>
              <w:rPr>
                <w:lang w:val="fr-FR"/>
              </w:rPr>
              <w:t>luni</w:t>
            </w:r>
            <w:proofErr w:type="spellEnd"/>
            <w:r>
              <w:rPr>
                <w:lang w:val="fr-FR"/>
              </w:rPr>
              <w:t xml:space="preserve"> se </w:t>
            </w:r>
            <w:proofErr w:type="spellStart"/>
            <w:r>
              <w:rPr>
                <w:lang w:val="fr-FR"/>
              </w:rPr>
              <w:t>acordă</w:t>
            </w:r>
            <w:proofErr w:type="spellEnd"/>
            <w:r>
              <w:rPr>
                <w:lang w:val="fr-FR"/>
              </w:rPr>
              <w:t xml:space="preserve"> 6</w:t>
            </w:r>
            <w:r w:rsidRPr="00904399">
              <w:rPr>
                <w:lang w:val="fr-FR"/>
              </w:rPr>
              <w:t xml:space="preserve">0 </w:t>
            </w:r>
            <w:proofErr w:type="spellStart"/>
            <w:r w:rsidRPr="00904399">
              <w:rPr>
                <w:lang w:val="fr-FR"/>
              </w:rPr>
              <w:t>puncte</w:t>
            </w:r>
            <w:proofErr w:type="spellEnd"/>
            <w:r w:rsidRPr="00904399">
              <w:rPr>
                <w:lang w:val="fr-FR"/>
              </w:rPr>
              <w:t>.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spellStart"/>
            <w:r w:rsidRPr="00904399">
              <w:rPr>
                <w:b/>
                <w:i/>
                <w:lang w:val="fr-FR"/>
              </w:rPr>
              <w:t>Experiență</w:t>
            </w:r>
            <w:proofErr w:type="spellEnd"/>
            <w:r w:rsidRPr="00904399">
              <w:rPr>
                <w:b/>
                <w:i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i/>
                <w:lang w:val="fr-FR"/>
              </w:rPr>
              <w:t>personal</w:t>
            </w:r>
            <w:proofErr w:type="spellEnd"/>
            <w:r w:rsidRPr="00904399">
              <w:rPr>
                <w:b/>
                <w:i/>
                <w:lang w:val="fr-FR"/>
              </w:rPr>
              <w:t xml:space="preserve">: </w:t>
            </w:r>
            <w:r>
              <w:rPr>
                <w:b/>
                <w:u w:val="single"/>
                <w:lang w:val="fr-FR"/>
              </w:rPr>
              <w:t>minimum 12</w:t>
            </w:r>
            <w:r w:rsidRPr="00904399">
              <w:rPr>
                <w:b/>
                <w:u w:val="single"/>
                <w:lang w:val="fr-FR"/>
              </w:rPr>
              <w:t xml:space="preserve"> </w:t>
            </w:r>
            <w:proofErr w:type="spellStart"/>
            <w:proofErr w:type="gramStart"/>
            <w:r w:rsidRPr="00904399">
              <w:rPr>
                <w:b/>
                <w:u w:val="single"/>
                <w:lang w:val="fr-FR"/>
              </w:rPr>
              <w:t>luni</w:t>
            </w:r>
            <w:proofErr w:type="spellEnd"/>
            <w:r w:rsidRPr="00904399">
              <w:rPr>
                <w:b/>
                <w:u w:val="single"/>
                <w:lang w:val="fr-FR"/>
              </w:rPr>
              <w:t xml:space="preserve"> </w:t>
            </w:r>
            <w:r w:rsidRPr="00904399">
              <w:rPr>
                <w:b/>
                <w:i/>
                <w:lang w:val="fr-FR"/>
              </w:rPr>
              <w:t>.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:rsidR="001708C9" w:rsidRPr="00904399" w:rsidRDefault="001708C9" w:rsidP="00F46839">
            <w:r>
              <w:rPr>
                <w:b/>
              </w:rPr>
              <w:t>6</w:t>
            </w:r>
            <w:r w:rsidRPr="00904399">
              <w:rPr>
                <w:b/>
              </w:rPr>
              <w:t xml:space="preserve">0% </w:t>
            </w:r>
          </w:p>
        </w:tc>
      </w:tr>
      <w:tr w:rsidR="001708C9" w:rsidRPr="00904399" w:rsidTr="00F46839">
        <w:tc>
          <w:tcPr>
            <w:tcW w:w="8190" w:type="dxa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904399">
              <w:rPr>
                <w:b/>
                <w:u w:val="single"/>
                <w:lang w:val="fr-FR"/>
              </w:rPr>
              <w:t>Descriere</w:t>
            </w:r>
            <w:proofErr w:type="spellEnd"/>
            <w:r w:rsidRPr="00904399">
              <w:rPr>
                <w:b/>
                <w:u w:val="single"/>
                <w:lang w:val="fr-FR"/>
              </w:rPr>
              <w:t xml:space="preserve">: 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factorul</w:t>
            </w:r>
            <w:proofErr w:type="spellEnd"/>
            <w:r w:rsidRPr="00904399">
              <w:rPr>
                <w:lang w:val="fr-FR"/>
              </w:rPr>
              <w:t xml:space="preserve"> de </w:t>
            </w:r>
            <w:proofErr w:type="spellStart"/>
            <w:r w:rsidRPr="00904399">
              <w:rPr>
                <w:lang w:val="fr-FR"/>
              </w:rPr>
              <w:t>evaluare</w:t>
            </w:r>
            <w:proofErr w:type="spellEnd"/>
            <w:r w:rsidRPr="00904399">
              <w:rPr>
                <w:lang w:val="fr-FR"/>
              </w:rPr>
              <w:t xml:space="preserve"> </w:t>
            </w:r>
            <w:r w:rsidRPr="00904399">
              <w:rPr>
                <w:b/>
                <w:lang w:val="fr-FR"/>
              </w:rPr>
              <w:t>„</w:t>
            </w:r>
            <w:proofErr w:type="spellStart"/>
            <w:r w:rsidRPr="00904399">
              <w:rPr>
                <w:b/>
              </w:rPr>
              <w:t>experiența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personalului</w:t>
            </w:r>
            <w:proofErr w:type="spellEnd"/>
            <w:r w:rsidRPr="00904399">
              <w:rPr>
                <w:b/>
              </w:rPr>
              <w:t xml:space="preserve"> care </w:t>
            </w:r>
            <w:proofErr w:type="spellStart"/>
            <w:r w:rsidRPr="00904399">
              <w:rPr>
                <w:b/>
              </w:rPr>
              <w:t>va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presta</w:t>
            </w:r>
            <w:proofErr w:type="spellEnd"/>
            <w:r w:rsidRPr="00904399">
              <w:rPr>
                <w:b/>
              </w:rPr>
              <w:t xml:space="preserve"> </w:t>
            </w:r>
            <w:proofErr w:type="spellStart"/>
            <w:r w:rsidRPr="00904399">
              <w:rPr>
                <w:b/>
              </w:rPr>
              <w:t>serviciile</w:t>
            </w:r>
            <w:proofErr w:type="spellEnd"/>
            <w:r w:rsidRPr="00904399">
              <w:rPr>
                <w:b/>
                <w:lang w:val="fr-FR"/>
              </w:rPr>
              <w:t xml:space="preserve">”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astfel</w:t>
            </w:r>
            <w:proofErr w:type="spellEnd"/>
            <w:r w:rsidRPr="00904399">
              <w:rPr>
                <w:lang w:val="fr-FR"/>
              </w:rPr>
              <w:t>:</w:t>
            </w:r>
          </w:p>
          <w:p w:rsidR="001708C9" w:rsidRPr="00904399" w:rsidRDefault="001708C9" w:rsidP="001708C9">
            <w:pPr>
              <w:numPr>
                <w:ilvl w:val="0"/>
                <w:numId w:val="4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Punctajul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maxim</w:t>
            </w:r>
            <w:proofErr w:type="spellEnd"/>
            <w:r>
              <w:rPr>
                <w:lang w:val="fr-FR"/>
              </w:rPr>
              <w:t xml:space="preserve"> de 6</w:t>
            </w:r>
            <w:r w:rsidRPr="00904399">
              <w:rPr>
                <w:lang w:val="fr-FR"/>
              </w:rPr>
              <w:t xml:space="preserve">0 de </w:t>
            </w:r>
            <w:proofErr w:type="spellStart"/>
            <w:r w:rsidRPr="00904399">
              <w:rPr>
                <w:lang w:val="fr-FR"/>
              </w:rPr>
              <w:t>puncte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orice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experiență</w:t>
            </w:r>
            <w:proofErr w:type="spellEnd"/>
            <w:r w:rsidRPr="00904399">
              <w:rPr>
                <w:lang w:val="fr-FR"/>
              </w:rPr>
              <w:t xml:space="preserve"> a </w:t>
            </w:r>
            <w:proofErr w:type="spellStart"/>
            <w:r w:rsidRPr="00904399">
              <w:rPr>
                <w:lang w:val="fr-FR"/>
              </w:rPr>
              <w:t>personalului</w:t>
            </w:r>
            <w:proofErr w:type="spellEnd"/>
            <w:r w:rsidRPr="00904399">
              <w:rPr>
                <w:lang w:val="fr-FR"/>
              </w:rPr>
              <w:t xml:space="preserve"> mai mare </w:t>
            </w:r>
            <w:proofErr w:type="spellStart"/>
            <w:r w:rsidRPr="00904399">
              <w:rPr>
                <w:lang w:val="fr-FR"/>
              </w:rPr>
              <w:t>sau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egală</w:t>
            </w:r>
            <w:proofErr w:type="spellEnd"/>
            <w:r w:rsidRPr="00904399">
              <w:rPr>
                <w:lang w:val="fr-FR"/>
              </w:rPr>
              <w:t xml:space="preserve"> de 60 de </w:t>
            </w:r>
            <w:proofErr w:type="spellStart"/>
            <w:r w:rsidRPr="00904399">
              <w:rPr>
                <w:lang w:val="fr-FR"/>
              </w:rPr>
              <w:t>luni</w:t>
            </w:r>
            <w:proofErr w:type="spellEnd"/>
            <w:r w:rsidRPr="00904399">
              <w:rPr>
                <w:lang w:val="fr-FR"/>
              </w:rPr>
              <w:t>.</w:t>
            </w:r>
          </w:p>
          <w:p w:rsidR="001708C9" w:rsidRPr="00904399" w:rsidRDefault="001708C9" w:rsidP="001708C9">
            <w:pPr>
              <w:numPr>
                <w:ilvl w:val="0"/>
                <w:numId w:val="4"/>
              </w:numPr>
              <w:rPr>
                <w:lang w:val="fr-FR"/>
              </w:rPr>
            </w:pPr>
            <w:proofErr w:type="spellStart"/>
            <w:r w:rsidRPr="00904399">
              <w:rPr>
                <w:lang w:val="fr-FR"/>
              </w:rPr>
              <w:t>Pentru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alta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experiență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decât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cea</w:t>
            </w:r>
            <w:proofErr w:type="spellEnd"/>
            <w:r w:rsidRPr="00904399">
              <w:rPr>
                <w:lang w:val="fr-FR"/>
              </w:rPr>
              <w:t xml:space="preserve"> </w:t>
            </w:r>
            <w:proofErr w:type="spellStart"/>
            <w:r w:rsidRPr="00904399">
              <w:rPr>
                <w:lang w:val="fr-FR"/>
              </w:rPr>
              <w:t>prevăzute</w:t>
            </w:r>
            <w:proofErr w:type="spellEnd"/>
            <w:r w:rsidRPr="00904399">
              <w:rPr>
                <w:lang w:val="fr-FR"/>
              </w:rPr>
              <w:t xml:space="preserve"> la </w:t>
            </w:r>
            <w:proofErr w:type="spellStart"/>
            <w:r w:rsidRPr="00904399">
              <w:rPr>
                <w:lang w:val="fr-FR"/>
              </w:rPr>
              <w:t>lit.a</w:t>
            </w:r>
            <w:proofErr w:type="spellEnd"/>
            <w:r w:rsidRPr="00904399">
              <w:rPr>
                <w:lang w:val="fr-FR"/>
              </w:rPr>
              <w:t xml:space="preserve">) </w:t>
            </w:r>
            <w:proofErr w:type="spellStart"/>
            <w:r w:rsidRPr="00904399">
              <w:rPr>
                <w:lang w:val="fr-FR"/>
              </w:rPr>
              <w:t>punctajul</w:t>
            </w:r>
            <w:proofErr w:type="spellEnd"/>
            <w:r w:rsidRPr="00904399">
              <w:rPr>
                <w:lang w:val="fr-FR"/>
              </w:rPr>
              <w:t xml:space="preserve"> se </w:t>
            </w:r>
            <w:proofErr w:type="spellStart"/>
            <w:r w:rsidRPr="00904399">
              <w:rPr>
                <w:lang w:val="fr-FR"/>
              </w:rPr>
              <w:t>acordă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conform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formulei</w:t>
            </w:r>
            <w:proofErr w:type="spellEnd"/>
            <w:r>
              <w:rPr>
                <w:lang w:val="fr-FR"/>
              </w:rPr>
              <w:t xml:space="preserve">  E</w:t>
            </w:r>
            <w:proofErr w:type="gramStart"/>
            <w:r>
              <w:rPr>
                <w:lang w:val="fr-FR"/>
              </w:rPr>
              <w:t>=(</w:t>
            </w:r>
            <w:proofErr w:type="spellStart"/>
            <w:proofErr w:type="gramEnd"/>
            <w:r>
              <w:rPr>
                <w:lang w:val="fr-FR"/>
              </w:rPr>
              <w:t>Eo</w:t>
            </w:r>
            <w:proofErr w:type="spellEnd"/>
            <w:r>
              <w:rPr>
                <w:lang w:val="fr-FR"/>
              </w:rPr>
              <w:t>/60) x 6</w:t>
            </w:r>
            <w:r w:rsidRPr="00904399">
              <w:rPr>
                <w:lang w:val="fr-FR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</w:p>
        </w:tc>
      </w:tr>
      <w:tr w:rsidR="001708C9" w:rsidRPr="00904399" w:rsidTr="00F46839">
        <w:trPr>
          <w:trHeight w:val="885"/>
        </w:trPr>
        <w:tc>
          <w:tcPr>
            <w:tcW w:w="9720" w:type="dxa"/>
            <w:gridSpan w:val="2"/>
            <w:shd w:val="clear" w:color="auto" w:fill="auto"/>
          </w:tcPr>
          <w:p w:rsidR="001708C9" w:rsidRPr="00904399" w:rsidRDefault="001708C9" w:rsidP="00F46839">
            <w:pPr>
              <w:ind w:firstLine="720"/>
              <w:rPr>
                <w:b/>
                <w:vertAlign w:val="subscript"/>
                <w:lang w:val="fr-FR"/>
              </w:rPr>
            </w:pPr>
            <w:r w:rsidRPr="00904399">
              <w:rPr>
                <w:b/>
                <w:i/>
                <w:lang w:val="fr-FR"/>
              </w:rPr>
              <w:t xml:space="preserve">Formula de calcul </w:t>
            </w:r>
            <w:proofErr w:type="spellStart"/>
            <w:r w:rsidRPr="00904399">
              <w:rPr>
                <w:b/>
                <w:i/>
                <w:lang w:val="fr-FR"/>
              </w:rPr>
              <w:t>pentru</w:t>
            </w:r>
            <w:proofErr w:type="spellEnd"/>
            <w:r w:rsidRPr="00904399">
              <w:rPr>
                <w:b/>
                <w:i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i/>
                <w:lang w:val="fr-FR"/>
              </w:rPr>
              <w:t>punctajul</w:t>
            </w:r>
            <w:proofErr w:type="spellEnd"/>
            <w:r w:rsidRPr="00904399">
              <w:rPr>
                <w:b/>
                <w:i/>
                <w:lang w:val="fr-FR"/>
              </w:rPr>
              <w:t xml:space="preserve"> total </w:t>
            </w:r>
            <w:r w:rsidRPr="00904399">
              <w:rPr>
                <w:lang w:val="fr-FR"/>
              </w:rPr>
              <w:t xml:space="preserve">: </w:t>
            </w:r>
            <w:r w:rsidRPr="00904399">
              <w:rPr>
                <w:b/>
                <w:lang w:val="fr-FR"/>
              </w:rPr>
              <w:t>P(t)= P+E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proofErr w:type="spellStart"/>
            <w:r w:rsidRPr="00904399">
              <w:rPr>
                <w:b/>
                <w:lang w:val="fr-FR"/>
              </w:rPr>
              <w:t>Unde</w:t>
            </w:r>
            <w:proofErr w:type="spellEnd"/>
            <w:r w:rsidRPr="00904399">
              <w:rPr>
                <w:b/>
                <w:lang w:val="fr-FR"/>
              </w:rPr>
              <w:t xml:space="preserve">: P(t) </w:t>
            </w:r>
            <w:proofErr w:type="spellStart"/>
            <w:r w:rsidRPr="00904399">
              <w:rPr>
                <w:b/>
                <w:lang w:val="fr-FR"/>
              </w:rPr>
              <w:t>reprezintă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total</w:t>
            </w:r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r w:rsidRPr="00904399">
              <w:rPr>
                <w:b/>
                <w:lang w:val="fr-FR"/>
              </w:rPr>
              <w:t xml:space="preserve">            P – </w:t>
            </w: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obţinut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pentru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componenta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financiară</w:t>
            </w:r>
            <w:proofErr w:type="spellEnd"/>
          </w:p>
          <w:p w:rsidR="001708C9" w:rsidRPr="00904399" w:rsidRDefault="001708C9" w:rsidP="00F46839">
            <w:pPr>
              <w:ind w:firstLine="720"/>
              <w:rPr>
                <w:b/>
                <w:lang w:val="fr-FR"/>
              </w:rPr>
            </w:pPr>
            <w:r w:rsidRPr="00904399">
              <w:rPr>
                <w:b/>
                <w:lang w:val="fr-FR"/>
              </w:rPr>
              <w:t xml:space="preserve">            E – </w:t>
            </w: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obţinut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pentru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experiența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personalului</w:t>
            </w:r>
            <w:proofErr w:type="spellEnd"/>
            <w:r w:rsidRPr="00904399">
              <w:rPr>
                <w:b/>
                <w:lang w:val="fr-FR"/>
              </w:rPr>
              <w:t xml:space="preserve"> ce va presta </w:t>
            </w:r>
            <w:proofErr w:type="spellStart"/>
            <w:r w:rsidRPr="00904399">
              <w:rPr>
                <w:b/>
                <w:lang w:val="fr-FR"/>
              </w:rPr>
              <w:t>serviciile</w:t>
            </w:r>
            <w:proofErr w:type="spellEnd"/>
            <w:r w:rsidRPr="00904399">
              <w:rPr>
                <w:b/>
                <w:lang w:val="fr-FR"/>
              </w:rPr>
              <w:t xml:space="preserve">. </w:t>
            </w:r>
          </w:p>
          <w:p w:rsidR="001708C9" w:rsidRPr="00904399" w:rsidRDefault="001708C9" w:rsidP="00F4683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904399">
              <w:rPr>
                <w:b/>
                <w:lang w:val="fr-FR"/>
              </w:rPr>
              <w:t>Oferta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câştigătoare</w:t>
            </w:r>
            <w:proofErr w:type="spellEnd"/>
            <w:r w:rsidRPr="00904399">
              <w:rPr>
                <w:b/>
                <w:lang w:val="fr-FR"/>
              </w:rPr>
              <w:t xml:space="preserve"> va fi </w:t>
            </w:r>
            <w:proofErr w:type="spellStart"/>
            <w:r w:rsidRPr="00904399">
              <w:rPr>
                <w:b/>
                <w:lang w:val="fr-FR"/>
              </w:rPr>
              <w:t>desemnată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oferta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gramStart"/>
            <w:r w:rsidRPr="00904399">
              <w:rPr>
                <w:b/>
                <w:lang w:val="fr-FR"/>
              </w:rPr>
              <w:t>ce</w:t>
            </w:r>
            <w:proofErr w:type="gram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întruneşte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punctajul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cel</w:t>
            </w:r>
            <w:proofErr w:type="spellEnd"/>
            <w:r w:rsidRPr="00904399">
              <w:rPr>
                <w:b/>
                <w:lang w:val="fr-FR"/>
              </w:rPr>
              <w:t xml:space="preserve"> mai mare </w:t>
            </w:r>
            <w:proofErr w:type="spellStart"/>
            <w:r w:rsidRPr="00904399">
              <w:rPr>
                <w:b/>
                <w:lang w:val="fr-FR"/>
              </w:rPr>
              <w:t>după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aplicarea</w:t>
            </w:r>
            <w:proofErr w:type="spellEnd"/>
            <w:r w:rsidRPr="00904399">
              <w:rPr>
                <w:b/>
                <w:lang w:val="fr-FR"/>
              </w:rPr>
              <w:t xml:space="preserve"> </w:t>
            </w:r>
            <w:proofErr w:type="spellStart"/>
            <w:r w:rsidRPr="00904399">
              <w:rPr>
                <w:b/>
                <w:lang w:val="fr-FR"/>
              </w:rPr>
              <w:t>formulei</w:t>
            </w:r>
            <w:proofErr w:type="spellEnd"/>
            <w:r w:rsidRPr="00904399">
              <w:rPr>
                <w:b/>
                <w:lang w:val="fr-FR"/>
              </w:rPr>
              <w:t xml:space="preserve"> de calcul.</w:t>
            </w:r>
          </w:p>
        </w:tc>
      </w:tr>
    </w:tbl>
    <w:p w:rsidR="001708C9" w:rsidRDefault="001708C9" w:rsidP="001708C9">
      <w:pPr>
        <w:ind w:firstLine="720"/>
        <w:rPr>
          <w:lang w:val="ro-RO"/>
        </w:rPr>
      </w:pPr>
      <w:r w:rsidRPr="003A321D">
        <w:rPr>
          <w:lang w:val="ro-RO"/>
        </w:rPr>
        <w:t xml:space="preserve">În conformitate cu prevederile Legii 139/2022, contractantul are obligația de a emite facturi electronice și de a le transmite </w:t>
      </w:r>
      <w:proofErr w:type="spellStart"/>
      <w:r w:rsidRPr="003A321D">
        <w:rPr>
          <w:lang w:val="ro-RO"/>
        </w:rPr>
        <w:t>autoritătii</w:t>
      </w:r>
      <w:proofErr w:type="spellEnd"/>
      <w:r w:rsidRPr="003A321D">
        <w:rPr>
          <w:lang w:val="ro-RO"/>
        </w:rPr>
        <w:t xml:space="preserve"> contractante prin sistemul național privind factura electronică RO e-factura.</w:t>
      </w:r>
    </w:p>
    <w:p w:rsidR="00B34BF7" w:rsidRDefault="00B34BF7" w:rsidP="001708C9">
      <w:pPr>
        <w:ind w:firstLine="720"/>
        <w:rPr>
          <w:lang w:val="ro-RO"/>
        </w:rPr>
      </w:pPr>
    </w:p>
    <w:p w:rsidR="00B34BF7" w:rsidRPr="003A321D" w:rsidRDefault="00B34BF7" w:rsidP="001708C9">
      <w:pPr>
        <w:ind w:firstLine="720"/>
        <w:rPr>
          <w:lang w:val="ro-RO"/>
        </w:rPr>
      </w:pPr>
    </w:p>
    <w:p w:rsidR="001708C9" w:rsidRDefault="001708C9" w:rsidP="001708C9">
      <w:pPr>
        <w:ind w:firstLine="720"/>
        <w:rPr>
          <w:lang w:val="ro-RO"/>
        </w:rPr>
      </w:pPr>
      <w:r w:rsidRPr="003A321D">
        <w:rPr>
          <w:lang w:val="ro-RO"/>
        </w:rPr>
        <w:lastRenderedPageBreak/>
        <w:t>Termenul de plată este:</w:t>
      </w:r>
    </w:p>
    <w:p w:rsidR="00B34BF7" w:rsidRPr="003A321D" w:rsidRDefault="00B34BF7" w:rsidP="001708C9">
      <w:pPr>
        <w:ind w:firstLine="720"/>
        <w:rPr>
          <w:lang w:val="ro-RO"/>
        </w:rPr>
      </w:pPr>
    </w:p>
    <w:p w:rsidR="001708C9" w:rsidRPr="003A321D" w:rsidRDefault="001708C9" w:rsidP="001708C9">
      <w:pPr>
        <w:ind w:firstLine="720"/>
        <w:rPr>
          <w:lang w:val="ro-RO"/>
        </w:rPr>
      </w:pPr>
      <w:r w:rsidRPr="003A321D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1708C9" w:rsidRPr="00904399" w:rsidRDefault="001708C9" w:rsidP="001708C9">
      <w:pPr>
        <w:ind w:firstLine="720"/>
        <w:rPr>
          <w:lang w:val="ro-RO"/>
        </w:rPr>
      </w:pPr>
      <w:r w:rsidRPr="003A321D">
        <w:rPr>
          <w:lang w:val="ro-RO"/>
        </w:rPr>
        <w:t xml:space="preserve">b) 30 de zile calendaristice de la data recepției serviciilor dacă factura electronică este disponibilă spre descărcare de către Autoritatea Contractanta din sistemul RO e-factura, la data </w:t>
      </w:r>
      <w:proofErr w:type="spellStart"/>
      <w:r w:rsidRPr="003A321D">
        <w:rPr>
          <w:lang w:val="ro-RO"/>
        </w:rPr>
        <w:t>receptiei</w:t>
      </w:r>
      <w:proofErr w:type="spellEnd"/>
      <w:r w:rsidRPr="003A321D">
        <w:rPr>
          <w:lang w:val="ro-RO"/>
        </w:rPr>
        <w:t xml:space="preserve"> ori anterior acestei date.</w:t>
      </w:r>
    </w:p>
    <w:p w:rsidR="001708C9" w:rsidRPr="003E4DAA" w:rsidRDefault="001708C9" w:rsidP="003E4DAA">
      <w:pPr>
        <w:ind w:firstLine="720"/>
        <w:rPr>
          <w:lang w:val="ro-RO"/>
        </w:rPr>
      </w:pPr>
      <w:r w:rsidRPr="00904399">
        <w:rPr>
          <w:lang w:val="ro-RO"/>
        </w:rPr>
        <w:t xml:space="preserve">Recepția serviciului va fi făcută pe baza procesului verbal  nominal de participare la curs </w:t>
      </w:r>
      <w:r>
        <w:rPr>
          <w:lang w:val="ro-RO"/>
        </w:rPr>
        <w:t>.</w:t>
      </w:r>
    </w:p>
    <w:p w:rsidR="001708C9" w:rsidRDefault="001708C9" w:rsidP="001708C9">
      <w:pPr>
        <w:pStyle w:val="DefaultText1"/>
        <w:ind w:firstLine="720"/>
        <w:jc w:val="both"/>
        <w:rPr>
          <w:b/>
          <w:bCs/>
          <w:szCs w:val="24"/>
        </w:rPr>
      </w:pPr>
    </w:p>
    <w:p w:rsidR="001708C9" w:rsidRPr="00904399" w:rsidRDefault="001708C9" w:rsidP="001708C9">
      <w:pPr>
        <w:pStyle w:val="DefaultText1"/>
        <w:ind w:firstLine="720"/>
        <w:jc w:val="both"/>
        <w:rPr>
          <w:iCs/>
          <w:szCs w:val="24"/>
          <w:lang w:val="ro-RO"/>
        </w:rPr>
      </w:pPr>
      <w:proofErr w:type="spellStart"/>
      <w:r w:rsidRPr="00904399">
        <w:rPr>
          <w:b/>
          <w:bCs/>
          <w:szCs w:val="24"/>
        </w:rPr>
        <w:t>Prin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depunerea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ofertei</w:t>
      </w:r>
      <w:proofErr w:type="spellEnd"/>
      <w:r w:rsidRPr="00904399">
        <w:rPr>
          <w:b/>
          <w:bCs/>
          <w:szCs w:val="24"/>
        </w:rPr>
        <w:t xml:space="preserve">, </w:t>
      </w:r>
      <w:proofErr w:type="spellStart"/>
      <w:r w:rsidRPr="00904399">
        <w:rPr>
          <w:b/>
          <w:bCs/>
          <w:szCs w:val="24"/>
        </w:rPr>
        <w:t>ofertantul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își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exprimă</w:t>
      </w:r>
      <w:proofErr w:type="spellEnd"/>
      <w:r w:rsidRPr="00904399">
        <w:rPr>
          <w:b/>
          <w:bCs/>
          <w:szCs w:val="24"/>
        </w:rPr>
        <w:t xml:space="preserve"> implicit </w:t>
      </w:r>
      <w:proofErr w:type="spellStart"/>
      <w:r w:rsidRPr="00904399">
        <w:rPr>
          <w:b/>
          <w:bCs/>
          <w:szCs w:val="24"/>
        </w:rPr>
        <w:t>acceptul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său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asupra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condițiilor</w:t>
      </w:r>
      <w:proofErr w:type="spellEnd"/>
      <w:r w:rsidRPr="00904399">
        <w:rPr>
          <w:b/>
          <w:bCs/>
          <w:szCs w:val="24"/>
        </w:rPr>
        <w:t xml:space="preserve"> de </w:t>
      </w:r>
      <w:proofErr w:type="spellStart"/>
      <w:r w:rsidRPr="00904399">
        <w:rPr>
          <w:b/>
          <w:bCs/>
          <w:szCs w:val="24"/>
        </w:rPr>
        <w:t>valabilitate</w:t>
      </w:r>
      <w:proofErr w:type="spellEnd"/>
      <w:r w:rsidRPr="00904399">
        <w:rPr>
          <w:b/>
          <w:bCs/>
          <w:szCs w:val="24"/>
        </w:rPr>
        <w:t xml:space="preserve"> </w:t>
      </w:r>
      <w:proofErr w:type="gramStart"/>
      <w:r w:rsidRPr="00904399">
        <w:rPr>
          <w:b/>
          <w:bCs/>
          <w:szCs w:val="24"/>
        </w:rPr>
        <w:t>a</w:t>
      </w:r>
      <w:proofErr w:type="gram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ofertei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și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asupra</w:t>
      </w:r>
      <w:proofErr w:type="spellEnd"/>
      <w:r w:rsidRPr="00904399">
        <w:rPr>
          <w:b/>
          <w:bCs/>
          <w:szCs w:val="24"/>
        </w:rPr>
        <w:t xml:space="preserve"> </w:t>
      </w:r>
      <w:proofErr w:type="spellStart"/>
      <w:r w:rsidRPr="00904399">
        <w:rPr>
          <w:b/>
          <w:bCs/>
          <w:szCs w:val="24"/>
        </w:rPr>
        <w:t>termenului</w:t>
      </w:r>
      <w:proofErr w:type="spellEnd"/>
      <w:r w:rsidRPr="00904399">
        <w:rPr>
          <w:b/>
          <w:bCs/>
          <w:szCs w:val="24"/>
        </w:rPr>
        <w:t xml:space="preserve"> de </w:t>
      </w:r>
      <w:proofErr w:type="spellStart"/>
      <w:r w:rsidRPr="00904399">
        <w:rPr>
          <w:b/>
          <w:bCs/>
          <w:szCs w:val="24"/>
        </w:rPr>
        <w:t>plată</w:t>
      </w:r>
      <w:proofErr w:type="spellEnd"/>
      <w:r w:rsidRPr="00904399">
        <w:rPr>
          <w:b/>
          <w:bCs/>
          <w:szCs w:val="24"/>
        </w:rPr>
        <w:t>.</w:t>
      </w:r>
    </w:p>
    <w:p w:rsidR="001708C9" w:rsidRDefault="001708C9" w:rsidP="001708C9">
      <w:pPr>
        <w:pStyle w:val="DefaultText1"/>
        <w:ind w:firstLine="720"/>
        <w:jc w:val="both"/>
        <w:rPr>
          <w:iCs/>
          <w:szCs w:val="24"/>
          <w:lang w:val="fr-FR"/>
        </w:rPr>
      </w:pPr>
      <w:r w:rsidRPr="00904399">
        <w:rPr>
          <w:iCs/>
          <w:szCs w:val="24"/>
          <w:lang w:val="fr-FR"/>
        </w:rPr>
        <w:t xml:space="preserve"> </w:t>
      </w:r>
      <w:r w:rsidRPr="00904399">
        <w:rPr>
          <w:iCs/>
          <w:szCs w:val="24"/>
          <w:lang w:val="fr-FR"/>
        </w:rPr>
        <w:tab/>
      </w:r>
    </w:p>
    <w:p w:rsidR="00921571" w:rsidRDefault="00921571" w:rsidP="00921571">
      <w:pPr>
        <w:rPr>
          <w:lang w:val="ro-RO"/>
        </w:rPr>
      </w:pPr>
      <w:r w:rsidRPr="008B42FD">
        <w:rPr>
          <w:lang w:val="ro-RO"/>
        </w:rPr>
        <w:tab/>
      </w:r>
      <w:r w:rsidRPr="008B42FD">
        <w:rPr>
          <w:lang w:val="ro-RO"/>
        </w:rPr>
        <w:tab/>
      </w:r>
    </w:p>
    <w:p w:rsidR="00995550" w:rsidRDefault="00995550" w:rsidP="00921571">
      <w:pPr>
        <w:rPr>
          <w:lang w:val="ro-RO"/>
        </w:rPr>
      </w:pPr>
    </w:p>
    <w:p w:rsidR="00995550" w:rsidRDefault="00995550" w:rsidP="00921571">
      <w:pPr>
        <w:rPr>
          <w:lang w:val="ro-RO"/>
        </w:rPr>
      </w:pPr>
    </w:p>
    <w:p w:rsidR="00995550" w:rsidRDefault="00995550" w:rsidP="00921571">
      <w:pPr>
        <w:rPr>
          <w:lang w:val="ro-RO"/>
        </w:rPr>
      </w:pPr>
    </w:p>
    <w:p w:rsidR="00995550" w:rsidRPr="008B42FD" w:rsidRDefault="00995550" w:rsidP="00921571">
      <w:pPr>
        <w:rPr>
          <w:lang w:val="ro-RO"/>
        </w:rPr>
      </w:pPr>
    </w:p>
    <w:p w:rsidR="00921571" w:rsidRPr="008B42FD" w:rsidRDefault="00921571" w:rsidP="00326E7C">
      <w:pPr>
        <w:jc w:val="center"/>
        <w:rPr>
          <w:b/>
          <w:lang w:val="ro-RO"/>
        </w:rPr>
      </w:pPr>
      <w:r w:rsidRPr="008B42FD">
        <w:rPr>
          <w:b/>
          <w:lang w:val="ro-RO"/>
        </w:rPr>
        <w:t>RECTOR</w:t>
      </w:r>
    </w:p>
    <w:p w:rsidR="00921571" w:rsidRPr="008B42FD" w:rsidRDefault="00B82CCC" w:rsidP="00921571">
      <w:pPr>
        <w:jc w:val="center"/>
        <w:rPr>
          <w:b/>
          <w:lang w:val="ro-RO"/>
        </w:rPr>
      </w:pPr>
      <w:r>
        <w:rPr>
          <w:b/>
          <w:lang w:val="ro-RO"/>
        </w:rPr>
        <w:t>Prof. Univ.</w:t>
      </w:r>
      <w:r w:rsidR="00921571" w:rsidRPr="008B42FD">
        <w:rPr>
          <w:b/>
          <w:lang w:val="ro-RO"/>
        </w:rPr>
        <w:t xml:space="preserve"> Dr. </w:t>
      </w:r>
      <w:proofErr w:type="spellStart"/>
      <w:r w:rsidR="00995550">
        <w:rPr>
          <w:rStyle w:val="Strong"/>
        </w:rPr>
        <w:t>Liviu</w:t>
      </w:r>
      <w:proofErr w:type="spellEnd"/>
      <w:r w:rsidR="00995550">
        <w:rPr>
          <w:rStyle w:val="Strong"/>
        </w:rPr>
        <w:t>-George MAHA</w:t>
      </w:r>
    </w:p>
    <w:p w:rsidR="00921571" w:rsidRPr="008B42FD" w:rsidRDefault="00921571" w:rsidP="00326E7C">
      <w:pPr>
        <w:jc w:val="center"/>
        <w:rPr>
          <w:b/>
          <w:lang w:val="ro-RO"/>
        </w:rPr>
      </w:pPr>
    </w:p>
    <w:p w:rsidR="00921571" w:rsidRDefault="00921571" w:rsidP="00326E7C">
      <w:pPr>
        <w:jc w:val="center"/>
        <w:rPr>
          <w:b/>
          <w:lang w:val="ro-RO"/>
        </w:rPr>
      </w:pPr>
    </w:p>
    <w:p w:rsidR="003E4DAA" w:rsidRDefault="003E4DAA" w:rsidP="00142CAB">
      <w:pPr>
        <w:rPr>
          <w:b/>
          <w:lang w:val="ro-RO"/>
        </w:rPr>
      </w:pPr>
    </w:p>
    <w:p w:rsidR="00142CAB" w:rsidRPr="008B42FD" w:rsidRDefault="00142CAB" w:rsidP="00326E7C">
      <w:pPr>
        <w:jc w:val="center"/>
        <w:rPr>
          <w:b/>
          <w:lang w:val="ro-RO"/>
        </w:rPr>
      </w:pPr>
    </w:p>
    <w:p w:rsidR="00921571" w:rsidRPr="008B42FD" w:rsidRDefault="00921571" w:rsidP="00142CAB">
      <w:pPr>
        <w:jc w:val="center"/>
        <w:rPr>
          <w:b/>
          <w:lang w:val="ro-RO"/>
        </w:rPr>
      </w:pPr>
    </w:p>
    <w:p w:rsidR="00995550" w:rsidRPr="00D04B90" w:rsidRDefault="00995550" w:rsidP="00142CAB">
      <w:pPr>
        <w:jc w:val="center"/>
        <w:rPr>
          <w:b/>
          <w:sz w:val="20"/>
          <w:szCs w:val="20"/>
          <w:lang w:val="ro-RO" w:eastAsia="ro-RO"/>
        </w:rPr>
      </w:pPr>
      <w:r w:rsidRPr="00D04B90">
        <w:rPr>
          <w:b/>
          <w:sz w:val="20"/>
          <w:szCs w:val="20"/>
          <w:lang w:val="ro-RO"/>
        </w:rPr>
        <w:t>DIRECTOR ACHIZIŢII PUBLICE SI URMARIRE CONTRACTE</w:t>
      </w:r>
    </w:p>
    <w:p w:rsidR="00326E7C" w:rsidRPr="008B42FD" w:rsidRDefault="00326E7C" w:rsidP="00142CAB">
      <w:pPr>
        <w:jc w:val="center"/>
        <w:rPr>
          <w:b/>
          <w:lang w:val="ro-RO"/>
        </w:rPr>
      </w:pPr>
      <w:r w:rsidRPr="008B42FD">
        <w:rPr>
          <w:b/>
          <w:lang w:val="ro-RO"/>
        </w:rPr>
        <w:t>Ing. Gabriela ALEXOAEI</w:t>
      </w:r>
    </w:p>
    <w:p w:rsidR="00617473" w:rsidRPr="008B42FD" w:rsidRDefault="00617473" w:rsidP="00326E7C">
      <w:pPr>
        <w:jc w:val="center"/>
        <w:rPr>
          <w:b/>
          <w:lang w:val="ro-RO"/>
        </w:rPr>
      </w:pPr>
    </w:p>
    <w:p w:rsidR="00617473" w:rsidRPr="008B42FD" w:rsidRDefault="00617473" w:rsidP="00326E7C">
      <w:pPr>
        <w:jc w:val="center"/>
        <w:rPr>
          <w:b/>
          <w:lang w:val="ro-RO"/>
        </w:rPr>
      </w:pPr>
    </w:p>
    <w:p w:rsidR="00617473" w:rsidRDefault="00617473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Default="003E4DAA" w:rsidP="00326E7C">
      <w:pPr>
        <w:jc w:val="center"/>
        <w:rPr>
          <w:b/>
          <w:lang w:val="ro-RO"/>
        </w:rPr>
      </w:pPr>
    </w:p>
    <w:p w:rsidR="003E4DAA" w:rsidRPr="008B42FD" w:rsidRDefault="003E4DAA" w:rsidP="00326E7C">
      <w:pPr>
        <w:jc w:val="center"/>
        <w:rPr>
          <w:b/>
          <w:lang w:val="ro-RO"/>
        </w:rPr>
      </w:pPr>
    </w:p>
    <w:p w:rsidR="00617473" w:rsidRPr="00142CAB" w:rsidRDefault="00617473" w:rsidP="00326E7C">
      <w:pPr>
        <w:jc w:val="center"/>
        <w:rPr>
          <w:b/>
          <w:lang w:val="ro-RO"/>
        </w:rPr>
      </w:pPr>
    </w:p>
    <w:p w:rsidR="00326E7C" w:rsidRPr="00142CAB" w:rsidRDefault="00326E7C" w:rsidP="00326E7C">
      <w:pPr>
        <w:rPr>
          <w:b/>
          <w:lang w:val="ro-RO"/>
        </w:rPr>
      </w:pPr>
      <w:r w:rsidRPr="00142CAB">
        <w:rPr>
          <w:b/>
          <w:lang w:val="ro-RO"/>
        </w:rPr>
        <w:t xml:space="preserve">Întocmit, </w:t>
      </w:r>
    </w:p>
    <w:p w:rsidR="00055E18" w:rsidRPr="00142CAB" w:rsidRDefault="0003499D">
      <w:pPr>
        <w:rPr>
          <w:b/>
          <w:lang w:val="ro-RO"/>
        </w:rPr>
      </w:pPr>
      <w:r w:rsidRPr="00142CAB">
        <w:rPr>
          <w:b/>
          <w:lang w:val="ro-RO"/>
        </w:rPr>
        <w:t xml:space="preserve">Ec. </w:t>
      </w:r>
      <w:r w:rsidR="00801363" w:rsidRPr="00142CAB">
        <w:rPr>
          <w:b/>
          <w:lang w:val="ro-RO"/>
        </w:rPr>
        <w:t>Oana Harabagiu</w:t>
      </w:r>
    </w:p>
    <w:sectPr w:rsidR="00055E18" w:rsidRPr="00142CAB" w:rsidSect="008F4501">
      <w:footerReference w:type="default" r:id="rId8"/>
      <w:headerReference w:type="first" r:id="rId9"/>
      <w:footerReference w:type="first" r:id="rId10"/>
      <w:pgSz w:w="12240" w:h="15840"/>
      <w:pgMar w:top="709" w:right="1440" w:bottom="1134" w:left="1440" w:header="771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E7" w:rsidRDefault="00EC44E7" w:rsidP="00055E18">
      <w:r>
        <w:separator/>
      </w:r>
    </w:p>
  </w:endnote>
  <w:endnote w:type="continuationSeparator" w:id="0">
    <w:p w:rsidR="00EC44E7" w:rsidRDefault="00EC44E7" w:rsidP="000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18" w:rsidRPr="00055E18" w:rsidRDefault="00055E18" w:rsidP="00055E18">
    <w:pPr>
      <w:pStyle w:val="Footer"/>
      <w:tabs>
        <w:tab w:val="clear" w:pos="4680"/>
        <w:tab w:val="clear" w:pos="9360"/>
        <w:tab w:val="left" w:pos="2070"/>
      </w:tabs>
    </w:pPr>
    <w:r>
      <w:tab/>
    </w:r>
  </w:p>
  <w:p w:rsidR="00055E18" w:rsidRPr="00055E18" w:rsidRDefault="00055E18" w:rsidP="00055E18">
    <w:pPr>
      <w:pStyle w:val="Footer"/>
      <w:tabs>
        <w:tab w:val="clear" w:pos="4680"/>
        <w:tab w:val="clear" w:pos="9360"/>
        <w:tab w:val="left" w:pos="207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F4501" w:rsidTr="00692E3E">
      <w:trPr>
        <w:trHeight w:val="654"/>
      </w:trPr>
      <w:tc>
        <w:tcPr>
          <w:tcW w:w="4447" w:type="dxa"/>
        </w:tcPr>
        <w:p w:rsidR="008F4501" w:rsidRPr="00794F49" w:rsidRDefault="008F4501" w:rsidP="008F450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8F4501" w:rsidRPr="00794F49" w:rsidRDefault="00FA22EB" w:rsidP="008F450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  <w:r w:rsidR="00DD2C81">
            <w:rPr>
              <w:rFonts w:ascii="Trebuchet MS" w:hAnsi="Trebuchet MS"/>
              <w:color w:val="7F7F7F"/>
              <w:sz w:val="18"/>
              <w:szCs w:val="18"/>
            </w:rPr>
            <w:t xml:space="preserve"> </w:t>
          </w:r>
          <w:proofErr w:type="spellStart"/>
          <w:r w:rsidR="00DD2C81">
            <w:rPr>
              <w:rFonts w:ascii="Trebuchet MS" w:hAnsi="Trebuchet MS"/>
              <w:color w:val="7F7F7F"/>
              <w:sz w:val="18"/>
              <w:szCs w:val="18"/>
            </w:rPr>
            <w:t>int</w:t>
          </w:r>
          <w:proofErr w:type="spellEnd"/>
          <w:r w:rsidR="00DD2C81">
            <w:rPr>
              <w:rFonts w:ascii="Trebuchet MS" w:hAnsi="Trebuchet MS"/>
              <w:color w:val="7F7F7F"/>
              <w:sz w:val="18"/>
              <w:szCs w:val="18"/>
            </w:rPr>
            <w:t xml:space="preserve"> 2343</w:t>
          </w:r>
        </w:p>
        <w:p w:rsidR="008F4501" w:rsidRDefault="008F4501" w:rsidP="008F450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3790" w:type="dxa"/>
        </w:tcPr>
        <w:p w:rsidR="008F4501" w:rsidRPr="00794F49" w:rsidRDefault="008F4501" w:rsidP="008F4501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1708C9">
            <w:rPr>
              <w:rFonts w:ascii="Trebuchet MS" w:hAnsi="Trebuchet MS"/>
              <w:color w:val="7F7F7F"/>
              <w:sz w:val="18"/>
              <w:szCs w:val="18"/>
            </w:rPr>
            <w:t>oana.harabagiu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F4501" w:rsidRDefault="008F4501" w:rsidP="008F450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F4501" w:rsidRDefault="008F4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E7" w:rsidRDefault="00EC44E7" w:rsidP="00055E18">
      <w:r>
        <w:separator/>
      </w:r>
    </w:p>
  </w:footnote>
  <w:footnote w:type="continuationSeparator" w:id="0">
    <w:p w:rsidR="00EC44E7" w:rsidRDefault="00EC44E7" w:rsidP="0005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01" w:rsidRDefault="001B1CA0">
    <w:pPr>
      <w:pStyle w:val="Header"/>
    </w:pPr>
    <w:r w:rsidRPr="00791615">
      <w:rPr>
        <w:noProof/>
        <w:lang w:val="ro-RO" w:eastAsia="ro-RO"/>
      </w:rPr>
      <w:drawing>
        <wp:inline distT="0" distB="0" distL="0" distR="0">
          <wp:extent cx="5943600" cy="999858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5222"/>
    <w:multiLevelType w:val="hybridMultilevel"/>
    <w:tmpl w:val="EF0C2A34"/>
    <w:lvl w:ilvl="0" w:tplc="F04AE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9099D"/>
    <w:multiLevelType w:val="hybridMultilevel"/>
    <w:tmpl w:val="0ACEEE9E"/>
    <w:lvl w:ilvl="0" w:tplc="8A1263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1600"/>
    <w:multiLevelType w:val="hybridMultilevel"/>
    <w:tmpl w:val="3CD64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7A88"/>
    <w:multiLevelType w:val="hybridMultilevel"/>
    <w:tmpl w:val="35C09122"/>
    <w:lvl w:ilvl="0" w:tplc="5764F4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18"/>
    <w:rsid w:val="00013EA0"/>
    <w:rsid w:val="0003499D"/>
    <w:rsid w:val="00055E18"/>
    <w:rsid w:val="000D2DA1"/>
    <w:rsid w:val="00123974"/>
    <w:rsid w:val="00137400"/>
    <w:rsid w:val="00142CAB"/>
    <w:rsid w:val="001653A3"/>
    <w:rsid w:val="00167250"/>
    <w:rsid w:val="001708C9"/>
    <w:rsid w:val="001866CB"/>
    <w:rsid w:val="001A4BBD"/>
    <w:rsid w:val="001B1CA0"/>
    <w:rsid w:val="001C05F1"/>
    <w:rsid w:val="001C3A60"/>
    <w:rsid w:val="001C66CE"/>
    <w:rsid w:val="001D20B2"/>
    <w:rsid w:val="002153D2"/>
    <w:rsid w:val="002153F2"/>
    <w:rsid w:val="00215E53"/>
    <w:rsid w:val="00260382"/>
    <w:rsid w:val="00275149"/>
    <w:rsid w:val="002771A2"/>
    <w:rsid w:val="002B6674"/>
    <w:rsid w:val="002C57AC"/>
    <w:rsid w:val="002D258F"/>
    <w:rsid w:val="002D70F5"/>
    <w:rsid w:val="002E74A8"/>
    <w:rsid w:val="00300CE5"/>
    <w:rsid w:val="003150CF"/>
    <w:rsid w:val="00325634"/>
    <w:rsid w:val="00326E7C"/>
    <w:rsid w:val="003433F0"/>
    <w:rsid w:val="00351092"/>
    <w:rsid w:val="003A70C2"/>
    <w:rsid w:val="003E4DAA"/>
    <w:rsid w:val="00422F54"/>
    <w:rsid w:val="00432144"/>
    <w:rsid w:val="00475059"/>
    <w:rsid w:val="004835E3"/>
    <w:rsid w:val="004C0BC9"/>
    <w:rsid w:val="004F2D9C"/>
    <w:rsid w:val="00554757"/>
    <w:rsid w:val="005D2985"/>
    <w:rsid w:val="005E6AAB"/>
    <w:rsid w:val="005F3050"/>
    <w:rsid w:val="005F46FF"/>
    <w:rsid w:val="00603086"/>
    <w:rsid w:val="006046CB"/>
    <w:rsid w:val="00617473"/>
    <w:rsid w:val="00643D03"/>
    <w:rsid w:val="00686F96"/>
    <w:rsid w:val="006870F6"/>
    <w:rsid w:val="006B32E9"/>
    <w:rsid w:val="006B68C4"/>
    <w:rsid w:val="006C39D4"/>
    <w:rsid w:val="006C5448"/>
    <w:rsid w:val="006D6A0F"/>
    <w:rsid w:val="006D6A30"/>
    <w:rsid w:val="0070722C"/>
    <w:rsid w:val="007A2D5C"/>
    <w:rsid w:val="007B2CEF"/>
    <w:rsid w:val="007B6396"/>
    <w:rsid w:val="007E69C0"/>
    <w:rsid w:val="007E71F7"/>
    <w:rsid w:val="00801363"/>
    <w:rsid w:val="008020A2"/>
    <w:rsid w:val="00830EE8"/>
    <w:rsid w:val="00853C4C"/>
    <w:rsid w:val="00893C46"/>
    <w:rsid w:val="008A6ADA"/>
    <w:rsid w:val="008B21C1"/>
    <w:rsid w:val="008B42FD"/>
    <w:rsid w:val="008B57F0"/>
    <w:rsid w:val="008D0974"/>
    <w:rsid w:val="008D25DD"/>
    <w:rsid w:val="008F4501"/>
    <w:rsid w:val="00921571"/>
    <w:rsid w:val="0092548C"/>
    <w:rsid w:val="00953E26"/>
    <w:rsid w:val="00975005"/>
    <w:rsid w:val="00995550"/>
    <w:rsid w:val="009B5DA8"/>
    <w:rsid w:val="009C5A43"/>
    <w:rsid w:val="009C6547"/>
    <w:rsid w:val="009E45EA"/>
    <w:rsid w:val="009F69E4"/>
    <w:rsid w:val="00A12059"/>
    <w:rsid w:val="00A6082C"/>
    <w:rsid w:val="00A711B2"/>
    <w:rsid w:val="00A95429"/>
    <w:rsid w:val="00A963D2"/>
    <w:rsid w:val="00AC3890"/>
    <w:rsid w:val="00AE0366"/>
    <w:rsid w:val="00AE2AD9"/>
    <w:rsid w:val="00AF2F06"/>
    <w:rsid w:val="00AF4C83"/>
    <w:rsid w:val="00B03A96"/>
    <w:rsid w:val="00B106C3"/>
    <w:rsid w:val="00B26214"/>
    <w:rsid w:val="00B2663E"/>
    <w:rsid w:val="00B27A93"/>
    <w:rsid w:val="00B34BF7"/>
    <w:rsid w:val="00B378AB"/>
    <w:rsid w:val="00B42DB1"/>
    <w:rsid w:val="00B82CCC"/>
    <w:rsid w:val="00B84854"/>
    <w:rsid w:val="00B86867"/>
    <w:rsid w:val="00BD3FC3"/>
    <w:rsid w:val="00BE326C"/>
    <w:rsid w:val="00BF5830"/>
    <w:rsid w:val="00C24679"/>
    <w:rsid w:val="00C504CE"/>
    <w:rsid w:val="00C5787B"/>
    <w:rsid w:val="00C6647F"/>
    <w:rsid w:val="00C84059"/>
    <w:rsid w:val="00CA587D"/>
    <w:rsid w:val="00CB038B"/>
    <w:rsid w:val="00CE29A2"/>
    <w:rsid w:val="00CE3780"/>
    <w:rsid w:val="00D2505E"/>
    <w:rsid w:val="00D56C87"/>
    <w:rsid w:val="00D65CE0"/>
    <w:rsid w:val="00DA0D97"/>
    <w:rsid w:val="00DD2C81"/>
    <w:rsid w:val="00DE6452"/>
    <w:rsid w:val="00DF496F"/>
    <w:rsid w:val="00E14924"/>
    <w:rsid w:val="00E42CDA"/>
    <w:rsid w:val="00E450DA"/>
    <w:rsid w:val="00E4688D"/>
    <w:rsid w:val="00E609B0"/>
    <w:rsid w:val="00E91BB2"/>
    <w:rsid w:val="00EA4CD2"/>
    <w:rsid w:val="00EB32A0"/>
    <w:rsid w:val="00EC1455"/>
    <w:rsid w:val="00EC44E7"/>
    <w:rsid w:val="00ED326E"/>
    <w:rsid w:val="00EE1CE9"/>
    <w:rsid w:val="00EE5E32"/>
    <w:rsid w:val="00F2175F"/>
    <w:rsid w:val="00F258EE"/>
    <w:rsid w:val="00F26F51"/>
    <w:rsid w:val="00F3642F"/>
    <w:rsid w:val="00F42D87"/>
    <w:rsid w:val="00F44887"/>
    <w:rsid w:val="00F540A1"/>
    <w:rsid w:val="00FA22EB"/>
    <w:rsid w:val="00FA662D"/>
    <w:rsid w:val="00FA7F69"/>
    <w:rsid w:val="00FC04B4"/>
    <w:rsid w:val="00FC625A"/>
    <w:rsid w:val="00FD736B"/>
    <w:rsid w:val="00FE12C6"/>
    <w:rsid w:val="00FE1D68"/>
    <w:rsid w:val="00FE24D3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D9D3EF-D265-487C-ACE4-899005CE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18"/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18"/>
  </w:style>
  <w:style w:type="paragraph" w:customStyle="1" w:styleId="DefaultText2">
    <w:name w:val="Default Text:2"/>
    <w:basedOn w:val="Normal"/>
    <w:rsid w:val="00055E18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1">
    <w:name w:val="Default Text:1"/>
    <w:basedOn w:val="Normal"/>
    <w:rsid w:val="00055E18"/>
    <w:pPr>
      <w:overflowPunct w:val="0"/>
      <w:autoSpaceDE w:val="0"/>
      <w:autoSpaceDN w:val="0"/>
      <w:adjustRightInd w:val="0"/>
    </w:pPr>
    <w:rPr>
      <w:szCs w:val="20"/>
    </w:rPr>
  </w:style>
  <w:style w:type="table" w:styleId="TableGrid">
    <w:name w:val="Table Grid"/>
    <w:basedOn w:val="TableNormal"/>
    <w:uiPriority w:val="39"/>
    <w:rsid w:val="0005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1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DA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95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na.harabagiu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818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Tofanica</dc:creator>
  <cp:keywords/>
  <dc:description/>
  <cp:lastModifiedBy>DanT</cp:lastModifiedBy>
  <cp:revision>22</cp:revision>
  <cp:lastPrinted>2024-04-19T06:05:00Z</cp:lastPrinted>
  <dcterms:created xsi:type="dcterms:W3CDTF">2024-04-17T08:19:00Z</dcterms:created>
  <dcterms:modified xsi:type="dcterms:W3CDTF">2024-04-24T05:28:00Z</dcterms:modified>
</cp:coreProperties>
</file>