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7BB9" w14:textId="77777777" w:rsidR="00AF2EB9" w:rsidRPr="00B60835" w:rsidRDefault="00AF2EB9">
      <w:pPr>
        <w:rPr>
          <w:rFonts w:cstheme="minorHAnsi"/>
          <w:sz w:val="20"/>
          <w:szCs w:val="20"/>
          <w:lang w:val="ro-RO"/>
        </w:rPr>
      </w:pPr>
    </w:p>
    <w:p w14:paraId="4509F9CE" w14:textId="77777777" w:rsidR="00AF2EB9" w:rsidRPr="00B60835" w:rsidRDefault="00AF2EB9" w:rsidP="00AF2EB9">
      <w:pPr>
        <w:pStyle w:val="Title"/>
        <w:spacing w:before="245"/>
        <w:rPr>
          <w:rFonts w:asciiTheme="minorHAnsi" w:hAnsiTheme="minorHAnsi" w:cstheme="minorHAnsi"/>
          <w:color w:val="002060"/>
          <w:sz w:val="28"/>
          <w:szCs w:val="28"/>
        </w:rPr>
      </w:pPr>
      <w:r w:rsidRPr="00B60835">
        <w:rPr>
          <w:rFonts w:asciiTheme="minorHAnsi" w:hAnsiTheme="minorHAnsi" w:cstheme="minorHAnsi"/>
          <w:color w:val="002060"/>
          <w:sz w:val="28"/>
          <w:szCs w:val="28"/>
        </w:rPr>
        <w:t>Comunicat</w:t>
      </w:r>
      <w:r w:rsidRPr="00B60835">
        <w:rPr>
          <w:rFonts w:asciiTheme="minorHAnsi" w:hAnsiTheme="minorHAnsi" w:cstheme="minorHAnsi"/>
          <w:color w:val="002060"/>
          <w:spacing w:val="-7"/>
          <w:sz w:val="28"/>
          <w:szCs w:val="28"/>
        </w:rPr>
        <w:t xml:space="preserve"> </w:t>
      </w:r>
      <w:r w:rsidRPr="00B60835">
        <w:rPr>
          <w:rFonts w:asciiTheme="minorHAnsi" w:hAnsiTheme="minorHAnsi" w:cstheme="minorHAnsi"/>
          <w:color w:val="002060"/>
          <w:sz w:val="28"/>
          <w:szCs w:val="28"/>
        </w:rPr>
        <w:t>de</w:t>
      </w:r>
      <w:r w:rsidRPr="00B60835">
        <w:rPr>
          <w:rFonts w:asciiTheme="minorHAnsi" w:hAnsiTheme="minorHAnsi" w:cstheme="minorHAnsi"/>
          <w:color w:val="002060"/>
          <w:spacing w:val="-6"/>
          <w:sz w:val="28"/>
          <w:szCs w:val="28"/>
        </w:rPr>
        <w:t xml:space="preserve"> </w:t>
      </w:r>
      <w:r w:rsidRPr="00B60835">
        <w:rPr>
          <w:rFonts w:asciiTheme="minorHAnsi" w:hAnsiTheme="minorHAnsi" w:cstheme="minorHAnsi"/>
          <w:color w:val="002060"/>
          <w:sz w:val="28"/>
          <w:szCs w:val="28"/>
        </w:rPr>
        <w:t>presă</w:t>
      </w:r>
    </w:p>
    <w:p w14:paraId="2AC12D4D" w14:textId="77777777" w:rsidR="00AF2EB9" w:rsidRPr="00B60835" w:rsidRDefault="00AF2EB9" w:rsidP="00AF2EB9">
      <w:pPr>
        <w:pStyle w:val="Title"/>
        <w:ind w:right="1008"/>
        <w:rPr>
          <w:rFonts w:asciiTheme="minorHAnsi" w:hAnsiTheme="minorHAnsi" w:cstheme="minorHAnsi"/>
          <w:color w:val="002060"/>
          <w:sz w:val="24"/>
          <w:szCs w:val="24"/>
        </w:rPr>
      </w:pPr>
      <w:r w:rsidRPr="00B60835">
        <w:rPr>
          <w:rFonts w:asciiTheme="minorHAnsi" w:hAnsiTheme="minorHAnsi" w:cstheme="minorHAnsi"/>
          <w:color w:val="002060"/>
          <w:sz w:val="24"/>
          <w:szCs w:val="24"/>
        </w:rPr>
        <w:t>„PNRR:</w:t>
      </w:r>
      <w:r w:rsidRPr="00B60835">
        <w:rPr>
          <w:rFonts w:asciiTheme="minorHAnsi" w:hAnsiTheme="minorHAnsi" w:cstheme="minorHAnsi"/>
          <w:color w:val="002060"/>
          <w:spacing w:val="-8"/>
          <w:sz w:val="24"/>
          <w:szCs w:val="24"/>
        </w:rPr>
        <w:t xml:space="preserve"> </w:t>
      </w:r>
      <w:r w:rsidRPr="00B60835">
        <w:rPr>
          <w:rFonts w:asciiTheme="minorHAnsi" w:hAnsiTheme="minorHAnsi" w:cstheme="minorHAnsi"/>
          <w:color w:val="002060"/>
          <w:sz w:val="24"/>
          <w:szCs w:val="24"/>
        </w:rPr>
        <w:t>Fonduri</w:t>
      </w:r>
      <w:r w:rsidRPr="00B60835">
        <w:rPr>
          <w:rFonts w:asciiTheme="minorHAnsi" w:hAnsiTheme="minorHAnsi" w:cstheme="minorHAnsi"/>
          <w:color w:val="002060"/>
          <w:spacing w:val="-5"/>
          <w:sz w:val="24"/>
          <w:szCs w:val="24"/>
        </w:rPr>
        <w:t xml:space="preserve"> </w:t>
      </w:r>
      <w:r w:rsidRPr="00B60835">
        <w:rPr>
          <w:rFonts w:asciiTheme="minorHAnsi" w:hAnsiTheme="minorHAnsi" w:cstheme="minorHAnsi"/>
          <w:color w:val="002060"/>
          <w:sz w:val="24"/>
          <w:szCs w:val="24"/>
        </w:rPr>
        <w:t>pentru</w:t>
      </w:r>
      <w:r w:rsidRPr="00B60835">
        <w:rPr>
          <w:rFonts w:asciiTheme="minorHAnsi" w:hAnsiTheme="minorHAnsi" w:cstheme="minorHAnsi"/>
          <w:color w:val="002060"/>
          <w:spacing w:val="-8"/>
          <w:sz w:val="24"/>
          <w:szCs w:val="24"/>
        </w:rPr>
        <w:t xml:space="preserve"> </w:t>
      </w:r>
      <w:r w:rsidRPr="00B60835">
        <w:rPr>
          <w:rFonts w:asciiTheme="minorHAnsi" w:hAnsiTheme="minorHAnsi" w:cstheme="minorHAnsi"/>
          <w:color w:val="002060"/>
          <w:sz w:val="24"/>
          <w:szCs w:val="24"/>
        </w:rPr>
        <w:t>România</w:t>
      </w:r>
      <w:r w:rsidRPr="00B60835">
        <w:rPr>
          <w:rFonts w:asciiTheme="minorHAnsi" w:hAnsiTheme="minorHAnsi" w:cstheme="minorHAnsi"/>
          <w:color w:val="002060"/>
          <w:spacing w:val="-17"/>
          <w:sz w:val="24"/>
          <w:szCs w:val="24"/>
        </w:rPr>
        <w:t xml:space="preserve"> </w:t>
      </w:r>
      <w:r w:rsidRPr="00B60835">
        <w:rPr>
          <w:rFonts w:asciiTheme="minorHAnsi" w:hAnsiTheme="minorHAnsi" w:cstheme="minorHAnsi"/>
          <w:color w:val="002060"/>
          <w:sz w:val="24"/>
          <w:szCs w:val="24"/>
        </w:rPr>
        <w:t>modernă</w:t>
      </w:r>
      <w:r w:rsidRPr="00B60835">
        <w:rPr>
          <w:rFonts w:asciiTheme="minorHAnsi" w:hAnsiTheme="minorHAnsi" w:cstheme="minorHAnsi"/>
          <w:color w:val="002060"/>
          <w:spacing w:val="-4"/>
          <w:sz w:val="24"/>
          <w:szCs w:val="24"/>
        </w:rPr>
        <w:t xml:space="preserve"> </w:t>
      </w:r>
      <w:r w:rsidRPr="00B60835">
        <w:rPr>
          <w:rFonts w:asciiTheme="minorHAnsi" w:hAnsiTheme="minorHAnsi" w:cstheme="minorHAnsi"/>
          <w:color w:val="002060"/>
          <w:sz w:val="24"/>
          <w:szCs w:val="24"/>
        </w:rPr>
        <w:t>și</w:t>
      </w:r>
      <w:r w:rsidRPr="00B60835">
        <w:rPr>
          <w:rFonts w:asciiTheme="minorHAnsi" w:hAnsiTheme="minorHAnsi" w:cstheme="minorHAnsi"/>
          <w:color w:val="002060"/>
          <w:spacing w:val="-6"/>
          <w:sz w:val="24"/>
          <w:szCs w:val="24"/>
        </w:rPr>
        <w:t xml:space="preserve"> </w:t>
      </w:r>
      <w:r w:rsidRPr="00B60835">
        <w:rPr>
          <w:rFonts w:asciiTheme="minorHAnsi" w:hAnsiTheme="minorHAnsi" w:cstheme="minorHAnsi"/>
          <w:color w:val="002060"/>
          <w:sz w:val="24"/>
          <w:szCs w:val="24"/>
        </w:rPr>
        <w:t>reformată!”</w:t>
      </w:r>
    </w:p>
    <w:p w14:paraId="7ED811B9" w14:textId="77777777" w:rsidR="002D1824" w:rsidRPr="00B60835" w:rsidRDefault="002D1824" w:rsidP="004634A1">
      <w:pPr>
        <w:pStyle w:val="BodyText"/>
        <w:spacing w:line="259" w:lineRule="auto"/>
        <w:ind w:right="122"/>
        <w:jc w:val="both"/>
        <w:rPr>
          <w:rFonts w:asciiTheme="minorHAnsi" w:hAnsiTheme="minorHAnsi" w:cstheme="minorHAnsi"/>
          <w:color w:val="3B3838" w:themeColor="background2" w:themeShade="40"/>
          <w:sz w:val="18"/>
          <w:szCs w:val="18"/>
        </w:rPr>
      </w:pPr>
    </w:p>
    <w:p w14:paraId="422CE177" w14:textId="3C77DD78" w:rsidR="002D1824" w:rsidRPr="003A4551" w:rsidRDefault="001C08D6" w:rsidP="00545B19">
      <w:pPr>
        <w:spacing w:before="120" w:after="0" w:line="240" w:lineRule="auto"/>
        <w:ind w:firstLine="720"/>
        <w:jc w:val="both"/>
        <w:rPr>
          <w:rFonts w:cstheme="minorHAnsi"/>
          <w:shd w:val="clear" w:color="auto" w:fill="FFFFFF"/>
          <w:lang w:val="ro-RO"/>
        </w:rPr>
      </w:pPr>
      <w:r w:rsidRPr="003A4551">
        <w:rPr>
          <w:rFonts w:ascii="Calibri" w:hAnsi="Calibri" w:cs="Calibri"/>
          <w:b/>
          <w:shd w:val="clear" w:color="auto" w:fill="FFFFFF"/>
          <w:lang w:val="ro-RO"/>
        </w:rPr>
        <w:t>Centrul de Studii Europene</w:t>
      </w:r>
      <w:r w:rsidR="00F81D7A">
        <w:rPr>
          <w:rFonts w:ascii="Calibri" w:hAnsi="Calibri" w:cs="Calibri"/>
          <w:b/>
          <w:shd w:val="clear" w:color="auto" w:fill="FFFFFF"/>
          <w:lang w:val="ro-RO"/>
        </w:rPr>
        <w:t>,</w:t>
      </w:r>
      <w:r w:rsidRPr="003A4551">
        <w:rPr>
          <w:rFonts w:ascii="Calibri" w:hAnsi="Calibri" w:cs="Calibri"/>
          <w:b/>
          <w:shd w:val="clear" w:color="auto" w:fill="FFFFFF"/>
          <w:lang w:val="ro-RO"/>
        </w:rPr>
        <w:t xml:space="preserve"> </w:t>
      </w:r>
      <w:r w:rsidRPr="00F81D7A">
        <w:rPr>
          <w:rFonts w:ascii="Calibri" w:hAnsi="Calibri" w:cs="Calibri"/>
          <w:bCs/>
          <w:shd w:val="clear" w:color="auto" w:fill="FFFFFF"/>
          <w:lang w:val="ro-RO"/>
        </w:rPr>
        <w:t xml:space="preserve">din cadrul </w:t>
      </w:r>
      <w:r w:rsidRPr="003A4551">
        <w:rPr>
          <w:rFonts w:ascii="Calibri" w:hAnsi="Calibri" w:cs="Calibri"/>
          <w:b/>
          <w:shd w:val="clear" w:color="auto" w:fill="FFFFFF"/>
          <w:lang w:val="ro-RO"/>
        </w:rPr>
        <w:t xml:space="preserve">Facultății de Drept </w:t>
      </w:r>
      <w:r w:rsidRPr="00830C2E">
        <w:rPr>
          <w:rFonts w:ascii="Calibri" w:hAnsi="Calibri" w:cs="Calibri"/>
          <w:bCs/>
          <w:shd w:val="clear" w:color="auto" w:fill="FFFFFF"/>
          <w:lang w:val="ro-RO"/>
        </w:rPr>
        <w:t>a</w:t>
      </w:r>
      <w:r w:rsidRPr="003A4551">
        <w:rPr>
          <w:rFonts w:ascii="Calibri" w:hAnsi="Calibri" w:cs="Calibri"/>
          <w:b/>
          <w:shd w:val="clear" w:color="auto" w:fill="FFFFFF"/>
          <w:lang w:val="ro-RO"/>
        </w:rPr>
        <w:t xml:space="preserve"> Universității „Alexandru Ioan Cuza” din Iași</w:t>
      </w:r>
      <w:r w:rsidR="006B548B" w:rsidRPr="003A4551">
        <w:rPr>
          <w:rFonts w:ascii="Calibri" w:hAnsi="Calibri" w:cs="Calibri"/>
          <w:shd w:val="clear" w:color="auto" w:fill="FFFFFF"/>
          <w:lang w:val="ro-RO"/>
        </w:rPr>
        <w:t xml:space="preserve">, </w:t>
      </w:r>
      <w:r w:rsidR="006B548B" w:rsidRPr="003A4551">
        <w:rPr>
          <w:rFonts w:ascii="Calibri" w:hAnsi="Calibri" w:cs="Calibri"/>
          <w:lang w:val="ro-RO"/>
        </w:rPr>
        <w:t>în calitate de Beneficiar, anunță demararea proiectului</w:t>
      </w:r>
      <w:r w:rsidR="006B548B" w:rsidRPr="003A4551">
        <w:rPr>
          <w:rFonts w:ascii="Calibri" w:hAnsi="Calibri" w:cs="Calibri"/>
          <w:spacing w:val="1"/>
          <w:lang w:val="ro-RO"/>
        </w:rPr>
        <w:t xml:space="preserve"> </w:t>
      </w:r>
      <w:r w:rsidR="002D1824" w:rsidRPr="003A4551">
        <w:rPr>
          <w:rStyle w:val="Emphasis"/>
          <w:rFonts w:ascii="Calibri" w:hAnsi="Calibri" w:cs="Calibri"/>
          <w:b/>
          <w:bCs/>
          <w:i w:val="0"/>
          <w:shd w:val="clear" w:color="auto" w:fill="FFFFFF"/>
          <w:lang w:val="ro-RO"/>
        </w:rPr>
        <w:t>„SAGES: Spatial Analysis of Growth, Environment and Sustainable Well-being”</w:t>
      </w:r>
      <w:r w:rsidR="006F0D3D" w:rsidRPr="003A4551">
        <w:rPr>
          <w:rStyle w:val="Strong"/>
          <w:rFonts w:ascii="Calibri" w:hAnsi="Calibri" w:cs="Calibri"/>
          <w:b w:val="0"/>
          <w:shd w:val="clear" w:color="auto" w:fill="FFFFFF"/>
          <w:lang w:val="ro-RO"/>
        </w:rPr>
        <w:t xml:space="preserve">, </w:t>
      </w:r>
      <w:r w:rsidR="00A57BB8" w:rsidRPr="003A4551">
        <w:rPr>
          <w:rFonts w:ascii="Calibri" w:hAnsi="Calibri" w:cs="Calibri"/>
          <w:shd w:val="clear" w:color="auto" w:fill="FFFFFF"/>
          <w:lang w:val="ro-RO"/>
        </w:rPr>
        <w:t>cod proiect CF</w:t>
      </w:r>
      <w:r w:rsidR="00A57BB8" w:rsidRPr="003A4551">
        <w:rPr>
          <w:shd w:val="clear" w:color="auto" w:fill="FFFFFF"/>
          <w:lang w:val="ro-RO"/>
        </w:rPr>
        <w:t xml:space="preserve"> 20/27.07.2023</w:t>
      </w:r>
      <w:r w:rsidR="002D1824" w:rsidRPr="003A4551">
        <w:rPr>
          <w:rFonts w:ascii="Calibri" w:hAnsi="Calibri" w:cs="Calibri"/>
          <w:shd w:val="clear" w:color="auto" w:fill="FFFFFF"/>
          <w:lang w:val="ro-RO"/>
        </w:rPr>
        <w:t xml:space="preserve">, </w:t>
      </w:r>
      <w:r w:rsidR="00BF5EEA" w:rsidRPr="003A4551">
        <w:rPr>
          <w:shd w:val="clear" w:color="auto" w:fill="FFFFFF"/>
          <w:lang w:val="ro-RO"/>
        </w:rPr>
        <w:t xml:space="preserve">contract de finanțare nr. MCID - DGGCPNRR 760275/26.03.2024, </w:t>
      </w:r>
      <w:r w:rsidR="006B548B" w:rsidRPr="003A4551">
        <w:rPr>
          <w:rFonts w:ascii="Calibri" w:hAnsi="Calibri" w:cs="Calibri"/>
          <w:shd w:val="clear" w:color="auto" w:fill="FFFFFF"/>
          <w:lang w:val="ro-RO"/>
        </w:rPr>
        <w:t xml:space="preserve">proiect </w:t>
      </w:r>
      <w:r w:rsidR="002D1824" w:rsidRPr="003A4551">
        <w:rPr>
          <w:rFonts w:ascii="Calibri" w:hAnsi="Calibri" w:cs="Calibri"/>
          <w:shd w:val="clear" w:color="auto" w:fill="FFFFFF"/>
          <w:lang w:val="ro-RO"/>
        </w:rPr>
        <w:t xml:space="preserve">finanțat prin Planul Național de </w:t>
      </w:r>
      <w:r w:rsidR="002D1824" w:rsidRPr="003A4551">
        <w:rPr>
          <w:rFonts w:cstheme="minorHAnsi"/>
          <w:shd w:val="clear" w:color="auto" w:fill="FFFFFF"/>
          <w:lang w:val="ro-RO"/>
        </w:rPr>
        <w:t xml:space="preserve">Redresare și Reziliență, </w:t>
      </w:r>
      <w:r w:rsidR="00510C5F" w:rsidRPr="003A4551">
        <w:rPr>
          <w:rFonts w:cstheme="minorHAnsi"/>
          <w:shd w:val="clear" w:color="auto" w:fill="FFFFFF"/>
          <w:lang w:val="ro-RO"/>
        </w:rPr>
        <w:t>PNRR-III-C9-2023 – I8</w:t>
      </w:r>
      <w:r w:rsidR="00924C65" w:rsidRPr="003A4551">
        <w:rPr>
          <w:rFonts w:cstheme="minorHAnsi"/>
          <w:shd w:val="clear" w:color="auto" w:fill="FFFFFF"/>
          <w:lang w:val="ro-RO"/>
        </w:rPr>
        <w:t>_runda 2</w:t>
      </w:r>
      <w:r w:rsidR="00510C5F" w:rsidRPr="003A4551">
        <w:rPr>
          <w:rFonts w:cstheme="minorHAnsi"/>
          <w:shd w:val="clear" w:color="auto" w:fill="FFFFFF"/>
          <w:lang w:val="ro-RO"/>
        </w:rPr>
        <w:t xml:space="preserve">, </w:t>
      </w:r>
      <w:r w:rsidR="002D1824" w:rsidRPr="003A4551">
        <w:rPr>
          <w:rFonts w:cstheme="minorHAnsi"/>
          <w:lang w:val="ro-RO"/>
        </w:rPr>
        <w:t xml:space="preserve">Componenta C9. </w:t>
      </w:r>
      <w:r w:rsidR="006B548B" w:rsidRPr="003A4551">
        <w:rPr>
          <w:rFonts w:cstheme="minorHAnsi"/>
          <w:lang w:val="ro-RO"/>
        </w:rPr>
        <w:t xml:space="preserve">Suport pentru Sectorul Privat, Cercetare, Dezvoltare și Inovare, </w:t>
      </w:r>
      <w:r w:rsidR="002D1824" w:rsidRPr="003A4551">
        <w:rPr>
          <w:rFonts w:cstheme="minorHAnsi"/>
          <w:lang w:val="ro-RO"/>
        </w:rPr>
        <w:t>I8. Dezvoltarea unui program pentru atragerea resurselor umane înalt specializate din străinătate în activități de cercetare, dezvoltare și inovare</w:t>
      </w:r>
      <w:r w:rsidR="006B548B" w:rsidRPr="003A4551">
        <w:rPr>
          <w:rFonts w:cstheme="minorHAnsi"/>
          <w:shd w:val="clear" w:color="auto" w:fill="FFFFFF"/>
          <w:lang w:val="ro-RO"/>
        </w:rPr>
        <w:t>.</w:t>
      </w:r>
    </w:p>
    <w:p w14:paraId="5FC36F9C" w14:textId="66146466" w:rsidR="000B493E" w:rsidRPr="00545B19" w:rsidRDefault="00AF2EB9" w:rsidP="00545B19">
      <w:pPr>
        <w:pStyle w:val="yiv4898988555msonormal"/>
        <w:shd w:val="clear" w:color="auto" w:fill="FFFFFF"/>
        <w:spacing w:before="120" w:beforeAutospacing="0" w:after="0" w:afterAutospacing="0"/>
        <w:ind w:firstLine="720"/>
        <w:jc w:val="both"/>
        <w:rPr>
          <w:rFonts w:asciiTheme="minorHAnsi" w:hAnsiTheme="minorHAnsi" w:cstheme="minorHAnsi"/>
          <w:color w:val="1D2228"/>
          <w:sz w:val="22"/>
          <w:szCs w:val="22"/>
        </w:rPr>
      </w:pPr>
      <w:r w:rsidRPr="003A4551">
        <w:rPr>
          <w:rFonts w:asciiTheme="minorHAnsi" w:hAnsiTheme="minorHAnsi" w:cstheme="minorHAnsi"/>
          <w:sz w:val="22"/>
          <w:szCs w:val="22"/>
        </w:rPr>
        <w:t xml:space="preserve">Proiectul se desfășoară în perioada </w:t>
      </w:r>
      <w:r w:rsidR="002D1824" w:rsidRPr="003A4551">
        <w:rPr>
          <w:rFonts w:asciiTheme="minorHAnsi" w:hAnsiTheme="minorHAnsi" w:cstheme="minorHAnsi"/>
          <w:sz w:val="22"/>
          <w:szCs w:val="22"/>
          <w:shd w:val="clear" w:color="auto" w:fill="FFFFFF"/>
        </w:rPr>
        <w:t>27 martie 2024 – 30 iunie 2026</w:t>
      </w:r>
      <w:r w:rsidR="000B493E" w:rsidRPr="003A45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0B493E" w:rsidRPr="003A4551">
        <w:rPr>
          <w:rStyle w:val="yiv5625676439fontstyle01"/>
          <w:rFonts w:asciiTheme="minorHAnsi" w:hAnsiTheme="minorHAnsi" w:cstheme="minorHAnsi"/>
          <w:sz w:val="22"/>
          <w:szCs w:val="22"/>
        </w:rPr>
        <w:t xml:space="preserve">Valoarea totală a </w:t>
      </w:r>
      <w:r w:rsidR="000B4F01" w:rsidRPr="003A4551">
        <w:rPr>
          <w:rStyle w:val="yiv5625676439fontstyle01"/>
          <w:rFonts w:asciiTheme="minorHAnsi" w:hAnsiTheme="minorHAnsi" w:cstheme="minorHAnsi"/>
          <w:sz w:val="22"/>
          <w:szCs w:val="22"/>
        </w:rPr>
        <w:t>proiectului</w:t>
      </w:r>
      <w:r w:rsidR="000B493E" w:rsidRPr="003A4551">
        <w:rPr>
          <w:rStyle w:val="yiv5625676439fontstyle01"/>
          <w:rFonts w:asciiTheme="minorHAnsi" w:hAnsiTheme="minorHAnsi" w:cstheme="minorHAnsi"/>
          <w:sz w:val="22"/>
          <w:szCs w:val="22"/>
        </w:rPr>
        <w:t xml:space="preserve"> este de</w:t>
      </w:r>
      <w:r w:rsidR="000B493E" w:rsidRPr="003A4551">
        <w:rPr>
          <w:rFonts w:asciiTheme="minorHAnsi" w:hAnsiTheme="minorHAnsi" w:cstheme="minorHAnsi"/>
          <w:sz w:val="22"/>
          <w:szCs w:val="22"/>
        </w:rPr>
        <w:t xml:space="preserve"> 5.653.582,00 lei</w:t>
      </w:r>
      <w:r w:rsidR="00F81D7A">
        <w:rPr>
          <w:rFonts w:asciiTheme="minorHAnsi" w:hAnsiTheme="minorHAnsi" w:cstheme="minorHAnsi"/>
          <w:sz w:val="22"/>
          <w:szCs w:val="22"/>
        </w:rPr>
        <w:t>,</w:t>
      </w:r>
      <w:r w:rsidR="000B493E" w:rsidRPr="003A4551">
        <w:rPr>
          <w:rFonts w:asciiTheme="minorHAnsi" w:hAnsiTheme="minorHAnsi" w:cstheme="minorHAnsi"/>
          <w:sz w:val="22"/>
          <w:szCs w:val="22"/>
        </w:rPr>
        <w:t xml:space="preserve"> </w:t>
      </w:r>
      <w:r w:rsidR="00235F3E" w:rsidRPr="003A4551">
        <w:rPr>
          <w:rFonts w:asciiTheme="minorHAnsi" w:hAnsiTheme="minorHAnsi" w:cstheme="minorHAnsi"/>
          <w:sz w:val="22"/>
          <w:szCs w:val="22"/>
        </w:rPr>
        <w:t xml:space="preserve">din care valoarea finanțării PNRR </w:t>
      </w:r>
      <w:r w:rsidR="006F0D3D" w:rsidRPr="003A4551">
        <w:rPr>
          <w:rFonts w:asciiTheme="minorHAnsi" w:hAnsiTheme="minorHAnsi" w:cstheme="minorHAnsi"/>
          <w:sz w:val="22"/>
          <w:szCs w:val="22"/>
        </w:rPr>
        <w:t>este de</w:t>
      </w:r>
      <w:r w:rsidR="000B493E" w:rsidRPr="003A4551">
        <w:rPr>
          <w:rFonts w:asciiTheme="minorHAnsi" w:hAnsiTheme="minorHAnsi" w:cstheme="minorHAnsi"/>
          <w:sz w:val="22"/>
          <w:szCs w:val="22"/>
        </w:rPr>
        <w:t xml:space="preserve"> </w:t>
      </w:r>
      <w:r w:rsidR="000B493E" w:rsidRPr="003A4551">
        <w:rPr>
          <w:rStyle w:val="yiv5625676439fontstyle21"/>
          <w:rFonts w:asciiTheme="minorHAnsi" w:hAnsiTheme="minorHAnsi" w:cstheme="minorHAnsi"/>
          <w:bCs/>
          <w:sz w:val="22"/>
          <w:szCs w:val="22"/>
        </w:rPr>
        <w:t>5.518.599,00 lei</w:t>
      </w:r>
      <w:r w:rsidR="000B493E" w:rsidRPr="003A4551">
        <w:rPr>
          <w:rStyle w:val="yiv5625676439fontstyle01"/>
          <w:rFonts w:asciiTheme="minorHAnsi" w:hAnsiTheme="minorHAnsi" w:cstheme="minorHAnsi"/>
          <w:sz w:val="22"/>
          <w:szCs w:val="22"/>
        </w:rPr>
        <w:t xml:space="preserve"> și </w:t>
      </w:r>
      <w:r w:rsidR="00545B19" w:rsidRPr="003A4551">
        <w:rPr>
          <w:rStyle w:val="yiv4898988555fontstyle01"/>
          <w:rFonts w:asciiTheme="minorHAnsi" w:hAnsiTheme="minorHAnsi" w:cstheme="minorHAnsi"/>
          <w:sz w:val="22"/>
          <w:szCs w:val="22"/>
        </w:rPr>
        <w:t>valoarea </w:t>
      </w:r>
      <w:r w:rsidR="00B81E67" w:rsidRPr="003A4551">
        <w:rPr>
          <w:rStyle w:val="yiv4898988555fontstyle21"/>
          <w:rFonts w:asciiTheme="minorHAnsi" w:hAnsiTheme="minorHAnsi" w:cstheme="minorHAnsi"/>
          <w:bCs/>
          <w:sz w:val="22"/>
          <w:szCs w:val="22"/>
        </w:rPr>
        <w:t xml:space="preserve">TVA de </w:t>
      </w:r>
      <w:r w:rsidR="00545B19" w:rsidRPr="003A4551">
        <w:rPr>
          <w:rStyle w:val="yiv4898988555fontstyle21"/>
          <w:rFonts w:asciiTheme="minorHAnsi" w:hAnsiTheme="minorHAnsi" w:cstheme="minorHAnsi"/>
          <w:bCs/>
          <w:sz w:val="22"/>
          <w:szCs w:val="22"/>
        </w:rPr>
        <w:t>134.983,00 </w:t>
      </w:r>
      <w:r w:rsidR="00545B19" w:rsidRPr="003A4551">
        <w:rPr>
          <w:rStyle w:val="yiv4898988555fontstyle01"/>
          <w:rFonts w:asciiTheme="minorHAnsi" w:hAnsiTheme="minorHAnsi" w:cstheme="minorHAnsi"/>
          <w:sz w:val="22"/>
          <w:szCs w:val="22"/>
        </w:rPr>
        <w:t>lei</w:t>
      </w:r>
      <w:r w:rsidR="00F81D7A">
        <w:rPr>
          <w:rStyle w:val="yiv4898988555fontstyle01"/>
          <w:rFonts w:asciiTheme="minorHAnsi" w:hAnsiTheme="minorHAnsi" w:cstheme="minorHAnsi"/>
          <w:sz w:val="22"/>
          <w:szCs w:val="22"/>
        </w:rPr>
        <w:t>,</w:t>
      </w:r>
      <w:r w:rsidR="00545B19" w:rsidRPr="003A4551">
        <w:rPr>
          <w:rStyle w:val="yiv4898988555fontstyle01"/>
          <w:rFonts w:asciiTheme="minorHAnsi" w:hAnsiTheme="minorHAnsi" w:cstheme="minorHAnsi"/>
          <w:sz w:val="22"/>
          <w:szCs w:val="22"/>
        </w:rPr>
        <w:t xml:space="preserve"> aferentă valorii finanțate prin PNRR asigurată din bugetul coordonatorului de reforme </w:t>
      </w:r>
      <w:r w:rsidR="00545B19" w:rsidRPr="00545B19">
        <w:rPr>
          <w:rStyle w:val="yiv4898988555fontstyle01"/>
          <w:rFonts w:asciiTheme="minorHAnsi" w:hAnsiTheme="minorHAnsi" w:cstheme="minorHAnsi"/>
          <w:color w:val="000000"/>
          <w:sz w:val="22"/>
          <w:szCs w:val="22"/>
        </w:rPr>
        <w:t>și/sau investiții, în conformitate cu legislația în vigoare.</w:t>
      </w:r>
    </w:p>
    <w:p w14:paraId="1D527DD1" w14:textId="1C6985D6" w:rsidR="006B548B" w:rsidRPr="009E52C3" w:rsidRDefault="00AF2EB9" w:rsidP="00545B19">
      <w:pPr>
        <w:pStyle w:val="BodyText"/>
        <w:spacing w:before="120"/>
        <w:ind w:right="129" w:firstLine="720"/>
        <w:jc w:val="both"/>
        <w:rPr>
          <w:rFonts w:ascii="Calibri" w:hAnsi="Calibri" w:cs="Calibri"/>
          <w:sz w:val="22"/>
          <w:szCs w:val="22"/>
        </w:rPr>
      </w:pPr>
      <w:r w:rsidRPr="00C25A62">
        <w:rPr>
          <w:rFonts w:asciiTheme="minorHAnsi" w:hAnsiTheme="minorHAnsi" w:cstheme="minorHAnsi"/>
          <w:b/>
          <w:i/>
          <w:iCs/>
          <w:sz w:val="22"/>
          <w:szCs w:val="22"/>
        </w:rPr>
        <w:t>Obiectivul general</w:t>
      </w:r>
      <w:r w:rsidRPr="00C25A62">
        <w:rPr>
          <w:rFonts w:asciiTheme="minorHAnsi" w:hAnsiTheme="minorHAnsi" w:cstheme="minorHAnsi"/>
          <w:i/>
          <w:iCs/>
          <w:sz w:val="22"/>
          <w:szCs w:val="22"/>
        </w:rPr>
        <w:t xml:space="preserve"> al proiectului este </w:t>
      </w:r>
      <w:r w:rsidR="00B65BDA" w:rsidRPr="00C25A62">
        <w:rPr>
          <w:rFonts w:asciiTheme="minorHAnsi" w:hAnsiTheme="minorHAnsi" w:cstheme="minorHAnsi"/>
          <w:i/>
          <w:iCs/>
          <w:sz w:val="22"/>
          <w:szCs w:val="22"/>
        </w:rPr>
        <w:t>elaborarea</w:t>
      </w:r>
      <w:r w:rsidR="00F81D7A" w:rsidRPr="00C25A62">
        <w:rPr>
          <w:rFonts w:asciiTheme="minorHAnsi" w:hAnsiTheme="minorHAnsi" w:cstheme="minorHAnsi"/>
          <w:i/>
          <w:iCs/>
          <w:sz w:val="22"/>
          <w:szCs w:val="22"/>
        </w:rPr>
        <w:t xml:space="preserve"> unui cadru</w:t>
      </w:r>
      <w:r w:rsidR="006B548B" w:rsidRPr="00C25A62">
        <w:rPr>
          <w:rFonts w:asciiTheme="minorHAnsi" w:hAnsiTheme="minorHAnsi" w:cstheme="minorHAnsi"/>
          <w:i/>
          <w:iCs/>
          <w:sz w:val="22"/>
          <w:szCs w:val="22"/>
        </w:rPr>
        <w:t xml:space="preserve"> conceptual</w:t>
      </w:r>
      <w:r w:rsidR="00B65BDA" w:rsidRPr="00C25A62">
        <w:rPr>
          <w:rFonts w:asciiTheme="minorHAnsi" w:hAnsiTheme="minorHAnsi" w:cstheme="minorHAnsi"/>
          <w:i/>
          <w:iCs/>
          <w:sz w:val="22"/>
          <w:szCs w:val="22"/>
        </w:rPr>
        <w:t xml:space="preserve"> inovator </w:t>
      </w:r>
      <w:r w:rsidR="00F81D7A" w:rsidRPr="00C25A62">
        <w:rPr>
          <w:rFonts w:asciiTheme="minorHAnsi" w:hAnsiTheme="minorHAnsi" w:cstheme="minorHAnsi"/>
          <w:i/>
          <w:iCs/>
          <w:sz w:val="22"/>
          <w:szCs w:val="22"/>
        </w:rPr>
        <w:t>privind</w:t>
      </w:r>
      <w:r w:rsidR="006B548B" w:rsidRPr="00C25A62">
        <w:rPr>
          <w:rFonts w:asciiTheme="minorHAnsi" w:hAnsiTheme="minorHAnsi" w:cstheme="minorHAnsi"/>
          <w:i/>
          <w:iCs/>
          <w:sz w:val="22"/>
          <w:szCs w:val="22"/>
        </w:rPr>
        <w:t xml:space="preserve"> bun</w:t>
      </w:r>
      <w:r w:rsidR="00B34B50" w:rsidRPr="00C25A62">
        <w:rPr>
          <w:rFonts w:asciiTheme="minorHAnsi" w:hAnsiTheme="minorHAnsi" w:cstheme="minorHAnsi"/>
          <w:i/>
          <w:iCs/>
          <w:sz w:val="22"/>
          <w:szCs w:val="22"/>
        </w:rPr>
        <w:t>ăst</w:t>
      </w:r>
      <w:r w:rsidR="00F81D7A" w:rsidRPr="00C25A62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B34B50" w:rsidRPr="00C25A62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="00F81D7A" w:rsidRPr="00C25A62">
        <w:rPr>
          <w:rFonts w:asciiTheme="minorHAnsi" w:hAnsiTheme="minorHAnsi" w:cstheme="minorHAnsi"/>
          <w:i/>
          <w:iCs/>
          <w:sz w:val="22"/>
          <w:szCs w:val="22"/>
        </w:rPr>
        <w:t>ea</w:t>
      </w:r>
      <w:r w:rsidR="0059661F" w:rsidRPr="00C25A62">
        <w:rPr>
          <w:rFonts w:asciiTheme="minorHAnsi" w:hAnsiTheme="minorHAnsi" w:cstheme="minorHAnsi"/>
          <w:i/>
          <w:iCs/>
          <w:sz w:val="22"/>
          <w:szCs w:val="22"/>
        </w:rPr>
        <w:t>, ca paradigmă integratoare a dezvoltării</w:t>
      </w:r>
      <w:r w:rsidR="002244D1" w:rsidRPr="00C25A6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81D7A" w:rsidRPr="00C25A62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B34B50" w:rsidRPr="00C25A62">
        <w:rPr>
          <w:rFonts w:asciiTheme="minorHAnsi" w:hAnsiTheme="minorHAnsi" w:cstheme="minorHAnsi"/>
          <w:i/>
          <w:iCs/>
          <w:sz w:val="22"/>
          <w:szCs w:val="22"/>
        </w:rPr>
        <w:t>incluzând</w:t>
      </w:r>
      <w:r w:rsidR="006B548B" w:rsidRPr="00C25A62">
        <w:rPr>
          <w:rFonts w:asciiTheme="minorHAnsi" w:hAnsiTheme="minorHAnsi" w:cstheme="minorHAnsi"/>
          <w:i/>
          <w:iCs/>
          <w:sz w:val="22"/>
          <w:szCs w:val="22"/>
        </w:rPr>
        <w:t xml:space="preserve"> creșterea economică, incluziunea și sustenabilitatea)</w:t>
      </w:r>
      <w:r w:rsidR="0059661F">
        <w:rPr>
          <w:rFonts w:asciiTheme="minorHAnsi" w:hAnsiTheme="minorHAnsi" w:cstheme="minorHAnsi"/>
          <w:sz w:val="22"/>
          <w:szCs w:val="22"/>
        </w:rPr>
        <w:t xml:space="preserve">. </w:t>
      </w:r>
      <w:r w:rsidR="006B548B" w:rsidRPr="009E52C3">
        <w:rPr>
          <w:rFonts w:ascii="Calibri" w:hAnsi="Calibri" w:cs="Calibri"/>
          <w:sz w:val="22"/>
          <w:szCs w:val="22"/>
        </w:rPr>
        <w:t xml:space="preserve"> </w:t>
      </w:r>
      <w:r w:rsidR="0059661F">
        <w:rPr>
          <w:rFonts w:ascii="Calibri" w:hAnsi="Calibri" w:cs="Calibri"/>
          <w:sz w:val="22"/>
          <w:szCs w:val="22"/>
        </w:rPr>
        <w:t xml:space="preserve">Acesta va </w:t>
      </w:r>
      <w:r w:rsidR="00B65BDA">
        <w:rPr>
          <w:rFonts w:ascii="Calibri" w:hAnsi="Calibri" w:cs="Calibri"/>
          <w:sz w:val="22"/>
          <w:szCs w:val="22"/>
        </w:rPr>
        <w:t>permite</w:t>
      </w:r>
      <w:r w:rsidR="0059661F">
        <w:rPr>
          <w:rFonts w:ascii="Calibri" w:hAnsi="Calibri" w:cs="Calibri"/>
          <w:sz w:val="22"/>
          <w:szCs w:val="22"/>
        </w:rPr>
        <w:t xml:space="preserve"> </w:t>
      </w:r>
      <w:r w:rsidR="006B548B" w:rsidRPr="009E52C3">
        <w:rPr>
          <w:rFonts w:ascii="Calibri" w:hAnsi="Calibri" w:cs="Calibri"/>
          <w:sz w:val="22"/>
          <w:szCs w:val="22"/>
        </w:rPr>
        <w:t xml:space="preserve">identificarea, modelarea și evaluarea factorilor cantitativi și calitativi </w:t>
      </w:r>
      <w:r w:rsidR="0059661F">
        <w:rPr>
          <w:rFonts w:ascii="Calibri" w:hAnsi="Calibri" w:cs="Calibri"/>
          <w:sz w:val="22"/>
          <w:szCs w:val="22"/>
        </w:rPr>
        <w:t xml:space="preserve"> cheie necesari creșterii </w:t>
      </w:r>
      <w:r w:rsidR="00B65BDA">
        <w:rPr>
          <w:rFonts w:ascii="Calibri" w:hAnsi="Calibri" w:cs="Calibri"/>
          <w:sz w:val="22"/>
          <w:szCs w:val="22"/>
        </w:rPr>
        <w:t xml:space="preserve">eficienței și </w:t>
      </w:r>
      <w:r w:rsidR="0059661F">
        <w:rPr>
          <w:rFonts w:ascii="Calibri" w:hAnsi="Calibri" w:cs="Calibri"/>
          <w:sz w:val="22"/>
          <w:szCs w:val="22"/>
        </w:rPr>
        <w:t>eficacității politicilor publice</w:t>
      </w:r>
      <w:r w:rsidR="002244D1">
        <w:rPr>
          <w:rFonts w:ascii="Calibri" w:hAnsi="Calibri" w:cs="Calibri"/>
          <w:sz w:val="22"/>
          <w:szCs w:val="22"/>
        </w:rPr>
        <w:t xml:space="preserve"> </w:t>
      </w:r>
      <w:r w:rsidR="0059661F">
        <w:rPr>
          <w:rFonts w:ascii="Calibri" w:hAnsi="Calibri" w:cs="Calibri"/>
          <w:sz w:val="22"/>
          <w:szCs w:val="22"/>
        </w:rPr>
        <w:t xml:space="preserve"> în vederea</w:t>
      </w:r>
      <w:r w:rsidR="006B548B" w:rsidRPr="009E52C3">
        <w:rPr>
          <w:rFonts w:ascii="Calibri" w:hAnsi="Calibri" w:cs="Calibri"/>
          <w:sz w:val="22"/>
          <w:szCs w:val="22"/>
        </w:rPr>
        <w:t xml:space="preserve"> </w:t>
      </w:r>
      <w:r w:rsidR="002244D1">
        <w:rPr>
          <w:rFonts w:ascii="Calibri" w:hAnsi="Calibri" w:cs="Calibri"/>
          <w:sz w:val="22"/>
          <w:szCs w:val="22"/>
        </w:rPr>
        <w:t>îmbunătățirii condițiilor de viață ale cetățenilor.</w:t>
      </w:r>
    </w:p>
    <w:p w14:paraId="66043FCE" w14:textId="78FD51D0" w:rsidR="00B34B50" w:rsidRPr="009E52C3" w:rsidRDefault="000B493E" w:rsidP="001F7C72">
      <w:pPr>
        <w:pStyle w:val="BodyText"/>
        <w:spacing w:before="120"/>
        <w:ind w:right="129" w:firstLine="720"/>
        <w:jc w:val="both"/>
        <w:rPr>
          <w:rFonts w:ascii="Calibri" w:hAnsi="Calibri" w:cs="Calibri"/>
          <w:sz w:val="22"/>
          <w:szCs w:val="22"/>
        </w:rPr>
      </w:pPr>
      <w:r w:rsidRPr="002244D1">
        <w:rPr>
          <w:rFonts w:ascii="Calibri" w:hAnsi="Calibri" w:cs="Calibri"/>
          <w:i/>
          <w:iCs/>
          <w:sz w:val="22"/>
          <w:szCs w:val="22"/>
        </w:rPr>
        <w:t>O</w:t>
      </w:r>
      <w:r w:rsidR="00AF2EB9" w:rsidRPr="002244D1">
        <w:rPr>
          <w:rFonts w:ascii="Calibri" w:hAnsi="Calibri" w:cs="Calibri"/>
          <w:i/>
          <w:iCs/>
          <w:sz w:val="22"/>
          <w:szCs w:val="22"/>
        </w:rPr>
        <w:t>biective</w:t>
      </w:r>
      <w:r w:rsidRPr="002244D1">
        <w:rPr>
          <w:rFonts w:ascii="Calibri" w:hAnsi="Calibri" w:cs="Calibri"/>
          <w:i/>
          <w:iCs/>
          <w:sz w:val="22"/>
          <w:szCs w:val="22"/>
        </w:rPr>
        <w:t>le specifice</w:t>
      </w:r>
      <w:r>
        <w:rPr>
          <w:rFonts w:ascii="Calibri" w:hAnsi="Calibri" w:cs="Calibri"/>
          <w:sz w:val="22"/>
          <w:szCs w:val="22"/>
        </w:rPr>
        <w:t xml:space="preserve"> ale proiectului sunt</w:t>
      </w:r>
      <w:r w:rsidR="00AF2EB9" w:rsidRPr="009E52C3">
        <w:rPr>
          <w:rFonts w:ascii="Calibri" w:hAnsi="Calibri" w:cs="Calibri"/>
          <w:sz w:val="22"/>
          <w:szCs w:val="22"/>
        </w:rPr>
        <w:t>:</w:t>
      </w:r>
    </w:p>
    <w:p w14:paraId="330810B6" w14:textId="3C0B6BD7" w:rsidR="00881DA4" w:rsidRDefault="00881DA4" w:rsidP="004634A1">
      <w:pPr>
        <w:pStyle w:val="BodyText"/>
        <w:numPr>
          <w:ilvl w:val="0"/>
          <w:numId w:val="2"/>
        </w:numPr>
        <w:spacing w:before="120"/>
        <w:ind w:right="129"/>
        <w:jc w:val="both"/>
        <w:rPr>
          <w:rFonts w:ascii="Calibri" w:hAnsi="Calibri" w:cs="Calibri"/>
          <w:sz w:val="22"/>
          <w:szCs w:val="22"/>
        </w:rPr>
      </w:pPr>
      <w:r w:rsidRPr="00881DA4">
        <w:rPr>
          <w:rFonts w:ascii="Calibri" w:hAnsi="Calibri" w:cs="Calibri"/>
          <w:sz w:val="22"/>
          <w:szCs w:val="22"/>
        </w:rPr>
        <w:t xml:space="preserve">Să ofere o înțelegere conceptuală </w:t>
      </w:r>
      <w:r>
        <w:rPr>
          <w:rFonts w:ascii="Calibri" w:hAnsi="Calibri" w:cs="Calibri"/>
          <w:sz w:val="22"/>
          <w:szCs w:val="22"/>
        </w:rPr>
        <w:t xml:space="preserve">aprofundată, </w:t>
      </w:r>
      <w:r w:rsidRPr="00881DA4">
        <w:rPr>
          <w:rFonts w:ascii="Calibri" w:hAnsi="Calibri" w:cs="Calibri"/>
          <w:sz w:val="22"/>
          <w:szCs w:val="22"/>
        </w:rPr>
        <w:t xml:space="preserve">bazată pe dovezi </w:t>
      </w:r>
      <w:r w:rsidR="00C25A62">
        <w:rPr>
          <w:rFonts w:ascii="Calibri" w:hAnsi="Calibri" w:cs="Calibri"/>
          <w:sz w:val="22"/>
          <w:szCs w:val="22"/>
        </w:rPr>
        <w:t>științifice</w:t>
      </w:r>
      <w:r>
        <w:rPr>
          <w:rFonts w:ascii="Calibri" w:hAnsi="Calibri" w:cs="Calibri"/>
          <w:sz w:val="22"/>
          <w:szCs w:val="22"/>
        </w:rPr>
        <w:t xml:space="preserve">, </w:t>
      </w:r>
      <w:r w:rsidRPr="00881DA4">
        <w:rPr>
          <w:rFonts w:ascii="Calibri" w:hAnsi="Calibri" w:cs="Calibri"/>
          <w:sz w:val="22"/>
          <w:szCs w:val="22"/>
        </w:rPr>
        <w:t>a determinan</w:t>
      </w:r>
      <w:r>
        <w:rPr>
          <w:rFonts w:ascii="Calibri" w:hAnsi="Calibri" w:cs="Calibri"/>
          <w:sz w:val="22"/>
          <w:szCs w:val="22"/>
        </w:rPr>
        <w:t>ților</w:t>
      </w:r>
      <w:r w:rsidRPr="00881DA4">
        <w:rPr>
          <w:rFonts w:ascii="Calibri" w:hAnsi="Calibri" w:cs="Calibri"/>
          <w:sz w:val="22"/>
          <w:szCs w:val="22"/>
        </w:rPr>
        <w:t xml:space="preserve"> bunăst</w:t>
      </w:r>
      <w:r>
        <w:rPr>
          <w:rFonts w:ascii="Calibri" w:hAnsi="Calibri" w:cs="Calibri"/>
          <w:sz w:val="22"/>
          <w:szCs w:val="22"/>
        </w:rPr>
        <w:t>ării</w:t>
      </w:r>
      <w:r w:rsidRPr="00881DA4">
        <w:rPr>
          <w:rFonts w:ascii="Calibri" w:hAnsi="Calibri" w:cs="Calibri"/>
          <w:sz w:val="22"/>
          <w:szCs w:val="22"/>
        </w:rPr>
        <w:t xml:space="preserve"> durabil</w:t>
      </w:r>
      <w:r>
        <w:rPr>
          <w:rFonts w:ascii="Calibri" w:hAnsi="Calibri" w:cs="Calibri"/>
          <w:sz w:val="22"/>
          <w:szCs w:val="22"/>
        </w:rPr>
        <w:t>e, precum și a tiparelor sale</w:t>
      </w:r>
      <w:r w:rsidR="006841E4">
        <w:rPr>
          <w:rFonts w:ascii="Calibri" w:hAnsi="Calibri" w:cs="Calibri"/>
          <w:sz w:val="22"/>
          <w:szCs w:val="22"/>
        </w:rPr>
        <w:t xml:space="preserve"> </w:t>
      </w:r>
      <w:r w:rsidRPr="00881DA4">
        <w:rPr>
          <w:rFonts w:ascii="Calibri" w:hAnsi="Calibri" w:cs="Calibri"/>
          <w:sz w:val="22"/>
          <w:szCs w:val="22"/>
        </w:rPr>
        <w:t xml:space="preserve">la diferite </w:t>
      </w:r>
      <w:r w:rsidR="006841E4">
        <w:rPr>
          <w:rFonts w:ascii="Calibri" w:hAnsi="Calibri" w:cs="Calibri"/>
          <w:sz w:val="22"/>
          <w:szCs w:val="22"/>
        </w:rPr>
        <w:t>scări</w:t>
      </w:r>
      <w:r w:rsidRPr="00881DA4">
        <w:rPr>
          <w:rFonts w:ascii="Calibri" w:hAnsi="Calibri" w:cs="Calibri"/>
          <w:sz w:val="22"/>
          <w:szCs w:val="22"/>
        </w:rPr>
        <w:t xml:space="preserve"> geografice, din perspectiva inter-condiționalităților </w:t>
      </w:r>
      <w:r>
        <w:rPr>
          <w:rFonts w:ascii="Calibri" w:hAnsi="Calibri" w:cs="Calibri"/>
          <w:sz w:val="22"/>
          <w:szCs w:val="22"/>
        </w:rPr>
        <w:t xml:space="preserve"> dintre</w:t>
      </w:r>
      <w:r w:rsidRPr="00881DA4">
        <w:rPr>
          <w:rFonts w:ascii="Calibri" w:hAnsi="Calibri" w:cs="Calibri"/>
          <w:sz w:val="22"/>
          <w:szCs w:val="22"/>
        </w:rPr>
        <w:t xml:space="preserve"> loc și oameni și a relațiilor dintre creșterea economică, calitatea mediului și capitalul social</w:t>
      </w:r>
      <w:r w:rsidR="006841E4">
        <w:rPr>
          <w:rFonts w:ascii="Calibri" w:hAnsi="Calibri" w:cs="Calibri"/>
          <w:sz w:val="22"/>
          <w:szCs w:val="22"/>
        </w:rPr>
        <w:t xml:space="preserve"> </w:t>
      </w:r>
      <w:r w:rsidRPr="00881DA4">
        <w:rPr>
          <w:rFonts w:ascii="Calibri" w:hAnsi="Calibri" w:cs="Calibri"/>
          <w:sz w:val="22"/>
          <w:szCs w:val="22"/>
        </w:rPr>
        <w:t>la nivel de comunitate</w:t>
      </w:r>
      <w:r w:rsidR="008374C1">
        <w:rPr>
          <w:rFonts w:ascii="Calibri" w:hAnsi="Calibri" w:cs="Calibri"/>
          <w:sz w:val="22"/>
          <w:szCs w:val="22"/>
        </w:rPr>
        <w:t>;</w:t>
      </w:r>
    </w:p>
    <w:p w14:paraId="64D0FEDF" w14:textId="1C228B9D" w:rsidR="00CA60F0" w:rsidRPr="009E52C3" w:rsidRDefault="00CA60F0" w:rsidP="00CA60F0">
      <w:pPr>
        <w:pStyle w:val="BodyText"/>
        <w:numPr>
          <w:ilvl w:val="0"/>
          <w:numId w:val="2"/>
        </w:numPr>
        <w:spacing w:before="120"/>
        <w:ind w:right="129"/>
        <w:jc w:val="both"/>
        <w:rPr>
          <w:rFonts w:ascii="Calibri" w:hAnsi="Calibri" w:cs="Calibri"/>
          <w:sz w:val="22"/>
          <w:szCs w:val="22"/>
        </w:rPr>
      </w:pPr>
      <w:r w:rsidRPr="00CA60F0">
        <w:rPr>
          <w:rFonts w:ascii="Calibri" w:hAnsi="Calibri" w:cs="Calibri"/>
          <w:sz w:val="22"/>
          <w:szCs w:val="22"/>
        </w:rPr>
        <w:t>Să a</w:t>
      </w:r>
      <w:r>
        <w:rPr>
          <w:rFonts w:ascii="Calibri" w:hAnsi="Calibri" w:cs="Calibri"/>
          <w:sz w:val="22"/>
          <w:szCs w:val="22"/>
        </w:rPr>
        <w:t>nalizeze</w:t>
      </w:r>
      <w:r w:rsidRPr="00CA60F0">
        <w:rPr>
          <w:rFonts w:ascii="Calibri" w:hAnsi="Calibri" w:cs="Calibri"/>
          <w:sz w:val="22"/>
          <w:szCs w:val="22"/>
        </w:rPr>
        <w:t xml:space="preserve"> limitele abordărilor convenționale</w:t>
      </w:r>
      <w:r>
        <w:rPr>
          <w:rFonts w:ascii="Calibri" w:hAnsi="Calibri" w:cs="Calibri"/>
          <w:sz w:val="22"/>
          <w:szCs w:val="22"/>
        </w:rPr>
        <w:t>,</w:t>
      </w:r>
      <w:r w:rsidRPr="00CA60F0">
        <w:rPr>
          <w:rFonts w:ascii="Calibri" w:hAnsi="Calibri" w:cs="Calibri"/>
          <w:sz w:val="22"/>
          <w:szCs w:val="22"/>
        </w:rPr>
        <w:t xml:space="preserve"> pentru a </w:t>
      </w:r>
      <w:r>
        <w:rPr>
          <w:rFonts w:ascii="Calibri" w:hAnsi="Calibri" w:cs="Calibri"/>
          <w:sz w:val="22"/>
          <w:szCs w:val="22"/>
        </w:rPr>
        <w:t>surprinde</w:t>
      </w:r>
      <w:r w:rsidRPr="00CA60F0">
        <w:rPr>
          <w:rFonts w:ascii="Calibri" w:hAnsi="Calibri" w:cs="Calibri"/>
          <w:sz w:val="22"/>
          <w:szCs w:val="22"/>
        </w:rPr>
        <w:t xml:space="preserve"> constrângerile </w:t>
      </w:r>
      <w:r w:rsidR="00EB16D0">
        <w:rPr>
          <w:rFonts w:ascii="Calibri" w:hAnsi="Calibri" w:cs="Calibri"/>
          <w:sz w:val="22"/>
          <w:szCs w:val="22"/>
        </w:rPr>
        <w:t xml:space="preserve">critice </w:t>
      </w:r>
      <w:r w:rsidRPr="00CA60F0">
        <w:rPr>
          <w:rFonts w:ascii="Calibri" w:hAnsi="Calibri" w:cs="Calibri"/>
          <w:sz w:val="22"/>
          <w:szCs w:val="22"/>
        </w:rPr>
        <w:t>de mediu și</w:t>
      </w:r>
      <w:r w:rsidR="00C25A62">
        <w:rPr>
          <w:rFonts w:ascii="Calibri" w:hAnsi="Calibri" w:cs="Calibri"/>
          <w:sz w:val="22"/>
          <w:szCs w:val="22"/>
        </w:rPr>
        <w:t xml:space="preserve"> pe cele</w:t>
      </w:r>
      <w:r w:rsidRPr="00CA60F0">
        <w:rPr>
          <w:rFonts w:ascii="Calibri" w:hAnsi="Calibri" w:cs="Calibri"/>
          <w:sz w:val="22"/>
          <w:szCs w:val="22"/>
        </w:rPr>
        <w:t xml:space="preserve"> soci</w:t>
      </w:r>
      <w:r>
        <w:rPr>
          <w:rFonts w:ascii="Calibri" w:hAnsi="Calibri" w:cs="Calibri"/>
          <w:sz w:val="22"/>
          <w:szCs w:val="22"/>
        </w:rPr>
        <w:t>etale</w:t>
      </w:r>
      <w:r w:rsidRPr="00CA60F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 cercetarea</w:t>
      </w:r>
      <w:r w:rsidRPr="00CA60F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bunăstării,</w:t>
      </w:r>
      <w:r w:rsidRPr="00CA60F0">
        <w:rPr>
          <w:rFonts w:ascii="Calibri" w:hAnsi="Calibri" w:cs="Calibri"/>
          <w:sz w:val="22"/>
          <w:szCs w:val="22"/>
        </w:rPr>
        <w:t xml:space="preserve"> și să ofere </w:t>
      </w:r>
      <w:r>
        <w:rPr>
          <w:rFonts w:ascii="Calibri" w:hAnsi="Calibri" w:cs="Calibri"/>
          <w:sz w:val="22"/>
          <w:szCs w:val="22"/>
        </w:rPr>
        <w:t>o</w:t>
      </w:r>
      <w:r w:rsidRPr="00CA60F0">
        <w:rPr>
          <w:rFonts w:ascii="Calibri" w:hAnsi="Calibri" w:cs="Calibri"/>
          <w:sz w:val="22"/>
          <w:szCs w:val="22"/>
        </w:rPr>
        <w:t xml:space="preserve"> nou</w:t>
      </w:r>
      <w:r>
        <w:rPr>
          <w:rFonts w:ascii="Calibri" w:hAnsi="Calibri" w:cs="Calibri"/>
          <w:sz w:val="22"/>
          <w:szCs w:val="22"/>
        </w:rPr>
        <w:t>ă</w:t>
      </w:r>
      <w:r w:rsidRPr="00CA60F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perspectivă integratoare</w:t>
      </w:r>
      <w:r w:rsidRPr="009E52C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„</w:t>
      </w:r>
      <w:r w:rsidRPr="009E52C3">
        <w:rPr>
          <w:rFonts w:ascii="Calibri" w:hAnsi="Calibri" w:cs="Calibri"/>
          <w:sz w:val="22"/>
          <w:szCs w:val="22"/>
        </w:rPr>
        <w:t>bazată pe loc"</w:t>
      </w:r>
      <w:r w:rsidRPr="00CA60F0">
        <w:rPr>
          <w:rFonts w:ascii="Calibri" w:hAnsi="Calibri" w:cs="Calibri"/>
          <w:sz w:val="22"/>
          <w:szCs w:val="22"/>
        </w:rPr>
        <w:t xml:space="preserve">, culminând cu </w:t>
      </w:r>
      <w:r>
        <w:rPr>
          <w:rFonts w:ascii="Calibri" w:hAnsi="Calibri" w:cs="Calibri"/>
          <w:sz w:val="22"/>
          <w:szCs w:val="22"/>
        </w:rPr>
        <w:t xml:space="preserve">dezvoltarea unui </w:t>
      </w:r>
      <w:r w:rsidRPr="009E52C3">
        <w:rPr>
          <w:rFonts w:ascii="Calibri" w:hAnsi="Calibri" w:cs="Calibri"/>
          <w:sz w:val="22"/>
          <w:szCs w:val="22"/>
        </w:rPr>
        <w:t xml:space="preserve">indice </w:t>
      </w:r>
      <w:r>
        <w:rPr>
          <w:rFonts w:ascii="Calibri" w:hAnsi="Calibri" w:cs="Calibri"/>
          <w:sz w:val="22"/>
          <w:szCs w:val="22"/>
        </w:rPr>
        <w:t xml:space="preserve">compozit </w:t>
      </w:r>
      <w:r w:rsidRPr="009E52C3">
        <w:rPr>
          <w:rFonts w:ascii="Calibri" w:hAnsi="Calibri" w:cs="Calibri"/>
          <w:sz w:val="22"/>
          <w:szCs w:val="22"/>
        </w:rPr>
        <w:t>reproductibil (indicele Smiley)</w:t>
      </w:r>
      <w:r w:rsidR="008374C1">
        <w:rPr>
          <w:rFonts w:ascii="Calibri" w:hAnsi="Calibri" w:cs="Calibri"/>
          <w:sz w:val="22"/>
          <w:szCs w:val="22"/>
        </w:rPr>
        <w:t>;</w:t>
      </w:r>
    </w:p>
    <w:p w14:paraId="2D752831" w14:textId="4EFC9440" w:rsidR="006E1B58" w:rsidRPr="009E52C3" w:rsidRDefault="0093125A" w:rsidP="00CA60F0">
      <w:pPr>
        <w:pStyle w:val="BodyText"/>
        <w:numPr>
          <w:ilvl w:val="0"/>
          <w:numId w:val="2"/>
        </w:numPr>
        <w:spacing w:before="120"/>
        <w:ind w:right="129"/>
        <w:jc w:val="both"/>
        <w:rPr>
          <w:rFonts w:ascii="Calibri" w:hAnsi="Calibri" w:cs="Calibri"/>
          <w:sz w:val="22"/>
          <w:szCs w:val="22"/>
        </w:rPr>
      </w:pPr>
      <w:r w:rsidRPr="0093125A">
        <w:rPr>
          <w:rFonts w:ascii="Calibri" w:hAnsi="Calibri" w:cs="Calibri"/>
          <w:sz w:val="22"/>
          <w:szCs w:val="22"/>
        </w:rPr>
        <w:t xml:space="preserve">Să colecteze noi date geo-localizate (nivelul NUTS2 pentru UE; nivelul LAU2 pentru </w:t>
      </w:r>
      <w:r w:rsidR="008374C1">
        <w:rPr>
          <w:rFonts w:ascii="Calibri" w:hAnsi="Calibri" w:cs="Calibri"/>
          <w:sz w:val="22"/>
          <w:szCs w:val="22"/>
        </w:rPr>
        <w:t xml:space="preserve">regiunea de dezvoltare Nord-Est, </w:t>
      </w:r>
      <w:r w:rsidRPr="0093125A">
        <w:rPr>
          <w:rFonts w:ascii="Calibri" w:hAnsi="Calibri" w:cs="Calibri"/>
          <w:sz w:val="22"/>
          <w:szCs w:val="22"/>
        </w:rPr>
        <w:t xml:space="preserve">România) și să construiască o bază de date </w:t>
      </w:r>
      <w:r>
        <w:rPr>
          <w:rFonts w:ascii="Calibri" w:hAnsi="Calibri" w:cs="Calibri"/>
          <w:sz w:val="22"/>
          <w:szCs w:val="22"/>
        </w:rPr>
        <w:t>a spațialității</w:t>
      </w:r>
      <w:r w:rsidRPr="0093125A">
        <w:rPr>
          <w:rFonts w:ascii="Calibri" w:hAnsi="Calibri" w:cs="Calibri"/>
          <w:sz w:val="22"/>
          <w:szCs w:val="22"/>
        </w:rPr>
        <w:t xml:space="preserve"> la scară largă</w:t>
      </w:r>
      <w:r>
        <w:rPr>
          <w:rFonts w:ascii="Calibri" w:hAnsi="Calibri" w:cs="Calibri"/>
          <w:sz w:val="22"/>
          <w:szCs w:val="22"/>
        </w:rPr>
        <w:t>,</w:t>
      </w:r>
      <w:r w:rsidRPr="0093125A">
        <w:rPr>
          <w:rFonts w:ascii="Calibri" w:hAnsi="Calibri" w:cs="Calibri"/>
          <w:sz w:val="22"/>
          <w:szCs w:val="22"/>
        </w:rPr>
        <w:t xml:space="preserve"> cu acces </w:t>
      </w:r>
      <w:r>
        <w:rPr>
          <w:rFonts w:ascii="Calibri" w:hAnsi="Calibri" w:cs="Calibri"/>
          <w:sz w:val="22"/>
          <w:szCs w:val="22"/>
        </w:rPr>
        <w:t>liber</w:t>
      </w:r>
      <w:r w:rsidRPr="0093125A">
        <w:rPr>
          <w:rFonts w:ascii="Calibri" w:hAnsi="Calibri" w:cs="Calibri"/>
          <w:sz w:val="22"/>
          <w:szCs w:val="22"/>
        </w:rPr>
        <w:t xml:space="preserve">, precum și să </w:t>
      </w:r>
      <w:r>
        <w:rPr>
          <w:rFonts w:ascii="Calibri" w:hAnsi="Calibri" w:cs="Calibri"/>
          <w:sz w:val="22"/>
          <w:szCs w:val="22"/>
        </w:rPr>
        <w:t>furnizeze</w:t>
      </w:r>
      <w:r w:rsidRPr="0093125A">
        <w:rPr>
          <w:rFonts w:ascii="Calibri" w:hAnsi="Calibri" w:cs="Calibri"/>
          <w:sz w:val="22"/>
          <w:szCs w:val="22"/>
        </w:rPr>
        <w:t xml:space="preserve"> noi metode și instrumente cantitative și calitative pentru colectarea datelor și monitorizarea transformă</w:t>
      </w:r>
      <w:r>
        <w:rPr>
          <w:rFonts w:ascii="Calibri" w:hAnsi="Calibri" w:cs="Calibri"/>
          <w:sz w:val="22"/>
          <w:szCs w:val="22"/>
        </w:rPr>
        <w:t>rilor</w:t>
      </w:r>
      <w:r w:rsidRPr="0093125A">
        <w:rPr>
          <w:rFonts w:ascii="Calibri" w:hAnsi="Calibri" w:cs="Calibri"/>
          <w:sz w:val="22"/>
          <w:szCs w:val="22"/>
        </w:rPr>
        <w:t xml:space="preserve"> ecologice</w:t>
      </w:r>
      <w:r w:rsidR="008374C1">
        <w:rPr>
          <w:rFonts w:ascii="Calibri" w:hAnsi="Calibri" w:cs="Calibri"/>
          <w:sz w:val="22"/>
          <w:szCs w:val="22"/>
        </w:rPr>
        <w:t>;</w:t>
      </w:r>
    </w:p>
    <w:p w14:paraId="5A53E726" w14:textId="079F76B4" w:rsidR="0093125A" w:rsidRDefault="0093125A" w:rsidP="004634A1">
      <w:pPr>
        <w:pStyle w:val="BodyText"/>
        <w:numPr>
          <w:ilvl w:val="0"/>
          <w:numId w:val="2"/>
        </w:numPr>
        <w:spacing w:before="120"/>
        <w:ind w:right="129"/>
        <w:jc w:val="both"/>
        <w:rPr>
          <w:rFonts w:ascii="Calibri" w:hAnsi="Calibri" w:cs="Calibri"/>
          <w:sz w:val="22"/>
          <w:szCs w:val="22"/>
        </w:rPr>
      </w:pPr>
      <w:r w:rsidRPr="0093125A">
        <w:rPr>
          <w:rFonts w:ascii="Calibri" w:hAnsi="Calibri" w:cs="Calibri"/>
          <w:sz w:val="22"/>
          <w:szCs w:val="22"/>
        </w:rPr>
        <w:t>Să dezvolte un cadru inovator de analiză multi-</w:t>
      </w:r>
      <w:r>
        <w:rPr>
          <w:rFonts w:ascii="Calibri" w:hAnsi="Calibri" w:cs="Calibri"/>
          <w:sz w:val="22"/>
          <w:szCs w:val="22"/>
        </w:rPr>
        <w:t xml:space="preserve">nivel </w:t>
      </w:r>
      <w:r w:rsidRPr="0093125A">
        <w:rPr>
          <w:rFonts w:ascii="Calibri" w:hAnsi="Calibri" w:cs="Calibri"/>
          <w:sz w:val="22"/>
          <w:szCs w:val="22"/>
        </w:rPr>
        <w:t xml:space="preserve">și </w:t>
      </w:r>
      <w:r>
        <w:rPr>
          <w:rFonts w:ascii="Calibri" w:hAnsi="Calibri" w:cs="Calibri"/>
          <w:sz w:val="22"/>
          <w:szCs w:val="22"/>
        </w:rPr>
        <w:t xml:space="preserve">noi </w:t>
      </w:r>
      <w:r w:rsidRPr="0093125A">
        <w:rPr>
          <w:rFonts w:ascii="Calibri" w:hAnsi="Calibri" w:cs="Calibri"/>
          <w:sz w:val="22"/>
          <w:szCs w:val="22"/>
        </w:rPr>
        <w:t xml:space="preserve">metode (bazate pe indicele Smiley) pentru evaluarea bunăstării și să identifice și să evalueze factorii critici ai inegalităților </w:t>
      </w:r>
      <w:r>
        <w:rPr>
          <w:rFonts w:ascii="Calibri" w:hAnsi="Calibri" w:cs="Calibri"/>
          <w:sz w:val="22"/>
          <w:szCs w:val="22"/>
        </w:rPr>
        <w:t>teritoriale</w:t>
      </w:r>
      <w:r w:rsidRPr="0093125A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în acord cu principiile</w:t>
      </w:r>
      <w:r w:rsidRPr="009E52C3">
        <w:rPr>
          <w:rFonts w:ascii="Calibri" w:hAnsi="Calibri" w:cs="Calibri"/>
          <w:sz w:val="22"/>
          <w:szCs w:val="22"/>
        </w:rPr>
        <w:t xml:space="preserve"> durabil</w:t>
      </w:r>
      <w:r>
        <w:rPr>
          <w:rFonts w:ascii="Calibri" w:hAnsi="Calibri" w:cs="Calibri"/>
          <w:sz w:val="22"/>
          <w:szCs w:val="22"/>
        </w:rPr>
        <w:t xml:space="preserve">ității </w:t>
      </w:r>
      <w:r w:rsidRPr="009E52C3">
        <w:rPr>
          <w:rFonts w:ascii="Calibri" w:hAnsi="Calibri" w:cs="Calibri"/>
          <w:sz w:val="22"/>
          <w:szCs w:val="22"/>
        </w:rPr>
        <w:t>și inclu</w:t>
      </w:r>
      <w:r>
        <w:rPr>
          <w:rFonts w:ascii="Calibri" w:hAnsi="Calibri" w:cs="Calibri"/>
          <w:sz w:val="22"/>
          <w:szCs w:val="22"/>
        </w:rPr>
        <w:t>sivității</w:t>
      </w:r>
      <w:r w:rsidR="008374C1">
        <w:rPr>
          <w:rFonts w:ascii="Calibri" w:hAnsi="Calibri" w:cs="Calibri"/>
          <w:sz w:val="22"/>
          <w:szCs w:val="22"/>
        </w:rPr>
        <w:t>;</w:t>
      </w:r>
    </w:p>
    <w:p w14:paraId="145FAE87" w14:textId="1A495127" w:rsidR="0093125A" w:rsidRDefault="0093125A" w:rsidP="003D3855">
      <w:pPr>
        <w:pStyle w:val="ListParagraph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93125A">
        <w:rPr>
          <w:rFonts w:ascii="Calibri" w:hAnsi="Calibri" w:cs="Calibri"/>
        </w:rPr>
        <w:t xml:space="preserve">Să </w:t>
      </w:r>
      <w:r>
        <w:rPr>
          <w:rFonts w:ascii="Calibri" w:hAnsi="Calibri" w:cs="Calibri"/>
        </w:rPr>
        <w:t xml:space="preserve">elaboreze </w:t>
      </w:r>
      <w:r w:rsidRPr="0093125A">
        <w:rPr>
          <w:rFonts w:ascii="Calibri" w:hAnsi="Calibri" w:cs="Calibri"/>
        </w:rPr>
        <w:t>modele</w:t>
      </w:r>
      <w:r>
        <w:rPr>
          <w:rFonts w:ascii="Calibri" w:hAnsi="Calibri" w:cs="Calibri"/>
        </w:rPr>
        <w:t xml:space="preserve"> </w:t>
      </w:r>
      <w:r w:rsidR="00C36DAB">
        <w:rPr>
          <w:rFonts w:ascii="Calibri" w:hAnsi="Calibri" w:cs="Calibri"/>
        </w:rPr>
        <w:t xml:space="preserve">de analiză </w:t>
      </w:r>
      <w:r>
        <w:rPr>
          <w:rFonts w:ascii="Calibri" w:hAnsi="Calibri" w:cs="Calibri"/>
        </w:rPr>
        <w:t>a</w:t>
      </w:r>
      <w:r w:rsidR="00C36DAB">
        <w:rPr>
          <w:rFonts w:ascii="Calibri" w:hAnsi="Calibri" w:cs="Calibri"/>
        </w:rPr>
        <w:t xml:space="preserve"> </w:t>
      </w:r>
      <w:r w:rsidRPr="0093125A">
        <w:rPr>
          <w:rFonts w:ascii="Calibri" w:hAnsi="Calibri" w:cs="Calibri"/>
        </w:rPr>
        <w:t>impactul</w:t>
      </w:r>
      <w:r>
        <w:rPr>
          <w:rFonts w:ascii="Calibri" w:hAnsi="Calibri" w:cs="Calibri"/>
        </w:rPr>
        <w:t>ui</w:t>
      </w:r>
      <w:r w:rsidRPr="0093125A">
        <w:rPr>
          <w:rFonts w:ascii="Calibri" w:hAnsi="Calibri" w:cs="Calibri"/>
        </w:rPr>
        <w:t xml:space="preserve"> factori</w:t>
      </w:r>
      <w:r>
        <w:rPr>
          <w:rFonts w:ascii="Calibri" w:hAnsi="Calibri" w:cs="Calibri"/>
        </w:rPr>
        <w:t>lor curenți</w:t>
      </w:r>
      <w:r w:rsidRPr="009312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ai </w:t>
      </w:r>
      <w:r w:rsidRPr="0093125A">
        <w:rPr>
          <w:rFonts w:ascii="Calibri" w:hAnsi="Calibri" w:cs="Calibri"/>
        </w:rPr>
        <w:t>schimb</w:t>
      </w:r>
      <w:r>
        <w:rPr>
          <w:rFonts w:ascii="Calibri" w:hAnsi="Calibri" w:cs="Calibri"/>
        </w:rPr>
        <w:t>ă</w:t>
      </w:r>
      <w:r w:rsidRPr="0093125A">
        <w:rPr>
          <w:rFonts w:ascii="Calibri" w:hAnsi="Calibri" w:cs="Calibri"/>
        </w:rPr>
        <w:t>r</w:t>
      </w:r>
      <w:r>
        <w:rPr>
          <w:rFonts w:ascii="Calibri" w:hAnsi="Calibri" w:cs="Calibri"/>
        </w:rPr>
        <w:t>ii</w:t>
      </w:r>
      <w:r w:rsidRPr="0093125A">
        <w:rPr>
          <w:rFonts w:ascii="Calibri" w:hAnsi="Calibri" w:cs="Calibri"/>
        </w:rPr>
        <w:t xml:space="preserve"> (Green Deal, tehnologiile 4.0, riscurile de securitate, post-COVID) asupra oamenilor și locurilor, pentru a identifica noi abordări </w:t>
      </w:r>
      <w:r>
        <w:rPr>
          <w:rFonts w:ascii="Calibri" w:hAnsi="Calibri" w:cs="Calibri"/>
        </w:rPr>
        <w:t>ale</w:t>
      </w:r>
      <w:r w:rsidRPr="0093125A">
        <w:rPr>
          <w:rFonts w:ascii="Calibri" w:hAnsi="Calibri" w:cs="Calibri"/>
        </w:rPr>
        <w:t xml:space="preserve"> rezilienț</w:t>
      </w:r>
      <w:r>
        <w:rPr>
          <w:rFonts w:ascii="Calibri" w:hAnsi="Calibri" w:cs="Calibri"/>
        </w:rPr>
        <w:t>ei</w:t>
      </w:r>
      <w:r w:rsidRPr="0093125A">
        <w:rPr>
          <w:rFonts w:ascii="Calibri" w:hAnsi="Calibri" w:cs="Calibri"/>
        </w:rPr>
        <w:t xml:space="preserve"> uman</w:t>
      </w:r>
      <w:r>
        <w:rPr>
          <w:rFonts w:ascii="Calibri" w:hAnsi="Calibri" w:cs="Calibri"/>
        </w:rPr>
        <w:t>e</w:t>
      </w:r>
      <w:r w:rsidRPr="009312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în ce privește</w:t>
      </w:r>
      <w:r w:rsidRPr="0093125A">
        <w:rPr>
          <w:rFonts w:ascii="Calibri" w:hAnsi="Calibri" w:cs="Calibri"/>
        </w:rPr>
        <w:t xml:space="preserve"> strategiile de Tranziție Justă și dinamica </w:t>
      </w:r>
      <w:r>
        <w:rPr>
          <w:rFonts w:ascii="Calibri" w:hAnsi="Calibri" w:cs="Calibri"/>
        </w:rPr>
        <w:t>tiparelor</w:t>
      </w:r>
      <w:r w:rsidRPr="0093125A">
        <w:rPr>
          <w:rFonts w:ascii="Calibri" w:hAnsi="Calibri" w:cs="Calibri"/>
        </w:rPr>
        <w:t xml:space="preserve"> de bunăstare</w:t>
      </w:r>
      <w:r w:rsidR="008374C1">
        <w:rPr>
          <w:rFonts w:ascii="Calibri" w:hAnsi="Calibri" w:cs="Calibri"/>
        </w:rPr>
        <w:t>;</w:t>
      </w:r>
    </w:p>
    <w:p w14:paraId="61EB501E" w14:textId="68683B01" w:rsidR="00644DDF" w:rsidRDefault="00644DDF" w:rsidP="003D3855">
      <w:pPr>
        <w:pStyle w:val="ListParagraph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644DDF">
        <w:rPr>
          <w:rFonts w:ascii="Calibri" w:hAnsi="Calibri" w:cs="Calibri"/>
        </w:rPr>
        <w:lastRenderedPageBreak/>
        <w:t xml:space="preserve">Să </w:t>
      </w:r>
      <w:r w:rsidR="00C36DAB">
        <w:rPr>
          <w:rFonts w:ascii="Calibri" w:hAnsi="Calibri" w:cs="Calibri"/>
        </w:rPr>
        <w:t>furnizeze</w:t>
      </w:r>
      <w:r>
        <w:rPr>
          <w:rFonts w:ascii="Calibri" w:hAnsi="Calibri" w:cs="Calibri"/>
        </w:rPr>
        <w:t>, prin colaborar</w:t>
      </w:r>
      <w:r w:rsidRPr="00644DDF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, </w:t>
      </w:r>
      <w:r w:rsidRPr="00644DDF">
        <w:rPr>
          <w:rFonts w:ascii="Calibri" w:hAnsi="Calibri" w:cs="Calibri"/>
        </w:rPr>
        <w:t xml:space="preserve">recomandări de politici </w:t>
      </w:r>
      <w:r>
        <w:rPr>
          <w:rFonts w:ascii="Calibri" w:hAnsi="Calibri" w:cs="Calibri"/>
        </w:rPr>
        <w:t>vizând dimensiunea</w:t>
      </w:r>
      <w:r w:rsidRPr="003D38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teritorială</w:t>
      </w:r>
      <w:r w:rsidRPr="00644DDF">
        <w:rPr>
          <w:rFonts w:ascii="Calibri" w:hAnsi="Calibri" w:cs="Calibri"/>
        </w:rPr>
        <w:t>, în contextul scenariilor prospective „dincolo de PIB”, incluzând „dematerializarea” bunăstării și paradigmele de descreștere</w:t>
      </w:r>
      <w:r>
        <w:rPr>
          <w:rFonts w:ascii="Calibri" w:hAnsi="Calibri" w:cs="Calibri"/>
        </w:rPr>
        <w:t xml:space="preserve"> („de-growth”)</w:t>
      </w:r>
      <w:r w:rsidR="008374C1">
        <w:rPr>
          <w:rFonts w:ascii="Calibri" w:hAnsi="Calibri" w:cs="Calibri"/>
        </w:rPr>
        <w:t>;</w:t>
      </w:r>
    </w:p>
    <w:p w14:paraId="5DB96397" w14:textId="0C2B2F0D" w:rsidR="00190657" w:rsidRDefault="00644DDF" w:rsidP="00644DDF">
      <w:pPr>
        <w:pStyle w:val="ListParagraph"/>
        <w:numPr>
          <w:ilvl w:val="0"/>
          <w:numId w:val="2"/>
        </w:numPr>
        <w:spacing w:before="120"/>
        <w:rPr>
          <w:rFonts w:asciiTheme="minorHAnsi" w:hAnsiTheme="minorHAnsi" w:cstheme="minorHAnsi"/>
        </w:rPr>
      </w:pPr>
      <w:r w:rsidRPr="00C36DAB">
        <w:rPr>
          <w:rFonts w:asciiTheme="minorHAnsi" w:hAnsiTheme="minorHAnsi" w:cstheme="minorHAnsi"/>
        </w:rPr>
        <w:t xml:space="preserve">Să </w:t>
      </w:r>
      <w:r w:rsidR="00562238">
        <w:rPr>
          <w:rFonts w:asciiTheme="minorHAnsi" w:hAnsiTheme="minorHAnsi" w:cstheme="minorHAnsi"/>
        </w:rPr>
        <w:t xml:space="preserve">promoveze </w:t>
      </w:r>
      <w:r w:rsidR="00190657" w:rsidRPr="00C36DAB">
        <w:rPr>
          <w:rFonts w:asciiTheme="minorHAnsi" w:hAnsiTheme="minorHAnsi" w:cstheme="minorHAnsi"/>
        </w:rPr>
        <w:t>excelența, vizibilitatea internațională și competitivitatea</w:t>
      </w:r>
      <w:r w:rsidR="00190657">
        <w:rPr>
          <w:rFonts w:asciiTheme="minorHAnsi" w:hAnsiTheme="minorHAnsi" w:cstheme="minorHAnsi"/>
        </w:rPr>
        <w:t xml:space="preserve"> în cercetare a </w:t>
      </w:r>
      <w:r w:rsidR="00190657" w:rsidRPr="00C36DAB">
        <w:rPr>
          <w:rFonts w:asciiTheme="minorHAnsi" w:hAnsiTheme="minorHAnsi" w:cstheme="minorHAnsi"/>
        </w:rPr>
        <w:t>Universit</w:t>
      </w:r>
      <w:r w:rsidR="00190657">
        <w:rPr>
          <w:rFonts w:asciiTheme="minorHAnsi" w:hAnsiTheme="minorHAnsi" w:cstheme="minorHAnsi"/>
        </w:rPr>
        <w:t>ății</w:t>
      </w:r>
      <w:r w:rsidR="00190657" w:rsidRPr="00C36DAB">
        <w:rPr>
          <w:rFonts w:asciiTheme="minorHAnsi" w:hAnsiTheme="minorHAnsi" w:cstheme="minorHAnsi"/>
        </w:rPr>
        <w:t xml:space="preserve"> „Alexandru Ioan Cuza” din Iași</w:t>
      </w:r>
      <w:r w:rsidR="00190657">
        <w:rPr>
          <w:rFonts w:asciiTheme="minorHAnsi" w:hAnsiTheme="minorHAnsi" w:cstheme="minorHAnsi"/>
        </w:rPr>
        <w:t xml:space="preserve">, </w:t>
      </w:r>
      <w:r w:rsidR="00B17BB1">
        <w:rPr>
          <w:rFonts w:asciiTheme="minorHAnsi" w:hAnsiTheme="minorHAnsi" w:cstheme="minorHAnsi"/>
        </w:rPr>
        <w:t xml:space="preserve">oferind, în </w:t>
      </w:r>
      <w:r w:rsidR="00B17BB1" w:rsidRPr="00C36DAB">
        <w:rPr>
          <w:rFonts w:asciiTheme="minorHAnsi" w:hAnsiTheme="minorHAnsi" w:cstheme="minorHAnsi"/>
        </w:rPr>
        <w:t>același timp, noi oportunități de cooperare internațională.</w:t>
      </w:r>
    </w:p>
    <w:p w14:paraId="5217F068" w14:textId="77777777" w:rsidR="00453542" w:rsidRDefault="00453542" w:rsidP="00453542">
      <w:pPr>
        <w:pStyle w:val="BodyText"/>
        <w:spacing w:before="1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1AC9E93" w14:textId="1F2E8B93" w:rsidR="00AF2EB9" w:rsidRDefault="00641A01" w:rsidP="00453542">
      <w:pPr>
        <w:pStyle w:val="BodyTex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55045">
        <w:rPr>
          <w:rFonts w:asciiTheme="minorHAnsi" w:hAnsiTheme="minorHAnsi" w:cstheme="minorHAnsi"/>
          <w:sz w:val="22"/>
          <w:szCs w:val="22"/>
        </w:rPr>
        <w:t>Date de contact:</w:t>
      </w:r>
    </w:p>
    <w:p w14:paraId="3CE24F84" w14:textId="77777777" w:rsidR="00DA282B" w:rsidRDefault="00DA282B" w:rsidP="00DA282B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Prof.univ.dr Gabriela Carmen Pascariu</w:t>
      </w:r>
    </w:p>
    <w:p w14:paraId="51115252" w14:textId="63705296" w:rsidR="00DA282B" w:rsidRPr="00655045" w:rsidRDefault="00DA282B" w:rsidP="00DA282B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Director</w:t>
      </w:r>
      <w:r w:rsidR="00B17BB1">
        <w:rPr>
          <w:rFonts w:asciiTheme="minorHAnsi" w:hAnsiTheme="minorHAnsi" w:cstheme="minorHAnsi"/>
          <w:sz w:val="22"/>
          <w:szCs w:val="22"/>
        </w:rPr>
        <w:t>,</w:t>
      </w:r>
    </w:p>
    <w:p w14:paraId="07852B22" w14:textId="0BF47E04" w:rsidR="00CF1F16" w:rsidRPr="00655045" w:rsidRDefault="00CF1F16" w:rsidP="00453542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655045">
        <w:rPr>
          <w:rFonts w:asciiTheme="minorHAnsi" w:hAnsiTheme="minorHAnsi" w:cstheme="minorHAnsi"/>
          <w:sz w:val="22"/>
          <w:szCs w:val="22"/>
        </w:rPr>
        <w:t>Centrul de Studii Europene</w:t>
      </w:r>
    </w:p>
    <w:p w14:paraId="1AD466A2" w14:textId="4B7A3D32" w:rsidR="00CF1F16" w:rsidRPr="00655045" w:rsidRDefault="00655045" w:rsidP="00453542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Facultatea d</w:t>
      </w:r>
      <w:r w:rsidR="00CF1F16" w:rsidRPr="00655045">
        <w:rPr>
          <w:rFonts w:asciiTheme="minorHAnsi" w:hAnsiTheme="minorHAnsi" w:cstheme="minorHAnsi"/>
          <w:sz w:val="22"/>
          <w:szCs w:val="22"/>
        </w:rPr>
        <w:t>e Drept</w:t>
      </w:r>
    </w:p>
    <w:p w14:paraId="61721FEE" w14:textId="65901486" w:rsidR="00CF1F16" w:rsidRPr="00655045" w:rsidRDefault="00CF1F16" w:rsidP="00453542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655045">
        <w:rPr>
          <w:rFonts w:asciiTheme="minorHAnsi" w:hAnsiTheme="minorHAnsi" w:cstheme="minorHAnsi"/>
          <w:sz w:val="22"/>
          <w:szCs w:val="22"/>
        </w:rPr>
        <w:t>Uni</w:t>
      </w:r>
      <w:r w:rsidR="00453542" w:rsidRPr="00655045">
        <w:rPr>
          <w:rFonts w:asciiTheme="minorHAnsi" w:hAnsiTheme="minorHAnsi" w:cstheme="minorHAnsi"/>
          <w:sz w:val="22"/>
          <w:szCs w:val="22"/>
        </w:rPr>
        <w:t xml:space="preserve">versitatea </w:t>
      </w:r>
      <w:r w:rsidR="00B17BB1">
        <w:rPr>
          <w:rFonts w:asciiTheme="minorHAnsi" w:hAnsiTheme="minorHAnsi" w:cstheme="minorHAnsi"/>
          <w:sz w:val="22"/>
          <w:szCs w:val="22"/>
        </w:rPr>
        <w:t>„</w:t>
      </w:r>
      <w:r w:rsidR="00453542" w:rsidRPr="00655045">
        <w:rPr>
          <w:rFonts w:asciiTheme="minorHAnsi" w:hAnsiTheme="minorHAnsi" w:cstheme="minorHAnsi"/>
          <w:sz w:val="22"/>
          <w:szCs w:val="22"/>
        </w:rPr>
        <w:t>Alexandru Ioan Cuza</w:t>
      </w:r>
      <w:r w:rsidR="00B17BB1">
        <w:rPr>
          <w:rFonts w:asciiTheme="minorHAnsi" w:hAnsiTheme="minorHAnsi" w:cstheme="minorHAnsi"/>
          <w:sz w:val="22"/>
          <w:szCs w:val="22"/>
        </w:rPr>
        <w:t>”</w:t>
      </w:r>
      <w:r w:rsidR="00453542" w:rsidRPr="00655045">
        <w:rPr>
          <w:rFonts w:asciiTheme="minorHAnsi" w:hAnsiTheme="minorHAnsi" w:cstheme="minorHAnsi"/>
          <w:sz w:val="22"/>
          <w:szCs w:val="22"/>
        </w:rPr>
        <w:t xml:space="preserve"> din Iaș</w:t>
      </w:r>
      <w:r w:rsidRPr="00655045">
        <w:rPr>
          <w:rFonts w:asciiTheme="minorHAnsi" w:hAnsiTheme="minorHAnsi" w:cstheme="minorHAnsi"/>
          <w:sz w:val="22"/>
          <w:szCs w:val="22"/>
        </w:rPr>
        <w:t>i</w:t>
      </w:r>
    </w:p>
    <w:p w14:paraId="723FC772" w14:textId="77777777" w:rsidR="00CF1F16" w:rsidRPr="00655045" w:rsidRDefault="00CF1F16" w:rsidP="00453542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655045">
        <w:rPr>
          <w:rFonts w:asciiTheme="minorHAnsi" w:hAnsiTheme="minorHAnsi" w:cstheme="minorHAnsi"/>
          <w:sz w:val="22"/>
          <w:szCs w:val="22"/>
        </w:rPr>
        <w:t>Bulevardul Carol I, nr. 19,  Iasi - 700507, Romania</w:t>
      </w:r>
    </w:p>
    <w:p w14:paraId="164C394F" w14:textId="4C65DF1D" w:rsidR="00AF2EB9" w:rsidRPr="00655045" w:rsidRDefault="00FB7D36" w:rsidP="00453542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</w:t>
      </w:r>
      <w:r w:rsidR="00CF1F16" w:rsidRPr="00655045">
        <w:rPr>
          <w:rFonts w:asciiTheme="minorHAnsi" w:hAnsiTheme="minorHAnsi" w:cstheme="minorHAnsi"/>
          <w:sz w:val="22"/>
          <w:szCs w:val="22"/>
        </w:rPr>
        <w:t xml:space="preserve"> +40.232.201.318; </w:t>
      </w:r>
      <w:r w:rsidR="00545B19" w:rsidRPr="00655045">
        <w:rPr>
          <w:rFonts w:asciiTheme="minorHAnsi" w:hAnsiTheme="minorHAnsi" w:cstheme="minorHAnsi"/>
          <w:sz w:val="22"/>
          <w:szCs w:val="22"/>
        </w:rPr>
        <w:t>e-mail:</w:t>
      </w:r>
      <w:r w:rsidR="00154D16" w:rsidRPr="00655045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55045" w:rsidRPr="00655045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gcpas@uaic.ro</w:t>
        </w:r>
      </w:hyperlink>
      <w:r w:rsidR="00655045" w:rsidRPr="006550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3AD043" w14:textId="77777777" w:rsidR="00641A01" w:rsidRPr="00CF1F16" w:rsidRDefault="00641A01" w:rsidP="00CF1F16">
      <w:pPr>
        <w:pStyle w:val="BodyText"/>
        <w:ind w:left="102"/>
        <w:jc w:val="both"/>
        <w:rPr>
          <w:rFonts w:asciiTheme="minorHAnsi" w:hAnsiTheme="minorHAnsi" w:cstheme="minorHAnsi"/>
          <w:sz w:val="22"/>
          <w:szCs w:val="22"/>
        </w:rPr>
      </w:pPr>
    </w:p>
    <w:p w14:paraId="1E95325B" w14:textId="77777777" w:rsidR="00281571" w:rsidRPr="00B60835" w:rsidRDefault="00281571" w:rsidP="00281571">
      <w:pPr>
        <w:pStyle w:val="Default"/>
        <w:rPr>
          <w:rFonts w:asciiTheme="minorHAnsi" w:hAnsiTheme="minorHAnsi" w:cstheme="minorHAnsi"/>
        </w:rPr>
      </w:pPr>
    </w:p>
    <w:p w14:paraId="27CF0215" w14:textId="77777777" w:rsidR="004634A1" w:rsidRPr="00B60835" w:rsidRDefault="004634A1" w:rsidP="00BA36E6">
      <w:pPr>
        <w:pStyle w:val="BodyText"/>
        <w:jc w:val="both"/>
        <w:rPr>
          <w:rFonts w:asciiTheme="minorHAnsi" w:hAnsiTheme="minorHAnsi" w:cstheme="minorHAnsi"/>
          <w:sz w:val="23"/>
          <w:szCs w:val="23"/>
        </w:rPr>
      </w:pPr>
    </w:p>
    <w:p w14:paraId="6370402D" w14:textId="77777777" w:rsidR="004634A1" w:rsidRPr="00B60835" w:rsidRDefault="004634A1" w:rsidP="004634A1">
      <w:pPr>
        <w:pStyle w:val="Default"/>
      </w:pPr>
    </w:p>
    <w:p w14:paraId="4B8FAF94" w14:textId="77777777" w:rsidR="004634A1" w:rsidRPr="00B60835" w:rsidRDefault="004634A1" w:rsidP="00BA36E6">
      <w:pPr>
        <w:pStyle w:val="BodyText"/>
        <w:jc w:val="both"/>
        <w:rPr>
          <w:rFonts w:asciiTheme="minorHAnsi" w:hAnsiTheme="minorHAnsi" w:cstheme="minorHAnsi"/>
          <w:sz w:val="20"/>
          <w:szCs w:val="20"/>
        </w:rPr>
      </w:pPr>
    </w:p>
    <w:sectPr w:rsidR="004634A1" w:rsidRPr="00B60835" w:rsidSect="004634A1">
      <w:headerReference w:type="default" r:id="rId9"/>
      <w:footerReference w:type="default" r:id="rId10"/>
      <w:pgSz w:w="11907" w:h="16839" w:code="9"/>
      <w:pgMar w:top="1440" w:right="1440" w:bottom="1440" w:left="1440" w:header="720" w:footer="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7ABC" w14:textId="77777777" w:rsidR="00B10C9E" w:rsidRDefault="00B10C9E" w:rsidP="00AF2EB9">
      <w:pPr>
        <w:spacing w:after="0" w:line="240" w:lineRule="auto"/>
      </w:pPr>
      <w:r>
        <w:separator/>
      </w:r>
    </w:p>
  </w:endnote>
  <w:endnote w:type="continuationSeparator" w:id="0">
    <w:p w14:paraId="213C7C6F" w14:textId="77777777" w:rsidR="00B10C9E" w:rsidRDefault="00B10C9E" w:rsidP="00AF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AE33" w14:textId="775E72DA" w:rsidR="004B76EC" w:rsidRDefault="004B76EC">
    <w:pPr>
      <w:pStyle w:val="Footer"/>
    </w:pPr>
  </w:p>
  <w:p w14:paraId="777A87C8" w14:textId="3ACD8316" w:rsidR="004B76EC" w:rsidRPr="007172AE" w:rsidRDefault="004634A1" w:rsidP="004B76EC">
    <w:pPr>
      <w:pStyle w:val="Footer"/>
      <w:jc w:val="center"/>
      <w:rPr>
        <w:color w:val="002060"/>
        <w:sz w:val="16"/>
        <w:szCs w:val="16"/>
      </w:rPr>
    </w:pPr>
    <w:r w:rsidRPr="007172AE">
      <w:rPr>
        <w:color w:val="002060"/>
        <w:sz w:val="16"/>
        <w:szCs w:val="16"/>
      </w:rPr>
      <w:t>,,</w:t>
    </w:r>
    <w:r w:rsidR="004B76EC" w:rsidRPr="007172AE">
      <w:rPr>
        <w:color w:val="002060"/>
        <w:sz w:val="16"/>
        <w:szCs w:val="16"/>
      </w:rPr>
      <w:t>Conţinutul acestui material nu reprezintă în mod obligatoriu poziţia oficială a Uniunii Eur</w:t>
    </w:r>
    <w:r w:rsidRPr="007172AE">
      <w:rPr>
        <w:color w:val="002060"/>
        <w:sz w:val="16"/>
        <w:szCs w:val="16"/>
      </w:rPr>
      <w:t>opene sau a Guvernului României’’</w:t>
    </w:r>
  </w:p>
  <w:p w14:paraId="44677781" w14:textId="78399314" w:rsidR="004B76EC" w:rsidRDefault="004B76EC" w:rsidP="004B76EC">
    <w:pPr>
      <w:pStyle w:val="Footer"/>
      <w:jc w:val="center"/>
      <w:rPr>
        <w:color w:val="002060"/>
        <w:sz w:val="18"/>
        <w:szCs w:val="18"/>
      </w:rPr>
    </w:pPr>
    <w:r>
      <w:rPr>
        <w:noProof/>
        <w:lang w:val="ro-RO" w:eastAsia="ro-RO"/>
      </w:rPr>
      <w:drawing>
        <wp:inline distT="0" distB="0" distL="0" distR="0" wp14:anchorId="53CC61E5" wp14:editId="0634C6FD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14AF7" w14:textId="77777777" w:rsidR="004B76EC" w:rsidRDefault="004B76EC" w:rsidP="004B76EC">
    <w:pPr>
      <w:pStyle w:val="Footer"/>
      <w:jc w:val="center"/>
      <w:rPr>
        <w:b/>
        <w:bCs/>
        <w:color w:val="002060"/>
        <w:sz w:val="24"/>
        <w:szCs w:val="24"/>
      </w:rPr>
    </w:pPr>
  </w:p>
  <w:p w14:paraId="69B74D33" w14:textId="6B5E5E15" w:rsidR="004B76EC" w:rsidRPr="004B76EC" w:rsidRDefault="004634A1" w:rsidP="004B76EC">
    <w:pPr>
      <w:pStyle w:val="Footer"/>
      <w:jc w:val="center"/>
      <w:rPr>
        <w:b/>
        <w:bCs/>
        <w:color w:val="0070C0"/>
        <w:sz w:val="24"/>
        <w:szCs w:val="24"/>
      </w:rPr>
    </w:pPr>
    <w:r>
      <w:rPr>
        <w:b/>
        <w:bCs/>
        <w:color w:val="002060"/>
        <w:sz w:val="24"/>
        <w:szCs w:val="24"/>
      </w:rPr>
      <w:t>,,</w:t>
    </w:r>
    <w:r w:rsidR="004B76EC" w:rsidRPr="004B76EC">
      <w:rPr>
        <w:b/>
        <w:bCs/>
        <w:color w:val="002060"/>
        <w:sz w:val="24"/>
        <w:szCs w:val="24"/>
      </w:rPr>
      <w:t>PNRR. Finanțat de Uniunea Europeană - UrmătoareaGenerațieUE”</w:t>
    </w:r>
  </w:p>
  <w:p w14:paraId="57B84942" w14:textId="5A50006D" w:rsidR="004B76EC" w:rsidRDefault="004B76EC">
    <w:pPr>
      <w:pStyle w:val="Footer"/>
    </w:pPr>
  </w:p>
  <w:p w14:paraId="3F7C91D3" w14:textId="5F5FA60A" w:rsidR="004B76EC" w:rsidRPr="004B76EC" w:rsidRDefault="00B10C9E" w:rsidP="004B76EC">
    <w:pPr>
      <w:pStyle w:val="Footer"/>
      <w:jc w:val="center"/>
      <w:rPr>
        <w:rFonts w:ascii="Roboto" w:hAnsi="Roboto"/>
        <w:sz w:val="18"/>
        <w:szCs w:val="18"/>
      </w:rPr>
    </w:pPr>
    <w:hyperlink r:id="rId2" w:history="1">
      <w:r w:rsidR="004B76EC" w:rsidRPr="004B76EC">
        <w:rPr>
          <w:rStyle w:val="Hyperlink"/>
          <w:rFonts w:ascii="Roboto" w:hAnsi="Roboto"/>
          <w:sz w:val="18"/>
          <w:szCs w:val="18"/>
          <w:u w:val="none"/>
        </w:rPr>
        <w:t>https://mfe.gov.ro/pnrr/</w:t>
      </w:r>
    </w:hyperlink>
    <w:r w:rsidR="004B76EC" w:rsidRPr="004B76EC">
      <w:rPr>
        <w:rFonts w:ascii="Roboto" w:hAnsi="Roboto"/>
        <w:sz w:val="18"/>
        <w:szCs w:val="18"/>
      </w:rPr>
      <w:t xml:space="preserve">                        </w:t>
    </w:r>
    <w:hyperlink r:id="rId3" w:history="1">
      <w:r w:rsidR="004B76EC" w:rsidRPr="004B76EC">
        <w:rPr>
          <w:rStyle w:val="Hyperlink"/>
          <w:rFonts w:ascii="Roboto" w:hAnsi="Roboto"/>
          <w:sz w:val="18"/>
          <w:szCs w:val="18"/>
          <w:u w:val="none"/>
        </w:rPr>
        <w:t>https://www.facebook.com/PNRROficial/</w:t>
      </w:r>
    </w:hyperlink>
  </w:p>
  <w:p w14:paraId="38243150" w14:textId="77777777" w:rsidR="004B76EC" w:rsidRDefault="004B76EC">
    <w:pPr>
      <w:pStyle w:val="Footer"/>
    </w:pPr>
  </w:p>
  <w:p w14:paraId="7D5194F1" w14:textId="77777777" w:rsidR="004B76EC" w:rsidRDefault="004B7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787B" w14:textId="77777777" w:rsidR="00B10C9E" w:rsidRDefault="00B10C9E" w:rsidP="00AF2EB9">
      <w:pPr>
        <w:spacing w:after="0" w:line="240" w:lineRule="auto"/>
      </w:pPr>
      <w:r>
        <w:separator/>
      </w:r>
    </w:p>
  </w:footnote>
  <w:footnote w:type="continuationSeparator" w:id="0">
    <w:p w14:paraId="681D3CFB" w14:textId="77777777" w:rsidR="00B10C9E" w:rsidRDefault="00B10C9E" w:rsidP="00AF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A155" w14:textId="64BE01C0" w:rsidR="00AF2EB9" w:rsidRDefault="00AF2EB9">
    <w:pPr>
      <w:pStyle w:val="Header"/>
    </w:pPr>
    <w:r>
      <w:rPr>
        <w:noProof/>
        <w:lang w:val="ro-RO" w:eastAsia="ro-RO"/>
      </w:rPr>
      <w:drawing>
        <wp:inline distT="0" distB="0" distL="0" distR="0" wp14:anchorId="685615FD" wp14:editId="2FB4574A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C1B14"/>
    <w:multiLevelType w:val="hybridMultilevel"/>
    <w:tmpl w:val="08C856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EB9"/>
    <w:rsid w:val="000004FF"/>
    <w:rsid w:val="000216AF"/>
    <w:rsid w:val="00084B59"/>
    <w:rsid w:val="00094132"/>
    <w:rsid w:val="000A0F82"/>
    <w:rsid w:val="000B493E"/>
    <w:rsid w:val="000B4F01"/>
    <w:rsid w:val="000C1C77"/>
    <w:rsid w:val="000E76F8"/>
    <w:rsid w:val="00103D99"/>
    <w:rsid w:val="0014582A"/>
    <w:rsid w:val="00154D16"/>
    <w:rsid w:val="00190657"/>
    <w:rsid w:val="001A107E"/>
    <w:rsid w:val="001A567F"/>
    <w:rsid w:val="001C08D6"/>
    <w:rsid w:val="001C1457"/>
    <w:rsid w:val="001F7C72"/>
    <w:rsid w:val="00205EAF"/>
    <w:rsid w:val="00217143"/>
    <w:rsid w:val="00223EE2"/>
    <w:rsid w:val="002244D1"/>
    <w:rsid w:val="002270A9"/>
    <w:rsid w:val="00235F3E"/>
    <w:rsid w:val="002368BE"/>
    <w:rsid w:val="00264733"/>
    <w:rsid w:val="00281571"/>
    <w:rsid w:val="002D1824"/>
    <w:rsid w:val="002D3E04"/>
    <w:rsid w:val="00310073"/>
    <w:rsid w:val="00312C01"/>
    <w:rsid w:val="00312C2B"/>
    <w:rsid w:val="0033083E"/>
    <w:rsid w:val="00343D9C"/>
    <w:rsid w:val="003A2DFE"/>
    <w:rsid w:val="003A4551"/>
    <w:rsid w:val="003B477D"/>
    <w:rsid w:val="003C41D6"/>
    <w:rsid w:val="003D3855"/>
    <w:rsid w:val="00417F83"/>
    <w:rsid w:val="00424FE7"/>
    <w:rsid w:val="00453542"/>
    <w:rsid w:val="004634A1"/>
    <w:rsid w:val="004B295B"/>
    <w:rsid w:val="004B4B09"/>
    <w:rsid w:val="004B76EC"/>
    <w:rsid w:val="005051B7"/>
    <w:rsid w:val="00510C5F"/>
    <w:rsid w:val="00521701"/>
    <w:rsid w:val="005258BC"/>
    <w:rsid w:val="00545B19"/>
    <w:rsid w:val="00562238"/>
    <w:rsid w:val="005635F5"/>
    <w:rsid w:val="005874E9"/>
    <w:rsid w:val="0059661F"/>
    <w:rsid w:val="00610DAE"/>
    <w:rsid w:val="0063192B"/>
    <w:rsid w:val="00641A01"/>
    <w:rsid w:val="00644DDF"/>
    <w:rsid w:val="00655045"/>
    <w:rsid w:val="00660568"/>
    <w:rsid w:val="006841E4"/>
    <w:rsid w:val="006963FD"/>
    <w:rsid w:val="006B548B"/>
    <w:rsid w:val="006D2173"/>
    <w:rsid w:val="006E1B58"/>
    <w:rsid w:val="006F0D3D"/>
    <w:rsid w:val="00706DE7"/>
    <w:rsid w:val="007172AE"/>
    <w:rsid w:val="00753605"/>
    <w:rsid w:val="007647BC"/>
    <w:rsid w:val="00774BD2"/>
    <w:rsid w:val="007B3858"/>
    <w:rsid w:val="007E3322"/>
    <w:rsid w:val="00830C2E"/>
    <w:rsid w:val="008365D7"/>
    <w:rsid w:val="008374C1"/>
    <w:rsid w:val="008577F8"/>
    <w:rsid w:val="008645EC"/>
    <w:rsid w:val="00881DA4"/>
    <w:rsid w:val="008D0BC7"/>
    <w:rsid w:val="00924C65"/>
    <w:rsid w:val="0093125A"/>
    <w:rsid w:val="00943387"/>
    <w:rsid w:val="009E52C3"/>
    <w:rsid w:val="00A57BB8"/>
    <w:rsid w:val="00A74947"/>
    <w:rsid w:val="00A920E5"/>
    <w:rsid w:val="00AA31CA"/>
    <w:rsid w:val="00AF2EB9"/>
    <w:rsid w:val="00B10C9E"/>
    <w:rsid w:val="00B17BB1"/>
    <w:rsid w:val="00B34B50"/>
    <w:rsid w:val="00B60835"/>
    <w:rsid w:val="00B63A53"/>
    <w:rsid w:val="00B65BDA"/>
    <w:rsid w:val="00B7576B"/>
    <w:rsid w:val="00B81E67"/>
    <w:rsid w:val="00BA36E6"/>
    <w:rsid w:val="00BC4F37"/>
    <w:rsid w:val="00BC5DB8"/>
    <w:rsid w:val="00BF5EEA"/>
    <w:rsid w:val="00C25A62"/>
    <w:rsid w:val="00C36DAB"/>
    <w:rsid w:val="00CA60F0"/>
    <w:rsid w:val="00CF1F16"/>
    <w:rsid w:val="00D845BA"/>
    <w:rsid w:val="00DA282B"/>
    <w:rsid w:val="00E01F6A"/>
    <w:rsid w:val="00EB16D0"/>
    <w:rsid w:val="00F53BD0"/>
    <w:rsid w:val="00F55A19"/>
    <w:rsid w:val="00F74AE4"/>
    <w:rsid w:val="00F81D7A"/>
    <w:rsid w:val="00FB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180BB"/>
  <w15:docId w15:val="{6B8CBAA3-13A1-4046-9246-C2EECB3B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EB9"/>
  </w:style>
  <w:style w:type="paragraph" w:styleId="Footer">
    <w:name w:val="footer"/>
    <w:basedOn w:val="Normal"/>
    <w:link w:val="FooterChar"/>
    <w:uiPriority w:val="99"/>
    <w:unhideWhenUsed/>
    <w:rsid w:val="00AF2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EB9"/>
  </w:style>
  <w:style w:type="paragraph" w:styleId="BodyText">
    <w:name w:val="Body Text"/>
    <w:basedOn w:val="Normal"/>
    <w:link w:val="BodyTextChar"/>
    <w:uiPriority w:val="1"/>
    <w:qFormat/>
    <w:rsid w:val="00AF2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2EB9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Title">
    <w:name w:val="Title"/>
    <w:basedOn w:val="Normal"/>
    <w:link w:val="TitleChar"/>
    <w:uiPriority w:val="10"/>
    <w:qFormat/>
    <w:rsid w:val="00AF2EB9"/>
    <w:pPr>
      <w:widowControl w:val="0"/>
      <w:autoSpaceDE w:val="0"/>
      <w:autoSpaceDN w:val="0"/>
      <w:spacing w:before="184" w:after="0" w:line="240" w:lineRule="auto"/>
      <w:ind w:left="971" w:right="1006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val="ro-RO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F2EB9"/>
    <w:rPr>
      <w:rFonts w:ascii="Times New Roman" w:eastAsia="Times New Roman" w:hAnsi="Times New Roman" w:cs="Times New Roman"/>
      <w:b/>
      <w:bCs/>
      <w:kern w:val="0"/>
      <w:sz w:val="32"/>
      <w:szCs w:val="32"/>
      <w:lang w:val="ro-RO"/>
      <w14:ligatures w14:val="none"/>
    </w:rPr>
  </w:style>
  <w:style w:type="paragraph" w:styleId="ListParagraph">
    <w:name w:val="List Paragraph"/>
    <w:basedOn w:val="Normal"/>
    <w:uiPriority w:val="1"/>
    <w:qFormat/>
    <w:rsid w:val="00AF2EB9"/>
    <w:pPr>
      <w:widowControl w:val="0"/>
      <w:autoSpaceDE w:val="0"/>
      <w:autoSpaceDN w:val="0"/>
      <w:spacing w:before="7" w:after="0" w:line="240" w:lineRule="auto"/>
      <w:ind w:left="820" w:hanging="361"/>
      <w:jc w:val="both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AF2E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2E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A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D1824"/>
    <w:rPr>
      <w:b/>
      <w:bCs/>
    </w:rPr>
  </w:style>
  <w:style w:type="character" w:styleId="Emphasis">
    <w:name w:val="Emphasis"/>
    <w:basedOn w:val="DefaultParagraphFont"/>
    <w:uiPriority w:val="20"/>
    <w:qFormat/>
    <w:rsid w:val="002D1824"/>
    <w:rPr>
      <w:i/>
      <w:iCs/>
    </w:rPr>
  </w:style>
  <w:style w:type="paragraph" w:customStyle="1" w:styleId="yiv5625676439msonormal">
    <w:name w:val="yiv5625676439msonormal"/>
    <w:basedOn w:val="Normal"/>
    <w:rsid w:val="00B3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Default">
    <w:name w:val="Default"/>
    <w:rsid w:val="002815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ro-RO"/>
    </w:rPr>
  </w:style>
  <w:style w:type="character" w:customStyle="1" w:styleId="yiv5625676439fontstyle01">
    <w:name w:val="yiv5625676439fontstyle01"/>
    <w:basedOn w:val="DefaultParagraphFont"/>
    <w:rsid w:val="00641A01"/>
  </w:style>
  <w:style w:type="character" w:customStyle="1" w:styleId="yiv5625676439fontstyle21">
    <w:name w:val="yiv5625676439fontstyle21"/>
    <w:basedOn w:val="DefaultParagraphFont"/>
    <w:rsid w:val="00641A01"/>
  </w:style>
  <w:style w:type="character" w:customStyle="1" w:styleId="yiv4898988555fontstyle01">
    <w:name w:val="yiv4898988555fontstyle01"/>
    <w:basedOn w:val="DefaultParagraphFont"/>
    <w:rsid w:val="00545B19"/>
  </w:style>
  <w:style w:type="character" w:customStyle="1" w:styleId="yiv4898988555fontstyle21">
    <w:name w:val="yiv4898988555fontstyle21"/>
    <w:basedOn w:val="DefaultParagraphFont"/>
    <w:rsid w:val="00545B19"/>
  </w:style>
  <w:style w:type="paragraph" w:customStyle="1" w:styleId="yiv4898988555msonormal">
    <w:name w:val="yiv4898988555msonormal"/>
    <w:basedOn w:val="Normal"/>
    <w:rsid w:val="0054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55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pas@uai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CB31-FE1B-4B94-9C0B-0C7CD9BF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 Piciorus</dc:creator>
  <cp:lastModifiedBy>CSE UAIC</cp:lastModifiedBy>
  <cp:revision>128</cp:revision>
  <dcterms:created xsi:type="dcterms:W3CDTF">2024-05-21T07:35:00Z</dcterms:created>
  <dcterms:modified xsi:type="dcterms:W3CDTF">2024-05-23T07:42:00Z</dcterms:modified>
</cp:coreProperties>
</file>