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5308" w:right="0" w:firstLine="0"/>
        <w:jc w:val="left"/>
        <w:rPr>
          <w:i/>
          <w:sz w:val="24"/>
        </w:rPr>
      </w:pPr>
      <w:r>
        <w:rPr>
          <w:i/>
          <w:sz w:val="24"/>
        </w:rPr>
        <w:t>Anexa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7.2.1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Specificații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tehnice (servicii)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Heading1"/>
        <w:ind w:left="2544" w:right="2544"/>
        <w:jc w:val="center"/>
      </w:pPr>
      <w:r>
        <w:rPr/>
        <w:t>FORMULAR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SPECIFICAȚII</w:t>
      </w:r>
      <w:r>
        <w:rPr>
          <w:spacing w:val="-3"/>
        </w:rPr>
        <w:t> </w:t>
      </w:r>
      <w:r>
        <w:rPr/>
        <w:t>TEHNICE</w:t>
      </w:r>
    </w:p>
    <w:p>
      <w:pPr>
        <w:spacing w:before="41"/>
        <w:ind w:left="3869" w:right="3873" w:firstLine="0"/>
        <w:jc w:val="center"/>
        <w:rPr>
          <w:b/>
          <w:sz w:val="24"/>
        </w:rPr>
      </w:pPr>
      <w:r>
        <w:rPr>
          <w:b/>
          <w:sz w:val="24"/>
        </w:rPr>
        <w:t>Achiziția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1567" w:hRule="atLeast"/>
        </w:trPr>
        <w:tc>
          <w:tcPr>
            <w:tcW w:w="84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achiziției:</w:t>
            </w:r>
          </w:p>
          <w:p>
            <w:pPr>
              <w:pStyle w:val="TableParagraph"/>
              <w:spacing w:before="36"/>
              <w:ind w:left="706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Servicii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profesionala,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certificare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si/sau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examinare.</w:t>
            </w:r>
          </w:p>
          <w:p>
            <w:pPr>
              <w:pStyle w:val="TableParagraph"/>
              <w:spacing w:before="43"/>
              <w:ind w:left="710" w:right="67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Cursuri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formare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și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certificare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la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nivel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mediu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MOS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/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ECDL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Advanced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sau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echivalent</w:t>
            </w:r>
          </w:p>
          <w:p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Specificații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tehnice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solicitate:</w:t>
            </w:r>
          </w:p>
        </w:tc>
      </w:tr>
      <w:tr>
        <w:trPr>
          <w:trHeight w:val="2265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serviciilor:</w:t>
            </w:r>
          </w:p>
          <w:p>
            <w:pPr>
              <w:pStyle w:val="TableParagraph"/>
              <w:spacing w:before="39"/>
              <w:jc w:val="both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Servicii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formare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profesională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“Cursuri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formare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certificare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nivel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mediu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MOS</w:t>
            </w:r>
          </w:p>
          <w:p>
            <w:pPr>
              <w:pStyle w:val="TableParagraph"/>
              <w:spacing w:line="259" w:lineRule="auto" w:before="21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/ ECDL Advanced</w:t>
            </w:r>
            <w:r>
              <w:rPr>
                <w:b/>
                <w:i/>
                <w:sz w:val="24"/>
              </w:rPr>
              <w:t>”</w:t>
            </w:r>
            <w:r>
              <w:rPr>
                <w:b/>
                <w:sz w:val="24"/>
              </w:rPr>
              <w:t>, </w:t>
            </w:r>
            <w:r>
              <w:rPr>
                <w:sz w:val="24"/>
              </w:rPr>
              <w:t>desfăşurate în sistem clasic, cu prezența în sălile de curs puse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dispoziție de Universitatea "Alexandru Ioan Cuza" din Iași, situată în localitatea Iași,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Bulevardul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Carol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(inclusiv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corpurile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clădiri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destinate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activităților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didactice),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100-120 ore per curs, </w:t>
            </w:r>
            <w:r>
              <w:rPr>
                <w:b/>
                <w:sz w:val="24"/>
              </w:rPr>
              <w:t>15 de cursanti, angajați </w:t>
            </w:r>
            <w:r>
              <w:rPr>
                <w:sz w:val="24"/>
              </w:rPr>
              <w:t>ai Universități Alexandru Ioan Cuza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Iași, personal didactic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auxiliar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(secretariat)</w:t>
            </w:r>
          </w:p>
        </w:tc>
      </w:tr>
      <w:tr>
        <w:trPr>
          <w:trHeight w:val="2419" w:hRule="atLeast"/>
        </w:trPr>
        <w:tc>
          <w:tcPr>
            <w:tcW w:w="8460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serviciilor:</w:t>
            </w:r>
          </w:p>
          <w:p>
            <w:pPr>
              <w:pStyle w:val="TableParagraph"/>
              <w:spacing w:line="271" w:lineRule="auto" w:before="41"/>
              <w:ind w:left="426" w:right="94" w:hanging="360"/>
              <w:jc w:val="both"/>
              <w:rPr>
                <w:sz w:val="24"/>
              </w:rPr>
            </w:pPr>
            <w:r>
              <w:rPr>
                <w:rFonts w:ascii="Calibri Light" w:hAnsi="Calibri Light"/>
                <w:sz w:val="24"/>
              </w:rPr>
              <w:t>-   </w:t>
            </w:r>
            <w:r>
              <w:rPr>
                <w:rFonts w:ascii="Calibri Light" w:hAnsi="Calibri Light"/>
                <w:spacing w:val="1"/>
                <w:sz w:val="24"/>
              </w:rPr>
              <w:t> </w:t>
            </w:r>
            <w:r>
              <w:rPr>
                <w:sz w:val="24"/>
              </w:rPr>
              <w:t>Creșterea nivelului de pregătire IT&amp;C pentru angajați Universității "Alexandru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Ioan Cuza" din Iași, prin asigurarea unor cursuri de formare și certificare ECDL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(ECDL Advanced sau echivalent) pentru angajați care nu au urmat cursul TIC sau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au competențe minime necesare.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Aceste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probleme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astfel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rezolvate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angajați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urmat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cursul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nu au competențe minime necesare se vor asigura cursuri de formare și certificare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ECDL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(ECDL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sau echivalent)</w:t>
            </w:r>
          </w:p>
        </w:tc>
      </w:tr>
      <w:tr>
        <w:trPr>
          <w:trHeight w:val="6127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  <w:p>
            <w:pPr>
              <w:pStyle w:val="TableParagraph"/>
              <w:spacing w:line="276" w:lineRule="auto" w:before="36"/>
              <w:ind w:left="95" w:right="94" w:firstLine="12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îndeplinirii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obiectivului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serviciilor,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prestatorul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activități: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instruire,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simulare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examen/testare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pentru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fiecare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modul,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examen/testare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ECDL,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eliberare permis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ECDL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Advanced sau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echivalent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76" w:lineRule="auto" w:before="5"/>
              <w:ind w:left="95" w:right="107" w:firstLin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Activitatile vor fi realizate de catre un furnizor de formare /centru de testare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acreditat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ECDL.</w:t>
            </w:r>
          </w:p>
          <w:p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b/>
                <w:sz w:val="24"/>
              </w:rPr>
              <w:t>Descrierea serviciilor de formare și a competențelor dobândite de participanți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Cursurile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ECDL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Advanced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echivalent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desfășura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sistem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clasic,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prezență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 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Cursurile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structurate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module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programei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ECDL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sau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echivalent,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cărei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tematică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orientativă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conține: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Minim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module:</w:t>
            </w:r>
          </w:p>
          <w:p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Modulul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– Editare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text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Avansat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Acest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permite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candidaților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demonstreze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abilitățile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folosi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instrumente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aplicației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aspect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profesional, să fie mai productivi și eficienți. La finalul acestui modul, candidații 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demonstra profesionalism și eficiență în crearea, realizarea, revizuirea și distribuirea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documentelor.</w:t>
            </w:r>
          </w:p>
          <w:p>
            <w:pPr>
              <w:pStyle w:val="TableParagraph"/>
              <w:spacing w:line="264" w:lineRule="exact" w:before="1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acestui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să:</w:t>
            </w:r>
          </w:p>
        </w:tc>
      </w:tr>
    </w:tbl>
    <w:p>
      <w:pPr>
        <w:spacing w:after="0" w:line="264" w:lineRule="exact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88" w:footer="1102" w:top="1020" w:bottom="1300" w:left="1060" w:right="1060"/>
          <w:pgNumType w:start="1"/>
        </w:sectPr>
      </w:pPr>
    </w:p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14164" w:hRule="atLeast"/>
        </w:trPr>
        <w:tc>
          <w:tcPr>
            <w:tcW w:w="84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0" w:after="0"/>
              <w:ind w:left="455" w:right="104" w:hanging="360"/>
              <w:jc w:val="left"/>
              <w:rPr>
                <w:sz w:val="24"/>
              </w:rPr>
            </w:pPr>
            <w:r>
              <w:rPr>
                <w:sz w:val="24"/>
              </w:rPr>
              <w:t>Aplice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formatări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textului,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paragrafelor,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coloanelor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tabelelor,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convertească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 text într-un tabel și invers.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1" w:after="0"/>
              <w:ind w:left="455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Lucreze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opțiunile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legate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referințe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precum: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subsol,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final,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etichete;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creeze cuprinsuri,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indexuri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referințe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încrucișate.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40" w:lineRule="auto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câmpuri,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formulare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șabloane.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93" w:lineRule="exact" w:before="1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Aplice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tehnici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îmbinare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corespondență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lucreze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macrocomenzi.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93" w:lineRule="exact" w:before="0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caracteristici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legăturilor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vederea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integrării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datelor.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2" w:after="0"/>
              <w:ind w:left="455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Elaboreze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revizuiască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documente,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lucreze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documente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tip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master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subdocumente,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setări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40" w:lineRule="auto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Lucreze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fundaluri,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secțiuni,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anteturi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subsoluri.</w:t>
            </w:r>
          </w:p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Modulul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–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Calcul tabelar Avansat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Acest modul oferă candidaților oportunitatea de a-și dezolta competențele la un nivel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expert.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finalul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modulului,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candidații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cunoaște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funcțiile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aplicației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calcul tabelar, permițându-le să realizeze rapoarte sofisticate, să efectueze calcule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statistice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matematice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complexe,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sporindu-și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eficiența 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productivitatea.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acestui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4" w:after="0"/>
              <w:ind w:left="455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Aplice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formatare,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precum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formatare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condiționată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formate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număr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particularizate.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40" w:lineRule="auto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funcții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logice,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statistice,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financiare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matematice.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93" w:lineRule="exact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Creeze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grafice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formatare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acestora.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1" w:after="0"/>
              <w:ind w:left="455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Lucreze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 tabele și liste în vederea analizării, filtrării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sortării datelor;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creeze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utilizeze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scenarii.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94" w:lineRule="exact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Valideze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controleze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din registrele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calcul.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2" w:after="0"/>
              <w:ind w:left="455" w:right="99" w:hanging="360"/>
              <w:jc w:val="left"/>
              <w:rPr>
                <w:sz w:val="24"/>
              </w:rPr>
            </w:pPr>
            <w:r>
              <w:rPr>
                <w:sz w:val="24"/>
              </w:rPr>
              <w:t>Sporească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productivitatea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utilizarea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denumirilor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celulelor,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macrocomenzilor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șabloanelor.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37" w:lineRule="auto" w:before="5" w:after="0"/>
              <w:ind w:left="455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legate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crearea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legăturilor,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obiecte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încorporate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importul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56" w:val="left" w:leader="none"/>
              </w:tabs>
              <w:spacing w:line="240" w:lineRule="auto" w:before="2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Revizuiască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calcul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 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securitate.</w:t>
            </w:r>
          </w:p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Modulul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3 –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Baze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date Avansat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Acest modul permite candidaților să utilizeze instrumente avansate ale unei aplicații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baze de date pentru a organiza și structura mai bine informația. Completarea cu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succes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acestui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modul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permite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candidaților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folosească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eficient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funcțiile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baze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date pentru a organiza și analiza volumuri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mari de date, permițând realizarea unor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fișiere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profesionale.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acestui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40" w:lineRule="auto" w:before="2" w:after="0"/>
              <w:ind w:left="45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Definească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conceptele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dezvoltarea 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bazelor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37" w:lineRule="auto" w:before="3" w:after="0"/>
              <w:ind w:left="455" w:right="106" w:hanging="360"/>
              <w:jc w:val="both"/>
              <w:rPr>
                <w:sz w:val="24"/>
              </w:rPr>
            </w:pPr>
            <w:r>
              <w:rPr>
                <w:sz w:val="24"/>
              </w:rPr>
              <w:t>Creeze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bază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relațională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tabelelor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construire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legăturilor dintre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tabele.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37" w:lineRule="auto" w:before="5" w:after="0"/>
              <w:ind w:left="45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Proiecteze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utilizeze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interogări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crearea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tabele,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actualizarea,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ștergerea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adăugarea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tabele.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Prelucrarea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interogărilor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metacaractere,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parametri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 câmpuri calculate.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37" w:lineRule="auto" w:before="7" w:after="0"/>
              <w:ind w:left="45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subformulare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îmbunătăți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funcționalitățile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formularelor.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37" w:lineRule="auto" w:before="5" w:after="0"/>
              <w:ind w:left="45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Creeze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rapoarte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efectuarea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diverselor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calcule.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creeze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subrapoarte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îmbunătățească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funcționalitățile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rapoartelor.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6" w:val="left" w:leader="none"/>
              </w:tabs>
              <w:spacing w:line="237" w:lineRule="auto" w:before="5" w:after="0"/>
              <w:ind w:left="455" w:right="869" w:hanging="360"/>
              <w:jc w:val="both"/>
              <w:rPr>
                <w:sz w:val="24"/>
              </w:rPr>
            </w:pPr>
            <w:r>
              <w:rPr>
                <w:sz w:val="24"/>
              </w:rPr>
              <w:t>Sporească productivitatea prin lucrul cu macro-uri, utilizarea legăturilor și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importarea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datelor.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10" w:h="16840"/>
          <w:pgMar w:header="288" w:footer="1102" w:top="1020" w:bottom="1380" w:left="1060" w:right="1060"/>
        </w:sectPr>
      </w:pPr>
    </w:p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14253" w:hRule="atLeast"/>
        </w:trPr>
        <w:tc>
          <w:tcPr>
            <w:tcW w:w="8460" w:type="dxa"/>
          </w:tcPr>
          <w:p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Modulul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Prezentări Avansat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Acest modul este destinat candidaților ce doresc să creeze o prezentare eficientă și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nevoie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își demonstreze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competențele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acest domeniu. Programa acoperă opțiunile avansate de lucru cu prezentări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planificarea și crearea unor prezentări profesionale, cu un impact crescut, care 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audiența.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acestui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modul,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6" w:val="left" w:leader="none"/>
              </w:tabs>
              <w:spacing w:line="237" w:lineRule="auto" w:before="5" w:after="0"/>
              <w:ind w:left="455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Înțeleagă conceptele cheie, legate de auditoriu și locație, care trebuie avute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vedere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în planificarea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unei prezentări.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6" w:val="left" w:leader="none"/>
              </w:tabs>
              <w:spacing w:line="293" w:lineRule="exact" w:before="2" w:after="0"/>
              <w:ind w:left="45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Creeze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 să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modifice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șabloane;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formateze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fundalul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prezentări.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  <w:tab w:pos="456" w:val="left" w:leader="none"/>
              </w:tabs>
              <w:spacing w:line="240" w:lineRule="auto" w:before="0" w:after="0"/>
              <w:ind w:left="455" w:right="105" w:hanging="360"/>
              <w:jc w:val="left"/>
              <w:rPr>
                <w:sz w:val="24"/>
              </w:rPr>
            </w:pPr>
            <w:r>
              <w:rPr>
                <w:sz w:val="24"/>
              </w:rPr>
              <w:t>Crească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atractivitatea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prezentări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utilizarea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obiectelor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desenate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imaginilor.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  <w:tab w:pos="456" w:val="left" w:leader="none"/>
              </w:tabs>
              <w:spacing w:line="294" w:lineRule="exact" w:before="0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Aplice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avansate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graficelor, 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creeze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editeze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diagrame.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  <w:tab w:pos="456" w:val="left" w:leader="none"/>
              </w:tabs>
              <w:spacing w:line="293" w:lineRule="exact" w:before="0" w:after="0"/>
              <w:ind w:left="45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Insereze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fișiere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aplice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efecte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animație.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  <w:tab w:pos="456" w:val="left" w:leader="none"/>
              </w:tabs>
              <w:spacing w:line="237" w:lineRule="auto" w:before="2" w:after="0"/>
              <w:ind w:left="455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Utilizeze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opțiuni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creare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legăturilor,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utilizare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obiectelor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încorporate,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import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 export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  <w:tab w:pos="456" w:val="left" w:leader="none"/>
              </w:tabs>
              <w:spacing w:line="237" w:lineRule="auto" w:before="5" w:after="0"/>
              <w:ind w:left="455" w:right="221" w:hanging="360"/>
              <w:jc w:val="left"/>
              <w:rPr>
                <w:sz w:val="24"/>
              </w:rPr>
            </w:pPr>
            <w:r>
              <w:rPr>
                <w:sz w:val="24"/>
              </w:rPr>
              <w:t>Lucreze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prezentări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particularizate,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aplice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setări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rularea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prezentării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controleze modul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rulare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unei prezentări.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95" w:right="104" w:firstLine="12"/>
              <w:jc w:val="both"/>
              <w:rPr>
                <w:sz w:val="24"/>
              </w:rPr>
            </w:pPr>
            <w:r>
              <w:rPr>
                <w:sz w:val="24"/>
              </w:rPr>
              <w:t>Instruirea se va desfășura în limba română; eventualele costuri legate de serviciile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traducere,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situația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utilizării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limbi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activitatea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instruire,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sarcina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Prestatorului</w:t>
            </w: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Certificarea competen</w:t>
            </w:r>
            <w:r>
              <w:rPr>
                <w:sz w:val="24"/>
              </w:rPr>
              <w:t>ț</w:t>
            </w:r>
            <w:r>
              <w:rPr>
                <w:b/>
                <w:sz w:val="24"/>
              </w:rPr>
              <w:t>elor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dobândite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participan</w:t>
            </w:r>
            <w:r>
              <w:rPr>
                <w:sz w:val="24"/>
              </w:rPr>
              <w:t>ț</w:t>
            </w:r>
            <w:r>
              <w:rPr>
                <w:b/>
                <w:sz w:val="24"/>
              </w:rPr>
              <w:t>i</w:t>
            </w:r>
          </w:p>
          <w:p>
            <w:pPr>
              <w:pStyle w:val="TableParagraph"/>
              <w:spacing w:line="278" w:lineRule="auto" w:before="4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Prestatorul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susține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evaluarea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printr-un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fiecare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ECDL.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Examenele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organiza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centre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testare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acreditate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ECDL.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Examenele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ECDL</w:t>
            </w:r>
          </w:p>
          <w:p>
            <w:pPr>
              <w:pStyle w:val="TableParagraph"/>
              <w:spacing w:line="25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sunt practice, iar cursanții își vor dovedi abilitățile prin parcurgerea unor exerciții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aplicații reale. </w:t>
            </w:r>
            <w:r>
              <w:rPr>
                <w:b/>
                <w:i/>
                <w:sz w:val="24"/>
              </w:rPr>
              <w:t>Pentru a promova un examen, un candidat trebuie să obțină</w:t>
            </w:r>
            <w:r>
              <w:rPr>
                <w:b/>
                <w:i/>
                <w:position w:val="5"/>
                <w:sz w:val="24"/>
              </w:rPr>
              <w:t>̆</w:t>
            </w:r>
            <w:r>
              <w:rPr>
                <w:b/>
                <w:i/>
                <w:spacing w:val="1"/>
                <w:position w:val="5"/>
                <w:sz w:val="24"/>
              </w:rPr>
              <w:t> </w:t>
            </w:r>
            <w:r>
              <w:rPr>
                <w:b/>
                <w:i/>
                <w:sz w:val="24"/>
              </w:rPr>
              <w:t>un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punctaj</w:t>
            </w:r>
            <w:r>
              <w:rPr>
                <w:b/>
                <w:i/>
                <w:spacing w:val="28"/>
                <w:sz w:val="24"/>
              </w:rPr>
              <w:t> </w:t>
            </w:r>
            <w:r>
              <w:rPr>
                <w:b/>
                <w:i/>
                <w:sz w:val="24"/>
              </w:rPr>
              <w:t>mai</w:t>
            </w:r>
            <w:r>
              <w:rPr>
                <w:b/>
                <w:i/>
                <w:spacing w:val="29"/>
                <w:sz w:val="24"/>
              </w:rPr>
              <w:t> </w:t>
            </w:r>
            <w:r>
              <w:rPr>
                <w:b/>
                <w:i/>
                <w:sz w:val="24"/>
              </w:rPr>
              <w:t>mare</w:t>
            </w:r>
            <w:r>
              <w:rPr>
                <w:b/>
                <w:i/>
                <w:spacing w:val="30"/>
                <w:sz w:val="24"/>
              </w:rPr>
              <w:t> </w:t>
            </w:r>
            <w:r>
              <w:rPr>
                <w:b/>
                <w:i/>
                <w:sz w:val="24"/>
              </w:rPr>
              <w:t>sau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sz w:val="24"/>
              </w:rPr>
              <w:t>egal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sz w:val="24"/>
              </w:rPr>
              <w:t>cu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sz w:val="24"/>
              </w:rPr>
              <w:t>75%</w:t>
            </w:r>
            <w:r>
              <w:rPr>
                <w:b/>
                <w:i/>
                <w:spacing w:val="27"/>
                <w:sz w:val="24"/>
              </w:rPr>
              <w:t> </w:t>
            </w:r>
            <w:r>
              <w:rPr>
                <w:b/>
                <w:i/>
                <w:sz w:val="24"/>
              </w:rPr>
              <w:t>din</w:t>
            </w:r>
            <w:r>
              <w:rPr>
                <w:b/>
                <w:i/>
                <w:spacing w:val="32"/>
                <w:sz w:val="24"/>
              </w:rPr>
              <w:t> </w:t>
            </w:r>
            <w:r>
              <w:rPr>
                <w:b/>
                <w:i/>
                <w:sz w:val="24"/>
              </w:rPr>
              <w:t>punctajul</w:t>
            </w:r>
            <w:r>
              <w:rPr>
                <w:b/>
                <w:i/>
                <w:spacing w:val="29"/>
                <w:sz w:val="24"/>
              </w:rPr>
              <w:t> </w:t>
            </w:r>
            <w:r>
              <w:rPr>
                <w:b/>
                <w:i/>
                <w:sz w:val="24"/>
              </w:rPr>
              <w:t>maxim</w:t>
            </w:r>
            <w:r>
              <w:rPr>
                <w:b/>
                <w:i/>
                <w:spacing w:val="33"/>
                <w:sz w:val="24"/>
              </w:rPr>
              <w:t> </w:t>
            </w:r>
            <w:r>
              <w:rPr>
                <w:b/>
                <w:i/>
                <w:sz w:val="24"/>
              </w:rPr>
              <w:t>acordat.</w:t>
            </w:r>
            <w:r>
              <w:rPr>
                <w:b/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Candidații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vor</w:t>
            </w:r>
          </w:p>
          <w:p>
            <w:pPr>
              <w:pStyle w:val="TableParagraph"/>
              <w:spacing w:line="254" w:lineRule="auto" w:before="2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primi un set de instrucțiuni și o serie de fișiere pe care trebuie să le utilizeze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realizarea instrucțiunilor. Instrucțiunile simulează situații reale și, odată</w:t>
            </w:r>
            <w:r>
              <w:rPr>
                <w:position w:val="5"/>
                <w:sz w:val="24"/>
              </w:rPr>
              <w:t>̆</w:t>
            </w:r>
            <w:r>
              <w:rPr>
                <w:spacing w:val="1"/>
                <w:position w:val="5"/>
                <w:sz w:val="24"/>
              </w:rPr>
              <w:t> </w:t>
            </w:r>
            <w:r>
              <w:rPr>
                <w:sz w:val="24"/>
              </w:rPr>
              <w:t>realizate,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obțin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fișiere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evaluate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determinând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gradul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instrucțiunilor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rezolvate</w:t>
            </w:r>
          </w:p>
          <w:p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corect.</w:t>
            </w:r>
          </w:p>
          <w:p>
            <w:pPr>
              <w:pStyle w:val="TableParagraph"/>
              <w:spacing w:line="276" w:lineRule="auto" w:before="48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asigura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rata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promovabilitate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cursanților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mare,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prestatorul va asigura, fara costuri suplimentare celor incluse deja in oferta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depusa,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acolo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este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necesar,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organizarea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unei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reexaminari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conform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precizarilor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cap.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Livrabile,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oferind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astfel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cursanților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șansa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reevaluați,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în cazul în care au obținut un punctaj nesatisfăcător la testarile precedente.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promovării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ECDL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elibera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absolvire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corespunzătoare.</w:t>
            </w:r>
          </w:p>
          <w:p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Prestatorul va transmite, în maxim 20 zile calendaristice de la finalizarea cursurilor 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susținerea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permisele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ECDL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echivalent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însoțite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suplimentele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descriptive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(Permisul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European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Conducere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Computerului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echivalent,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ECDL Romania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persoanelor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 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promovat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susținute, în cadrul unui Centru de Testare Acreditat, în conformitate cu Metodologia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ECDL).</w:t>
            </w:r>
          </w:p>
        </w:tc>
      </w:tr>
    </w:tbl>
    <w:p>
      <w:pPr>
        <w:spacing w:after="0" w:line="276" w:lineRule="auto"/>
        <w:jc w:val="both"/>
        <w:rPr>
          <w:sz w:val="24"/>
        </w:rPr>
        <w:sectPr>
          <w:pgSz w:w="11910" w:h="16840"/>
          <w:pgMar w:header="288" w:footer="1102" w:top="1020" w:bottom="1380" w:left="1060" w:right="1060"/>
        </w:sectPr>
      </w:pP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11111" w:hRule="atLeast"/>
        </w:trPr>
        <w:tc>
          <w:tcPr>
            <w:tcW w:w="8460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Experții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necesari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realizarea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serviciilor:</w:t>
            </w:r>
          </w:p>
          <w:p>
            <w:pPr>
              <w:pStyle w:val="TableParagraph"/>
              <w:spacing w:line="278" w:lineRule="auto" w:before="41"/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Prestatorul trebuie să asigure </w:t>
            </w:r>
            <w:r>
              <w:rPr>
                <w:b/>
                <w:sz w:val="24"/>
              </w:rPr>
              <w:t>cel puțin un formator </w:t>
            </w:r>
            <w:r>
              <w:rPr>
                <w:sz w:val="24"/>
              </w:rPr>
              <w:t>pentru desfășurarea pregătirii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teoretice și aplicații practice. </w:t>
            </w:r>
            <w:r>
              <w:rPr>
                <w:b/>
                <w:sz w:val="24"/>
              </w:rPr>
              <w:t>Formatorul va fi certificat pentru organizarea și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desfășurarea de cursuri ECDL Advanced sau echivalent, se va transmite o copie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certificării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calitate 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formator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momentul depuneri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ofertei.</w:t>
            </w:r>
          </w:p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 w:before="1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Formatorii propusi vor avea ca experienta profesionala specifica minim 1 grupa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instruita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domeniul ECDL.</w:t>
            </w: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formatorii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propusi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solicită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CV-urile,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însoțite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actele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studii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calificări </w:t>
            </w:r>
            <w:r>
              <w:rPr>
                <w:sz w:val="24"/>
              </w:rPr>
              <w:t>ale persoanelor responsabile direct cu îndeplinirea contractului (personal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propriu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colaboratori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având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calitatea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formatori).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persoane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trebuie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aibă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specializări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tematica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perfectionare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profesională.</w:t>
            </w:r>
          </w:p>
          <w:p>
            <w:pPr>
              <w:pStyle w:val="TableParagraph"/>
              <w:spacing w:line="276" w:lineRule="auto" w:before="5"/>
              <w:rPr>
                <w:sz w:val="24"/>
              </w:rPr>
            </w:pPr>
            <w:r>
              <w:rPr>
                <w:b/>
                <w:sz w:val="24"/>
              </w:rPr>
              <w:t>Se va prezenta acordul scris al formatorilor pentru predarea la programul 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formare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ofertat,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concretizat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printr-o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declaratie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disponibilitate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că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cadrul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acestui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sunt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disponibili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pe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întreaga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perioadă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executie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realizarea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activitătilor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prevăzute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Inlocuirea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formatorilor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propusi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parcursul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derularii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contractului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acordul scris al Achizitorului, obținut în urma solicitării justificate transmise de către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Prestator</w:t>
            </w:r>
          </w:p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Prestatorul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nominaliza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transmiterea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beneficiar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dovedesc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calificarea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experiența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formatorului.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Formatorii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nominalizati ca inlocuitori vor putea fi folositi doar in masura in care indeplinesc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cerintele din caietul de sarcini, iar experienta profesionala a acestora este cel putin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egala cu cea a formatorilor pe care ii inlocuiesc, astfel incat punctajul obtinut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ofertant pentru factorul de evaluare Experienta profesionala in domeniul ECDL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formatorii propusi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 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diminueze.</w:t>
            </w:r>
          </w:p>
          <w:p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Indiferent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perioadei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desfăsurare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activitătilor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expertilor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propusi,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Prestatorul se va asigura si va urmări cu strictete ca oricare dintre acestia să cunoască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foarte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înteleagă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cerintele,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scopul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obiectivele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contractului,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cerintele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regulamentelor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Uniunii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Europene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legislatiei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românesti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relevante,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specificul activitătilor pe care urmează să le desfăsoare în cadrul contractului si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componentei/lor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acestuia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direct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implicati,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precum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responsabilitătilor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atribuite.</w:t>
            </w:r>
          </w:p>
        </w:tc>
      </w:tr>
      <w:tr>
        <w:trPr>
          <w:trHeight w:val="3172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Livrabile</w:t>
            </w:r>
          </w:p>
          <w:p>
            <w:pPr>
              <w:pStyle w:val="TableParagraph"/>
              <w:spacing w:line="276" w:lineRule="auto" w:before="36"/>
              <w:rPr>
                <w:sz w:val="24"/>
              </w:rPr>
            </w:pPr>
            <w:r>
              <w:rPr>
                <w:spacing w:val="-1"/>
                <w:sz w:val="24"/>
              </w:rPr>
              <w:t>Ca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rezultat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serviciilor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descrise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prestatorul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trebui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transmită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livrabile: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78" w:lineRule="auto" w:before="0" w:after="0"/>
              <w:ind w:left="827" w:right="97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Raport de prezență </w:t>
            </w:r>
            <w:r>
              <w:rPr>
                <w:sz w:val="24"/>
              </w:rPr>
              <w:t>a cursanților pentru toate ședințele de instruire si 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testarile (listele de prezență/zile/interval orar)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78" w:lineRule="auto" w:before="0" w:after="0"/>
              <w:ind w:left="827" w:right="95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Procesul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verbal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distribuire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suportului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curs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semnătura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cursantului.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(listele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distribuire).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asigura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buc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suport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curs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raportare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proiect.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74" w:lineRule="exact" w:before="0" w:after="0"/>
              <w:ind w:left="827" w:right="0" w:hanging="3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Tabel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centralizator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rezultate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examinărilor/testarilor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parțiale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(daca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este</w:t>
            </w:r>
          </w:p>
          <w:p>
            <w:pPr>
              <w:pStyle w:val="TableParagraph"/>
              <w:spacing w:before="30"/>
              <w:ind w:left="8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cazul)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grupă.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288" w:footer="1102" w:top="1080" w:bottom="1300" w:left="1060" w:right="1060"/>
        </w:sectPr>
      </w:pP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10516" w:hRule="atLeast"/>
        </w:trPr>
        <w:tc>
          <w:tcPr>
            <w:tcW w:w="84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71" w:lineRule="auto" w:before="0" w:after="0"/>
              <w:ind w:left="827" w:right="99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Lista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nominală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documentelor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absolvire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obținute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urma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examinării/testarii</w:t>
            </w:r>
            <w:r>
              <w:rPr>
                <w:sz w:val="24"/>
              </w:rPr>
              <w:t>.(listele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difuzare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documentelor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absolvire)</w:t>
            </w:r>
          </w:p>
          <w:p>
            <w:pPr>
              <w:pStyle w:val="TableParagraph"/>
              <w:spacing w:line="276" w:lineRule="auto" w:before="7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difuzare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întocmită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alfabetică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cuprinde,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obligatoriu,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prenumele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participantului,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organizația/instituția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facultatea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seria/nr.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documentelor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semnătura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primire.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9" w:lineRule="auto" w:before="4" w:after="0"/>
              <w:ind w:left="107" w:right="96" w:firstLine="35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Raport centralizator - privind situatia promovabilitatii cursantilor.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Prestatorul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trebuie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includa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pretul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ofertei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cheltuielile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necesare,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astfel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asigure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parcursul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organizării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programelor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formare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certificare,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fiecare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cursant,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urmatoarele:</w:t>
            </w:r>
          </w:p>
          <w:p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suport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curs,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limba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română,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fizic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electronic,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conțină</w:t>
            </w:r>
            <w:r>
              <w:rPr>
                <w:position w:val="5"/>
                <w:sz w:val="24"/>
              </w:rPr>
              <w:t>̆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modulele,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așa cum 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menționate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 sus.</w:t>
            </w:r>
          </w:p>
          <w:p>
            <w:pPr>
              <w:pStyle w:val="TableParagraph"/>
              <w:spacing w:line="276" w:lineRule="auto" w:before="3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seria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înscriere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generală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unică: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număr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înregistrare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baza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căruia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poate susţine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ECDL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5" w:val="left" w:leader="none"/>
              </w:tabs>
              <w:spacing w:line="275" w:lineRule="exact" w:before="0" w:after="0"/>
              <w:ind w:left="295" w:right="0" w:hanging="1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simulare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ECDL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fiecare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modul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reprezintă</w:t>
            </w:r>
            <w:r>
              <w:rPr>
                <w:position w:val="5"/>
                <w:sz w:val="24"/>
              </w:rPr>
              <w:t>̆</w:t>
            </w:r>
            <w:r>
              <w:rPr>
                <w:spacing w:val="34"/>
                <w:position w:val="5"/>
                <w:sz w:val="24"/>
              </w:rPr>
              <w:t> </w:t>
            </w:r>
            <w:r>
              <w:rPr>
                <w:sz w:val="24"/>
              </w:rPr>
              <w:t>quiz-uri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pregătirea</w:t>
            </w:r>
          </w:p>
          <w:p>
            <w:pPr>
              <w:pStyle w:val="TableParagraph"/>
              <w:spacing w:line="276" w:lineRule="auto" w:before="44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cursantului în vederea examinării/reexaminării, se va asigura minim 1 quiz inainte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examinare.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0" w:val="left" w:leader="none"/>
              </w:tabs>
              <w:spacing w:line="247" w:lineRule="exact" w:before="0" w:after="0"/>
              <w:ind w:left="239" w:right="0" w:hanging="1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testari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ECDL: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test</w:t>
            </w:r>
            <w:r>
              <w:rPr>
                <w:sz w:val="24"/>
              </w:rPr>
              <w:t>ar</w:t>
            </w:r>
            <w:r>
              <w:rPr>
                <w:b/>
                <w:sz w:val="24"/>
              </w:rPr>
              <w:t>e/modul/participant</w:t>
            </w:r>
            <w:r>
              <w:rPr>
                <w:sz w:val="24"/>
              </w:rPr>
              <w:t>: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reprezintă</w:t>
            </w:r>
            <w:r>
              <w:rPr>
                <w:position w:val="5"/>
                <w:sz w:val="24"/>
              </w:rPr>
              <w:t>̆</w:t>
            </w:r>
            <w:r>
              <w:rPr>
                <w:spacing w:val="36"/>
                <w:position w:val="5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furnizate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aplicație</w:t>
            </w:r>
          </w:p>
          <w:p>
            <w:pPr>
              <w:pStyle w:val="TableParagraph"/>
              <w:spacing w:line="276" w:lineRule="exact" w:before="28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de testare automată care evaluează</w:t>
            </w:r>
            <w:r>
              <w:rPr>
                <w:position w:val="5"/>
                <w:sz w:val="24"/>
              </w:rPr>
              <w:t>̆</w:t>
            </w:r>
            <w:r>
              <w:rPr>
                <w:spacing w:val="1"/>
                <w:position w:val="5"/>
                <w:sz w:val="24"/>
              </w:rPr>
              <w:t> </w:t>
            </w:r>
            <w:r>
              <w:rPr>
                <w:sz w:val="24"/>
              </w:rPr>
              <w:t>competența unei persoane în ceea ce privește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materiile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Analitică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ECDL,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versiunea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utilizată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testării,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 sunt susținute în conformitate cu Metodologia de testare ECDL, într-un centru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acreditat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ECDL.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Pentru situația în care un participant nu promovează un test ECDL se va asigura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posibilitatea de a susține cel putin 2 quiz-uri suplimentare în vederea pregătirii 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reexaminare.</w:t>
            </w:r>
            <w:r>
              <w:rPr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Reexaminarea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fi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asigurată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puțin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modul/participant.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permisul </w:t>
            </w:r>
            <w:r>
              <w:rPr>
                <w:b/>
                <w:sz w:val="24"/>
              </w:rPr>
              <w:t>ECDL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Advanced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echivalent </w:t>
            </w:r>
            <w:r>
              <w:rPr>
                <w:sz w:val="24"/>
              </w:rPr>
              <w:t>evaluează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competenţa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deţinătorului în utilizarea unui computer personal şi în folosirea unor aplicaţii 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calculatorului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întâlnite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activităţile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cursanți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promovat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examentul;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Permisele ECDL Advanced sau echivalent vor fi însoțite de suplimentele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descriptive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(Permisul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Conducere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Computerului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echivalent, </w:t>
            </w:r>
            <w:r>
              <w:rPr>
                <w:b/>
                <w:sz w:val="24"/>
              </w:rPr>
              <w:t>acordat de ECDL Romania persoanelor care au promovat testele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susținute,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Acreditat,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conformitate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Metodologia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ECDL)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310" w:lineRule="atLeast" w:before="1"/>
              <w:ind w:right="15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 baza acestor documente se va intocmi Procesul verbal de receptie în baza căruia</w:t>
            </w:r>
            <w:r>
              <w:rPr>
                <w:b/>
                <w:i/>
                <w:spacing w:val="-58"/>
                <w:sz w:val="24"/>
              </w:rPr>
              <w:t> </w:t>
            </w:r>
            <w:r>
              <w:rPr>
                <w:b/>
                <w:i/>
                <w:sz w:val="24"/>
              </w:rPr>
              <w:t>se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va realiza plata.</w:t>
            </w:r>
          </w:p>
        </w:tc>
      </w:tr>
      <w:tr>
        <w:trPr>
          <w:trHeight w:val="3808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Perioadă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implementare/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Durata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serviciilor</w:t>
            </w:r>
          </w:p>
          <w:p>
            <w:pPr>
              <w:pStyle w:val="TableParagraph"/>
              <w:spacing w:line="278" w:lineRule="auto" w:before="38"/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Programului de formare va permite realizarea formării în </w:t>
            </w:r>
            <w:r>
              <w:rPr>
                <w:b/>
                <w:sz w:val="24"/>
              </w:rPr>
              <w:t>4 module care se vor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desfășura pe parcursul a minimum 100 de ore - maximum 120 de ore, cu maxim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săptămână.</w:t>
            </w:r>
          </w:p>
          <w:p>
            <w:pPr>
              <w:pStyle w:val="TableParagraph"/>
              <w:spacing w:line="278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Prestatorul selectat va stabili împreună cu reprezentanții Achizitorului calendarul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desfășurării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programului de formare</w:t>
            </w:r>
          </w:p>
          <w:p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Calendarul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activitatilor,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inclusiv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datele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sustinerea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examenelor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absolvire,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stabilit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comun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acord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termen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maxim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zile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semnarea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contractului de ambele parti contractante.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Calendarul activitatilor se va putea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actualiza, de comun acord, pe parcursul derularii contractului, in functie de necesitati.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Calendarul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determina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durata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contractului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servicii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formare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profesionala, certificare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si/sau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examinare.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6pt;margin-top:220.819977pt;width:.72pt;height:13.8pt;mso-position-horizontal-relative:page;mso-position-vertical-relative:page;z-index:157286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288" w:footer="1102" w:top="1080" w:bottom="1300" w:left="1060" w:right="1060"/>
        </w:sectPr>
      </w:pP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0"/>
      </w:tblGrid>
      <w:tr>
        <w:trPr>
          <w:trHeight w:val="636" w:hRule="atLeast"/>
        </w:trPr>
        <w:tc>
          <w:tcPr>
            <w:tcW w:w="8460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Programele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formare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desfășura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cursul săptămânii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luni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până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duminică.</w:t>
            </w:r>
          </w:p>
          <w:p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Serviciile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vor fi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prestate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pana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cel tarziu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la data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01.10.2025.</w:t>
            </w:r>
          </w:p>
        </w:tc>
      </w:tr>
      <w:tr>
        <w:trPr>
          <w:trHeight w:val="1144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Locație</w:t>
            </w:r>
          </w:p>
          <w:p>
            <w:pPr>
              <w:pStyle w:val="TableParagraph"/>
              <w:spacing w:line="270" w:lineRule="atLeast" w:before="21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Locul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 desfășurare: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Universitatea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"Alexandru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Ioan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Cuza"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Iași,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localitatea Iași, Bulevardul Carol I nr. 11 (inclusiv corpurile de clădiri destinate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activităților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didactice).</w:t>
            </w:r>
          </w:p>
        </w:tc>
      </w:tr>
      <w:tr>
        <w:trPr>
          <w:trHeight w:val="9205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Raportare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78" w:lineRule="auto" w:before="36" w:after="0"/>
              <w:ind w:left="827" w:right="403" w:hanging="360"/>
              <w:jc w:val="left"/>
              <w:rPr>
                <w:sz w:val="24"/>
              </w:rPr>
            </w:pPr>
            <w:r>
              <w:rPr>
                <w:sz w:val="24"/>
              </w:rPr>
              <w:t>Raport de prezență a cursanților pentru toate ședințele de instruire si pentru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testarile (listele de prezență/zile/interval orar)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76" w:lineRule="auto" w:before="0" w:after="0"/>
              <w:ind w:left="827" w:right="339" w:hanging="360"/>
              <w:jc w:val="left"/>
              <w:rPr>
                <w:sz w:val="24"/>
              </w:rPr>
            </w:pPr>
            <w:r>
              <w:rPr>
                <w:sz w:val="24"/>
              </w:rPr>
              <w:t>Procesul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distribuire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suportului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semnătura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cursantului.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(listele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distribuire)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78" w:lineRule="auto" w:before="0" w:after="0"/>
              <w:ind w:left="827" w:right="97" w:hanging="360"/>
              <w:jc w:val="left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centralizator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rezultate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examinărilor/testarilor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parțiale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(dacă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cazul)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fiecare grupă.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76" w:lineRule="auto" w:before="0" w:after="0"/>
              <w:ind w:left="827"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nominală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absolvire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obținute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examinării/testarii pentru fiecare grupă. (listele de difuzare a documentelor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absolvire)</w:t>
            </w:r>
          </w:p>
          <w:p>
            <w:pPr>
              <w:pStyle w:val="TableParagraph"/>
              <w:spacing w:line="276" w:lineRule="auto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difuzare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întocmită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ordine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alfabetică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cuprinde,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obligatoriu,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prenumele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participantului,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organizația/instituția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facultatea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seria/nr.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documentelor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semnătura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primire.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76" w:lineRule="auto" w:before="0" w:after="0"/>
              <w:ind w:left="107" w:right="1448" w:firstLine="359"/>
              <w:jc w:val="both"/>
              <w:rPr>
                <w:sz w:val="24"/>
              </w:rPr>
            </w:pPr>
            <w:r>
              <w:rPr>
                <w:sz w:val="24"/>
              </w:rPr>
              <w:t>Raport centralizator privind situatia promovabilitatii cursantilor.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Termene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raportare: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Maxim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incheierea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fiecarei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sesiuni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formare.</w:t>
            </w:r>
          </w:p>
          <w:p>
            <w:pPr>
              <w:pStyle w:val="TableParagraph"/>
              <w:spacing w:line="276" w:lineRule="auto" w:before="32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Rapoartele se vor depune la coordonatorul de programe de formare si se vor aproba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comisia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receptie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numita in acest sens.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Conditii de plata:</w:t>
            </w:r>
          </w:p>
          <w:p>
            <w:pPr>
              <w:pStyle w:val="TableParagraph"/>
              <w:spacing w:before="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Plata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dupa </w:t>
            </w:r>
            <w:r>
              <w:rPr>
                <w:b/>
                <w:sz w:val="24"/>
              </w:rPr>
              <w:t>sesiunea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formare.</w:t>
            </w:r>
          </w:p>
          <w:p>
            <w:pPr>
              <w:pStyle w:val="TableParagraph"/>
              <w:spacing w:line="278" w:lineRule="auto" w:before="46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Sesiunea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formare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reprezinta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ciclu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studii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alcatuit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grupa/grupele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a/au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parcurs perioada 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instruire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 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testare.</w:t>
            </w:r>
          </w:p>
          <w:p>
            <w:pPr>
              <w:pStyle w:val="TableParagraph"/>
              <w:spacing w:line="276" w:lineRule="auto"/>
              <w:ind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realiza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persoanele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beneficiat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programele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instruire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ECDL,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respectiv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acumuleaza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minim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75%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prezente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promoveaza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minim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module din cele 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module.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Plata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Receptie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menționat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Livrabile.</w:t>
            </w:r>
          </w:p>
          <w:p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preciza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pret unitar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lei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TVA/cursant</w:t>
            </w:r>
            <w:r>
              <w:rPr>
                <w:color w:val="006FC0"/>
                <w:sz w:val="24"/>
              </w:rPr>
              <w:t>.</w:t>
            </w:r>
          </w:p>
        </w:tc>
      </w:tr>
      <w:tr>
        <w:trPr>
          <w:trHeight w:val="952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Facilități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oferite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Beneficiar</w:t>
            </w:r>
          </w:p>
          <w:p>
            <w:pPr>
              <w:pStyle w:val="TableParagraph"/>
              <w:spacing w:line="316" w:lineRule="exact" w:before="9"/>
              <w:rPr>
                <w:sz w:val="24"/>
              </w:rPr>
            </w:pPr>
            <w:r>
              <w:rPr>
                <w:sz w:val="24"/>
              </w:rPr>
              <w:t>Universitatea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"Alexandru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Ioan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Cuza"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Iași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asigura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salile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curs,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dotate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calculatoare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acces la internet.</w:t>
            </w:r>
          </w:p>
        </w:tc>
      </w:tr>
      <w:tr>
        <w:trPr>
          <w:trHeight w:val="1586" w:hRule="atLeast"/>
        </w:trPr>
        <w:tc>
          <w:tcPr>
            <w:tcW w:w="8460" w:type="dxa"/>
          </w:tcPr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Abordare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metodologie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 cadrul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contractului</w:t>
            </w:r>
          </w:p>
          <w:p>
            <w:pPr>
              <w:pStyle w:val="TableParagraph"/>
              <w:spacing w:line="276" w:lineRule="auto" w:before="36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Ofertantul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propune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abordare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metodologie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proprie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privind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planificarea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adecvata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 activitatilor si a resurselor, in vederea atingerii obiectivului serviciilor si indeplinirii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cele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bune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conditii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serviciilor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solicitate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Specificatiile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tehnice,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inclusiv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sustenabilității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contractului.</w:t>
            </w:r>
          </w:p>
        </w:tc>
      </w:tr>
      <w:tr>
        <w:trPr>
          <w:trHeight w:val="318" w:hRule="atLeast"/>
        </w:trPr>
        <w:tc>
          <w:tcPr>
            <w:tcW w:w="846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Drepturi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proprietate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intelectuală. 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cazul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header="288" w:footer="1102" w:top="1080" w:bottom="1300" w:left="1060" w:right="1060"/>
        </w:sectPr>
      </w:pPr>
    </w:p>
    <w:p>
      <w:pPr>
        <w:pStyle w:val="Heading1"/>
        <w:spacing w:line="276" w:lineRule="auto" w:before="49"/>
        <w:ind w:right="384"/>
        <w:jc w:val="both"/>
      </w:pPr>
      <w:r>
        <w:rPr/>
        <w:t>Criteriul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atribuire:</w:t>
      </w:r>
      <w:r>
        <w:rPr>
          <w:spacing w:val="-9"/>
        </w:rPr>
        <w:t> </w:t>
      </w:r>
      <w:r>
        <w:rPr/>
        <w:t>Oferta</w:t>
      </w:r>
      <w:r>
        <w:rPr>
          <w:spacing w:val="-13"/>
        </w:rPr>
        <w:t> </w:t>
      </w:r>
      <w:r>
        <w:rPr/>
        <w:t>cea</w:t>
      </w:r>
      <w:r>
        <w:rPr>
          <w:spacing w:val="-8"/>
        </w:rPr>
        <w:t> </w:t>
      </w:r>
      <w:r>
        <w:rPr/>
        <w:t>mai</w:t>
      </w:r>
      <w:r>
        <w:rPr>
          <w:spacing w:val="-11"/>
        </w:rPr>
        <w:t> </w:t>
      </w:r>
      <w:r>
        <w:rPr/>
        <w:t>avantajoasa</w:t>
      </w:r>
      <w:r>
        <w:rPr>
          <w:spacing w:val="-12"/>
        </w:rPr>
        <w:t> </w:t>
      </w:r>
      <w:r>
        <w:rPr/>
        <w:t>conform</w:t>
      </w:r>
      <w:r>
        <w:rPr>
          <w:spacing w:val="-12"/>
        </w:rPr>
        <w:t> </w:t>
      </w:r>
      <w:r>
        <w:rPr/>
        <w:t>criteriului</w:t>
      </w:r>
      <w:r>
        <w:rPr>
          <w:spacing w:val="-12"/>
        </w:rPr>
        <w:t> </w:t>
      </w:r>
      <w:r>
        <w:rPr/>
        <w:t>cel</w:t>
      </w:r>
      <w:r>
        <w:rPr>
          <w:spacing w:val="-9"/>
        </w:rPr>
        <w:t> </w:t>
      </w:r>
      <w:r>
        <w:rPr/>
        <w:t>mai</w:t>
      </w:r>
      <w:r>
        <w:rPr>
          <w:spacing w:val="-11"/>
        </w:rPr>
        <w:t> </w:t>
      </w:r>
      <w:r>
        <w:rPr/>
        <w:t>bun</w:t>
      </w:r>
      <w:r>
        <w:rPr>
          <w:spacing w:val="-11"/>
        </w:rPr>
        <w:t> </w:t>
      </w:r>
      <w:r>
        <w:rPr/>
        <w:t>raport</w:t>
      </w:r>
      <w:r>
        <w:rPr>
          <w:spacing w:val="-58"/>
        </w:rPr>
        <w:t> </w:t>
      </w:r>
      <w:r>
        <w:rPr/>
        <w:t>calitate</w:t>
      </w:r>
      <w:r>
        <w:rPr>
          <w:spacing w:val="-2"/>
        </w:rPr>
        <w:t> </w:t>
      </w:r>
      <w:r>
        <w:rPr/>
        <w:t>pret:</w:t>
      </w:r>
    </w:p>
    <w:p>
      <w:pPr>
        <w:pStyle w:val="BodyText"/>
        <w:spacing w:line="270" w:lineRule="exact" w:after="15"/>
        <w:ind w:left="380"/>
        <w:jc w:val="both"/>
      </w:pPr>
      <w:r>
        <w:rPr/>
        <w:t>Modalitatea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calcul:</w:t>
      </w:r>
      <w:r>
        <w:rPr>
          <w:spacing w:val="8"/>
        </w:rPr>
        <w:t> </w:t>
      </w:r>
      <w:r>
        <w:rPr/>
        <w:t>cea</w:t>
      </w:r>
      <w:r>
        <w:rPr>
          <w:spacing w:val="12"/>
        </w:rPr>
        <w:t> </w:t>
      </w:r>
      <w:r>
        <w:rPr/>
        <w:t>mai</w:t>
      </w:r>
      <w:r>
        <w:rPr>
          <w:spacing w:val="-1"/>
        </w:rPr>
        <w:t> </w:t>
      </w:r>
      <w:r>
        <w:rPr/>
        <w:t>avantajoasă</w:t>
      </w:r>
      <w:r>
        <w:rPr>
          <w:spacing w:val="7"/>
        </w:rPr>
        <w:t> </w:t>
      </w:r>
      <w:r>
        <w:rPr/>
        <w:t>ofertă</w:t>
      </w:r>
      <w:r>
        <w:rPr>
          <w:spacing w:val="10"/>
        </w:rPr>
        <w:t> </w:t>
      </w:r>
      <w:r>
        <w:rPr/>
        <w:t>pentru</w:t>
      </w:r>
      <w:r>
        <w:rPr>
          <w:spacing w:val="3"/>
        </w:rPr>
        <w:t> </w:t>
      </w:r>
      <w:r>
        <w:rPr/>
        <w:t>criteriile</w:t>
      </w:r>
      <w:r>
        <w:rPr>
          <w:spacing w:val="8"/>
        </w:rPr>
        <w:t> </w:t>
      </w:r>
      <w:r>
        <w:rPr/>
        <w:t>următoare: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6324"/>
        <w:gridCol w:w="1813"/>
      </w:tblGrid>
      <w:tr>
        <w:trPr>
          <w:trHeight w:val="611" w:hRule="atLeast"/>
        </w:trPr>
        <w:tc>
          <w:tcPr>
            <w:tcW w:w="1414" w:type="dxa"/>
          </w:tcPr>
          <w:p>
            <w:pPr>
              <w:pStyle w:val="TableParagraph"/>
              <w:spacing w:line="247" w:lineRule="auto" w:before="15"/>
              <w:ind w:left="311" w:right="73" w:hanging="204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evaluare</w:t>
            </w:r>
          </w:p>
        </w:tc>
        <w:tc>
          <w:tcPr>
            <w:tcW w:w="6324" w:type="dxa"/>
          </w:tcPr>
          <w:p>
            <w:pPr>
              <w:pStyle w:val="TableParagraph"/>
              <w:spacing w:before="159"/>
              <w:ind w:left="59"/>
              <w:rPr>
                <w:sz w:val="24"/>
              </w:rPr>
            </w:pPr>
            <w:r>
              <w:rPr>
                <w:sz w:val="24"/>
              </w:rPr>
              <w:t>Factori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evaluare</w:t>
            </w:r>
          </w:p>
        </w:tc>
        <w:tc>
          <w:tcPr>
            <w:tcW w:w="1813" w:type="dxa"/>
          </w:tcPr>
          <w:p>
            <w:pPr>
              <w:pStyle w:val="TableParagraph"/>
              <w:spacing w:line="247" w:lineRule="auto" w:before="15"/>
              <w:ind w:left="622" w:right="86" w:hanging="372"/>
              <w:rPr>
                <w:sz w:val="24"/>
              </w:rPr>
            </w:pPr>
            <w:r>
              <w:rPr>
                <w:sz w:val="24"/>
              </w:rPr>
              <w:t>Punctaj maxim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acordat</w:t>
            </w:r>
          </w:p>
        </w:tc>
      </w:tr>
      <w:tr>
        <w:trPr>
          <w:trHeight w:val="285" w:hRule="atLeast"/>
        </w:trPr>
        <w:tc>
          <w:tcPr>
            <w:tcW w:w="1414" w:type="dxa"/>
          </w:tcPr>
          <w:p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24" w:type="dxa"/>
          </w:tcPr>
          <w:p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financiară</w:t>
            </w:r>
          </w:p>
        </w:tc>
        <w:tc>
          <w:tcPr>
            <w:tcW w:w="1813" w:type="dxa"/>
          </w:tcPr>
          <w:p>
            <w:pPr>
              <w:pStyle w:val="TableParagraph"/>
              <w:spacing w:line="265" w:lineRule="exact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puncte</w:t>
            </w:r>
          </w:p>
        </w:tc>
      </w:tr>
      <w:tr>
        <w:trPr>
          <w:trHeight w:val="568" w:hRule="atLeast"/>
        </w:trPr>
        <w:tc>
          <w:tcPr>
            <w:tcW w:w="1414" w:type="dxa"/>
          </w:tcPr>
          <w:p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24" w:type="dxa"/>
          </w:tcPr>
          <w:p>
            <w:pPr>
              <w:pStyle w:val="TableParagraph"/>
              <w:spacing w:line="270" w:lineRule="exact"/>
              <w:ind w:left="59" w:right="-15"/>
              <w:rPr>
                <w:sz w:val="24"/>
              </w:rPr>
            </w:pPr>
            <w:r>
              <w:rPr>
                <w:sz w:val="24"/>
              </w:rPr>
              <w:t>Experienta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profesionala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ECDL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formatorilor</w:t>
            </w:r>
          </w:p>
          <w:p>
            <w:pPr>
              <w:pStyle w:val="TableParagraph"/>
              <w:spacing w:line="271" w:lineRule="exact" w:before="7"/>
              <w:ind w:left="59"/>
              <w:rPr>
                <w:sz w:val="24"/>
              </w:rPr>
            </w:pPr>
            <w:r>
              <w:rPr>
                <w:sz w:val="24"/>
              </w:rPr>
              <w:t>propusi</w:t>
            </w:r>
          </w:p>
        </w:tc>
        <w:tc>
          <w:tcPr>
            <w:tcW w:w="1813" w:type="dxa"/>
          </w:tcPr>
          <w:p>
            <w:pPr>
              <w:pStyle w:val="TableParagraph"/>
              <w:spacing w:before="135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puncte</w:t>
            </w:r>
          </w:p>
        </w:tc>
      </w:tr>
      <w:tr>
        <w:trPr>
          <w:trHeight w:val="568" w:hRule="atLeast"/>
        </w:trPr>
        <w:tc>
          <w:tcPr>
            <w:tcW w:w="1414" w:type="dxa"/>
          </w:tcPr>
          <w:p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4" w:type="dxa"/>
          </w:tcPr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Demonstrarea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metodologii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adecvate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implementare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71" w:lineRule="exact" w:before="7"/>
              <w:ind w:left="59"/>
              <w:rPr>
                <w:sz w:val="24"/>
              </w:rPr>
            </w:pPr>
            <w:r>
              <w:rPr>
                <w:sz w:val="24"/>
              </w:rPr>
              <w:t>contractului,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planificarea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adecvata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resurselor</w:t>
            </w:r>
          </w:p>
        </w:tc>
        <w:tc>
          <w:tcPr>
            <w:tcW w:w="1813" w:type="dxa"/>
          </w:tcPr>
          <w:p>
            <w:pPr>
              <w:pStyle w:val="TableParagraph"/>
              <w:spacing w:before="135"/>
              <w:ind w:left="323" w:right="3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puncte</w:t>
            </w:r>
          </w:p>
        </w:tc>
      </w:tr>
      <w:tr>
        <w:trPr>
          <w:trHeight w:val="282" w:hRule="atLeast"/>
        </w:trPr>
        <w:tc>
          <w:tcPr>
            <w:tcW w:w="7738" w:type="dxa"/>
            <w:gridSpan w:val="2"/>
          </w:tcPr>
          <w:p>
            <w:pPr>
              <w:pStyle w:val="TableParagraph"/>
              <w:spacing w:line="263" w:lineRule="exact"/>
              <w:ind w:left="3427" w:right="3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13" w:type="dxa"/>
          </w:tcPr>
          <w:p>
            <w:pPr>
              <w:pStyle w:val="TableParagraph"/>
              <w:spacing w:line="26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puncte</w:t>
            </w:r>
          </w:p>
        </w:tc>
      </w:tr>
    </w:tbl>
    <w:p>
      <w:pPr>
        <w:pStyle w:val="Heading2"/>
        <w:ind w:left="380" w:right="0"/>
      </w:pPr>
      <w:r>
        <w:rPr/>
        <w:t>Factorul</w:t>
      </w:r>
      <w:r>
        <w:rPr>
          <w:spacing w:val="-7"/>
        </w:rPr>
        <w:t> </w:t>
      </w:r>
      <w:r>
        <w:rPr/>
        <w:t>de</w:t>
      </w:r>
      <w:r>
        <w:rPr>
          <w:spacing w:val="8"/>
        </w:rPr>
        <w:t> </w:t>
      </w:r>
      <w:r>
        <w:rPr/>
        <w:t>evaluare</w:t>
      </w:r>
      <w:r>
        <w:rPr>
          <w:spacing w:val="13"/>
        </w:rPr>
        <w:t> </w:t>
      </w:r>
      <w:r>
        <w:rPr/>
        <w:t>nr.</w:t>
      </w:r>
      <w:r>
        <w:rPr>
          <w:spacing w:val="8"/>
        </w:rPr>
        <w:t> </w:t>
      </w:r>
      <w:r>
        <w:rPr/>
        <w:t>1– Oferta</w:t>
      </w:r>
      <w:r>
        <w:rPr>
          <w:spacing w:val="4"/>
        </w:rPr>
        <w:t> </w:t>
      </w:r>
      <w:r>
        <w:rPr/>
        <w:t>financiară</w:t>
      </w:r>
    </w:p>
    <w:p>
      <w:pPr>
        <w:pStyle w:val="BodyText"/>
        <w:spacing w:line="247" w:lineRule="auto" w:before="65"/>
        <w:ind w:left="380" w:right="375"/>
        <w:jc w:val="both"/>
      </w:pPr>
      <w:r>
        <w:rPr/>
        <w:t>Punctajul pentru</w:t>
      </w:r>
      <w:r>
        <w:rPr>
          <w:spacing w:val="1"/>
        </w:rPr>
        <w:t> </w:t>
      </w:r>
      <w:r>
        <w:rPr/>
        <w:t>factorul de evaluare</w:t>
      </w:r>
      <w:r>
        <w:rPr>
          <w:spacing w:val="60"/>
        </w:rPr>
        <w:t> </w:t>
      </w:r>
      <w:r>
        <w:rPr>
          <w:u w:val="single"/>
        </w:rPr>
        <w:t>Oferta</w:t>
      </w:r>
      <w:r>
        <w:rPr>
          <w:spacing w:val="60"/>
          <w:u w:val="single"/>
        </w:rPr>
        <w:t> </w:t>
      </w:r>
      <w:r>
        <w:rPr>
          <w:u w:val="single"/>
        </w:rPr>
        <w:t>financiară</w:t>
      </w:r>
      <w:r>
        <w:rPr/>
        <w:t>, cu o</w:t>
      </w:r>
      <w:r>
        <w:rPr>
          <w:spacing w:val="60"/>
        </w:rPr>
        <w:t> </w:t>
      </w:r>
      <w:r>
        <w:rPr/>
        <w:t>valoare</w:t>
      </w:r>
      <w:r>
        <w:rPr>
          <w:spacing w:val="60"/>
        </w:rPr>
        <w:t> </w:t>
      </w:r>
      <w:r>
        <w:rPr/>
        <w:t>maximă de 40 puncte</w:t>
      </w:r>
      <w:r>
        <w:rPr>
          <w:spacing w:val="1"/>
        </w:rPr>
        <w:t> </w:t>
      </w:r>
      <w:r>
        <w:rPr/>
        <w:t>şi</w:t>
      </w:r>
      <w:r>
        <w:rPr>
          <w:spacing w:val="25"/>
        </w:rPr>
        <w:t> </w:t>
      </w:r>
      <w:r>
        <w:rPr/>
        <w:t>o</w:t>
      </w:r>
      <w:r>
        <w:rPr>
          <w:spacing w:val="-3"/>
        </w:rPr>
        <w:t> </w:t>
      </w:r>
      <w:r>
        <w:rPr/>
        <w:t>pondere de</w:t>
      </w:r>
      <w:r>
        <w:rPr>
          <w:spacing w:val="-4"/>
        </w:rPr>
        <w:t> </w:t>
      </w:r>
      <w:r>
        <w:rPr/>
        <w:t>maxim</w:t>
      </w:r>
      <w:r>
        <w:rPr>
          <w:spacing w:val="-5"/>
        </w:rPr>
        <w:t> </w:t>
      </w:r>
      <w:r>
        <w:rPr/>
        <w:t>40%, se</w:t>
      </w:r>
      <w:r>
        <w:rPr>
          <w:spacing w:val="1"/>
        </w:rPr>
        <w:t> </w:t>
      </w:r>
      <w:r>
        <w:rPr/>
        <w:t>va</w:t>
      </w:r>
      <w:r>
        <w:rPr>
          <w:spacing w:val="-1"/>
        </w:rPr>
        <w:t> </w:t>
      </w:r>
      <w:r>
        <w:rPr/>
        <w:t>acorda</w:t>
      </w:r>
      <w:r>
        <w:rPr>
          <w:spacing w:val="-8"/>
        </w:rPr>
        <w:t> </w:t>
      </w:r>
      <w:r>
        <w:rPr/>
        <w:t>după</w:t>
      </w:r>
      <w:r>
        <w:rPr>
          <w:spacing w:val="-2"/>
        </w:rPr>
        <w:t> </w:t>
      </w:r>
      <w:r>
        <w:rPr/>
        <w:t>cum</w:t>
      </w:r>
      <w:r>
        <w:rPr>
          <w:spacing w:val="-2"/>
        </w:rPr>
        <w:t> </w:t>
      </w:r>
      <w:r>
        <w:rPr/>
        <w:t>urmează:</w:t>
      </w:r>
    </w:p>
    <w:p>
      <w:pPr>
        <w:pStyle w:val="ListParagraph"/>
        <w:numPr>
          <w:ilvl w:val="0"/>
          <w:numId w:val="7"/>
        </w:numPr>
        <w:tabs>
          <w:tab w:pos="1101" w:val="left" w:leader="none"/>
        </w:tabs>
        <w:spacing w:line="247" w:lineRule="auto" w:before="0" w:after="0"/>
        <w:ind w:left="1100" w:right="377" w:hanging="360"/>
        <w:jc w:val="both"/>
        <w:rPr>
          <w:sz w:val="24"/>
        </w:rPr>
      </w:pPr>
      <w:r>
        <w:rPr>
          <w:sz w:val="24"/>
        </w:rPr>
        <w:t>pentru oferta cu preţul</w:t>
      </w:r>
      <w:r>
        <w:rPr>
          <w:spacing w:val="1"/>
          <w:sz w:val="24"/>
        </w:rPr>
        <w:t> </w:t>
      </w:r>
      <w:r>
        <w:rPr>
          <w:sz w:val="24"/>
        </w:rPr>
        <w:t>cel</w:t>
      </w:r>
      <w:r>
        <w:rPr>
          <w:spacing w:val="1"/>
          <w:sz w:val="24"/>
        </w:rPr>
        <w:t> </w:t>
      </w:r>
      <w:r>
        <w:rPr>
          <w:sz w:val="24"/>
        </w:rPr>
        <w:t>mai scăzut dintre preţurile ofertelor admisibile</w:t>
      </w:r>
      <w:r>
        <w:rPr>
          <w:spacing w:val="60"/>
          <w:sz w:val="24"/>
        </w:rPr>
        <w:t> </w:t>
      </w:r>
      <w:r>
        <w:rPr>
          <w:sz w:val="24"/>
        </w:rPr>
        <w:t>se</w:t>
      </w:r>
      <w:r>
        <w:rPr>
          <w:spacing w:val="60"/>
          <w:sz w:val="24"/>
        </w:rPr>
        <w:t> </w:t>
      </w:r>
      <w:r>
        <w:rPr>
          <w:sz w:val="24"/>
        </w:rPr>
        <w:t>acordă</w:t>
      </w:r>
      <w:r>
        <w:rPr>
          <w:spacing w:val="1"/>
          <w:sz w:val="24"/>
        </w:rPr>
        <w:t> </w:t>
      </w:r>
      <w:r>
        <w:rPr>
          <w:sz w:val="24"/>
        </w:rPr>
        <w:t>40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puncte;</w:t>
      </w:r>
    </w:p>
    <w:p>
      <w:pPr>
        <w:pStyle w:val="ListParagraph"/>
        <w:numPr>
          <w:ilvl w:val="0"/>
          <w:numId w:val="7"/>
        </w:numPr>
        <w:tabs>
          <w:tab w:pos="1101" w:val="left" w:leader="none"/>
        </w:tabs>
        <w:spacing w:line="247" w:lineRule="auto" w:before="0" w:after="0"/>
        <w:ind w:left="1100" w:right="376" w:hanging="360"/>
        <w:jc w:val="both"/>
        <w:rPr>
          <w:sz w:val="24"/>
        </w:rPr>
      </w:pPr>
      <w:r>
        <w:rPr>
          <w:sz w:val="24"/>
        </w:rPr>
        <w:t>pentru</w:t>
      </w:r>
      <w:r>
        <w:rPr>
          <w:spacing w:val="-3"/>
          <w:sz w:val="24"/>
        </w:rPr>
        <w:t> </w:t>
      </w:r>
      <w:r>
        <w:rPr>
          <w:sz w:val="24"/>
        </w:rPr>
        <w:t>restul</w:t>
      </w:r>
      <w:r>
        <w:rPr>
          <w:spacing w:val="-2"/>
          <w:sz w:val="24"/>
        </w:rPr>
        <w:t> </w:t>
      </w:r>
      <w:r>
        <w:rPr>
          <w:sz w:val="24"/>
        </w:rPr>
        <w:t>ofertelor</w:t>
      </w:r>
      <w:r>
        <w:rPr>
          <w:spacing w:val="-7"/>
          <w:sz w:val="24"/>
        </w:rPr>
        <w:t> </w:t>
      </w:r>
      <w:r>
        <w:rPr>
          <w:sz w:val="24"/>
        </w:rPr>
        <w:t>admisibile</w:t>
      </w:r>
      <w:r>
        <w:rPr>
          <w:spacing w:val="-1"/>
          <w:sz w:val="24"/>
        </w:rPr>
        <w:t> </w:t>
      </w:r>
      <w:r>
        <w:rPr>
          <w:sz w:val="24"/>
        </w:rPr>
        <w:t>punctele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vor</w:t>
      </w:r>
      <w:r>
        <w:rPr>
          <w:spacing w:val="-8"/>
          <w:sz w:val="24"/>
        </w:rPr>
        <w:t> </w:t>
      </w:r>
      <w:r>
        <w:rPr>
          <w:sz w:val="24"/>
        </w:rPr>
        <w:t>calcula</w:t>
      </w:r>
      <w:r>
        <w:rPr>
          <w:spacing w:val="-2"/>
          <w:sz w:val="24"/>
        </w:rPr>
        <w:t> </w:t>
      </w:r>
      <w:r>
        <w:rPr>
          <w:sz w:val="24"/>
        </w:rPr>
        <w:t>utilizând</w:t>
      </w:r>
      <w:r>
        <w:rPr>
          <w:spacing w:val="-4"/>
          <w:sz w:val="24"/>
        </w:rPr>
        <w:t> </w:t>
      </w:r>
      <w:r>
        <w:rPr>
          <w:sz w:val="24"/>
        </w:rPr>
        <w:t>următoarea</w:t>
      </w:r>
      <w:r>
        <w:rPr>
          <w:spacing w:val="-5"/>
          <w:sz w:val="24"/>
        </w:rPr>
        <w:t> </w:t>
      </w:r>
      <w:r>
        <w:rPr>
          <w:sz w:val="24"/>
        </w:rPr>
        <w:t>formulă:</w:t>
      </w:r>
      <w:r>
        <w:rPr>
          <w:spacing w:val="-58"/>
          <w:sz w:val="24"/>
        </w:rPr>
        <w:t> </w:t>
      </w:r>
      <w:r>
        <w:rPr>
          <w:sz w:val="24"/>
        </w:rPr>
        <w:t>P</w:t>
      </w:r>
      <w:r>
        <w:rPr>
          <w:spacing w:val="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Oferta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financiară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„n”)</w:t>
      </w:r>
      <w:r>
        <w:rPr>
          <w:i/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2"/>
          <w:sz w:val="24"/>
        </w:rPr>
        <w:t> </w:t>
      </w:r>
      <w:r>
        <w:rPr>
          <w:sz w:val="24"/>
        </w:rPr>
        <w:t>(preţ minim</w:t>
      </w:r>
      <w:r>
        <w:rPr>
          <w:spacing w:val="-1"/>
          <w:sz w:val="24"/>
        </w:rPr>
        <w:t> </w:t>
      </w:r>
      <w:r>
        <w:rPr>
          <w:sz w:val="24"/>
        </w:rPr>
        <w:t>ofertat</w:t>
      </w:r>
      <w:r>
        <w:rPr>
          <w:spacing w:val="-3"/>
          <w:sz w:val="24"/>
        </w:rPr>
        <w:t> </w:t>
      </w:r>
      <w:r>
        <w:rPr>
          <w:sz w:val="24"/>
        </w:rPr>
        <w:t>/preţul ofertei</w:t>
      </w:r>
      <w:r>
        <w:rPr>
          <w:spacing w:val="-3"/>
          <w:sz w:val="24"/>
        </w:rPr>
        <w:t> </w:t>
      </w:r>
      <w:r>
        <w:rPr>
          <w:sz w:val="24"/>
        </w:rPr>
        <w:t>„n”)×</w:t>
      </w:r>
      <w:r>
        <w:rPr>
          <w:spacing w:val="-6"/>
          <w:sz w:val="24"/>
        </w:rPr>
        <w:t> </w:t>
      </w:r>
      <w:r>
        <w:rPr>
          <w:sz w:val="24"/>
        </w:rPr>
        <w:t>40</w:t>
      </w:r>
    </w:p>
    <w:p>
      <w:pPr>
        <w:pStyle w:val="BodyText"/>
        <w:spacing w:line="247" w:lineRule="auto"/>
        <w:ind w:left="380" w:right="377" w:firstLine="599"/>
        <w:jc w:val="both"/>
      </w:pPr>
      <w:r>
        <w:rPr/>
        <w:t>Preţurile care se compară în vederea acordării punctajului sunt preţurile ofertate pentru</w:t>
      </w:r>
      <w:r>
        <w:rPr>
          <w:spacing w:val="1"/>
        </w:rPr>
        <w:t> </w:t>
      </w:r>
      <w:r>
        <w:rPr/>
        <w:t>prestarea</w:t>
      </w:r>
      <w:r>
        <w:rPr>
          <w:spacing w:val="-11"/>
        </w:rPr>
        <w:t> </w:t>
      </w:r>
      <w:r>
        <w:rPr/>
        <w:t>integrala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serviciilor</w:t>
      </w:r>
      <w:r>
        <w:rPr>
          <w:spacing w:val="-7"/>
        </w:rPr>
        <w:t> </w:t>
      </w:r>
      <w:r>
        <w:rPr/>
        <w:t>în</w:t>
      </w:r>
      <w:r>
        <w:rPr>
          <w:spacing w:val="-9"/>
        </w:rPr>
        <w:t> </w:t>
      </w:r>
      <w:r>
        <w:rPr/>
        <w:t>conformitate</w:t>
      </w:r>
      <w:r>
        <w:rPr>
          <w:spacing w:val="-10"/>
        </w:rPr>
        <w:t> </w:t>
      </w:r>
      <w:r>
        <w:rPr/>
        <w:t>cu</w:t>
      </w:r>
      <w:r>
        <w:rPr>
          <w:spacing w:val="-9"/>
        </w:rPr>
        <w:t> </w:t>
      </w:r>
      <w:r>
        <w:rPr/>
        <w:t>toate</w:t>
      </w:r>
      <w:r>
        <w:rPr>
          <w:spacing w:val="-10"/>
        </w:rPr>
        <w:t> </w:t>
      </w:r>
      <w:r>
        <w:rPr/>
        <w:t>caracteristicile</w:t>
      </w:r>
      <w:r>
        <w:rPr>
          <w:spacing w:val="-10"/>
        </w:rPr>
        <w:t> </w:t>
      </w:r>
      <w:r>
        <w:rPr/>
        <w:t>prezentate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prezentele</w:t>
      </w:r>
      <w:r>
        <w:rPr>
          <w:spacing w:val="-58"/>
        </w:rPr>
        <w:t> </w:t>
      </w:r>
      <w:r>
        <w:rPr/>
        <w:t>specificatii</w:t>
      </w:r>
      <w:r>
        <w:rPr>
          <w:spacing w:val="-1"/>
        </w:rPr>
        <w:t> </w:t>
      </w:r>
      <w:r>
        <w:rPr/>
        <w:t>tehncie.</w:t>
      </w:r>
    </w:p>
    <w:p>
      <w:pPr>
        <w:pStyle w:val="BodyText"/>
        <w:spacing w:line="247" w:lineRule="auto"/>
        <w:ind w:left="380" w:right="384" w:firstLine="566"/>
        <w:jc w:val="both"/>
      </w:pPr>
      <w:r>
        <w:rPr/>
        <w:t>La aplicarea algoritmului de calcul vor fi reţinute primele 2</w:t>
      </w:r>
      <w:r>
        <w:rPr>
          <w:spacing w:val="1"/>
        </w:rPr>
        <w:t> </w:t>
      </w:r>
      <w:r>
        <w:rPr/>
        <w:t>(două)</w:t>
      </w:r>
      <w:r>
        <w:rPr>
          <w:spacing w:val="1"/>
        </w:rPr>
        <w:t> </w:t>
      </w:r>
      <w:r>
        <w:rPr/>
        <w:t>zecimale, fără</w:t>
      </w:r>
      <w:r>
        <w:rPr>
          <w:spacing w:val="1"/>
        </w:rPr>
        <w:t> </w:t>
      </w:r>
      <w:r>
        <w:rPr/>
        <w:t>rotunjire!</w:t>
      </w:r>
    </w:p>
    <w:p>
      <w:pPr>
        <w:pStyle w:val="BodyText"/>
        <w:spacing w:before="2"/>
        <w:rPr>
          <w:sz w:val="30"/>
        </w:rPr>
      </w:pPr>
    </w:p>
    <w:p>
      <w:pPr>
        <w:pStyle w:val="Heading2"/>
        <w:spacing w:before="0"/>
        <w:ind w:left="380" w:right="374"/>
        <w:rPr>
          <w:b w:val="0"/>
          <w:i w:val="0"/>
          <w:sz w:val="16"/>
        </w:rPr>
      </w:pPr>
      <w:r>
        <w:rPr>
          <w:spacing w:val="-1"/>
        </w:rPr>
        <w:t>Factorul de</w:t>
      </w:r>
      <w:r>
        <w:rPr/>
        <w:t> </w:t>
      </w:r>
      <w:r>
        <w:rPr>
          <w:spacing w:val="-1"/>
        </w:rPr>
        <w:t>evaluare</w:t>
      </w:r>
      <w:r>
        <w:rPr/>
        <w:t> nr.</w:t>
      </w:r>
      <w:r>
        <w:rPr>
          <w:spacing w:val="1"/>
        </w:rPr>
        <w:t> </w:t>
      </w:r>
      <w:r>
        <w:rPr/>
        <w:t>2 – Experienta profesionala in domeniul ECDL a formatorilor</w:t>
      </w:r>
      <w:r>
        <w:rPr>
          <w:spacing w:val="1"/>
        </w:rPr>
        <w:t> </w:t>
      </w:r>
      <w:r>
        <w:rPr>
          <w:position w:val="2"/>
        </w:rPr>
        <w:t>propusi (</w:t>
      </w:r>
      <w:r>
        <w:rPr>
          <w:b w:val="0"/>
          <w:i w:val="0"/>
          <w:position w:val="2"/>
        </w:rPr>
        <w:t>P</w:t>
      </w:r>
      <w:r>
        <w:rPr>
          <w:b w:val="0"/>
          <w:i w:val="0"/>
          <w:sz w:val="16"/>
        </w:rPr>
        <w:t>Exp)</w:t>
      </w:r>
    </w:p>
    <w:p>
      <w:pPr>
        <w:spacing w:line="247" w:lineRule="auto" w:before="67"/>
        <w:ind w:left="380" w:right="381" w:firstLine="0"/>
        <w:jc w:val="both"/>
        <w:rPr>
          <w:sz w:val="24"/>
        </w:rPr>
      </w:pPr>
      <w:r>
        <w:rPr>
          <w:i/>
          <w:sz w:val="24"/>
          <w:u w:val="single"/>
        </w:rPr>
        <w:t>Cerinta minima de la nivelul specificatiilor tehnice:</w:t>
      </w:r>
      <w:r>
        <w:rPr>
          <w:i/>
          <w:sz w:val="24"/>
        </w:rPr>
        <w:t> </w:t>
      </w:r>
      <w:r>
        <w:rPr>
          <w:sz w:val="24"/>
        </w:rPr>
        <w:t>Fiecare formator propus va avea minim 1</w:t>
      </w:r>
      <w:r>
        <w:rPr>
          <w:spacing w:val="-57"/>
          <w:sz w:val="24"/>
        </w:rPr>
        <w:t> </w:t>
      </w:r>
      <w:r>
        <w:rPr>
          <w:sz w:val="24"/>
        </w:rPr>
        <w:t>grupa</w:t>
      </w:r>
      <w:r>
        <w:rPr>
          <w:spacing w:val="-2"/>
          <w:sz w:val="24"/>
        </w:rPr>
        <w:t> </w:t>
      </w:r>
      <w:r>
        <w:rPr>
          <w:sz w:val="24"/>
        </w:rPr>
        <w:t>instruita</w:t>
      </w:r>
      <w:r>
        <w:rPr>
          <w:spacing w:val="-1"/>
          <w:sz w:val="24"/>
        </w:rPr>
        <w:t> </w:t>
      </w:r>
      <w:r>
        <w:rPr>
          <w:sz w:val="24"/>
        </w:rPr>
        <w:t>in domeniul ECDL</w:t>
      </w:r>
    </w:p>
    <w:p>
      <w:pPr>
        <w:spacing w:line="247" w:lineRule="auto" w:before="60"/>
        <w:ind w:left="380" w:right="373" w:firstLine="0"/>
        <w:jc w:val="both"/>
        <w:rPr>
          <w:sz w:val="24"/>
        </w:rPr>
      </w:pPr>
      <w:r>
        <w:rPr>
          <w:sz w:val="24"/>
        </w:rPr>
        <w:t>Punctajul</w:t>
      </w:r>
      <w:r>
        <w:rPr>
          <w:spacing w:val="1"/>
          <w:sz w:val="24"/>
        </w:rPr>
        <w:t> </w:t>
      </w:r>
      <w:r>
        <w:rPr>
          <w:sz w:val="24"/>
        </w:rPr>
        <w:t>pentru</w:t>
      </w:r>
      <w:r>
        <w:rPr>
          <w:spacing w:val="1"/>
          <w:sz w:val="24"/>
        </w:rPr>
        <w:t> </w:t>
      </w:r>
      <w:r>
        <w:rPr>
          <w:sz w:val="24"/>
        </w:rPr>
        <w:t>factorul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evaluare</w:t>
      </w:r>
      <w:r>
        <w:rPr>
          <w:spacing w:val="1"/>
          <w:sz w:val="24"/>
        </w:rPr>
        <w:t> </w:t>
      </w:r>
      <w:r>
        <w:rPr>
          <w:b/>
          <w:sz w:val="24"/>
        </w:rPr>
        <w:t>Experienta profesionala in domeniul ECDL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formatorilor propusi</w:t>
      </w:r>
      <w:r>
        <w:rPr>
          <w:sz w:val="24"/>
        </w:rPr>
        <w:t>, cu o</w:t>
      </w:r>
      <w:r>
        <w:rPr>
          <w:spacing w:val="1"/>
          <w:sz w:val="24"/>
        </w:rPr>
        <w:t> </w:t>
      </w:r>
      <w:r>
        <w:rPr>
          <w:sz w:val="24"/>
        </w:rPr>
        <w:t>valoare</w:t>
      </w:r>
      <w:r>
        <w:rPr>
          <w:spacing w:val="60"/>
          <w:sz w:val="24"/>
        </w:rPr>
        <w:t> </w:t>
      </w:r>
      <w:r>
        <w:rPr>
          <w:sz w:val="24"/>
        </w:rPr>
        <w:t>maximă de </w:t>
      </w:r>
      <w:r>
        <w:rPr>
          <w:spacing w:val="13"/>
          <w:sz w:val="24"/>
        </w:rPr>
        <w:t>30  </w:t>
      </w:r>
      <w:r>
        <w:rPr>
          <w:sz w:val="24"/>
        </w:rPr>
        <w:t>puncte şi</w:t>
      </w:r>
      <w:r>
        <w:rPr>
          <w:spacing w:val="60"/>
          <w:sz w:val="24"/>
        </w:rPr>
        <w:t> </w:t>
      </w:r>
      <w:r>
        <w:rPr>
          <w:sz w:val="24"/>
        </w:rPr>
        <w:t>o pondere de maxim</w:t>
      </w:r>
      <w:r>
        <w:rPr>
          <w:spacing w:val="60"/>
          <w:sz w:val="24"/>
        </w:rPr>
        <w:t> </w:t>
      </w:r>
      <w:r>
        <w:rPr>
          <w:sz w:val="24"/>
        </w:rPr>
        <w:t>30% se</w:t>
      </w:r>
      <w:r>
        <w:rPr>
          <w:spacing w:val="1"/>
          <w:sz w:val="24"/>
        </w:rPr>
        <w:t> </w:t>
      </w:r>
      <w:r>
        <w:rPr>
          <w:sz w:val="24"/>
        </w:rPr>
        <w:t>va</w:t>
      </w:r>
      <w:r>
        <w:rPr>
          <w:spacing w:val="-2"/>
          <w:sz w:val="24"/>
        </w:rPr>
        <w:t> </w:t>
      </w:r>
      <w:r>
        <w:rPr>
          <w:sz w:val="24"/>
        </w:rPr>
        <w:t>acorda</w:t>
      </w:r>
      <w:r>
        <w:rPr>
          <w:spacing w:val="-7"/>
          <w:sz w:val="24"/>
        </w:rPr>
        <w:t> </w:t>
      </w:r>
      <w:r>
        <w:rPr>
          <w:sz w:val="24"/>
        </w:rPr>
        <w:t>conform metodologiei de calcul prezentata</w:t>
      </w:r>
      <w:r>
        <w:rPr>
          <w:spacing w:val="-1"/>
          <w:sz w:val="24"/>
        </w:rPr>
        <w:t> </w:t>
      </w:r>
      <w:r>
        <w:rPr>
          <w:sz w:val="24"/>
        </w:rPr>
        <w:t>in continuare.</w:t>
      </w:r>
    </w:p>
    <w:p>
      <w:pPr>
        <w:pStyle w:val="BodyText"/>
        <w:spacing w:before="6"/>
      </w:pPr>
    </w:p>
    <w:p>
      <w:pPr>
        <w:pStyle w:val="Heading1"/>
        <w:spacing w:before="1"/>
        <w:rPr>
          <w:b w:val="0"/>
        </w:rPr>
      </w:pPr>
      <w:r>
        <w:rPr/>
        <w:t>Pentru</w:t>
      </w:r>
      <w:r>
        <w:rPr>
          <w:spacing w:val="-2"/>
        </w:rPr>
        <w:t> </w:t>
      </w:r>
      <w:r>
        <w:rPr/>
        <w:t>fiecare</w:t>
      </w:r>
      <w:r>
        <w:rPr>
          <w:spacing w:val="-1"/>
        </w:rPr>
        <w:t> </w:t>
      </w:r>
      <w:r>
        <w:rPr/>
        <w:t>formator</w:t>
      </w:r>
      <w:r>
        <w:rPr>
          <w:spacing w:val="-1"/>
        </w:rPr>
        <w:t> </w:t>
      </w:r>
      <w:r>
        <w:rPr/>
        <w:t>propus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calcula</w:t>
      </w:r>
      <w:r>
        <w:rPr>
          <w:spacing w:val="-1"/>
        </w:rPr>
        <w:t> </w:t>
      </w:r>
      <w:r>
        <w:rPr/>
        <w:t>punctajul</w:t>
      </w:r>
      <w:r>
        <w:rPr>
          <w:spacing w:val="-1"/>
        </w:rPr>
        <w:t> </w:t>
      </w:r>
      <w:r>
        <w:rPr/>
        <w:t>astfel</w:t>
      </w:r>
      <w:r>
        <w:rPr>
          <w:b w:val="0"/>
        </w:rPr>
        <w:t>:</w:t>
      </w:r>
    </w:p>
    <w:p>
      <w:pPr>
        <w:pStyle w:val="ListParagraph"/>
        <w:numPr>
          <w:ilvl w:val="0"/>
          <w:numId w:val="8"/>
        </w:numPr>
        <w:tabs>
          <w:tab w:pos="671" w:val="left" w:leader="none"/>
        </w:tabs>
        <w:spacing w:line="247" w:lineRule="auto" w:before="10" w:after="0"/>
        <w:ind w:left="380" w:right="376" w:firstLine="0"/>
        <w:jc w:val="left"/>
        <w:rPr>
          <w:sz w:val="24"/>
        </w:rPr>
      </w:pPr>
      <w:r>
        <w:rPr>
          <w:sz w:val="24"/>
        </w:rPr>
        <w:t>Pentru</w:t>
      </w:r>
      <w:r>
        <w:rPr>
          <w:spacing w:val="49"/>
          <w:sz w:val="24"/>
        </w:rPr>
        <w:t> </w:t>
      </w:r>
      <w:r>
        <w:rPr>
          <w:sz w:val="24"/>
        </w:rPr>
        <w:t>1</w:t>
      </w:r>
      <w:r>
        <w:rPr>
          <w:spacing w:val="49"/>
          <w:sz w:val="24"/>
        </w:rPr>
        <w:t> </w:t>
      </w:r>
      <w:r>
        <w:rPr>
          <w:sz w:val="24"/>
        </w:rPr>
        <w:t>grupa</w:t>
      </w:r>
      <w:r>
        <w:rPr>
          <w:spacing w:val="49"/>
          <w:sz w:val="24"/>
        </w:rPr>
        <w:t> </w:t>
      </w:r>
      <w:r>
        <w:rPr>
          <w:sz w:val="24"/>
        </w:rPr>
        <w:t>instruita</w:t>
      </w:r>
      <w:r>
        <w:rPr>
          <w:spacing w:val="48"/>
          <w:sz w:val="24"/>
        </w:rPr>
        <w:t> </w:t>
      </w:r>
      <w:r>
        <w:rPr>
          <w:sz w:val="24"/>
        </w:rPr>
        <w:t>in</w:t>
      </w:r>
      <w:r>
        <w:rPr>
          <w:spacing w:val="49"/>
          <w:sz w:val="24"/>
        </w:rPr>
        <w:t> </w:t>
      </w:r>
      <w:r>
        <w:rPr>
          <w:sz w:val="24"/>
        </w:rPr>
        <w:t>domeniul</w:t>
      </w:r>
      <w:r>
        <w:rPr>
          <w:spacing w:val="49"/>
          <w:sz w:val="24"/>
        </w:rPr>
        <w:t> </w:t>
      </w:r>
      <w:r>
        <w:rPr>
          <w:sz w:val="24"/>
        </w:rPr>
        <w:t>ECDL</w:t>
      </w:r>
      <w:r>
        <w:rPr>
          <w:spacing w:val="48"/>
          <w:sz w:val="24"/>
        </w:rPr>
        <w:t> </w:t>
      </w:r>
      <w:r>
        <w:rPr>
          <w:sz w:val="24"/>
        </w:rPr>
        <w:t>se</w:t>
      </w:r>
      <w:r>
        <w:rPr>
          <w:spacing w:val="48"/>
          <w:sz w:val="24"/>
        </w:rPr>
        <w:t> </w:t>
      </w:r>
      <w:r>
        <w:rPr>
          <w:sz w:val="24"/>
        </w:rPr>
        <w:t>acorda</w:t>
      </w:r>
      <w:r>
        <w:rPr>
          <w:spacing w:val="48"/>
          <w:sz w:val="24"/>
        </w:rPr>
        <w:t> </w:t>
      </w:r>
      <w:r>
        <w:rPr>
          <w:sz w:val="24"/>
        </w:rPr>
        <w:t>0</w:t>
      </w:r>
      <w:r>
        <w:rPr>
          <w:spacing w:val="50"/>
          <w:sz w:val="24"/>
        </w:rPr>
        <w:t> </w:t>
      </w:r>
      <w:r>
        <w:rPr>
          <w:sz w:val="24"/>
        </w:rPr>
        <w:t>puncte,</w:t>
      </w:r>
      <w:r>
        <w:rPr>
          <w:spacing w:val="48"/>
          <w:sz w:val="24"/>
        </w:rPr>
        <w:t> </w:t>
      </w:r>
      <w:r>
        <w:rPr>
          <w:sz w:val="24"/>
        </w:rPr>
        <w:t>intrucat</w:t>
      </w:r>
      <w:r>
        <w:rPr>
          <w:spacing w:val="49"/>
          <w:sz w:val="24"/>
        </w:rPr>
        <w:t> </w:t>
      </w:r>
      <w:r>
        <w:rPr>
          <w:sz w:val="24"/>
        </w:rPr>
        <w:t>se</w:t>
      </w:r>
      <w:r>
        <w:rPr>
          <w:spacing w:val="48"/>
          <w:sz w:val="24"/>
        </w:rPr>
        <w:t> </w:t>
      </w:r>
      <w:r>
        <w:rPr>
          <w:sz w:val="24"/>
        </w:rPr>
        <w:t>considera</w:t>
      </w:r>
      <w:r>
        <w:rPr>
          <w:spacing w:val="-57"/>
          <w:sz w:val="24"/>
        </w:rPr>
        <w:t> </w:t>
      </w:r>
      <w:r>
        <w:rPr>
          <w:sz w:val="24"/>
        </w:rPr>
        <w:t>indeplinirea</w:t>
      </w:r>
      <w:r>
        <w:rPr>
          <w:spacing w:val="-2"/>
          <w:sz w:val="24"/>
        </w:rPr>
        <w:t> </w:t>
      </w:r>
      <w:r>
        <w:rPr>
          <w:sz w:val="24"/>
        </w:rPr>
        <w:t>cerintei minime.</w:t>
      </w:r>
    </w:p>
    <w:p>
      <w:pPr>
        <w:pStyle w:val="ListParagraph"/>
        <w:numPr>
          <w:ilvl w:val="0"/>
          <w:numId w:val="8"/>
        </w:numPr>
        <w:tabs>
          <w:tab w:pos="623" w:val="left" w:leader="none"/>
        </w:tabs>
        <w:spacing w:line="274" w:lineRule="exact" w:before="0" w:after="0"/>
        <w:ind w:left="622" w:right="0" w:hanging="243"/>
        <w:jc w:val="left"/>
        <w:rPr>
          <w:sz w:val="24"/>
        </w:rPr>
      </w:pPr>
      <w:r>
        <w:rPr>
          <w:sz w:val="24"/>
        </w:rPr>
        <w:t>Intre</w:t>
      </w:r>
      <w:r>
        <w:rPr>
          <w:spacing w:val="58"/>
          <w:sz w:val="24"/>
        </w:rPr>
        <w:t> </w:t>
      </w:r>
      <w:r>
        <w:rPr>
          <w:sz w:val="24"/>
        </w:rPr>
        <w:t>2 – 5</w:t>
      </w:r>
      <w:r>
        <w:rPr>
          <w:spacing w:val="1"/>
          <w:sz w:val="24"/>
        </w:rPr>
        <w:t> </w:t>
      </w:r>
      <w:r>
        <w:rPr>
          <w:sz w:val="24"/>
        </w:rPr>
        <w:t>grupe</w:t>
      </w:r>
      <w:r>
        <w:rPr>
          <w:spacing w:val="-1"/>
          <w:sz w:val="24"/>
        </w:rPr>
        <w:t> </w:t>
      </w:r>
      <w:r>
        <w:rPr>
          <w:sz w:val="24"/>
        </w:rPr>
        <w:t>instruite în</w:t>
      </w:r>
      <w:r>
        <w:rPr>
          <w:spacing w:val="-1"/>
          <w:sz w:val="24"/>
        </w:rPr>
        <w:t> </w:t>
      </w:r>
      <w:r>
        <w:rPr>
          <w:sz w:val="24"/>
        </w:rPr>
        <w:t>domeniul ECDL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vor acorda</w:t>
      </w:r>
      <w:r>
        <w:rPr>
          <w:spacing w:val="57"/>
          <w:sz w:val="24"/>
        </w:rPr>
        <w:t> </w:t>
      </w:r>
      <w:r>
        <w:rPr>
          <w:sz w:val="24"/>
        </w:rPr>
        <w:t>5 puncte.</w:t>
      </w:r>
    </w:p>
    <w:p>
      <w:pPr>
        <w:pStyle w:val="ListParagraph"/>
        <w:numPr>
          <w:ilvl w:val="0"/>
          <w:numId w:val="8"/>
        </w:numPr>
        <w:tabs>
          <w:tab w:pos="623" w:val="left" w:leader="none"/>
        </w:tabs>
        <w:spacing w:line="240" w:lineRule="auto" w:before="10" w:after="0"/>
        <w:ind w:left="622" w:right="0" w:hanging="243"/>
        <w:jc w:val="left"/>
        <w:rPr>
          <w:sz w:val="24"/>
        </w:rPr>
      </w:pPr>
      <w:r>
        <w:rPr>
          <w:sz w:val="24"/>
        </w:rPr>
        <w:t>Intre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– 9</w:t>
      </w:r>
      <w:r>
        <w:rPr>
          <w:spacing w:val="1"/>
          <w:sz w:val="24"/>
        </w:rPr>
        <w:t> </w:t>
      </w:r>
      <w:r>
        <w:rPr>
          <w:sz w:val="24"/>
        </w:rPr>
        <w:t>grupe</w:t>
      </w:r>
      <w:r>
        <w:rPr>
          <w:spacing w:val="-1"/>
          <w:sz w:val="24"/>
        </w:rPr>
        <w:t> </w:t>
      </w:r>
      <w:r>
        <w:rPr>
          <w:sz w:val="24"/>
        </w:rPr>
        <w:t>instruite</w:t>
      </w:r>
      <w:r>
        <w:rPr>
          <w:spacing w:val="-1"/>
          <w:sz w:val="24"/>
        </w:rPr>
        <w:t> </w:t>
      </w:r>
      <w:r>
        <w:rPr>
          <w:sz w:val="24"/>
        </w:rPr>
        <w:t>în</w:t>
      </w:r>
      <w:r>
        <w:rPr>
          <w:spacing w:val="-1"/>
          <w:sz w:val="24"/>
        </w:rPr>
        <w:t> </w:t>
      </w:r>
      <w:r>
        <w:rPr>
          <w:sz w:val="24"/>
        </w:rPr>
        <w:t>domeniul ECDL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vor</w:t>
      </w:r>
      <w:r>
        <w:rPr>
          <w:spacing w:val="-1"/>
          <w:sz w:val="24"/>
        </w:rPr>
        <w:t> </w:t>
      </w:r>
      <w:r>
        <w:rPr>
          <w:sz w:val="24"/>
        </w:rPr>
        <w:t>acorda</w:t>
      </w:r>
      <w:r>
        <w:rPr>
          <w:spacing w:val="58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puncte.</w:t>
      </w:r>
    </w:p>
    <w:p>
      <w:pPr>
        <w:pStyle w:val="ListParagraph"/>
        <w:numPr>
          <w:ilvl w:val="0"/>
          <w:numId w:val="8"/>
        </w:numPr>
        <w:tabs>
          <w:tab w:pos="621" w:val="left" w:leader="none"/>
        </w:tabs>
        <w:spacing w:line="240" w:lineRule="auto" w:before="7" w:after="0"/>
        <w:ind w:left="620" w:right="0" w:hanging="241"/>
        <w:jc w:val="left"/>
        <w:rPr>
          <w:sz w:val="24"/>
        </w:rPr>
      </w:pPr>
      <w:r>
        <w:rPr>
          <w:sz w:val="24"/>
        </w:rPr>
        <w:t>Pentru</w:t>
      </w:r>
      <w:r>
        <w:rPr>
          <w:spacing w:val="-2"/>
          <w:sz w:val="24"/>
        </w:rPr>
        <w:t> </w:t>
      </w:r>
      <w:r>
        <w:rPr>
          <w:sz w:val="24"/>
        </w:rPr>
        <w:t>10 sau mai multe</w:t>
      </w:r>
      <w:r>
        <w:rPr>
          <w:spacing w:val="-1"/>
          <w:sz w:val="24"/>
        </w:rPr>
        <w:t> </w:t>
      </w:r>
      <w:r>
        <w:rPr>
          <w:sz w:val="24"/>
        </w:rPr>
        <w:t>grupe</w:t>
      </w:r>
      <w:r>
        <w:rPr>
          <w:spacing w:val="-1"/>
          <w:sz w:val="24"/>
        </w:rPr>
        <w:t> </w:t>
      </w:r>
      <w:r>
        <w:rPr>
          <w:sz w:val="24"/>
        </w:rPr>
        <w:t>instruite în domeniul ECDL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vor acorda</w:t>
      </w:r>
      <w:r>
        <w:rPr>
          <w:spacing w:val="-1"/>
          <w:sz w:val="24"/>
        </w:rPr>
        <w:t> </w:t>
      </w:r>
      <w:r>
        <w:rPr>
          <w:sz w:val="24"/>
        </w:rPr>
        <w:t>30 puncte.</w:t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38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Note:</w:t>
      </w:r>
    </w:p>
    <w:p>
      <w:pPr>
        <w:pStyle w:val="Heading2"/>
        <w:numPr>
          <w:ilvl w:val="0"/>
          <w:numId w:val="9"/>
        </w:numPr>
        <w:tabs>
          <w:tab w:pos="741" w:val="left" w:leader="none"/>
        </w:tabs>
        <w:spacing w:line="247" w:lineRule="auto" w:before="100" w:after="0"/>
        <w:ind w:left="740" w:right="378" w:hanging="360"/>
        <w:jc w:val="both"/>
      </w:pPr>
      <w:r>
        <w:rPr/>
        <w:t>Formatorii</w:t>
      </w:r>
      <w:r>
        <w:rPr>
          <w:spacing w:val="-4"/>
        </w:rPr>
        <w:t> </w:t>
      </w:r>
      <w:r>
        <w:rPr/>
        <w:t>propusi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nu</w:t>
      </w:r>
      <w:r>
        <w:rPr>
          <w:spacing w:val="-3"/>
        </w:rPr>
        <w:t> </w:t>
      </w:r>
      <w:r>
        <w:rPr/>
        <w:t>vor</w:t>
      </w:r>
      <w:r>
        <w:rPr>
          <w:spacing w:val="-4"/>
        </w:rPr>
        <w:t> </w:t>
      </w:r>
      <w:r>
        <w:rPr/>
        <w:t>avea</w:t>
      </w:r>
      <w:r>
        <w:rPr>
          <w:spacing w:val="-4"/>
        </w:rPr>
        <w:t> </w:t>
      </w:r>
      <w:r>
        <w:rPr/>
        <w:t>minim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grupa</w:t>
      </w:r>
      <w:r>
        <w:rPr>
          <w:spacing w:val="-4"/>
        </w:rPr>
        <w:t> </w:t>
      </w:r>
      <w:r>
        <w:rPr/>
        <w:t>instruita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domeniul</w:t>
      </w:r>
      <w:r>
        <w:rPr>
          <w:spacing w:val="-6"/>
        </w:rPr>
        <w:t> </w:t>
      </w:r>
      <w:r>
        <w:rPr/>
        <w:t>ECDL</w:t>
      </w:r>
      <w:r>
        <w:rPr>
          <w:spacing w:val="-5"/>
        </w:rPr>
        <w:t> </w:t>
      </w:r>
      <w:r>
        <w:rPr/>
        <w:t>nu</w:t>
      </w:r>
      <w:r>
        <w:rPr>
          <w:spacing w:val="-3"/>
        </w:rPr>
        <w:t> </w:t>
      </w:r>
      <w:r>
        <w:rPr/>
        <w:t>vor</w:t>
      </w:r>
      <w:r>
        <w:rPr>
          <w:spacing w:val="-57"/>
        </w:rPr>
        <w:t> </w:t>
      </w:r>
      <w:r>
        <w:rPr/>
        <w:t>fi</w:t>
      </w:r>
      <w:r>
        <w:rPr>
          <w:spacing w:val="-1"/>
        </w:rPr>
        <w:t> </w:t>
      </w:r>
      <w:r>
        <w:rPr/>
        <w:t>punctati si vor fi declarati neconformi</w:t>
      </w:r>
    </w:p>
    <w:p>
      <w:pPr>
        <w:pStyle w:val="ListParagraph"/>
        <w:numPr>
          <w:ilvl w:val="0"/>
          <w:numId w:val="9"/>
        </w:numPr>
        <w:tabs>
          <w:tab w:pos="741" w:val="left" w:leader="none"/>
        </w:tabs>
        <w:spacing w:line="247" w:lineRule="auto" w:before="59" w:after="0"/>
        <w:ind w:left="740" w:right="380" w:hanging="360"/>
        <w:jc w:val="both"/>
        <w:rPr>
          <w:b/>
          <w:i/>
          <w:sz w:val="24"/>
        </w:rPr>
      </w:pPr>
      <w:r>
        <w:rPr>
          <w:b/>
          <w:i/>
          <w:sz w:val="24"/>
        </w:rPr>
        <w:t>De la a doua grupa instruita în domeniul ECDL formatorii propusi vor fi punctati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suplimentar in cadrul factorilor de evaluare, conform metodologiei de calcul prezentata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mai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sus.</w:t>
      </w:r>
    </w:p>
    <w:p>
      <w:pPr>
        <w:pStyle w:val="Heading2"/>
        <w:numPr>
          <w:ilvl w:val="0"/>
          <w:numId w:val="9"/>
        </w:numPr>
        <w:tabs>
          <w:tab w:pos="741" w:val="left" w:leader="none"/>
        </w:tabs>
        <w:spacing w:line="247" w:lineRule="auto" w:before="58" w:after="0"/>
        <w:ind w:left="740" w:right="380" w:hanging="360"/>
        <w:jc w:val="both"/>
      </w:pPr>
      <w:r>
        <w:rPr/>
        <w:t>In cazul in care ofertantul propune un numar mai mare de formatori decat minimul</w:t>
      </w:r>
      <w:r>
        <w:rPr>
          <w:spacing w:val="1"/>
        </w:rPr>
        <w:t> </w:t>
      </w:r>
      <w:r>
        <w:rPr/>
        <w:t>solicitat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autoritatea</w:t>
      </w:r>
      <w:r>
        <w:rPr>
          <w:spacing w:val="29"/>
        </w:rPr>
        <w:t> </w:t>
      </w:r>
      <w:r>
        <w:rPr/>
        <w:t>contractanta,</w:t>
      </w:r>
      <w:r>
        <w:rPr>
          <w:spacing w:val="33"/>
        </w:rPr>
        <w:t> </w:t>
      </w:r>
      <w:r>
        <w:rPr/>
        <w:t>vor</w:t>
      </w:r>
      <w:r>
        <w:rPr>
          <w:spacing w:val="32"/>
        </w:rPr>
        <w:t> </w:t>
      </w:r>
      <w:r>
        <w:rPr/>
        <w:t>fi</w:t>
      </w:r>
      <w:r>
        <w:rPr>
          <w:spacing w:val="32"/>
        </w:rPr>
        <w:t> </w:t>
      </w:r>
      <w:r>
        <w:rPr/>
        <w:t>evaluati</w:t>
      </w:r>
      <w:r>
        <w:rPr>
          <w:spacing w:val="34"/>
        </w:rPr>
        <w:t> </w:t>
      </w:r>
      <w:r>
        <w:rPr/>
        <w:t>toti</w:t>
      </w:r>
      <w:r>
        <w:rPr>
          <w:spacing w:val="32"/>
        </w:rPr>
        <w:t> </w:t>
      </w:r>
      <w:r>
        <w:rPr/>
        <w:t>formatorii</w:t>
      </w:r>
      <w:r>
        <w:rPr>
          <w:spacing w:val="32"/>
        </w:rPr>
        <w:t> </w:t>
      </w:r>
      <w:r>
        <w:rPr/>
        <w:t>prezentati</w:t>
      </w:r>
      <w:r>
        <w:rPr>
          <w:spacing w:val="33"/>
        </w:rPr>
        <w:t> </w:t>
      </w:r>
      <w:r>
        <w:rPr/>
        <w:t>si</w:t>
      </w:r>
      <w:r>
        <w:rPr>
          <w:spacing w:val="33"/>
        </w:rPr>
        <w:t> </w:t>
      </w:r>
      <w:r>
        <w:rPr/>
        <w:t>se</w:t>
      </w:r>
      <w:r>
        <w:rPr>
          <w:spacing w:val="31"/>
        </w:rPr>
        <w:t> </w:t>
      </w:r>
      <w:r>
        <w:rPr/>
        <w:t>va</w:t>
      </w:r>
    </w:p>
    <w:p>
      <w:pPr>
        <w:spacing w:after="0" w:line="247" w:lineRule="auto"/>
        <w:jc w:val="both"/>
        <w:sectPr>
          <w:pgSz w:w="11910" w:h="16840"/>
          <w:pgMar w:header="288" w:footer="1102" w:top="1020" w:bottom="1300" w:left="1060" w:right="1060"/>
        </w:sectPr>
      </w:pPr>
    </w:p>
    <w:p>
      <w:pPr>
        <w:spacing w:line="247" w:lineRule="auto" w:before="49"/>
        <w:ind w:left="740" w:right="37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efectua clasamentul acestora in ordinea descrescatoare a punctajului obtinut de fiecare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formator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conform.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Punctajul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va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acorda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formatorului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cu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cel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mai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mare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numar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grupe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instruite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domeniul ECDL.</w:t>
      </w:r>
    </w:p>
    <w:p>
      <w:pPr>
        <w:pStyle w:val="BodyText"/>
        <w:spacing w:before="9"/>
        <w:rPr>
          <w:b/>
          <w:i/>
          <w:sz w:val="29"/>
        </w:rPr>
      </w:pPr>
    </w:p>
    <w:p>
      <w:pPr>
        <w:pStyle w:val="Heading1"/>
        <w:spacing w:line="247" w:lineRule="auto"/>
        <w:ind w:right="373"/>
        <w:jc w:val="both"/>
      </w:pPr>
      <w:r>
        <w:rPr/>
        <w:t>Ofertantul va depune orice document relevant din care să reiasă numărul de grupe</w:t>
      </w:r>
      <w:r>
        <w:rPr>
          <w:spacing w:val="1"/>
        </w:rPr>
        <w:t> </w:t>
      </w:r>
      <w:r>
        <w:rPr/>
        <w:t>instruite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domeniul</w:t>
      </w:r>
      <w:r>
        <w:rPr>
          <w:spacing w:val="1"/>
        </w:rPr>
        <w:t> </w:t>
      </w:r>
      <w:r>
        <w:rPr/>
        <w:t>ECDL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fiecare</w:t>
      </w:r>
      <w:r>
        <w:rPr>
          <w:spacing w:val="1"/>
        </w:rPr>
        <w:t> </w:t>
      </w:r>
      <w:r>
        <w:rPr/>
        <w:t>formator</w:t>
      </w:r>
      <w:r>
        <w:rPr>
          <w:spacing w:val="1"/>
        </w:rPr>
        <w:t> </w:t>
      </w:r>
      <w:r>
        <w:rPr/>
        <w:t>propus,</w:t>
      </w:r>
      <w:r>
        <w:rPr>
          <w:spacing w:val="1"/>
        </w:rPr>
        <w:t> </w:t>
      </w:r>
      <w:r>
        <w:rPr/>
        <w:t>numărul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participanți/grupă instruită în domeniul ECDL și perioada de derulare a cursului. </w:t>
      </w:r>
      <w:r>
        <w:rPr>
          <w:u w:val="thick"/>
        </w:rPr>
        <w:t>Se va</w:t>
      </w:r>
      <w:r>
        <w:rPr>
          <w:spacing w:val="-57"/>
        </w:rPr>
        <w:t> </w:t>
      </w:r>
      <w:r>
        <w:rPr>
          <w:u w:val="thick"/>
        </w:rPr>
        <w:t>avea</w:t>
      </w:r>
      <w:r>
        <w:rPr>
          <w:spacing w:val="-1"/>
          <w:u w:val="thick"/>
        </w:rPr>
        <w:t> </w:t>
      </w:r>
      <w:r>
        <w:rPr>
          <w:u w:val="thick"/>
        </w:rPr>
        <w:t>in vedere</w:t>
      </w:r>
      <w:r>
        <w:rPr>
          <w:spacing w:val="-1"/>
          <w:u w:val="thick"/>
        </w:rPr>
        <w:t> </w:t>
      </w:r>
      <w:r>
        <w:rPr>
          <w:u w:val="thick"/>
        </w:rPr>
        <w:t>experiența</w:t>
      </w:r>
      <w:r>
        <w:rPr>
          <w:spacing w:val="-1"/>
          <w:u w:val="thick"/>
        </w:rPr>
        <w:t> </w:t>
      </w:r>
      <w:r>
        <w:rPr>
          <w:u w:val="thick"/>
        </w:rPr>
        <w:t>profesională anterioară</w:t>
      </w:r>
      <w:r>
        <w:rPr>
          <w:spacing w:val="-1"/>
          <w:u w:val="thick"/>
        </w:rPr>
        <w:t> </w:t>
      </w:r>
      <w:r>
        <w:rPr>
          <w:u w:val="thick"/>
        </w:rPr>
        <w:t>a</w:t>
      </w:r>
      <w:r>
        <w:rPr>
          <w:spacing w:val="-1"/>
          <w:u w:val="thick"/>
        </w:rPr>
        <w:t> </w:t>
      </w:r>
      <w:r>
        <w:rPr>
          <w:u w:val="thick"/>
        </w:rPr>
        <w:t>formatorilor</w:t>
      </w:r>
      <w:r>
        <w:rPr>
          <w:spacing w:val="-1"/>
          <w:u w:val="thick"/>
        </w:rPr>
        <w:t> </w:t>
      </w:r>
      <w:r>
        <w:rPr>
          <w:u w:val="thick"/>
        </w:rPr>
        <w:t>propuși.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Heading2"/>
        <w:spacing w:before="90"/>
        <w:ind w:left="380"/>
        <w:rPr>
          <w:b w:val="0"/>
          <w:i w:val="0"/>
          <w:sz w:val="16"/>
        </w:rPr>
      </w:pPr>
      <w:r>
        <w:rPr/>
        <w:t>Factorul de evaluare nr. 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Demonstrarea unei metodologii adecvate de implementare a</w:t>
      </w:r>
      <w:r>
        <w:rPr>
          <w:spacing w:val="1"/>
        </w:rPr>
        <w:t> </w:t>
      </w:r>
      <w:r>
        <w:rPr>
          <w:position w:val="2"/>
        </w:rPr>
        <w:t>contractului,</w:t>
      </w:r>
      <w:r>
        <w:rPr>
          <w:spacing w:val="-1"/>
          <w:position w:val="2"/>
        </w:rPr>
        <w:t> </w:t>
      </w:r>
      <w:r>
        <w:rPr>
          <w:position w:val="2"/>
        </w:rPr>
        <w:t>planificarea adecvata a</w:t>
      </w:r>
      <w:r>
        <w:rPr>
          <w:spacing w:val="1"/>
          <w:position w:val="2"/>
        </w:rPr>
        <w:t> </w:t>
      </w:r>
      <w:r>
        <w:rPr>
          <w:position w:val="2"/>
        </w:rPr>
        <w:t>activitatilor</w:t>
      </w:r>
      <w:r>
        <w:rPr>
          <w:spacing w:val="2"/>
          <w:position w:val="2"/>
        </w:rPr>
        <w:t> </w:t>
      </w:r>
      <w:r>
        <w:rPr>
          <w:position w:val="2"/>
        </w:rPr>
        <w:t>si a resurselor </w:t>
      </w:r>
      <w:r>
        <w:rPr>
          <w:b w:val="0"/>
          <w:i w:val="0"/>
          <w:position w:val="2"/>
        </w:rPr>
        <w:t>(P</w:t>
      </w:r>
      <w:r>
        <w:rPr>
          <w:b w:val="0"/>
          <w:i w:val="0"/>
          <w:sz w:val="16"/>
        </w:rPr>
        <w:t>Met)</w:t>
      </w:r>
    </w:p>
    <w:p>
      <w:pPr>
        <w:spacing w:line="247" w:lineRule="auto" w:before="129"/>
        <w:ind w:left="380" w:right="376" w:firstLine="0"/>
        <w:jc w:val="both"/>
        <w:rPr>
          <w:sz w:val="24"/>
        </w:rPr>
      </w:pPr>
      <w:r>
        <w:rPr>
          <w:i/>
          <w:sz w:val="24"/>
          <w:u w:val="single"/>
        </w:rPr>
        <w:t>Cerinta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minima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de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la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nivelul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specificatiilor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tehnice:</w:t>
      </w:r>
      <w:r>
        <w:rPr>
          <w:i/>
          <w:spacing w:val="-4"/>
          <w:sz w:val="24"/>
        </w:rPr>
        <w:t> </w:t>
      </w:r>
      <w:r>
        <w:rPr>
          <w:sz w:val="24"/>
        </w:rPr>
        <w:t>Pentru</w:t>
      </w:r>
      <w:r>
        <w:rPr>
          <w:spacing w:val="-4"/>
          <w:sz w:val="24"/>
        </w:rPr>
        <w:t> </w:t>
      </w:r>
      <w:r>
        <w:rPr>
          <w:sz w:val="24"/>
        </w:rPr>
        <w:t>fiecare</w:t>
      </w:r>
      <w:r>
        <w:rPr>
          <w:spacing w:val="-5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evaluare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58"/>
          <w:sz w:val="24"/>
        </w:rPr>
        <w:t> </w:t>
      </w:r>
      <w:r>
        <w:rPr>
          <w:sz w:val="24"/>
        </w:rPr>
        <w:t>ofertantul nu aduce o contribuţie proprie şi se limitează la simpla transpunere a Specificatiilor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tehnice,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fără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detaliere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activităţilor</w:t>
      </w:r>
      <w:r>
        <w:rPr>
          <w:spacing w:val="-15"/>
          <w:sz w:val="24"/>
        </w:rPr>
        <w:t> </w:t>
      </w:r>
      <w:r>
        <w:rPr>
          <w:sz w:val="24"/>
        </w:rPr>
        <w:t>şi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descriere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contributiei</w:t>
      </w:r>
      <w:r>
        <w:rPr>
          <w:spacing w:val="-15"/>
          <w:sz w:val="24"/>
        </w:rPr>
        <w:t> </w:t>
      </w:r>
      <w:r>
        <w:rPr>
          <w:sz w:val="24"/>
        </w:rPr>
        <w:t>ofertantului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ceea</w:t>
      </w:r>
      <w:r>
        <w:rPr>
          <w:spacing w:val="-16"/>
          <w:sz w:val="24"/>
        </w:rPr>
        <w:t> </w:t>
      </w:r>
      <w:r>
        <w:rPr>
          <w:sz w:val="24"/>
        </w:rPr>
        <w:t>ce</w:t>
      </w:r>
      <w:r>
        <w:rPr>
          <w:spacing w:val="-16"/>
          <w:sz w:val="24"/>
        </w:rPr>
        <w:t> </w:t>
      </w:r>
      <w:r>
        <w:rPr>
          <w:sz w:val="24"/>
        </w:rPr>
        <w:t>priveste</w:t>
      </w:r>
      <w:r>
        <w:rPr>
          <w:spacing w:val="-57"/>
          <w:sz w:val="24"/>
        </w:rPr>
        <w:t> </w:t>
      </w:r>
      <w:r>
        <w:rPr>
          <w:sz w:val="24"/>
        </w:rPr>
        <w:t>resursele umane folosite </w:t>
      </w:r>
      <w:r>
        <w:rPr>
          <w:sz w:val="23"/>
        </w:rPr>
        <w:t>in cadrul </w:t>
      </w:r>
      <w:r>
        <w:rPr>
          <w:sz w:val="24"/>
        </w:rPr>
        <w:t>metodologiei propuse </w:t>
      </w:r>
      <w:r>
        <w:rPr>
          <w:sz w:val="23"/>
        </w:rPr>
        <w:t>privind prestarea serviciilor (a se vedea</w:t>
      </w:r>
      <w:r>
        <w:rPr>
          <w:spacing w:val="-55"/>
          <w:sz w:val="23"/>
        </w:rPr>
        <w:t> </w:t>
      </w:r>
      <w:r>
        <w:rPr>
          <w:sz w:val="23"/>
        </w:rPr>
        <w:t>cap. </w:t>
      </w:r>
      <w:r>
        <w:rPr>
          <w:b/>
          <w:sz w:val="24"/>
        </w:rPr>
        <w:t>Abordare si metodologie in cadrul contractului </w:t>
      </w:r>
      <w:r>
        <w:rPr>
          <w:sz w:val="24"/>
        </w:rPr>
        <w:t>din tabelul de mai sus</w:t>
      </w:r>
      <w:r>
        <w:rPr>
          <w:b/>
          <w:sz w:val="24"/>
        </w:rPr>
        <w:t>)</w:t>
      </w:r>
      <w:r>
        <w:rPr>
          <w:sz w:val="24"/>
        </w:rPr>
        <w:t>, punctajul</w:t>
      </w:r>
      <w:r>
        <w:rPr>
          <w:spacing w:val="1"/>
          <w:sz w:val="24"/>
        </w:rPr>
        <w:t> </w:t>
      </w:r>
      <w:r>
        <w:rPr>
          <w:sz w:val="24"/>
        </w:rPr>
        <w:t>acordat</w:t>
      </w:r>
      <w:r>
        <w:rPr>
          <w:spacing w:val="-1"/>
          <w:sz w:val="24"/>
        </w:rPr>
        <w:t> </w:t>
      </w:r>
      <w:r>
        <w:rPr>
          <w:sz w:val="24"/>
        </w:rPr>
        <w:t>va</w:t>
      </w:r>
      <w:r>
        <w:rPr>
          <w:spacing w:val="-1"/>
          <w:sz w:val="24"/>
        </w:rPr>
        <w:t> </w:t>
      </w:r>
      <w:r>
        <w:rPr>
          <w:sz w:val="24"/>
        </w:rPr>
        <w:t>fi de</w:t>
      </w:r>
      <w:r>
        <w:rPr>
          <w:spacing w:val="-2"/>
          <w:sz w:val="24"/>
        </w:rPr>
        <w:t> </w:t>
      </w:r>
      <w:r>
        <w:rPr>
          <w:sz w:val="24"/>
        </w:rPr>
        <w:t>zero puncte.</w:t>
      </w:r>
    </w:p>
    <w:p>
      <w:pPr>
        <w:spacing w:line="247" w:lineRule="auto" w:before="119"/>
        <w:ind w:left="380" w:right="378" w:firstLine="0"/>
        <w:jc w:val="both"/>
        <w:rPr>
          <w:sz w:val="24"/>
        </w:rPr>
      </w:pPr>
      <w:r>
        <w:rPr>
          <w:sz w:val="24"/>
        </w:rPr>
        <w:t>Punctajul</w:t>
      </w:r>
      <w:r>
        <w:rPr>
          <w:spacing w:val="1"/>
          <w:sz w:val="24"/>
        </w:rPr>
        <w:t> </w:t>
      </w:r>
      <w:r>
        <w:rPr>
          <w:sz w:val="24"/>
        </w:rPr>
        <w:t>pentru</w:t>
      </w:r>
      <w:r>
        <w:rPr>
          <w:spacing w:val="1"/>
          <w:sz w:val="24"/>
        </w:rPr>
        <w:t> </w:t>
      </w:r>
      <w:r>
        <w:rPr>
          <w:sz w:val="24"/>
        </w:rPr>
        <w:t>factorul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evaluare</w:t>
      </w:r>
      <w:r>
        <w:rPr>
          <w:spacing w:val="1"/>
          <w:sz w:val="24"/>
        </w:rPr>
        <w:t> </w:t>
      </w:r>
      <w:r>
        <w:rPr>
          <w:b/>
          <w:sz w:val="24"/>
        </w:rPr>
        <w:t>Demonstrarea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metodologii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adecvate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implementare a contractului, planificarea adecvata a activitatilor si a resurselor</w:t>
      </w:r>
      <w:r>
        <w:rPr>
          <w:sz w:val="24"/>
        </w:rPr>
        <w:t>, cu o</w:t>
      </w:r>
      <w:r>
        <w:rPr>
          <w:spacing w:val="1"/>
          <w:sz w:val="24"/>
        </w:rPr>
        <w:t> </w:t>
      </w:r>
      <w:r>
        <w:rPr>
          <w:sz w:val="24"/>
        </w:rPr>
        <w:t>valoare</w:t>
      </w:r>
      <w:r>
        <w:rPr>
          <w:spacing w:val="13"/>
          <w:sz w:val="24"/>
        </w:rPr>
        <w:t> </w:t>
      </w:r>
      <w:r>
        <w:rPr>
          <w:sz w:val="24"/>
        </w:rPr>
        <w:t>maximă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1"/>
          <w:sz w:val="24"/>
        </w:rPr>
        <w:t>30</w:t>
      </w:r>
      <w:r>
        <w:rPr>
          <w:spacing w:val="9"/>
          <w:sz w:val="24"/>
        </w:rPr>
        <w:t> </w:t>
      </w:r>
      <w:r>
        <w:rPr>
          <w:sz w:val="24"/>
        </w:rPr>
        <w:t>puncte</w:t>
      </w:r>
      <w:r>
        <w:rPr>
          <w:spacing w:val="9"/>
          <w:sz w:val="24"/>
        </w:rPr>
        <w:t> </w:t>
      </w:r>
      <w:r>
        <w:rPr>
          <w:sz w:val="24"/>
        </w:rPr>
        <w:t>şi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pondere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maxim</w:t>
      </w:r>
      <w:r>
        <w:rPr>
          <w:spacing w:val="-17"/>
          <w:sz w:val="24"/>
        </w:rPr>
        <w:t> </w:t>
      </w:r>
      <w:r>
        <w:rPr>
          <w:sz w:val="24"/>
        </w:rPr>
        <w:t>30%,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va</w:t>
      </w:r>
      <w:r>
        <w:rPr>
          <w:spacing w:val="-13"/>
          <w:sz w:val="24"/>
        </w:rPr>
        <w:t> </w:t>
      </w:r>
      <w:r>
        <w:rPr>
          <w:sz w:val="24"/>
        </w:rPr>
        <w:t>acorda</w:t>
      </w:r>
      <w:r>
        <w:rPr>
          <w:spacing w:val="-19"/>
          <w:sz w:val="24"/>
        </w:rPr>
        <w:t> </w:t>
      </w:r>
      <w:r>
        <w:rPr>
          <w:sz w:val="24"/>
        </w:rPr>
        <w:t>conform</w:t>
      </w:r>
      <w:r>
        <w:rPr>
          <w:spacing w:val="-12"/>
          <w:sz w:val="24"/>
        </w:rPr>
        <w:t> </w:t>
      </w:r>
      <w:r>
        <w:rPr>
          <w:sz w:val="24"/>
        </w:rPr>
        <w:t>metodologiei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calcul</w:t>
      </w:r>
      <w:r>
        <w:rPr>
          <w:spacing w:val="-1"/>
          <w:sz w:val="24"/>
        </w:rPr>
        <w:t> </w:t>
      </w:r>
      <w:r>
        <w:rPr>
          <w:sz w:val="24"/>
        </w:rPr>
        <w:t>prezentata</w:t>
      </w:r>
      <w:r>
        <w:rPr>
          <w:spacing w:val="-1"/>
          <w:sz w:val="24"/>
        </w:rPr>
        <w:t> </w:t>
      </w:r>
      <w:r>
        <w:rPr>
          <w:sz w:val="24"/>
        </w:rPr>
        <w:t>in continuare.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4209"/>
        <w:gridCol w:w="1352"/>
        <w:gridCol w:w="1192"/>
      </w:tblGrid>
      <w:tr>
        <w:trPr>
          <w:trHeight w:val="1377" w:hRule="atLeast"/>
        </w:trPr>
        <w:tc>
          <w:tcPr>
            <w:tcW w:w="2269" w:type="dxa"/>
          </w:tcPr>
          <w:p>
            <w:pPr>
              <w:pStyle w:val="TableParagraph"/>
              <w:tabs>
                <w:tab w:pos="1823" w:val="left" w:leader="none"/>
              </w:tabs>
              <w:spacing w:line="247" w:lineRule="auto" w:before="119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Informatii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relevante</w:t>
              <w:tab/>
            </w:r>
            <w:r>
              <w:rPr>
                <w:b/>
                <w:spacing w:val="-2"/>
                <w:sz w:val="24"/>
              </w:rPr>
              <w:t>din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Specificatiile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tehnice</w:t>
            </w:r>
          </w:p>
        </w:tc>
        <w:tc>
          <w:tcPr>
            <w:tcW w:w="4209" w:type="dxa"/>
          </w:tcPr>
          <w:p>
            <w:pPr>
              <w:pStyle w:val="TableParagraph"/>
              <w:spacing w:line="249" w:lineRule="auto"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Rationamentul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utilizat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evaluarea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continutului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propunerilor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tehnice</w:t>
            </w:r>
          </w:p>
        </w:tc>
        <w:tc>
          <w:tcPr>
            <w:tcW w:w="1352" w:type="dxa"/>
          </w:tcPr>
          <w:p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Calificativ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</w:tr>
      <w:tr>
        <w:trPr>
          <w:trHeight w:val="6348" w:hRule="atLeast"/>
        </w:trPr>
        <w:tc>
          <w:tcPr>
            <w:tcW w:w="2269" w:type="dxa"/>
          </w:tcPr>
          <w:p>
            <w:pPr>
              <w:pStyle w:val="TableParagraph"/>
              <w:ind w:left="165" w:right="214"/>
              <w:rPr>
                <w:sz w:val="24"/>
              </w:rPr>
            </w:pPr>
            <w:r>
              <w:rPr>
                <w:sz w:val="24"/>
              </w:rPr>
              <w:t>Contextul realizării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acestei achiziții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servicii, obiectivul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serviciilor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65" w:right="967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solicitate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expertilor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necesari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realizarea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serviciilor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Abordare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metodologie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cadrul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Contractului</w:t>
            </w:r>
          </w:p>
        </w:tc>
        <w:tc>
          <w:tcPr>
            <w:tcW w:w="4209" w:type="dxa"/>
          </w:tcPr>
          <w:p>
            <w:pPr>
              <w:pStyle w:val="TableParagraph"/>
              <w:tabs>
                <w:tab w:pos="766" w:val="left" w:leader="none"/>
                <w:tab w:pos="1071" w:val="left" w:leader="none"/>
                <w:tab w:pos="1184" w:val="left" w:leader="none"/>
                <w:tab w:pos="1294" w:val="left" w:leader="none"/>
                <w:tab w:pos="1344" w:val="left" w:leader="none"/>
                <w:tab w:pos="1452" w:val="left" w:leader="none"/>
                <w:tab w:pos="1531" w:val="left" w:leader="none"/>
                <w:tab w:pos="1714" w:val="left" w:leader="none"/>
                <w:tab w:pos="1826" w:val="left" w:leader="none"/>
                <w:tab w:pos="1990" w:val="left" w:leader="none"/>
                <w:tab w:pos="2172" w:val="left" w:leader="none"/>
                <w:tab w:pos="2239" w:val="left" w:leader="none"/>
                <w:tab w:pos="2385" w:val="left" w:leader="none"/>
                <w:tab w:pos="2427" w:val="left" w:leader="none"/>
                <w:tab w:pos="2632" w:val="left" w:leader="none"/>
                <w:tab w:pos="2805" w:val="left" w:leader="none"/>
                <w:tab w:pos="2899" w:val="left" w:leader="none"/>
                <w:tab w:pos="3163" w:val="left" w:leader="none"/>
                <w:tab w:pos="3282" w:val="left" w:leader="none"/>
                <w:tab w:pos="3412" w:val="left" w:leader="none"/>
                <w:tab w:pos="3547" w:val="left" w:leader="none"/>
                <w:tab w:pos="3794" w:val="left" w:leader="none"/>
                <w:tab w:pos="3906" w:val="left" w:leader="none"/>
                <w:tab w:pos="3947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Ofertantul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acceptabil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intelegerii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relației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dintre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obiectivele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trebuie</w:t>
              <w:tab/>
              <w:t>atinse,</w:t>
              <w:tab/>
              <w:tab/>
              <w:tab/>
              <w:t>serviciile</w:t>
              <w:tab/>
              <w:tab/>
              <w:t>solicitate,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rezultatele</w:t>
              <w:tab/>
              <w:tab/>
              <w:tab/>
              <w:tab/>
              <w:tab/>
              <w:t>ce</w:t>
              <w:tab/>
              <w:tab/>
              <w:tab/>
              <w:t>urmează</w:t>
              <w:tab/>
              <w:tab/>
              <w:tab/>
              <w:t>a</w:t>
              <w:tab/>
              <w:tab/>
              <w:tab/>
              <w:tab/>
              <w:t>fi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obţinute</w:t>
              <w:tab/>
              <w:tab/>
              <w:t>în</w:t>
              <w:tab/>
              <w:tab/>
              <w:tab/>
              <w:t>contextul</w:t>
              <w:tab/>
              <w:tab/>
              <w:tab/>
              <w:t>descris</w:t>
              <w:tab/>
              <w:tab/>
              <w:t>în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Specificatiile</w:t>
              <w:tab/>
              <w:tab/>
              <w:tab/>
              <w:t>tehnice</w:t>
              <w:tab/>
              <w:tab/>
              <w:t>întrucât</w:t>
              <w:tab/>
              <w:tab/>
              <w:tab/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abordarea</w:t>
              <w:tab/>
              <w:tab/>
              <w:tab/>
              <w:tab/>
              <w:t>propusă</w:t>
              <w:tab/>
              <w:tab/>
              <w:tab/>
              <w:tab/>
              <w:t>şi</w:t>
              <w:tab/>
              <w:tab/>
              <w:tab/>
            </w:r>
            <w:r>
              <w:rPr>
                <w:spacing w:val="-1"/>
                <w:sz w:val="24"/>
              </w:rPr>
              <w:t>metodologia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prezentată</w:t>
              <w:tab/>
              <w:tab/>
              <w:tab/>
              <w:t>de</w:t>
              <w:tab/>
              <w:tab/>
              <w:t>ofertant</w:t>
              <w:tab/>
              <w:tab/>
              <w:t>se</w:t>
              <w:tab/>
              <w:tab/>
              <w:t>regasesc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informatii</w:t>
              <w:tab/>
              <w:tab/>
              <w:tab/>
              <w:t>partiale</w:t>
              <w:tab/>
              <w:tab/>
              <w:t>privind</w:t>
              <w:tab/>
              <w:t>detalierea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planificarea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resurselor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umane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prezentate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doar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cele doua aspecte principale urmarite: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1.Pentru</w:t>
              <w:tab/>
              <w:tab/>
              <w:t>realizarea</w:t>
              <w:tab/>
              <w:tab/>
              <w:tab/>
            </w:r>
            <w:r>
              <w:rPr>
                <w:i/>
                <w:sz w:val="24"/>
              </w:rPr>
              <w:t>activităților</w:t>
              <w:tab/>
              <w:tab/>
            </w:r>
            <w:r>
              <w:rPr>
                <w:spacing w:val="-2"/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Specificatiile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tehnice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ofertantul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serie</w:t>
              <w:tab/>
              <w:t>de</w:t>
              <w:tab/>
              <w:tab/>
              <w:t>metodologii,</w:t>
              <w:tab/>
              <w:tab/>
              <w:t>metode</w:t>
              <w:tab/>
              <w:tab/>
              <w:t>și/sau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instrumente</w:t>
              <w:tab/>
              <w:tab/>
              <w:tab/>
              <w:t>testate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(utilizate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proiecte),</w:t>
            </w:r>
            <w:r>
              <w:rPr>
                <w:spacing w:val="92"/>
                <w:sz w:val="24"/>
              </w:rPr>
              <w:t>  </w:t>
            </w:r>
            <w:r>
              <w:rPr>
                <w:spacing w:val="-1"/>
                <w:sz w:val="24"/>
              </w:rPr>
              <w:t>recunoscute</w:t>
            </w:r>
            <w:r>
              <w:rPr>
                <w:spacing w:val="248"/>
                <w:sz w:val="24"/>
              </w:rPr>
              <w:t> </w:t>
            </w:r>
            <w:r>
              <w:rPr>
                <w:spacing w:val="-1"/>
                <w:sz w:val="24"/>
              </w:rPr>
              <w:t>(descrise</w:t>
            </w:r>
            <w:r>
              <w:rPr>
                <w:spacing w:val="24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literatura</w:t>
            </w:r>
            <w:r>
              <w:rPr>
                <w:spacing w:val="96"/>
                <w:sz w:val="24"/>
              </w:rPr>
              <w:t>  </w:t>
            </w:r>
            <w:r>
              <w:rPr>
                <w:sz w:val="24"/>
              </w:rPr>
              <w:t>de    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"/>
                <w:sz w:val="24"/>
              </w:rPr>
              <w:t>specialitate),</w:t>
            </w:r>
            <w:r>
              <w:rPr>
                <w:spacing w:val="258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planificarea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orelor/grupa/tema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2.Privind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resursele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umane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folosite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acestea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corelate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specificul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distribuirea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resurselor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umane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per</w:t>
            </w:r>
          </w:p>
        </w:tc>
        <w:tc>
          <w:tcPr>
            <w:tcW w:w="1352" w:type="dxa"/>
          </w:tcPr>
          <w:p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z w:val="24"/>
              </w:rPr>
              <w:t>Acceptabil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puncte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288" w:footer="1102" w:top="1020" w:bottom="1380" w:left="1060" w:right="106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4209"/>
        <w:gridCol w:w="1352"/>
        <w:gridCol w:w="1192"/>
      </w:tblGrid>
      <w:tr>
        <w:trPr>
          <w:trHeight w:val="700" w:hRule="atLeast"/>
        </w:trPr>
        <w:tc>
          <w:tcPr>
            <w:tcW w:w="2269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grupa/tema</w:t>
            </w:r>
          </w:p>
        </w:tc>
        <w:tc>
          <w:tcPr>
            <w:tcW w:w="13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96" w:hRule="atLeast"/>
        </w:trPr>
        <w:tc>
          <w:tcPr>
            <w:tcW w:w="2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</w:tcPr>
          <w:p>
            <w:pPr>
              <w:pStyle w:val="TableParagraph"/>
              <w:tabs>
                <w:tab w:pos="2379" w:val="left" w:leader="none"/>
                <w:tab w:pos="3949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Ofertantul are o foarte buna înţelegere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relației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obiectivele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trebuie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atinse, serviciile solicitate, rezultatele 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urmează</w:t>
              <w:tab/>
              <w:t>a</w:t>
              <w:tab/>
            </w:r>
            <w:r>
              <w:rPr>
                <w:spacing w:val="-2"/>
                <w:sz w:val="24"/>
              </w:rPr>
              <w:t>fi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obţinute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contextul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descris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Specificatiile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tehnice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întrucât: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5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abordarea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propusă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metodologia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prezentată pentru realizarea </w:t>
            </w:r>
            <w:r>
              <w:rPr>
                <w:i/>
                <w:sz w:val="24"/>
              </w:rPr>
              <w:t>activităților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din Specificatiile tehnice este prezentată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detaliu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bazează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metodologii,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și/sau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(utilizate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proiecte),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recunoscute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(descrise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specialitate),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planificarea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orelor/grupa/tema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5" w:val="left" w:leader="none"/>
              </w:tabs>
              <w:spacing w:line="270" w:lineRule="atLeast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abordarea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propusa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metodologia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prezentată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demonstreaza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resursele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umane </w:t>
            </w:r>
            <w:r>
              <w:rPr>
                <w:sz w:val="24"/>
              </w:rPr>
              <w:t>folosite sunt corelate la specificul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activitatilor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solicitate,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distribuirea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resurselor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umane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grupa/tema</w:t>
            </w:r>
          </w:p>
        </w:tc>
        <w:tc>
          <w:tcPr>
            <w:tcW w:w="1352" w:type="dxa"/>
          </w:tcPr>
          <w:p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bine</w:t>
            </w:r>
          </w:p>
        </w:tc>
        <w:tc>
          <w:tcPr>
            <w:tcW w:w="1192" w:type="dxa"/>
          </w:tcPr>
          <w:p>
            <w:pPr>
              <w:pStyle w:val="TableParagraph"/>
              <w:spacing w:before="114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puncte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spacing w:before="90"/>
      </w:pPr>
      <w:r>
        <w:rPr/>
        <w:t>Evaluarea</w:t>
      </w:r>
      <w:r>
        <w:rPr>
          <w:spacing w:val="3"/>
        </w:rPr>
        <w:t> </w:t>
      </w:r>
      <w:r>
        <w:rPr/>
        <w:t>ofertelor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6787"/>
      </w:tblGrid>
      <w:tr>
        <w:trPr>
          <w:trHeight w:val="6819" w:hRule="atLeast"/>
        </w:trPr>
        <w:tc>
          <w:tcPr>
            <w:tcW w:w="234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line="247" w:lineRule="auto"/>
              <w:ind w:left="139" w:right="310"/>
              <w:rPr>
                <w:sz w:val="24"/>
              </w:rPr>
            </w:pPr>
            <w:r>
              <w:rPr>
                <w:spacing w:val="-1"/>
                <w:sz w:val="24"/>
              </w:rPr>
              <w:t>Desemnarea </w:t>
            </w:r>
            <w:r>
              <w:rPr>
                <w:sz w:val="24"/>
              </w:rPr>
              <w:t>ofertei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câştigătoare 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Algoritm de calcul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final</w:t>
            </w:r>
          </w:p>
        </w:tc>
        <w:tc>
          <w:tcPr>
            <w:tcW w:w="6787" w:type="dxa"/>
          </w:tcPr>
          <w:p>
            <w:pPr>
              <w:pStyle w:val="TableParagraph"/>
              <w:spacing w:line="247" w:lineRule="auto"/>
              <w:ind w:left="128" w:right="79"/>
              <w:jc w:val="both"/>
              <w:rPr>
                <w:sz w:val="24"/>
              </w:rPr>
            </w:pPr>
            <w:r>
              <w:rPr>
                <w:sz w:val="24"/>
              </w:rPr>
              <w:t>Punctajul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ofertei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stabilit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calcularea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punctajelor aferente fiecărui factor de evaluare, calculate conform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algoritmului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prezentat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anterior.</w:t>
            </w:r>
          </w:p>
          <w:p>
            <w:pPr>
              <w:pStyle w:val="TableParagraph"/>
              <w:spacing w:line="247" w:lineRule="auto"/>
              <w:ind w:left="128" w:right="77"/>
              <w:jc w:val="both"/>
              <w:rPr>
                <w:sz w:val="24"/>
              </w:rPr>
            </w:pPr>
            <w:r>
              <w:rPr>
                <w:sz w:val="24"/>
              </w:rPr>
              <w:t>Punctajul total acordat pentru fiecare oferta în parte se calculează pe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baza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formulei:</w:t>
            </w:r>
          </w:p>
          <w:p>
            <w:pPr>
              <w:pStyle w:val="TableParagraph"/>
              <w:spacing w:line="276" w:lineRule="exact"/>
              <w:ind w:left="128"/>
              <w:jc w:val="both"/>
              <w:rPr>
                <w:sz w:val="16"/>
              </w:rPr>
            </w:pPr>
            <w:r>
              <w:rPr>
                <w:position w:val="2"/>
                <w:sz w:val="24"/>
              </w:rPr>
              <w:t>P(</w:t>
            </w:r>
            <w:r>
              <w:rPr>
                <w:i/>
                <w:position w:val="2"/>
                <w:sz w:val="24"/>
              </w:rPr>
              <w:t>total</w:t>
            </w:r>
            <w:r>
              <w:rPr>
                <w:i/>
                <w:spacing w:val="-1"/>
                <w:position w:val="2"/>
                <w:sz w:val="24"/>
              </w:rPr>
              <w:t> </w:t>
            </w:r>
            <w:r>
              <w:rPr>
                <w:i/>
                <w:position w:val="2"/>
                <w:sz w:val="24"/>
              </w:rPr>
              <w:t>ofertă</w:t>
            </w:r>
            <w:r>
              <w:rPr>
                <w:i/>
                <w:spacing w:val="-1"/>
                <w:position w:val="2"/>
                <w:sz w:val="24"/>
              </w:rPr>
              <w:t> </w:t>
            </w:r>
            <w:r>
              <w:rPr>
                <w:i/>
                <w:position w:val="2"/>
                <w:sz w:val="24"/>
              </w:rPr>
              <w:t>„n”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(O</w:t>
            </w:r>
            <w:r>
              <w:rPr>
                <w:i/>
                <w:position w:val="2"/>
                <w:sz w:val="24"/>
              </w:rPr>
              <w:t>ferta financiară</w:t>
            </w:r>
            <w:r>
              <w:rPr>
                <w:i/>
                <w:spacing w:val="-1"/>
                <w:position w:val="2"/>
                <w:sz w:val="24"/>
              </w:rPr>
              <w:t> </w:t>
            </w:r>
            <w:r>
              <w:rPr>
                <w:i/>
                <w:position w:val="2"/>
                <w:sz w:val="24"/>
              </w:rPr>
              <w:t>„n”</w:t>
            </w:r>
            <w:r>
              <w:rPr>
                <w:position w:val="2"/>
                <w:sz w:val="24"/>
              </w:rPr>
              <w:t>) +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</w:t>
            </w:r>
            <w:r>
              <w:rPr>
                <w:sz w:val="16"/>
              </w:rPr>
              <w:t>Exp</w:t>
            </w:r>
            <w:r>
              <w:rPr>
                <w:spacing w:val="21"/>
                <w:sz w:val="16"/>
              </w:rPr>
              <w:t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</w:t>
            </w:r>
            <w:r>
              <w:rPr>
                <w:sz w:val="16"/>
              </w:rPr>
              <w:t>Met</w:t>
            </w:r>
          </w:p>
          <w:p>
            <w:pPr>
              <w:pStyle w:val="TableParagraph"/>
              <w:spacing w:line="247" w:lineRule="auto" w:before="3"/>
              <w:ind w:left="128" w:right="77"/>
              <w:jc w:val="both"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punctajul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considerată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oferta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câştigătoare.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Notă: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05" w:val="left" w:leader="none"/>
              </w:tabs>
              <w:spacing w:line="247" w:lineRule="auto" w:before="10" w:after="0"/>
              <w:ind w:left="404" w:right="75" w:hanging="286"/>
              <w:jc w:val="both"/>
              <w:rPr>
                <w:sz w:val="24"/>
              </w:rPr>
            </w:pPr>
            <w:r>
              <w:rPr>
                <w:sz w:val="24"/>
              </w:rPr>
              <w:t>Dacă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aplicarea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acestui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algoritm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clasificare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rezulta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multe oferte clasate pe primul loc, având punctaje totale egale,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Autoritatea contractantă va atribui contractul ofertantului (</w:t>
            </w:r>
            <w:r>
              <w:rPr>
                <w:i/>
                <w:sz w:val="24"/>
              </w:rPr>
              <w:t>dintre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cei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clasificaţi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primul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loc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cărui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punctaj,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acordat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factorului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evaluare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Oferta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financiară,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este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mai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mare.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(Ofertantului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prețul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mai scăzut </w:t>
            </w:r>
            <w:r>
              <w:rPr>
                <w:sz w:val="24"/>
              </w:rPr>
              <w:t>ofertat);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05" w:val="left" w:leader="none"/>
              </w:tabs>
              <w:spacing w:line="247" w:lineRule="auto" w:before="0" w:after="0"/>
              <w:ind w:left="404" w:right="75" w:hanging="286"/>
              <w:jc w:val="both"/>
              <w:rPr>
                <w:sz w:val="24"/>
              </w:rPr>
            </w:pPr>
            <w:r>
              <w:rPr>
                <w:sz w:val="24"/>
              </w:rPr>
              <w:t>Dacă şi după aplicarea acestui algoritm de clasificare vor rezulta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multe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oferte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primul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având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punctaje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egale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şi punctaje financiare egale, Autoritatea contractantă va atribui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ofertantului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cărui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punctaj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factorului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evaluare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Experienta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profesionala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domeniul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ECDL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formatorilor</w:t>
            </w:r>
            <w:r>
              <w:rPr>
                <w:b/>
                <w:spacing w:val="-2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propusi</w:t>
            </w:r>
            <w:r>
              <w:rPr>
                <w:b/>
                <w:spacing w:val="2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(P</w:t>
            </w:r>
            <w:r>
              <w:rPr>
                <w:b/>
                <w:sz w:val="16"/>
              </w:rPr>
              <w:t>Exp</w:t>
            </w:r>
            <w:r>
              <w:rPr>
                <w:b/>
                <w:position w:val="1"/>
                <w:sz w:val="24"/>
              </w:rPr>
              <w:t>)</w:t>
            </w:r>
            <w:r>
              <w:rPr>
                <w:b/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este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mai mare;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05" w:val="left" w:leader="none"/>
              </w:tabs>
              <w:spacing w:line="247" w:lineRule="auto" w:before="0" w:after="0"/>
              <w:ind w:left="404" w:right="80" w:hanging="286"/>
              <w:jc w:val="both"/>
              <w:rPr>
                <w:sz w:val="24"/>
              </w:rPr>
            </w:pPr>
            <w:r>
              <w:rPr>
                <w:sz w:val="24"/>
              </w:rPr>
              <w:t>Dacă şi după aplicarea acestui algoritm de clasificare vor rezulta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multe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oferte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primul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având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punctaje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egale</w:t>
            </w:r>
          </w:p>
          <w:p>
            <w:pPr>
              <w:pStyle w:val="TableParagraph"/>
              <w:spacing w:line="269" w:lineRule="exact"/>
              <w:ind w:left="404"/>
              <w:jc w:val="both"/>
              <w:rPr>
                <w:sz w:val="24"/>
              </w:rPr>
            </w:pPr>
            <w:r>
              <w:rPr>
                <w:sz w:val="24"/>
              </w:rPr>
              <w:t>şi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punctaje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financiare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egale,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Autoritatea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contractantă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atribui</w:t>
            </w:r>
          </w:p>
        </w:tc>
      </w:tr>
    </w:tbl>
    <w:p>
      <w:pPr>
        <w:spacing w:after="0" w:line="269" w:lineRule="exact"/>
        <w:jc w:val="both"/>
        <w:rPr>
          <w:sz w:val="24"/>
        </w:rPr>
        <w:sectPr>
          <w:pgSz w:w="11910" w:h="16840"/>
          <w:pgMar w:header="288" w:footer="1102" w:top="1020" w:bottom="1340" w:left="1060" w:right="1060"/>
        </w:sectPr>
      </w:pPr>
    </w:p>
    <w:p>
      <w:pPr>
        <w:pStyle w:val="BodyText"/>
        <w:spacing w:before="4"/>
        <w:rPr>
          <w:b/>
          <w:sz w:val="4"/>
        </w:rPr>
      </w:pPr>
      <w:r>
        <w:rPr/>
        <w:pict>
          <v:shape style="position:absolute;margin-left:186.649994pt;margin-top:54.239983pt;width:339.35pt;height:227.85pt;mso-position-horizontal-relative:page;mso-position-vertical-relative:page;z-index:15729664" type="#_x0000_t202" filled="false" stroked="true" strokeweight=".47998pt" strokecolor="#000000">
            <v:textbox inset="0,0,0,0">
              <w:txbxContent>
                <w:p>
                  <w:pPr>
                    <w:spacing w:line="247" w:lineRule="auto" w:before="0"/>
                    <w:ind w:left="400" w:right="8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contractul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ofertantului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al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cărui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punctaj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acordat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factorului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evaluare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Demonstrarea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unei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metodologii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adecvate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implementare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contractului,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planificarea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adecvata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position w:val="1"/>
                      <w:sz w:val="24"/>
                    </w:rPr>
                    <w:t>activitatilor</w:t>
                  </w:r>
                  <w:r>
                    <w:rPr>
                      <w:b/>
                      <w:spacing w:val="-2"/>
                      <w:position w:val="1"/>
                      <w:sz w:val="24"/>
                    </w:rPr>
                    <w:t> </w:t>
                  </w:r>
                  <w:r>
                    <w:rPr>
                      <w:b/>
                      <w:position w:val="1"/>
                      <w:sz w:val="24"/>
                    </w:rPr>
                    <w:t>si a</w:t>
                  </w:r>
                  <w:r>
                    <w:rPr>
                      <w:b/>
                      <w:spacing w:val="1"/>
                      <w:position w:val="1"/>
                      <w:sz w:val="24"/>
                    </w:rPr>
                    <w:t> </w:t>
                  </w:r>
                  <w:r>
                    <w:rPr>
                      <w:b/>
                      <w:position w:val="1"/>
                      <w:sz w:val="24"/>
                    </w:rPr>
                    <w:t>resurselor (P</w:t>
                  </w:r>
                  <w:r>
                    <w:rPr>
                      <w:b/>
                      <w:sz w:val="16"/>
                    </w:rPr>
                    <w:t>Met)</w:t>
                  </w:r>
                  <w:r>
                    <w:rPr>
                      <w:b/>
                      <w:spacing w:val="18"/>
                      <w:sz w:val="16"/>
                    </w:rPr>
                    <w:t> </w:t>
                  </w:r>
                  <w:r>
                    <w:rPr>
                      <w:position w:val="1"/>
                      <w:sz w:val="24"/>
                    </w:rPr>
                    <w:t>este mai mare</w:t>
                  </w:r>
                </w:p>
                <w:p>
                  <w:pPr>
                    <w:pStyle w:val="BodyText"/>
                    <w:spacing w:line="247" w:lineRule="auto"/>
                    <w:ind w:left="400" w:right="82" w:hanging="286"/>
                    <w:jc w:val="both"/>
                  </w:pPr>
                  <w:r>
                    <w:rPr/>
                    <w:t>4. Dacă şi după aplicarea acestui algoritm de clasificare vor rezulta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mai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multe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oferte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clasate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primul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loc,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având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punctaje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totale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egale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Autoritatea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contractantă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solicita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acelor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operatori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economici o nouă ofertă financiară, ce va fi transmisă în original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Registratura Universității „Alexandru Ioan Cuza” din Iași sau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fax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sau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prin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e-mail,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caz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în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contractul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va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fi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atribuit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ofertantului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cărui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nouă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ofertă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financiară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preţul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cel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mai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scăzut,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refăcându-</w:t>
                  </w:r>
                  <w:r>
                    <w:rPr>
                      <w:spacing w:val="-58"/>
                    </w:rPr>
                    <w:t> </w:t>
                  </w:r>
                  <w:r>
                    <w:rPr>
                      <w:spacing w:val="-1"/>
                    </w:rPr>
                    <w:t>se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1"/>
                    </w:rPr>
                    <w:t>clasamentul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baza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noului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punctaj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obţinut.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În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cazul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în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unul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sau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toţi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ofertanţii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regăsesc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în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această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situaţie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transmit/e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o nouă ofertă financiară, oferta iniţială va fi considerată ofertă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finală la care se va aplica criteriul de atribuire. Acest procedeu va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fi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reluat până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când 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va putea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stabili 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câştigător.</w:t>
                  </w:r>
                </w:p>
              </w:txbxContent>
            </v:textbox>
            <v:stroke dashstyle="solid"/>
            <w10:wrap type="none"/>
          </v:shape>
        </w:pict>
      </w:r>
    </w:p>
    <w:p>
      <w:pPr>
        <w:pStyle w:val="BodyText"/>
        <w:ind w:left="327"/>
        <w:rPr>
          <w:sz w:val="20"/>
        </w:rPr>
      </w:pPr>
      <w:r>
        <w:rPr>
          <w:sz w:val="20"/>
        </w:rPr>
        <w:pict>
          <v:group style="width:117.05pt;height:228.3pt;mso-position-horizontal-relative:char;mso-position-vertical-relative:line" coordorigin="0,0" coordsize="2341,4566">
            <v:shape style="position:absolute;left:0;top:0;width:2341;height:4566" coordorigin="0,0" coordsize="2341,4566" path="m2340,4556l10,4556,0,4556,0,4566,10,4566,2340,4566,2340,4556xm2340,0l10,0,0,0,0,10,0,4556,10,4556,10,10,2340,10,234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</w:p>
    <w:tbl>
      <w:tblPr>
        <w:tblW w:w="0" w:type="auto"/>
        <w:jc w:val="left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9"/>
        <w:gridCol w:w="3912"/>
      </w:tblGrid>
      <w:tr>
        <w:trPr>
          <w:trHeight w:val="899" w:hRule="atLeast"/>
        </w:trPr>
        <w:tc>
          <w:tcPr>
            <w:tcW w:w="3639" w:type="dxa"/>
          </w:tcPr>
          <w:p>
            <w:pPr>
              <w:pStyle w:val="TableParagraph"/>
              <w:spacing w:line="276" w:lineRule="auto"/>
              <w:ind w:left="200" w:right="1064"/>
              <w:rPr>
                <w:sz w:val="24"/>
              </w:rPr>
            </w:pPr>
            <w:r>
              <w:rPr>
                <w:sz w:val="24"/>
              </w:rPr>
              <w:t>Nume Octavian Rusu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Funcție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Manager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Proiect</w:t>
            </w:r>
          </w:p>
          <w:p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Semnătură</w:t>
            </w:r>
          </w:p>
        </w:tc>
        <w:tc>
          <w:tcPr>
            <w:tcW w:w="3912" w:type="dxa"/>
          </w:tcPr>
          <w:p>
            <w:pPr>
              <w:pStyle w:val="TableParagraph"/>
              <w:spacing w:line="266" w:lineRule="exact"/>
              <w:ind w:left="1069"/>
              <w:rPr>
                <w:sz w:val="24"/>
              </w:rPr>
            </w:pPr>
            <w:r>
              <w:rPr>
                <w:sz w:val="24"/>
              </w:rPr>
              <w:t>Nume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Mihai Carp</w:t>
            </w:r>
          </w:p>
          <w:p>
            <w:pPr>
              <w:pStyle w:val="TableParagraph"/>
              <w:spacing w:before="41"/>
              <w:ind w:left="1069"/>
              <w:rPr>
                <w:sz w:val="22"/>
              </w:rPr>
            </w:pPr>
            <w:r>
              <w:rPr>
                <w:sz w:val="24"/>
              </w:rPr>
              <w:t>Funcție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2"/>
              </w:rPr>
              <w:t>Coordonator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formare</w:t>
            </w:r>
          </w:p>
          <w:p>
            <w:pPr>
              <w:pStyle w:val="TableParagraph"/>
              <w:spacing w:line="256" w:lineRule="exact" w:before="40"/>
              <w:ind w:left="1069"/>
              <w:rPr>
                <w:sz w:val="24"/>
              </w:rPr>
            </w:pPr>
            <w:r>
              <w:rPr>
                <w:sz w:val="24"/>
              </w:rPr>
              <w:t>Semnătură</w:t>
            </w:r>
          </w:p>
        </w:tc>
      </w:tr>
    </w:tbl>
    <w:sectPr>
      <w:pgSz w:w="11910" w:h="16840"/>
      <w:pgMar w:header="288" w:footer="1102" w:top="1020" w:bottom="13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823997pt;margin-top:771.841614pt;width:158.950pt;height:42.7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line="276" w:lineRule="auto" w:before="15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Univer</w:t>
                </w:r>
                <w:r>
                  <w:rPr>
                    <w:rFonts w:ascii="Arial MT" w:hAnsi="Arial MT"/>
                    <w:w w:val="100"/>
                    <w:sz w:val="16"/>
                  </w:rPr>
                  <w:t>s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i</w:t>
                </w:r>
                <w:r>
                  <w:rPr>
                    <w:rFonts w:ascii="Arial MT" w:hAnsi="Arial MT"/>
                    <w:w w:val="100"/>
                    <w:sz w:val="16"/>
                  </w:rPr>
                  <w:t>t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 MT" w:hAnsi="Arial MT"/>
                    <w:w w:val="100"/>
                    <w:sz w:val="16"/>
                  </w:rPr>
                  <w:t>t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e</w:t>
                </w:r>
                <w:r>
                  <w:rPr>
                    <w:rFonts w:ascii="Arial MT" w:hAnsi="Arial MT"/>
                    <w:w w:val="100"/>
                    <w:sz w:val="16"/>
                  </w:rPr>
                  <w:t>a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w w:val="100"/>
                    <w:sz w:val="16"/>
                  </w:rPr>
                  <w:t>"A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le</w:t>
                </w:r>
                <w:r>
                  <w:rPr>
                    <w:rFonts w:ascii="Arial MT" w:hAnsi="Arial MT"/>
                    <w:spacing w:val="-4"/>
                    <w:w w:val="100"/>
                    <w:sz w:val="16"/>
                  </w:rPr>
                  <w:t>x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andr</w:t>
                </w:r>
                <w:r>
                  <w:rPr>
                    <w:rFonts w:ascii="Arial MT" w:hAnsi="Arial MT"/>
                    <w:w w:val="100"/>
                    <w:sz w:val="16"/>
                  </w:rPr>
                  <w:t>u</w:t>
                </w:r>
                <w:r>
                  <w:rPr>
                    <w:rFonts w:ascii="Arial MT" w:hAnsi="Arial MT"/>
                    <w:sz w:val="16"/>
                  </w:rPr>
                  <w:t> </w:t>
                </w:r>
                <w:r>
                  <w:rPr>
                    <w:rFonts w:ascii="Arial MT" w:hAnsi="Arial MT"/>
                    <w:w w:val="100"/>
                    <w:sz w:val="16"/>
                  </w:rPr>
                  <w:t>I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oa</w:t>
                </w:r>
                <w:r>
                  <w:rPr>
                    <w:rFonts w:ascii="Arial MT" w:hAnsi="Arial MT"/>
                    <w:w w:val="100"/>
                    <w:sz w:val="16"/>
                  </w:rPr>
                  <w:t>n</w:t>
                </w:r>
                <w:r>
                  <w:rPr>
                    <w:rFonts w:ascii="Arial MT" w:hAnsi="Arial MT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Cu</w:t>
                </w:r>
                <w:r>
                  <w:rPr>
                    <w:rFonts w:ascii="Arial MT" w:hAnsi="Arial MT"/>
                    <w:spacing w:val="-2"/>
                    <w:w w:val="100"/>
                    <w:sz w:val="16"/>
                  </w:rPr>
                  <w:t>z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 MT" w:hAnsi="Arial MT"/>
                    <w:w w:val="100"/>
                    <w:sz w:val="16"/>
                  </w:rPr>
                  <w:t>"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di</w:t>
                </w:r>
                <w:r>
                  <w:rPr>
                    <w:rFonts w:ascii="Arial MT" w:hAnsi="Arial MT"/>
                    <w:w w:val="100"/>
                    <w:sz w:val="16"/>
                  </w:rPr>
                  <w:t>n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w w:val="100"/>
                    <w:sz w:val="16"/>
                  </w:rPr>
                  <w:t>I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a</w:t>
                </w:r>
                <w:r>
                  <w:rPr>
                    <w:rFonts w:ascii="Arial MT" w:hAnsi="Arial MT"/>
                    <w:w w:val="50"/>
                    <w:sz w:val="16"/>
                  </w:rPr>
                  <w:t>ş</w:t>
                </w:r>
                <w:r>
                  <w:rPr>
                    <w:rFonts w:ascii="Arial MT" w:hAnsi="Arial MT"/>
                    <w:w w:val="100"/>
                    <w:sz w:val="16"/>
                  </w:rPr>
                  <w:t>i B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ule</w:t>
                </w:r>
                <w:r>
                  <w:rPr>
                    <w:rFonts w:ascii="Arial MT" w:hAnsi="Arial MT"/>
                    <w:spacing w:val="-2"/>
                    <w:w w:val="100"/>
                    <w:sz w:val="16"/>
                  </w:rPr>
                  <w:t>v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ardu</w:t>
                </w:r>
                <w:r>
                  <w:rPr>
                    <w:rFonts w:ascii="Arial MT" w:hAnsi="Arial MT"/>
                    <w:w w:val="100"/>
                    <w:sz w:val="16"/>
                  </w:rPr>
                  <w:t>l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Caro</w:t>
                </w:r>
                <w:r>
                  <w:rPr>
                    <w:rFonts w:ascii="Arial MT" w:hAnsi="Arial MT"/>
                    <w:w w:val="100"/>
                    <w:sz w:val="16"/>
                  </w:rPr>
                  <w:t>l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2"/>
                    <w:w w:val="100"/>
                    <w:sz w:val="16"/>
                  </w:rPr>
                  <w:t>I</w:t>
                </w:r>
                <w:r>
                  <w:rPr>
                    <w:rFonts w:ascii="Arial MT" w:hAnsi="Arial MT"/>
                    <w:w w:val="100"/>
                    <w:sz w:val="16"/>
                  </w:rPr>
                  <w:t>,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Nr</w:t>
                </w:r>
                <w:r>
                  <w:rPr>
                    <w:rFonts w:ascii="Arial MT" w:hAnsi="Arial MT"/>
                    <w:w w:val="100"/>
                    <w:sz w:val="16"/>
                  </w:rPr>
                  <w:t>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11</w:t>
                </w:r>
                <w:r>
                  <w:rPr>
                    <w:rFonts w:ascii="Arial MT" w:hAnsi="Arial MT"/>
                    <w:w w:val="100"/>
                    <w:sz w:val="16"/>
                  </w:rPr>
                  <w:t>,</w:t>
                </w:r>
                <w:r>
                  <w:rPr>
                    <w:rFonts w:ascii="Arial MT" w:hAnsi="Arial MT"/>
                    <w:spacing w:val="1"/>
                    <w:sz w:val="16"/>
                  </w:rPr>
                  <w:t> </w:t>
                </w:r>
                <w:r>
                  <w:rPr>
                    <w:rFonts w:ascii="Arial MT" w:hAnsi="Arial MT"/>
                    <w:spacing w:val="-1"/>
                    <w:w w:val="100"/>
                    <w:sz w:val="16"/>
                  </w:rPr>
                  <w:t>70050</w:t>
                </w:r>
                <w:r>
                  <w:rPr>
                    <w:rFonts w:ascii="Arial MT" w:hAnsi="Arial MT"/>
                    <w:w w:val="100"/>
                    <w:sz w:val="16"/>
                  </w:rPr>
                  <w:t>6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w w:val="100"/>
                    <w:sz w:val="16"/>
                  </w:rPr>
                  <w:t>I</w:t>
                </w:r>
                <w:r>
                  <w:rPr>
                    <w:rFonts w:ascii="Arial MT" w:hAnsi="Arial MT"/>
                    <w:spacing w:val="-4"/>
                    <w:w w:val="100"/>
                    <w:sz w:val="16"/>
                  </w:rPr>
                  <w:t>a</w:t>
                </w:r>
                <w:r>
                  <w:rPr>
                    <w:rFonts w:ascii="Arial MT" w:hAnsi="Arial MT"/>
                    <w:w w:val="50"/>
                    <w:sz w:val="16"/>
                  </w:rPr>
                  <w:t>ş</w:t>
                </w:r>
                <w:r>
                  <w:rPr>
                    <w:rFonts w:ascii="Arial MT" w:hAnsi="Arial MT"/>
                    <w:w w:val="100"/>
                    <w:sz w:val="16"/>
                  </w:rPr>
                  <w:t>i </w:t>
                </w:r>
                <w:r>
                  <w:rPr>
                    <w:rFonts w:ascii="Arial MT" w:hAnsi="Arial MT"/>
                    <w:sz w:val="16"/>
                  </w:rPr>
                  <w:t>România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Cod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fiscal: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4701126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55904">
          <wp:simplePos x="0" y="0"/>
          <wp:positionH relativeFrom="page">
            <wp:posOffset>914400</wp:posOffset>
          </wp:positionH>
          <wp:positionV relativeFrom="page">
            <wp:posOffset>182879</wp:posOffset>
          </wp:positionV>
          <wp:extent cx="5726176" cy="4711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6176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04" w:hanging="286"/>
        <w:jc w:val="left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37" w:hanging="28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75" w:hanging="2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13" w:hanging="2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50" w:hanging="2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588" w:hanging="2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226" w:hanging="2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863" w:hanging="2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501" w:hanging="286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3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09" w:hanging="3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9" w:hanging="3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29" w:hanging="3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739" w:hanging="3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149" w:hanging="3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559" w:hanging="3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969" w:hanging="3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379" w:hanging="367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40" w:hanging="360"/>
      </w:pPr>
      <w:rPr>
        <w:rFonts w:hint="default" w:ascii="Symbol" w:hAnsi="Symbol" w:eastAsia="Symbol" w:cs="Symbol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3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6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6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77" w:hanging="36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80" w:hanging="2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20" w:hanging="29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61" w:hanging="29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01" w:hanging="29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42" w:hanging="29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3" w:hanging="29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3" w:hanging="29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64" w:hanging="29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05" w:hanging="29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0" w:hanging="360"/>
      </w:pPr>
      <w:rPr>
        <w:rFonts w:hint="default" w:ascii="Arial MT" w:hAnsi="Arial MT" w:eastAsia="Arial MT" w:cs="Arial MT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49" w:hanging="36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7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6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24" w:hanging="36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35" w:hanging="1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70" w:hanging="1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05" w:hanging="1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40" w:hanging="1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5" w:hanging="1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0" w:hanging="1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45" w:hanging="1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80" w:hanging="188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7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6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24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0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7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6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924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55" w:hanging="360"/>
      </w:pPr>
      <w:rPr>
        <w:rFonts w:hint="default" w:ascii="Symbol" w:hAnsi="Symbol" w:eastAsia="Symbol" w:cs="Symbol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5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5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5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2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55" w:hanging="360"/>
      </w:pPr>
      <w:rPr>
        <w:rFonts w:hint="default" w:ascii="Symbol" w:hAnsi="Symbol" w:eastAsia="Symbol" w:cs="Symbol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5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8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5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5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5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5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852" w:hanging="360"/>
      </w:pPr>
      <w:rPr>
        <w:rFonts w:hint="default"/>
        <w:lang w:val="ro-RO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59"/>
      <w:ind w:left="740" w:right="378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740" w:hanging="360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Pinzaru</dc:creator>
  <dcterms:created xsi:type="dcterms:W3CDTF">2024-07-30T07:30:55Z</dcterms:created>
  <dcterms:modified xsi:type="dcterms:W3CDTF">2024-07-30T07:30:55Z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</Properties>
</file>