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86955" w14:textId="77777777" w:rsidR="007948FB" w:rsidRPr="0020345E" w:rsidRDefault="00CE79E4" w:rsidP="000642F8">
      <w:pPr>
        <w:rPr>
          <w:b/>
          <w:lang w:val="en-US"/>
        </w:rPr>
      </w:pPr>
      <w:r w:rsidRPr="0020345E">
        <w:rPr>
          <w:noProof/>
          <w:lang w:val="en-US"/>
        </w:rPr>
        <w:drawing>
          <wp:anchor distT="0" distB="0" distL="0" distR="0" simplePos="0" relativeHeight="251657728" behindDoc="0" locked="0" layoutInCell="1" allowOverlap="1" wp14:anchorId="6D2481BC" wp14:editId="2C9207DA">
            <wp:simplePos x="0" y="0"/>
            <wp:positionH relativeFrom="margin">
              <wp:posOffset>-1270</wp:posOffset>
            </wp:positionH>
            <wp:positionV relativeFrom="paragraph">
              <wp:posOffset>221615</wp:posOffset>
            </wp:positionV>
            <wp:extent cx="6191250" cy="1064260"/>
            <wp:effectExtent l="1905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91250" cy="1064260"/>
                    </a:xfrm>
                    <a:prstGeom prst="rect">
                      <a:avLst/>
                    </a:prstGeom>
                    <a:solidFill>
                      <a:srgbClr val="FFFFFF"/>
                    </a:solidFill>
                    <a:ln w="9525">
                      <a:noFill/>
                      <a:miter lim="800000"/>
                      <a:headEnd/>
                      <a:tailEnd/>
                    </a:ln>
                  </pic:spPr>
                </pic:pic>
              </a:graphicData>
            </a:graphic>
          </wp:anchor>
        </w:drawing>
      </w:r>
      <w:r w:rsidR="00213AF7" w:rsidRPr="0020345E">
        <w:rPr>
          <w:b/>
          <w:lang w:val="en-US"/>
        </w:rPr>
        <w:t xml:space="preserve">                                                                                                                                                                                                                                                                                                       </w:t>
      </w:r>
    </w:p>
    <w:p w14:paraId="686DB45F" w14:textId="77777777" w:rsidR="007948FB" w:rsidRPr="0020345E" w:rsidRDefault="007948FB" w:rsidP="000642F8">
      <w:pPr>
        <w:rPr>
          <w:sz w:val="22"/>
          <w:szCs w:val="22"/>
          <w:lang w:val="en-US"/>
        </w:rPr>
      </w:pPr>
    </w:p>
    <w:p w14:paraId="53ADA030" w14:textId="77777777" w:rsidR="000642F8" w:rsidRPr="0020345E" w:rsidRDefault="007948FB" w:rsidP="000642F8">
      <w:pPr>
        <w:rPr>
          <w:sz w:val="22"/>
          <w:szCs w:val="22"/>
          <w:lang w:val="en-US"/>
        </w:rPr>
      </w:pPr>
      <w:proofErr w:type="gramStart"/>
      <w:r w:rsidRPr="0020345E">
        <w:rPr>
          <w:sz w:val="22"/>
          <w:szCs w:val="22"/>
          <w:lang w:val="en-US"/>
        </w:rPr>
        <w:t>DIRECȚIA  TEHNICĂ</w:t>
      </w:r>
      <w:proofErr w:type="gramEnd"/>
      <w:r w:rsidR="00176807" w:rsidRPr="0020345E">
        <w:rPr>
          <w:sz w:val="22"/>
          <w:szCs w:val="22"/>
          <w:lang w:val="en-US"/>
        </w:rPr>
        <w:tab/>
      </w:r>
    </w:p>
    <w:p w14:paraId="46E73F0F" w14:textId="4F50B815" w:rsidR="00A66807" w:rsidRPr="007503D9" w:rsidRDefault="00A62184" w:rsidP="006F65E4">
      <w:pPr>
        <w:rPr>
          <w:sz w:val="22"/>
          <w:szCs w:val="22"/>
          <w:lang w:eastAsia="ro-RO"/>
        </w:rPr>
      </w:pPr>
      <w:r w:rsidRPr="0020345E">
        <w:rPr>
          <w:sz w:val="22"/>
          <w:szCs w:val="22"/>
          <w:lang w:eastAsia="ro-RO"/>
        </w:rPr>
        <w:t>Nr.</w:t>
      </w:r>
      <w:r w:rsidR="00CC781A">
        <w:rPr>
          <w:sz w:val="22"/>
          <w:szCs w:val="22"/>
          <w:lang w:eastAsia="ro-RO"/>
        </w:rPr>
        <w:t>1854</w:t>
      </w:r>
      <w:r w:rsidR="00F92065" w:rsidRPr="0020345E">
        <w:rPr>
          <w:sz w:val="22"/>
          <w:szCs w:val="22"/>
          <w:lang w:eastAsia="ro-RO"/>
        </w:rPr>
        <w:t xml:space="preserve"> </w:t>
      </w:r>
      <w:r w:rsidR="00183D29" w:rsidRPr="0020345E">
        <w:rPr>
          <w:sz w:val="22"/>
          <w:szCs w:val="22"/>
          <w:lang w:eastAsia="ro-RO"/>
        </w:rPr>
        <w:t xml:space="preserve"> din</w:t>
      </w:r>
      <w:r w:rsidR="00266C4E">
        <w:rPr>
          <w:sz w:val="22"/>
          <w:szCs w:val="22"/>
          <w:lang w:eastAsia="ro-RO"/>
        </w:rPr>
        <w:t xml:space="preserve">  </w:t>
      </w:r>
      <w:r w:rsidR="00CC781A">
        <w:rPr>
          <w:sz w:val="22"/>
          <w:szCs w:val="22"/>
          <w:lang w:eastAsia="ro-RO"/>
        </w:rPr>
        <w:t>14.08.2024</w:t>
      </w:r>
      <w:r w:rsidR="000642F8" w:rsidRPr="0020345E">
        <w:rPr>
          <w:lang w:eastAsia="ro-RO"/>
        </w:rPr>
        <w:tab/>
      </w:r>
      <w:r w:rsidR="000642F8" w:rsidRPr="0020345E">
        <w:rPr>
          <w:lang w:eastAsia="ro-RO"/>
        </w:rPr>
        <w:tab/>
      </w:r>
      <w:r w:rsidR="000642F8" w:rsidRPr="0020345E">
        <w:rPr>
          <w:lang w:eastAsia="ro-RO"/>
        </w:rPr>
        <w:tab/>
      </w:r>
      <w:r w:rsidR="000642F8" w:rsidRPr="0020345E">
        <w:rPr>
          <w:lang w:eastAsia="ro-RO"/>
        </w:rPr>
        <w:tab/>
      </w:r>
    </w:p>
    <w:p w14:paraId="306AF253" w14:textId="77777777" w:rsidR="008A3EE4" w:rsidRPr="0020345E" w:rsidRDefault="008A3EE4" w:rsidP="00D06CE5">
      <w:pPr>
        <w:spacing w:line="276" w:lineRule="auto"/>
        <w:jc w:val="center"/>
        <w:rPr>
          <w:rFonts w:ascii="Arial" w:hAnsi="Arial" w:cs="Arial"/>
          <w:b/>
          <w:sz w:val="16"/>
          <w:szCs w:val="16"/>
          <w:lang w:val="fr-FR"/>
        </w:rPr>
      </w:pPr>
    </w:p>
    <w:p w14:paraId="11DF25C2" w14:textId="77777777" w:rsidR="007948FB" w:rsidRPr="0020345E" w:rsidRDefault="007948FB" w:rsidP="00D06CE5">
      <w:pPr>
        <w:spacing w:line="276" w:lineRule="auto"/>
        <w:jc w:val="center"/>
        <w:rPr>
          <w:rFonts w:ascii="Arial" w:hAnsi="Arial" w:cs="Arial"/>
          <w:b/>
          <w:sz w:val="16"/>
          <w:szCs w:val="16"/>
          <w:lang w:val="fr-FR"/>
        </w:rPr>
      </w:pPr>
    </w:p>
    <w:p w14:paraId="38B84185" w14:textId="77777777" w:rsidR="007948FB" w:rsidRPr="0020345E" w:rsidRDefault="007948FB" w:rsidP="00D06CE5">
      <w:pPr>
        <w:spacing w:line="276" w:lineRule="auto"/>
        <w:jc w:val="center"/>
        <w:rPr>
          <w:rFonts w:ascii="Arial" w:hAnsi="Arial" w:cs="Arial"/>
          <w:b/>
          <w:sz w:val="16"/>
          <w:szCs w:val="16"/>
          <w:lang w:val="fr-FR"/>
        </w:rPr>
      </w:pPr>
    </w:p>
    <w:p w14:paraId="0FB64E15" w14:textId="77777777" w:rsidR="007948FB" w:rsidRPr="0020345E" w:rsidRDefault="007948FB" w:rsidP="00D06CE5">
      <w:pPr>
        <w:spacing w:line="276" w:lineRule="auto"/>
        <w:jc w:val="center"/>
        <w:rPr>
          <w:rFonts w:ascii="Arial" w:hAnsi="Arial" w:cs="Arial"/>
          <w:b/>
          <w:sz w:val="16"/>
          <w:szCs w:val="16"/>
          <w:lang w:val="fr-FR"/>
        </w:rPr>
      </w:pPr>
    </w:p>
    <w:p w14:paraId="5FDE2909" w14:textId="77777777" w:rsidR="007948FB" w:rsidRPr="0020345E" w:rsidRDefault="007948FB" w:rsidP="00D06CE5">
      <w:pPr>
        <w:spacing w:line="276" w:lineRule="auto"/>
        <w:jc w:val="center"/>
        <w:rPr>
          <w:rFonts w:ascii="Arial" w:hAnsi="Arial" w:cs="Arial"/>
          <w:b/>
          <w:sz w:val="16"/>
          <w:szCs w:val="16"/>
          <w:lang w:val="fr-FR"/>
        </w:rPr>
      </w:pPr>
    </w:p>
    <w:p w14:paraId="68D91AF4" w14:textId="77777777" w:rsidR="007948FB" w:rsidRPr="0020345E" w:rsidRDefault="007948FB" w:rsidP="00D06CE5">
      <w:pPr>
        <w:spacing w:line="276" w:lineRule="auto"/>
        <w:jc w:val="center"/>
        <w:rPr>
          <w:rFonts w:ascii="Arial" w:hAnsi="Arial" w:cs="Arial"/>
          <w:b/>
          <w:sz w:val="16"/>
          <w:szCs w:val="16"/>
          <w:lang w:val="fr-FR"/>
        </w:rPr>
      </w:pPr>
    </w:p>
    <w:p w14:paraId="6BEBF6ED" w14:textId="77777777" w:rsidR="007948FB" w:rsidRPr="0020345E" w:rsidRDefault="007948FB" w:rsidP="00D06CE5">
      <w:pPr>
        <w:spacing w:line="276" w:lineRule="auto"/>
        <w:jc w:val="center"/>
        <w:rPr>
          <w:rFonts w:ascii="Arial" w:hAnsi="Arial" w:cs="Arial"/>
          <w:b/>
          <w:sz w:val="16"/>
          <w:szCs w:val="16"/>
          <w:lang w:val="fr-FR"/>
        </w:rPr>
      </w:pPr>
    </w:p>
    <w:p w14:paraId="566CDEB4" w14:textId="77777777" w:rsidR="007948FB" w:rsidRPr="0020345E" w:rsidRDefault="007948FB" w:rsidP="00D06CE5">
      <w:pPr>
        <w:spacing w:line="276" w:lineRule="auto"/>
        <w:jc w:val="center"/>
        <w:rPr>
          <w:rFonts w:ascii="Arial" w:hAnsi="Arial" w:cs="Arial"/>
          <w:b/>
          <w:sz w:val="16"/>
          <w:szCs w:val="16"/>
          <w:lang w:val="fr-FR"/>
        </w:rPr>
      </w:pPr>
    </w:p>
    <w:p w14:paraId="29A87BEE" w14:textId="77777777" w:rsidR="007948FB" w:rsidRPr="0020345E" w:rsidRDefault="007948FB" w:rsidP="00D06CE5">
      <w:pPr>
        <w:spacing w:line="276" w:lineRule="auto"/>
        <w:jc w:val="center"/>
        <w:rPr>
          <w:rFonts w:ascii="Arial" w:hAnsi="Arial" w:cs="Arial"/>
          <w:b/>
          <w:sz w:val="16"/>
          <w:szCs w:val="16"/>
          <w:lang w:val="fr-FR"/>
        </w:rPr>
      </w:pPr>
    </w:p>
    <w:p w14:paraId="3FA71973" w14:textId="77777777" w:rsidR="00481097" w:rsidRPr="0020345E" w:rsidRDefault="00481097" w:rsidP="004971D3">
      <w:pPr>
        <w:spacing w:line="276" w:lineRule="auto"/>
        <w:jc w:val="center"/>
        <w:rPr>
          <w:b/>
          <w:lang w:val="fr-FR"/>
        </w:rPr>
      </w:pPr>
      <w:proofErr w:type="gramStart"/>
      <w:r w:rsidRPr="0020345E">
        <w:rPr>
          <w:b/>
          <w:lang w:val="fr-FR"/>
        </w:rPr>
        <w:t>CAIET</w:t>
      </w:r>
      <w:r w:rsidR="00F01D25" w:rsidRPr="0020345E">
        <w:rPr>
          <w:b/>
          <w:lang w:val="fr-FR"/>
        </w:rPr>
        <w:t xml:space="preserve"> </w:t>
      </w:r>
      <w:r w:rsidRPr="0020345E">
        <w:rPr>
          <w:b/>
          <w:lang w:val="fr-FR"/>
        </w:rPr>
        <w:t xml:space="preserve"> DE</w:t>
      </w:r>
      <w:proofErr w:type="gramEnd"/>
      <w:r w:rsidRPr="0020345E">
        <w:rPr>
          <w:b/>
          <w:lang w:val="fr-FR"/>
        </w:rPr>
        <w:t xml:space="preserve"> </w:t>
      </w:r>
      <w:r w:rsidR="00F01D25" w:rsidRPr="0020345E">
        <w:rPr>
          <w:b/>
          <w:lang w:val="fr-FR"/>
        </w:rPr>
        <w:t xml:space="preserve"> </w:t>
      </w:r>
      <w:r w:rsidRPr="0020345E">
        <w:rPr>
          <w:b/>
          <w:lang w:val="fr-FR"/>
        </w:rPr>
        <w:t>SARCINI</w:t>
      </w:r>
    </w:p>
    <w:p w14:paraId="08882F44" w14:textId="77777777" w:rsidR="00121E19" w:rsidRPr="0020345E" w:rsidRDefault="00121E19" w:rsidP="004971D3">
      <w:pPr>
        <w:spacing w:line="276" w:lineRule="auto"/>
        <w:jc w:val="center"/>
        <w:rPr>
          <w:b/>
          <w:lang w:val="fr-FR"/>
        </w:rPr>
      </w:pPr>
    </w:p>
    <w:p w14:paraId="6B89F90D" w14:textId="77777777" w:rsidR="007948FB" w:rsidRPr="0020345E" w:rsidRDefault="007948FB" w:rsidP="004971D3">
      <w:pPr>
        <w:spacing w:line="276" w:lineRule="auto"/>
        <w:jc w:val="center"/>
        <w:rPr>
          <w:b/>
          <w:lang w:val="fr-FR"/>
        </w:rPr>
      </w:pPr>
    </w:p>
    <w:p w14:paraId="27244E27" w14:textId="77777777" w:rsidR="007948FB" w:rsidRPr="0020345E" w:rsidRDefault="007948FB" w:rsidP="004971D3">
      <w:pPr>
        <w:spacing w:line="276" w:lineRule="auto"/>
        <w:jc w:val="center"/>
        <w:rPr>
          <w:b/>
          <w:lang w:val="fr-FR"/>
        </w:rPr>
      </w:pPr>
    </w:p>
    <w:p w14:paraId="36D6ED55" w14:textId="77777777" w:rsidR="007948FB" w:rsidRPr="0020345E" w:rsidRDefault="007948FB" w:rsidP="004971D3">
      <w:pPr>
        <w:spacing w:line="276" w:lineRule="auto"/>
        <w:jc w:val="center"/>
        <w:rPr>
          <w:b/>
          <w:lang w:val="fr-FR"/>
        </w:rPr>
      </w:pPr>
    </w:p>
    <w:p w14:paraId="2471ADB0" w14:textId="0C1D6167" w:rsidR="00442843" w:rsidRPr="00442843" w:rsidRDefault="0056364D" w:rsidP="00442843">
      <w:pPr>
        <w:autoSpaceDE w:val="0"/>
        <w:autoSpaceDN w:val="0"/>
        <w:adjustRightInd w:val="0"/>
        <w:spacing w:line="360" w:lineRule="auto"/>
        <w:jc w:val="center"/>
        <w:rPr>
          <w:bCs/>
        </w:rPr>
      </w:pPr>
      <w:r w:rsidRPr="0020345E">
        <w:rPr>
          <w:lang w:val="en-US"/>
        </w:rPr>
        <w:t>Achiziț</w:t>
      </w:r>
      <w:r w:rsidR="00B36354" w:rsidRPr="0020345E">
        <w:rPr>
          <w:lang w:val="en-US"/>
        </w:rPr>
        <w:t xml:space="preserve">ie servicii </w:t>
      </w:r>
      <w:proofErr w:type="gramStart"/>
      <w:r w:rsidR="00B36354" w:rsidRPr="0020345E">
        <w:rPr>
          <w:lang w:val="en-US"/>
        </w:rPr>
        <w:t>de</w:t>
      </w:r>
      <w:r w:rsidR="00651A82">
        <w:rPr>
          <w:lang w:val="en-US"/>
        </w:rPr>
        <w:t xml:space="preserve"> </w:t>
      </w:r>
      <w:r w:rsidR="00B36354" w:rsidRPr="0020345E">
        <w:rPr>
          <w:lang w:val="en-US"/>
        </w:rPr>
        <w:t xml:space="preserve"> </w:t>
      </w:r>
      <w:r w:rsidR="00F42FCC">
        <w:rPr>
          <w:lang w:val="en-US"/>
        </w:rPr>
        <w:t>evaluare</w:t>
      </w:r>
      <w:proofErr w:type="gramEnd"/>
      <w:r w:rsidR="00F42FCC">
        <w:rPr>
          <w:lang w:val="en-US"/>
        </w:rPr>
        <w:t xml:space="preserve"> vizuală rapida</w:t>
      </w:r>
      <w:r w:rsidR="00442843" w:rsidRPr="0020345E">
        <w:rPr>
          <w:lang w:val="en-US"/>
        </w:rPr>
        <w:t>:</w:t>
      </w:r>
    </w:p>
    <w:p w14:paraId="7547E005" w14:textId="7B6E7A8F" w:rsidR="00442843" w:rsidRPr="00460435" w:rsidRDefault="00F42FCC" w:rsidP="00442843">
      <w:pPr>
        <w:spacing w:line="276" w:lineRule="auto"/>
        <w:jc w:val="center"/>
        <w:rPr>
          <w:rFonts w:eastAsiaTheme="minorHAnsi"/>
        </w:rPr>
      </w:pPr>
      <w:bookmarkStart w:id="0" w:name="_Hlk126581134"/>
      <w:bookmarkStart w:id="1" w:name="_Hlk126658682"/>
      <w:r>
        <w:rPr>
          <w:b/>
        </w:rPr>
        <w:t xml:space="preserve">La imobile din patrimoniul Universității ”Al.I. Cuza” din Iași ce necesita a fi evaluate conform Legii nr. 212 / 2022 </w:t>
      </w:r>
    </w:p>
    <w:bookmarkEnd w:id="0"/>
    <w:bookmarkEnd w:id="1"/>
    <w:p w14:paraId="30534A9D" w14:textId="616A2689" w:rsidR="00121E19" w:rsidRPr="0020345E" w:rsidRDefault="00121E19" w:rsidP="00442843">
      <w:pPr>
        <w:tabs>
          <w:tab w:val="left" w:pos="993"/>
        </w:tabs>
        <w:ind w:right="165"/>
        <w:jc w:val="center"/>
        <w:rPr>
          <w:b/>
          <w:lang w:val="en-US"/>
        </w:rPr>
      </w:pPr>
    </w:p>
    <w:p w14:paraId="06622D00" w14:textId="77777777" w:rsidR="007948FB" w:rsidRPr="0020345E" w:rsidRDefault="007948FB" w:rsidP="00B36354">
      <w:pPr>
        <w:spacing w:line="276" w:lineRule="auto"/>
        <w:jc w:val="center"/>
        <w:rPr>
          <w:b/>
          <w:lang w:val="en-US"/>
        </w:rPr>
      </w:pPr>
    </w:p>
    <w:p w14:paraId="7F6502CE" w14:textId="77777777" w:rsidR="007948FB" w:rsidRPr="0020345E" w:rsidRDefault="007948FB" w:rsidP="00B36354">
      <w:pPr>
        <w:spacing w:line="276" w:lineRule="auto"/>
        <w:jc w:val="center"/>
        <w:rPr>
          <w:b/>
          <w:lang w:val="en-US"/>
        </w:rPr>
      </w:pPr>
    </w:p>
    <w:p w14:paraId="6129A6AC" w14:textId="77777777" w:rsidR="007948FB" w:rsidRPr="0020345E" w:rsidRDefault="007948FB" w:rsidP="00B36354">
      <w:pPr>
        <w:spacing w:line="276" w:lineRule="auto"/>
        <w:jc w:val="center"/>
        <w:rPr>
          <w:b/>
          <w:lang w:val="en-US"/>
        </w:rPr>
      </w:pPr>
    </w:p>
    <w:p w14:paraId="15EC0ED8" w14:textId="77777777" w:rsidR="007948FB" w:rsidRPr="0020345E" w:rsidRDefault="007948FB" w:rsidP="00B36354">
      <w:pPr>
        <w:spacing w:line="276" w:lineRule="auto"/>
        <w:jc w:val="center"/>
        <w:rPr>
          <w:b/>
          <w:lang w:val="en-US"/>
        </w:rPr>
      </w:pPr>
    </w:p>
    <w:p w14:paraId="1C023FB3" w14:textId="77777777" w:rsidR="007948FB" w:rsidRPr="0020345E" w:rsidRDefault="007948FB" w:rsidP="00B36354">
      <w:pPr>
        <w:spacing w:line="276" w:lineRule="auto"/>
        <w:jc w:val="center"/>
        <w:rPr>
          <w:b/>
          <w:lang w:val="en-US"/>
        </w:rPr>
      </w:pPr>
    </w:p>
    <w:p w14:paraId="1D527798" w14:textId="77777777" w:rsidR="007948FB" w:rsidRPr="0020345E" w:rsidRDefault="007948FB" w:rsidP="00B36354">
      <w:pPr>
        <w:spacing w:line="276" w:lineRule="auto"/>
        <w:jc w:val="center"/>
        <w:rPr>
          <w:b/>
          <w:lang w:val="en-US"/>
        </w:rPr>
      </w:pPr>
    </w:p>
    <w:p w14:paraId="7FC2B338" w14:textId="77777777" w:rsidR="007948FB" w:rsidRPr="0020345E" w:rsidRDefault="007948FB" w:rsidP="00B36354">
      <w:pPr>
        <w:spacing w:line="276" w:lineRule="auto"/>
        <w:jc w:val="center"/>
        <w:rPr>
          <w:b/>
          <w:lang w:val="en-US"/>
        </w:rPr>
      </w:pPr>
    </w:p>
    <w:p w14:paraId="6B62639A" w14:textId="77777777" w:rsidR="007948FB" w:rsidRPr="0020345E" w:rsidRDefault="007948FB" w:rsidP="00B36354">
      <w:pPr>
        <w:spacing w:line="276" w:lineRule="auto"/>
        <w:jc w:val="center"/>
        <w:rPr>
          <w:b/>
          <w:lang w:val="en-US"/>
        </w:rPr>
      </w:pPr>
    </w:p>
    <w:p w14:paraId="3893F951" w14:textId="77777777" w:rsidR="007948FB" w:rsidRPr="0020345E" w:rsidRDefault="007948FB" w:rsidP="00B36354">
      <w:pPr>
        <w:spacing w:line="276" w:lineRule="auto"/>
        <w:jc w:val="center"/>
        <w:rPr>
          <w:b/>
          <w:lang w:val="en-US"/>
        </w:rPr>
      </w:pPr>
    </w:p>
    <w:p w14:paraId="1FD06155" w14:textId="77777777" w:rsidR="007948FB" w:rsidRPr="0020345E" w:rsidRDefault="007948FB" w:rsidP="00B36354">
      <w:pPr>
        <w:spacing w:line="276" w:lineRule="auto"/>
        <w:jc w:val="center"/>
        <w:rPr>
          <w:b/>
          <w:lang w:val="en-US"/>
        </w:rPr>
      </w:pPr>
    </w:p>
    <w:p w14:paraId="1832C99B" w14:textId="77777777" w:rsidR="007948FB" w:rsidRPr="0020345E" w:rsidRDefault="007948FB" w:rsidP="00B36354">
      <w:pPr>
        <w:spacing w:line="276" w:lineRule="auto"/>
        <w:jc w:val="center"/>
        <w:rPr>
          <w:b/>
          <w:lang w:val="en-US"/>
        </w:rPr>
      </w:pPr>
    </w:p>
    <w:p w14:paraId="6F6CFCF9" w14:textId="77777777" w:rsidR="007948FB" w:rsidRPr="0020345E" w:rsidRDefault="007948FB" w:rsidP="00B36354">
      <w:pPr>
        <w:spacing w:line="276" w:lineRule="auto"/>
        <w:jc w:val="center"/>
        <w:rPr>
          <w:b/>
          <w:lang w:val="en-US"/>
        </w:rPr>
      </w:pPr>
    </w:p>
    <w:p w14:paraId="4331C91A" w14:textId="77777777" w:rsidR="007948FB" w:rsidRPr="0020345E" w:rsidRDefault="007948FB" w:rsidP="00B36354">
      <w:pPr>
        <w:spacing w:line="276" w:lineRule="auto"/>
        <w:jc w:val="center"/>
        <w:rPr>
          <w:b/>
          <w:lang w:val="en-US"/>
        </w:rPr>
      </w:pPr>
    </w:p>
    <w:p w14:paraId="67FCD2F8" w14:textId="77777777" w:rsidR="007948FB" w:rsidRDefault="007948FB" w:rsidP="00B36354">
      <w:pPr>
        <w:spacing w:line="276" w:lineRule="auto"/>
        <w:jc w:val="center"/>
        <w:rPr>
          <w:b/>
          <w:lang w:val="en-US"/>
        </w:rPr>
      </w:pPr>
    </w:p>
    <w:p w14:paraId="31D06B31" w14:textId="77777777" w:rsidR="00842DAE" w:rsidRDefault="00842DAE" w:rsidP="00B36354">
      <w:pPr>
        <w:spacing w:line="276" w:lineRule="auto"/>
        <w:jc w:val="center"/>
        <w:rPr>
          <w:b/>
          <w:lang w:val="en-US"/>
        </w:rPr>
      </w:pPr>
    </w:p>
    <w:p w14:paraId="1037900B" w14:textId="77777777" w:rsidR="007503D9" w:rsidRDefault="007503D9" w:rsidP="00B36354">
      <w:pPr>
        <w:spacing w:line="276" w:lineRule="auto"/>
        <w:jc w:val="center"/>
        <w:rPr>
          <w:b/>
          <w:lang w:val="en-US"/>
        </w:rPr>
      </w:pPr>
    </w:p>
    <w:p w14:paraId="425B8E8B" w14:textId="77777777" w:rsidR="007503D9" w:rsidRDefault="007503D9" w:rsidP="00B36354">
      <w:pPr>
        <w:spacing w:line="276" w:lineRule="auto"/>
        <w:jc w:val="center"/>
        <w:rPr>
          <w:b/>
          <w:lang w:val="en-US"/>
        </w:rPr>
      </w:pPr>
    </w:p>
    <w:p w14:paraId="17A382C8" w14:textId="77777777" w:rsidR="007503D9" w:rsidRPr="0020345E" w:rsidRDefault="007503D9" w:rsidP="00B36354">
      <w:pPr>
        <w:spacing w:line="276" w:lineRule="auto"/>
        <w:jc w:val="center"/>
        <w:rPr>
          <w:b/>
          <w:lang w:val="en-US"/>
        </w:rPr>
      </w:pPr>
    </w:p>
    <w:p w14:paraId="69365CD7" w14:textId="77777777" w:rsidR="007948FB" w:rsidRDefault="007948FB" w:rsidP="00B36354">
      <w:pPr>
        <w:spacing w:line="276" w:lineRule="auto"/>
        <w:jc w:val="center"/>
        <w:rPr>
          <w:b/>
          <w:lang w:val="en-US"/>
        </w:rPr>
      </w:pPr>
    </w:p>
    <w:p w14:paraId="677E9E4B" w14:textId="77777777" w:rsidR="00F42FCC" w:rsidRDefault="00F42FCC" w:rsidP="00B36354">
      <w:pPr>
        <w:spacing w:line="276" w:lineRule="auto"/>
        <w:jc w:val="center"/>
        <w:rPr>
          <w:b/>
          <w:lang w:val="en-US"/>
        </w:rPr>
      </w:pPr>
    </w:p>
    <w:p w14:paraId="2A74CB2D" w14:textId="77777777" w:rsidR="00F42FCC" w:rsidRPr="0020345E" w:rsidRDefault="00F42FCC" w:rsidP="00B36354">
      <w:pPr>
        <w:spacing w:line="276" w:lineRule="auto"/>
        <w:jc w:val="center"/>
        <w:rPr>
          <w:b/>
          <w:lang w:val="en-US"/>
        </w:rPr>
      </w:pPr>
    </w:p>
    <w:p w14:paraId="6594A1C2" w14:textId="77777777" w:rsidR="007948FB" w:rsidRPr="0020345E" w:rsidRDefault="007948FB" w:rsidP="00B36354">
      <w:pPr>
        <w:spacing w:line="276" w:lineRule="auto"/>
        <w:jc w:val="center"/>
        <w:rPr>
          <w:b/>
          <w:lang w:val="en-US"/>
        </w:rPr>
      </w:pPr>
    </w:p>
    <w:p w14:paraId="120E80C5" w14:textId="77777777" w:rsidR="007948FB" w:rsidRPr="0020345E" w:rsidRDefault="007948FB" w:rsidP="00B36354">
      <w:pPr>
        <w:spacing w:line="276" w:lineRule="auto"/>
        <w:jc w:val="center"/>
        <w:rPr>
          <w:b/>
          <w:lang w:val="en-US"/>
        </w:rPr>
      </w:pPr>
    </w:p>
    <w:p w14:paraId="516ED19E" w14:textId="77777777" w:rsidR="007948FB" w:rsidRPr="0020345E" w:rsidRDefault="007948FB" w:rsidP="00B36354">
      <w:pPr>
        <w:spacing w:line="276" w:lineRule="auto"/>
        <w:jc w:val="center"/>
        <w:rPr>
          <w:b/>
          <w:lang w:val="en-US"/>
        </w:rPr>
      </w:pPr>
    </w:p>
    <w:p w14:paraId="10CEDA66" w14:textId="77777777" w:rsidR="0071202C" w:rsidRDefault="0071202C" w:rsidP="007948FB">
      <w:pPr>
        <w:spacing w:line="276" w:lineRule="auto"/>
        <w:jc w:val="center"/>
        <w:rPr>
          <w:b/>
          <w:sz w:val="22"/>
          <w:szCs w:val="22"/>
          <w:lang w:val="en-US"/>
        </w:rPr>
      </w:pPr>
    </w:p>
    <w:p w14:paraId="236C8240" w14:textId="2733FF1E" w:rsidR="007948FB" w:rsidRPr="0020345E" w:rsidRDefault="007948FB" w:rsidP="007948FB">
      <w:pPr>
        <w:spacing w:line="276" w:lineRule="auto"/>
        <w:jc w:val="center"/>
        <w:rPr>
          <w:b/>
          <w:sz w:val="22"/>
          <w:szCs w:val="22"/>
          <w:lang w:val="en-US"/>
        </w:rPr>
      </w:pPr>
      <w:r w:rsidRPr="0020345E">
        <w:rPr>
          <w:b/>
          <w:sz w:val="22"/>
          <w:szCs w:val="22"/>
          <w:lang w:val="en-US"/>
        </w:rPr>
        <w:t>CUPRINS</w:t>
      </w:r>
    </w:p>
    <w:p w14:paraId="14CDA1A7" w14:textId="77777777" w:rsidR="007948FB" w:rsidRPr="0020345E" w:rsidRDefault="007948FB" w:rsidP="007948FB">
      <w:pPr>
        <w:spacing w:line="276" w:lineRule="auto"/>
        <w:jc w:val="center"/>
        <w:rPr>
          <w:b/>
          <w:sz w:val="22"/>
          <w:szCs w:val="22"/>
          <w:lang w:val="en-US"/>
        </w:rPr>
      </w:pPr>
    </w:p>
    <w:p w14:paraId="2FBF3353" w14:textId="77777777" w:rsidR="007948FB" w:rsidRPr="0020345E" w:rsidRDefault="007948FB" w:rsidP="007948FB">
      <w:pPr>
        <w:spacing w:line="276" w:lineRule="auto"/>
        <w:rPr>
          <w:sz w:val="22"/>
          <w:szCs w:val="22"/>
          <w:lang w:val="en-US"/>
        </w:rPr>
      </w:pPr>
    </w:p>
    <w:p w14:paraId="5520BEB5" w14:textId="77777777" w:rsidR="007948FB" w:rsidRPr="00CC781A" w:rsidRDefault="007948FB" w:rsidP="0001160C">
      <w:pPr>
        <w:spacing w:line="360" w:lineRule="auto"/>
        <w:rPr>
          <w:bCs/>
          <w:sz w:val="22"/>
          <w:szCs w:val="22"/>
          <w:lang w:val="en-US"/>
        </w:rPr>
      </w:pPr>
      <w:r w:rsidRPr="00CC781A">
        <w:rPr>
          <w:bCs/>
          <w:sz w:val="22"/>
          <w:szCs w:val="22"/>
          <w:lang w:val="en-US"/>
        </w:rPr>
        <w:t>1. Introducere</w:t>
      </w:r>
      <w:r w:rsidRPr="00CC781A">
        <w:rPr>
          <w:bCs/>
          <w:sz w:val="22"/>
          <w:szCs w:val="22"/>
          <w:lang w:val="en-US"/>
        </w:rPr>
        <w:tab/>
      </w:r>
    </w:p>
    <w:p w14:paraId="64411180" w14:textId="77777777" w:rsidR="007948FB" w:rsidRPr="00CC781A" w:rsidRDefault="007948FB" w:rsidP="0001160C">
      <w:pPr>
        <w:spacing w:line="360" w:lineRule="auto"/>
        <w:rPr>
          <w:bCs/>
          <w:sz w:val="22"/>
          <w:szCs w:val="22"/>
          <w:lang w:val="en-US"/>
        </w:rPr>
      </w:pPr>
      <w:r w:rsidRPr="00CC781A">
        <w:rPr>
          <w:bCs/>
          <w:sz w:val="22"/>
          <w:szCs w:val="22"/>
          <w:lang w:val="en-US"/>
        </w:rPr>
        <w:t>2. Contextul realizării acestei achiziții de servicii</w:t>
      </w:r>
      <w:r w:rsidRPr="00CC781A">
        <w:rPr>
          <w:bCs/>
          <w:sz w:val="22"/>
          <w:szCs w:val="22"/>
          <w:lang w:val="en-US"/>
        </w:rPr>
        <w:tab/>
      </w:r>
    </w:p>
    <w:p w14:paraId="2F493CFC" w14:textId="77777777" w:rsidR="007948FB" w:rsidRPr="00CC781A" w:rsidRDefault="007948FB" w:rsidP="0001160C">
      <w:pPr>
        <w:spacing w:line="360" w:lineRule="auto"/>
        <w:rPr>
          <w:bCs/>
          <w:sz w:val="22"/>
          <w:szCs w:val="22"/>
          <w:lang w:val="en-US"/>
        </w:rPr>
      </w:pPr>
      <w:r w:rsidRPr="00CC781A">
        <w:rPr>
          <w:bCs/>
          <w:sz w:val="22"/>
          <w:szCs w:val="22"/>
          <w:lang w:val="en-US"/>
        </w:rPr>
        <w:t>2.1. Informații despre Autoritatea Contractantă</w:t>
      </w:r>
      <w:r w:rsidRPr="00CC781A">
        <w:rPr>
          <w:bCs/>
          <w:sz w:val="22"/>
          <w:szCs w:val="22"/>
          <w:lang w:val="en-US"/>
        </w:rPr>
        <w:tab/>
      </w:r>
    </w:p>
    <w:p w14:paraId="27B54F16" w14:textId="77777777" w:rsidR="007948FB" w:rsidRPr="00CC781A" w:rsidRDefault="007948FB" w:rsidP="0001160C">
      <w:pPr>
        <w:spacing w:line="360" w:lineRule="auto"/>
        <w:rPr>
          <w:bCs/>
          <w:sz w:val="22"/>
          <w:szCs w:val="22"/>
          <w:lang w:val="en-US"/>
        </w:rPr>
      </w:pPr>
      <w:r w:rsidRPr="00CC781A">
        <w:rPr>
          <w:bCs/>
          <w:sz w:val="22"/>
          <w:szCs w:val="22"/>
          <w:lang w:val="en-US"/>
        </w:rPr>
        <w:t>2.2. Informații despre contextul care a determinat achiziționarea serviciilor</w:t>
      </w:r>
      <w:r w:rsidRPr="00CC781A">
        <w:rPr>
          <w:bCs/>
          <w:sz w:val="22"/>
          <w:szCs w:val="22"/>
          <w:lang w:val="en-US"/>
        </w:rPr>
        <w:tab/>
      </w:r>
    </w:p>
    <w:p w14:paraId="71A7DA07" w14:textId="77777777" w:rsidR="007948FB" w:rsidRPr="00CC781A" w:rsidRDefault="007948FB" w:rsidP="0001160C">
      <w:pPr>
        <w:spacing w:line="360" w:lineRule="auto"/>
        <w:rPr>
          <w:bCs/>
          <w:sz w:val="22"/>
          <w:szCs w:val="22"/>
          <w:lang w:val="en-US"/>
        </w:rPr>
      </w:pPr>
      <w:r w:rsidRPr="00CC781A">
        <w:rPr>
          <w:bCs/>
          <w:sz w:val="22"/>
          <w:szCs w:val="22"/>
          <w:lang w:val="en-US"/>
        </w:rPr>
        <w:t>3. Descrierea produselor solicitate</w:t>
      </w:r>
      <w:r w:rsidRPr="00CC781A">
        <w:rPr>
          <w:bCs/>
          <w:sz w:val="22"/>
          <w:szCs w:val="22"/>
          <w:lang w:val="en-US"/>
        </w:rPr>
        <w:tab/>
      </w:r>
    </w:p>
    <w:p w14:paraId="4F6432FB" w14:textId="77777777" w:rsidR="007948FB" w:rsidRPr="00CC781A" w:rsidRDefault="007948FB" w:rsidP="0001160C">
      <w:pPr>
        <w:spacing w:line="360" w:lineRule="auto"/>
        <w:rPr>
          <w:bCs/>
          <w:sz w:val="22"/>
          <w:szCs w:val="22"/>
          <w:lang w:val="en-US"/>
        </w:rPr>
      </w:pPr>
      <w:r w:rsidRPr="00CC781A">
        <w:rPr>
          <w:bCs/>
          <w:sz w:val="22"/>
          <w:szCs w:val="22"/>
          <w:lang w:val="en-US"/>
        </w:rPr>
        <w:t>3.1. Descrierea situației actuale la nivelul Autorității Contractante</w:t>
      </w:r>
      <w:r w:rsidRPr="00CC781A">
        <w:rPr>
          <w:bCs/>
          <w:sz w:val="22"/>
          <w:szCs w:val="22"/>
          <w:lang w:val="en-US"/>
        </w:rPr>
        <w:tab/>
      </w:r>
    </w:p>
    <w:p w14:paraId="5204AB83" w14:textId="77777777" w:rsidR="0001160C" w:rsidRPr="00CC781A" w:rsidRDefault="007948FB" w:rsidP="0001160C">
      <w:pPr>
        <w:spacing w:line="360" w:lineRule="auto"/>
        <w:rPr>
          <w:bCs/>
          <w:sz w:val="22"/>
          <w:szCs w:val="22"/>
          <w:lang w:val="en-US"/>
        </w:rPr>
      </w:pPr>
      <w:r w:rsidRPr="00CC781A">
        <w:rPr>
          <w:bCs/>
          <w:sz w:val="22"/>
          <w:szCs w:val="22"/>
          <w:lang w:val="en-US"/>
        </w:rPr>
        <w:t>3</w:t>
      </w:r>
      <w:r w:rsidR="0001160C" w:rsidRPr="00CC781A">
        <w:rPr>
          <w:bCs/>
          <w:sz w:val="22"/>
          <w:szCs w:val="22"/>
          <w:lang w:val="en-US"/>
        </w:rPr>
        <w:t>.2</w:t>
      </w:r>
      <w:r w:rsidRPr="00CC781A">
        <w:rPr>
          <w:bCs/>
          <w:sz w:val="22"/>
          <w:szCs w:val="22"/>
          <w:lang w:val="en-US"/>
        </w:rPr>
        <w:t>. Serviciile solicitate: activitățile ce vor fi realizate</w:t>
      </w:r>
      <w:r w:rsidRPr="00CC781A">
        <w:rPr>
          <w:bCs/>
          <w:sz w:val="22"/>
          <w:szCs w:val="22"/>
          <w:lang w:val="en-US"/>
        </w:rPr>
        <w:tab/>
      </w:r>
    </w:p>
    <w:p w14:paraId="5BBEED1A" w14:textId="29C9327A" w:rsidR="007948FB" w:rsidRPr="00CC781A" w:rsidRDefault="00CC781A" w:rsidP="0001160C">
      <w:pPr>
        <w:spacing w:line="360" w:lineRule="auto"/>
        <w:rPr>
          <w:bCs/>
          <w:sz w:val="22"/>
          <w:szCs w:val="22"/>
          <w:lang w:val="en-US"/>
        </w:rPr>
      </w:pPr>
      <w:r w:rsidRPr="00CC781A">
        <w:rPr>
          <w:bCs/>
          <w:sz w:val="22"/>
          <w:szCs w:val="22"/>
          <w:lang w:val="en-US"/>
        </w:rPr>
        <w:t>4</w:t>
      </w:r>
      <w:r w:rsidR="007948FB" w:rsidRPr="00CC781A">
        <w:rPr>
          <w:bCs/>
          <w:sz w:val="22"/>
          <w:szCs w:val="22"/>
          <w:lang w:val="en-US"/>
        </w:rPr>
        <w:t>. Abordare și metodologie în cadrul contractului</w:t>
      </w:r>
      <w:r w:rsidR="007948FB" w:rsidRPr="00CC781A">
        <w:rPr>
          <w:bCs/>
          <w:sz w:val="22"/>
          <w:szCs w:val="22"/>
          <w:lang w:val="en-US"/>
        </w:rPr>
        <w:tab/>
      </w:r>
    </w:p>
    <w:p w14:paraId="469AF641" w14:textId="3ADAB7DF" w:rsidR="007948FB" w:rsidRPr="00CC781A" w:rsidRDefault="00CC781A" w:rsidP="0001160C">
      <w:pPr>
        <w:spacing w:line="360" w:lineRule="auto"/>
        <w:rPr>
          <w:bCs/>
          <w:sz w:val="22"/>
          <w:szCs w:val="22"/>
          <w:lang w:val="en-US"/>
        </w:rPr>
      </w:pPr>
      <w:r w:rsidRPr="00CC781A">
        <w:rPr>
          <w:bCs/>
          <w:sz w:val="22"/>
          <w:szCs w:val="22"/>
          <w:lang w:val="en-US"/>
        </w:rPr>
        <w:t>5</w:t>
      </w:r>
      <w:r w:rsidR="007948FB" w:rsidRPr="00CC781A">
        <w:rPr>
          <w:bCs/>
          <w:sz w:val="22"/>
          <w:szCs w:val="22"/>
          <w:lang w:val="en-US"/>
        </w:rPr>
        <w:t>. Plan de lucru pentru activitățile/serviciile solicitate</w:t>
      </w:r>
      <w:r w:rsidR="007948FB" w:rsidRPr="00CC781A">
        <w:rPr>
          <w:bCs/>
          <w:sz w:val="22"/>
          <w:szCs w:val="22"/>
          <w:lang w:val="en-US"/>
        </w:rPr>
        <w:tab/>
      </w:r>
    </w:p>
    <w:p w14:paraId="41E60676" w14:textId="0D6AE817" w:rsidR="007948FB" w:rsidRPr="00CC781A" w:rsidRDefault="00CC781A" w:rsidP="0001160C">
      <w:pPr>
        <w:spacing w:line="360" w:lineRule="auto"/>
        <w:rPr>
          <w:bCs/>
          <w:sz w:val="22"/>
          <w:szCs w:val="22"/>
          <w:lang w:val="en-US"/>
        </w:rPr>
      </w:pPr>
      <w:r w:rsidRPr="00CC781A">
        <w:rPr>
          <w:bCs/>
          <w:sz w:val="22"/>
          <w:szCs w:val="22"/>
          <w:lang w:val="en-US"/>
        </w:rPr>
        <w:t>6</w:t>
      </w:r>
      <w:r w:rsidR="007948FB" w:rsidRPr="00CC781A">
        <w:rPr>
          <w:bCs/>
          <w:sz w:val="22"/>
          <w:szCs w:val="22"/>
          <w:lang w:val="en-US"/>
        </w:rPr>
        <w:t>. Locul și durata desfășurării activităților</w:t>
      </w:r>
      <w:r w:rsidR="007948FB" w:rsidRPr="00CC781A">
        <w:rPr>
          <w:bCs/>
          <w:sz w:val="22"/>
          <w:szCs w:val="22"/>
          <w:lang w:val="en-US"/>
        </w:rPr>
        <w:tab/>
      </w:r>
    </w:p>
    <w:p w14:paraId="3092B775" w14:textId="660ABBAB" w:rsidR="007948FB" w:rsidRPr="00CC781A" w:rsidRDefault="00CC781A" w:rsidP="0001160C">
      <w:pPr>
        <w:spacing w:line="360" w:lineRule="auto"/>
        <w:rPr>
          <w:bCs/>
          <w:sz w:val="22"/>
          <w:szCs w:val="22"/>
          <w:lang w:val="en-US"/>
        </w:rPr>
      </w:pPr>
      <w:r w:rsidRPr="00CC781A">
        <w:rPr>
          <w:bCs/>
          <w:sz w:val="22"/>
          <w:szCs w:val="22"/>
          <w:lang w:val="en-US"/>
        </w:rPr>
        <w:t>6</w:t>
      </w:r>
      <w:r w:rsidR="007948FB" w:rsidRPr="00CC781A">
        <w:rPr>
          <w:bCs/>
          <w:sz w:val="22"/>
          <w:szCs w:val="22"/>
          <w:lang w:val="en-US"/>
        </w:rPr>
        <w:t>.1 Locul desfășurării activităților</w:t>
      </w:r>
      <w:r w:rsidR="007948FB" w:rsidRPr="00CC781A">
        <w:rPr>
          <w:bCs/>
          <w:sz w:val="22"/>
          <w:szCs w:val="22"/>
          <w:lang w:val="en-US"/>
        </w:rPr>
        <w:tab/>
      </w:r>
    </w:p>
    <w:p w14:paraId="0794CE23" w14:textId="3E0AB220" w:rsidR="007948FB" w:rsidRPr="00CC781A" w:rsidRDefault="00CC781A" w:rsidP="0001160C">
      <w:pPr>
        <w:spacing w:line="360" w:lineRule="auto"/>
        <w:rPr>
          <w:bCs/>
          <w:sz w:val="22"/>
          <w:szCs w:val="22"/>
          <w:lang w:val="en-US"/>
        </w:rPr>
      </w:pPr>
      <w:r w:rsidRPr="00CC781A">
        <w:rPr>
          <w:bCs/>
          <w:sz w:val="22"/>
          <w:szCs w:val="22"/>
          <w:lang w:val="en-US"/>
        </w:rPr>
        <w:t>6</w:t>
      </w:r>
      <w:r w:rsidR="007948FB" w:rsidRPr="00CC781A">
        <w:rPr>
          <w:bCs/>
          <w:sz w:val="22"/>
          <w:szCs w:val="22"/>
          <w:lang w:val="en-US"/>
        </w:rPr>
        <w:t>.2. Data de început și data de încheiere a prestării serviciilor sau durata presetării serviciilor</w:t>
      </w:r>
      <w:r w:rsidR="007948FB" w:rsidRPr="00CC781A">
        <w:rPr>
          <w:bCs/>
          <w:sz w:val="22"/>
          <w:szCs w:val="22"/>
          <w:lang w:val="en-US"/>
        </w:rPr>
        <w:tab/>
      </w:r>
    </w:p>
    <w:p w14:paraId="72B4C4E4" w14:textId="784B601B" w:rsidR="007948FB" w:rsidRPr="00CC781A" w:rsidRDefault="00CC781A" w:rsidP="0001160C">
      <w:pPr>
        <w:spacing w:line="360" w:lineRule="auto"/>
        <w:rPr>
          <w:bCs/>
          <w:sz w:val="22"/>
          <w:szCs w:val="22"/>
          <w:lang w:val="en-US"/>
        </w:rPr>
      </w:pPr>
      <w:r w:rsidRPr="00CC781A">
        <w:rPr>
          <w:bCs/>
          <w:sz w:val="22"/>
          <w:szCs w:val="22"/>
          <w:lang w:val="en-US"/>
        </w:rPr>
        <w:t>7</w:t>
      </w:r>
      <w:r w:rsidR="007948FB" w:rsidRPr="00CC781A">
        <w:rPr>
          <w:bCs/>
          <w:sz w:val="22"/>
          <w:szCs w:val="22"/>
          <w:lang w:val="en-US"/>
        </w:rPr>
        <w:t>. Resursele necesare/expertiza necesară pentru realizarea activităților în Contract și obținerea rezultatelor</w:t>
      </w:r>
    </w:p>
    <w:p w14:paraId="1BF2572A" w14:textId="1687A657" w:rsidR="007948FB" w:rsidRPr="0020345E" w:rsidRDefault="00CC781A" w:rsidP="0001160C">
      <w:pPr>
        <w:spacing w:line="360" w:lineRule="auto"/>
        <w:rPr>
          <w:sz w:val="22"/>
          <w:szCs w:val="22"/>
          <w:lang w:val="en-US"/>
        </w:rPr>
      </w:pPr>
      <w:r>
        <w:rPr>
          <w:sz w:val="22"/>
          <w:szCs w:val="22"/>
          <w:lang w:val="en-US"/>
        </w:rPr>
        <w:t>7</w:t>
      </w:r>
      <w:r w:rsidR="0001160C" w:rsidRPr="0020345E">
        <w:rPr>
          <w:sz w:val="22"/>
          <w:szCs w:val="22"/>
          <w:lang w:val="en-US"/>
        </w:rPr>
        <w:t>.1</w:t>
      </w:r>
      <w:r w:rsidR="007948FB" w:rsidRPr="0020345E">
        <w:rPr>
          <w:sz w:val="22"/>
          <w:szCs w:val="22"/>
          <w:lang w:val="en-US"/>
        </w:rPr>
        <w:t xml:space="preserve">. </w:t>
      </w:r>
      <w:r>
        <w:rPr>
          <w:sz w:val="22"/>
          <w:szCs w:val="22"/>
          <w:lang w:val="en-US"/>
        </w:rPr>
        <w:t>Cerințe specialiști</w:t>
      </w:r>
      <w:r w:rsidR="007948FB" w:rsidRPr="0020345E">
        <w:rPr>
          <w:sz w:val="22"/>
          <w:szCs w:val="22"/>
          <w:lang w:val="en-US"/>
        </w:rPr>
        <w:tab/>
      </w:r>
    </w:p>
    <w:p w14:paraId="0B666361" w14:textId="1343E33C" w:rsidR="007948FB" w:rsidRPr="0020345E" w:rsidRDefault="00CC781A" w:rsidP="0001160C">
      <w:pPr>
        <w:spacing w:line="360" w:lineRule="auto"/>
        <w:rPr>
          <w:sz w:val="22"/>
          <w:szCs w:val="22"/>
          <w:lang w:val="en-US"/>
        </w:rPr>
      </w:pPr>
      <w:r>
        <w:rPr>
          <w:sz w:val="22"/>
          <w:szCs w:val="22"/>
          <w:lang w:val="en-US"/>
        </w:rPr>
        <w:t>7</w:t>
      </w:r>
      <w:r w:rsidR="0001160C" w:rsidRPr="0020345E">
        <w:rPr>
          <w:sz w:val="22"/>
          <w:szCs w:val="22"/>
          <w:lang w:val="en-US"/>
        </w:rPr>
        <w:t>.</w:t>
      </w:r>
      <w:r>
        <w:rPr>
          <w:sz w:val="22"/>
          <w:szCs w:val="22"/>
          <w:lang w:val="en-US"/>
        </w:rPr>
        <w:t>2</w:t>
      </w:r>
      <w:r w:rsidR="007948FB" w:rsidRPr="0020345E">
        <w:rPr>
          <w:sz w:val="22"/>
          <w:szCs w:val="22"/>
          <w:lang w:val="en-US"/>
        </w:rPr>
        <w:t>. Alte cerințe legate de personalul direct implicat în prestarea serviciilor</w:t>
      </w:r>
      <w:r w:rsidR="007948FB" w:rsidRPr="0020345E">
        <w:rPr>
          <w:sz w:val="22"/>
          <w:szCs w:val="22"/>
          <w:lang w:val="en-US"/>
        </w:rPr>
        <w:tab/>
      </w:r>
    </w:p>
    <w:p w14:paraId="71FF453F" w14:textId="42D66C40" w:rsidR="007948FB" w:rsidRPr="00CC781A" w:rsidRDefault="00CC781A" w:rsidP="0001160C">
      <w:pPr>
        <w:spacing w:line="360" w:lineRule="auto"/>
        <w:rPr>
          <w:sz w:val="22"/>
          <w:szCs w:val="22"/>
          <w:lang w:val="en-US"/>
        </w:rPr>
      </w:pPr>
      <w:r>
        <w:rPr>
          <w:sz w:val="22"/>
          <w:szCs w:val="22"/>
          <w:lang w:val="en-US"/>
        </w:rPr>
        <w:t>7</w:t>
      </w:r>
      <w:r w:rsidR="0001160C" w:rsidRPr="0020345E">
        <w:rPr>
          <w:sz w:val="22"/>
          <w:szCs w:val="22"/>
          <w:lang w:val="en-US"/>
        </w:rPr>
        <w:t>.</w:t>
      </w:r>
      <w:r>
        <w:rPr>
          <w:sz w:val="22"/>
          <w:szCs w:val="22"/>
          <w:lang w:val="en-US"/>
        </w:rPr>
        <w:t>3</w:t>
      </w:r>
      <w:r w:rsidR="007948FB" w:rsidRPr="0020345E">
        <w:rPr>
          <w:sz w:val="22"/>
          <w:szCs w:val="22"/>
          <w:lang w:val="en-US"/>
        </w:rPr>
        <w:t>. Infrastructurași resurseledisponibile la nivel de Autoritate Contractantă pentru îndeplinirea Contractului</w:t>
      </w:r>
    </w:p>
    <w:p w14:paraId="691066E3" w14:textId="15E51C38" w:rsidR="007948FB" w:rsidRPr="00CC781A" w:rsidRDefault="00CC781A" w:rsidP="0001160C">
      <w:pPr>
        <w:spacing w:line="360" w:lineRule="auto"/>
        <w:rPr>
          <w:sz w:val="22"/>
          <w:szCs w:val="22"/>
          <w:lang w:val="en-US"/>
        </w:rPr>
      </w:pPr>
      <w:r w:rsidRPr="00CC781A">
        <w:rPr>
          <w:sz w:val="22"/>
          <w:szCs w:val="22"/>
          <w:lang w:val="en-US"/>
        </w:rPr>
        <w:t>8</w:t>
      </w:r>
      <w:r w:rsidR="007948FB" w:rsidRPr="00CC781A">
        <w:rPr>
          <w:sz w:val="22"/>
          <w:szCs w:val="22"/>
          <w:lang w:val="en-US"/>
        </w:rPr>
        <w:t>. Cadrul legal care guvernează relația dintre Autoritatea Contractantă și Contractant</w:t>
      </w:r>
      <w:r w:rsidR="00651A82" w:rsidRPr="00CC781A">
        <w:rPr>
          <w:sz w:val="22"/>
          <w:szCs w:val="22"/>
          <w:lang w:val="en-US"/>
        </w:rPr>
        <w:t xml:space="preserve"> </w:t>
      </w:r>
      <w:r w:rsidR="007948FB" w:rsidRPr="00CC781A">
        <w:rPr>
          <w:sz w:val="22"/>
          <w:szCs w:val="22"/>
          <w:lang w:val="en-US"/>
        </w:rPr>
        <w:t>(inclusiv în domeniile mediului, social și al relațiilor de muncă)</w:t>
      </w:r>
      <w:r w:rsidR="007948FB" w:rsidRPr="00CC781A">
        <w:rPr>
          <w:sz w:val="22"/>
          <w:szCs w:val="22"/>
          <w:lang w:val="en-US"/>
        </w:rPr>
        <w:tab/>
      </w:r>
    </w:p>
    <w:p w14:paraId="35480CF9" w14:textId="769506C0" w:rsidR="007948FB" w:rsidRPr="00CC781A" w:rsidRDefault="00CC781A" w:rsidP="0001160C">
      <w:pPr>
        <w:spacing w:line="360" w:lineRule="auto"/>
        <w:rPr>
          <w:sz w:val="22"/>
          <w:szCs w:val="22"/>
          <w:lang w:val="en-US"/>
        </w:rPr>
      </w:pPr>
      <w:r>
        <w:rPr>
          <w:sz w:val="22"/>
          <w:szCs w:val="22"/>
          <w:lang w:val="en-US"/>
        </w:rPr>
        <w:t xml:space="preserve"> 9</w:t>
      </w:r>
      <w:r w:rsidR="007948FB" w:rsidRPr="00CC781A">
        <w:rPr>
          <w:sz w:val="22"/>
          <w:szCs w:val="22"/>
          <w:lang w:val="en-US"/>
        </w:rPr>
        <w:t>. Managementul/Gestionarea Contractului și activități de raportare în cadrul Contractului</w:t>
      </w:r>
      <w:r w:rsidR="007948FB" w:rsidRPr="00CC781A">
        <w:rPr>
          <w:sz w:val="22"/>
          <w:szCs w:val="22"/>
          <w:lang w:val="en-US"/>
        </w:rPr>
        <w:tab/>
      </w:r>
    </w:p>
    <w:p w14:paraId="282685A0" w14:textId="50626FE5" w:rsidR="007948FB" w:rsidRPr="00CC781A" w:rsidRDefault="00CC781A" w:rsidP="0001160C">
      <w:pPr>
        <w:spacing w:line="360" w:lineRule="auto"/>
        <w:rPr>
          <w:sz w:val="22"/>
          <w:szCs w:val="22"/>
          <w:lang w:val="en-US"/>
        </w:rPr>
      </w:pPr>
      <w:r>
        <w:rPr>
          <w:sz w:val="22"/>
          <w:szCs w:val="22"/>
          <w:lang w:val="en-US"/>
        </w:rPr>
        <w:t xml:space="preserve">  9</w:t>
      </w:r>
      <w:r w:rsidR="007948FB" w:rsidRPr="00CC781A">
        <w:rPr>
          <w:sz w:val="22"/>
          <w:szCs w:val="22"/>
          <w:lang w:val="en-US"/>
        </w:rPr>
        <w:t>.1. Gestionarea relației dintre Contractant și Autoritatea Contractantă</w:t>
      </w:r>
      <w:r w:rsidR="007948FB" w:rsidRPr="00CC781A">
        <w:rPr>
          <w:sz w:val="22"/>
          <w:szCs w:val="22"/>
          <w:lang w:val="en-US"/>
        </w:rPr>
        <w:tab/>
      </w:r>
    </w:p>
    <w:p w14:paraId="68E10471" w14:textId="1248171B" w:rsidR="007948FB" w:rsidRPr="00CC781A" w:rsidRDefault="00CC781A" w:rsidP="0001160C">
      <w:pPr>
        <w:spacing w:line="360" w:lineRule="auto"/>
        <w:rPr>
          <w:sz w:val="22"/>
          <w:szCs w:val="22"/>
          <w:lang w:val="en-US"/>
        </w:rPr>
      </w:pPr>
      <w:r>
        <w:rPr>
          <w:sz w:val="22"/>
          <w:szCs w:val="22"/>
          <w:lang w:val="en-US"/>
        </w:rPr>
        <w:t xml:space="preserve"> 9</w:t>
      </w:r>
      <w:r w:rsidR="007948FB" w:rsidRPr="00CC781A">
        <w:rPr>
          <w:sz w:val="22"/>
          <w:szCs w:val="22"/>
          <w:lang w:val="en-US"/>
        </w:rPr>
        <w:t>.2. Rapoartele/documentele solicitate de laContractant</w:t>
      </w:r>
      <w:r w:rsidR="007948FB" w:rsidRPr="00CC781A">
        <w:rPr>
          <w:sz w:val="22"/>
          <w:szCs w:val="22"/>
          <w:lang w:val="en-US"/>
        </w:rPr>
        <w:tab/>
      </w:r>
    </w:p>
    <w:p w14:paraId="1B746188" w14:textId="6896FFC3" w:rsidR="007948FB" w:rsidRPr="00CC781A" w:rsidRDefault="00CC781A" w:rsidP="0001160C">
      <w:pPr>
        <w:spacing w:line="360" w:lineRule="auto"/>
        <w:rPr>
          <w:sz w:val="22"/>
          <w:szCs w:val="22"/>
          <w:lang w:val="en-US"/>
        </w:rPr>
      </w:pPr>
      <w:r>
        <w:rPr>
          <w:sz w:val="22"/>
          <w:szCs w:val="22"/>
          <w:lang w:val="en-US"/>
        </w:rPr>
        <w:t xml:space="preserve"> 9</w:t>
      </w:r>
      <w:r w:rsidR="007948FB" w:rsidRPr="00CC781A">
        <w:rPr>
          <w:sz w:val="22"/>
          <w:szCs w:val="22"/>
          <w:lang w:val="en-US"/>
        </w:rPr>
        <w:t>.3. Acceptarea rezultatelorparțialeși finale în cadrul Contractului</w:t>
      </w:r>
      <w:r w:rsidR="007948FB" w:rsidRPr="00CC781A">
        <w:rPr>
          <w:sz w:val="22"/>
          <w:szCs w:val="22"/>
          <w:lang w:val="en-US"/>
        </w:rPr>
        <w:tab/>
      </w:r>
    </w:p>
    <w:p w14:paraId="5ACE6942" w14:textId="2A0E4504" w:rsidR="007948FB" w:rsidRPr="00CC781A" w:rsidRDefault="00CC781A" w:rsidP="0001160C">
      <w:pPr>
        <w:spacing w:line="360" w:lineRule="auto"/>
        <w:rPr>
          <w:sz w:val="22"/>
          <w:szCs w:val="22"/>
          <w:lang w:val="en-US"/>
        </w:rPr>
      </w:pPr>
      <w:r>
        <w:rPr>
          <w:sz w:val="22"/>
          <w:szCs w:val="22"/>
          <w:lang w:val="en-US"/>
        </w:rPr>
        <w:t xml:space="preserve"> 9</w:t>
      </w:r>
      <w:r w:rsidR="007948FB" w:rsidRPr="00CC781A">
        <w:rPr>
          <w:sz w:val="22"/>
          <w:szCs w:val="22"/>
          <w:lang w:val="en-US"/>
        </w:rPr>
        <w:t>.4. Finalizarea serviciilor în cadrul Contractului</w:t>
      </w:r>
      <w:r w:rsidR="007948FB" w:rsidRPr="00CC781A">
        <w:rPr>
          <w:sz w:val="22"/>
          <w:szCs w:val="22"/>
          <w:lang w:val="en-US"/>
        </w:rPr>
        <w:tab/>
      </w:r>
    </w:p>
    <w:p w14:paraId="3BA8F46D" w14:textId="1971EE7A" w:rsidR="007948FB" w:rsidRPr="00CC781A" w:rsidRDefault="007948FB" w:rsidP="0001160C">
      <w:pPr>
        <w:spacing w:line="360" w:lineRule="auto"/>
        <w:rPr>
          <w:sz w:val="22"/>
          <w:szCs w:val="22"/>
          <w:lang w:val="en-US"/>
        </w:rPr>
      </w:pPr>
      <w:r w:rsidRPr="00CC781A">
        <w:rPr>
          <w:sz w:val="22"/>
          <w:szCs w:val="22"/>
          <w:lang w:val="en-US"/>
        </w:rPr>
        <w:t>1</w:t>
      </w:r>
      <w:r w:rsidR="00CC781A">
        <w:rPr>
          <w:sz w:val="22"/>
          <w:szCs w:val="22"/>
          <w:lang w:val="en-US"/>
        </w:rPr>
        <w:t>0</w:t>
      </w:r>
      <w:r w:rsidRPr="00CC781A">
        <w:rPr>
          <w:sz w:val="22"/>
          <w:szCs w:val="22"/>
          <w:lang w:val="en-US"/>
        </w:rPr>
        <w:t xml:space="preserve">. </w:t>
      </w:r>
      <w:r w:rsidR="00E8384B">
        <w:rPr>
          <w:sz w:val="22"/>
          <w:szCs w:val="22"/>
          <w:lang w:val="en-US"/>
        </w:rPr>
        <w:t>E</w:t>
      </w:r>
      <w:r w:rsidRPr="00CC781A">
        <w:rPr>
          <w:sz w:val="22"/>
          <w:szCs w:val="22"/>
          <w:lang w:val="en-US"/>
        </w:rPr>
        <w:t>fectuarea plăților în cadrul Contractului</w:t>
      </w:r>
      <w:r w:rsidRPr="00CC781A">
        <w:rPr>
          <w:sz w:val="22"/>
          <w:szCs w:val="22"/>
          <w:lang w:val="en-US"/>
        </w:rPr>
        <w:tab/>
      </w:r>
    </w:p>
    <w:p w14:paraId="5BB5BF34" w14:textId="31DDC739" w:rsidR="007948FB" w:rsidRPr="00CC781A" w:rsidRDefault="007948FB" w:rsidP="0001160C">
      <w:pPr>
        <w:spacing w:line="360" w:lineRule="auto"/>
        <w:rPr>
          <w:sz w:val="22"/>
          <w:szCs w:val="22"/>
          <w:lang w:val="en-US"/>
        </w:rPr>
      </w:pPr>
      <w:r w:rsidRPr="00CC781A">
        <w:rPr>
          <w:sz w:val="22"/>
          <w:szCs w:val="22"/>
          <w:lang w:val="en-US"/>
        </w:rPr>
        <w:t>1</w:t>
      </w:r>
      <w:r w:rsidR="00CC781A">
        <w:rPr>
          <w:sz w:val="22"/>
          <w:szCs w:val="22"/>
          <w:lang w:val="en-US"/>
        </w:rPr>
        <w:t>1</w:t>
      </w:r>
      <w:r w:rsidRPr="00CC781A">
        <w:rPr>
          <w:sz w:val="22"/>
          <w:szCs w:val="22"/>
          <w:lang w:val="en-US"/>
        </w:rPr>
        <w:t xml:space="preserve">. Metodologia de evaluare </w:t>
      </w:r>
      <w:proofErr w:type="gramStart"/>
      <w:r w:rsidRPr="00CC781A">
        <w:rPr>
          <w:sz w:val="22"/>
          <w:szCs w:val="22"/>
          <w:lang w:val="en-US"/>
        </w:rPr>
        <w:t>a</w:t>
      </w:r>
      <w:proofErr w:type="gramEnd"/>
      <w:r w:rsidRPr="00CC781A">
        <w:rPr>
          <w:sz w:val="22"/>
          <w:szCs w:val="22"/>
          <w:lang w:val="en-US"/>
        </w:rPr>
        <w:t xml:space="preserve"> Ofertelor prezentate</w:t>
      </w:r>
      <w:r w:rsidRPr="00CC781A">
        <w:rPr>
          <w:sz w:val="22"/>
          <w:szCs w:val="22"/>
          <w:lang w:val="en-US"/>
        </w:rPr>
        <w:tab/>
      </w:r>
    </w:p>
    <w:p w14:paraId="66752446" w14:textId="79F3C93A" w:rsidR="007948FB" w:rsidRPr="00CC781A" w:rsidRDefault="007948FB" w:rsidP="0001160C">
      <w:pPr>
        <w:spacing w:line="360" w:lineRule="auto"/>
        <w:rPr>
          <w:sz w:val="22"/>
          <w:szCs w:val="22"/>
          <w:lang w:val="en-US"/>
        </w:rPr>
      </w:pPr>
      <w:r w:rsidRPr="00CC781A">
        <w:rPr>
          <w:sz w:val="22"/>
          <w:szCs w:val="22"/>
          <w:lang w:val="en-US"/>
        </w:rPr>
        <w:t>1</w:t>
      </w:r>
      <w:r w:rsidR="00CC781A">
        <w:rPr>
          <w:sz w:val="22"/>
          <w:szCs w:val="22"/>
          <w:lang w:val="en-US"/>
        </w:rPr>
        <w:t>2</w:t>
      </w:r>
      <w:r w:rsidRPr="00CC781A">
        <w:rPr>
          <w:sz w:val="22"/>
          <w:szCs w:val="22"/>
          <w:lang w:val="en-US"/>
        </w:rPr>
        <w:t>. Informații suplimentare</w:t>
      </w:r>
      <w:r w:rsidRPr="00CC781A">
        <w:rPr>
          <w:sz w:val="22"/>
          <w:szCs w:val="22"/>
          <w:lang w:val="en-US"/>
        </w:rPr>
        <w:tab/>
      </w:r>
    </w:p>
    <w:p w14:paraId="36FD9155" w14:textId="5D4E8A47" w:rsidR="007948FB" w:rsidRPr="00CC781A" w:rsidRDefault="007948FB" w:rsidP="0001160C">
      <w:pPr>
        <w:spacing w:line="360" w:lineRule="auto"/>
        <w:rPr>
          <w:sz w:val="22"/>
          <w:szCs w:val="22"/>
          <w:lang w:val="en-US"/>
        </w:rPr>
      </w:pPr>
      <w:r w:rsidRPr="00CC781A">
        <w:rPr>
          <w:sz w:val="22"/>
          <w:szCs w:val="22"/>
          <w:lang w:val="en-US"/>
        </w:rPr>
        <w:t>1</w:t>
      </w:r>
      <w:r w:rsidR="00CC781A">
        <w:rPr>
          <w:sz w:val="22"/>
          <w:szCs w:val="22"/>
          <w:lang w:val="en-US"/>
        </w:rPr>
        <w:t>3</w:t>
      </w:r>
      <w:r w:rsidRPr="00CC781A">
        <w:rPr>
          <w:sz w:val="22"/>
          <w:szCs w:val="22"/>
          <w:lang w:val="en-US"/>
        </w:rPr>
        <w:t>. Anexe</w:t>
      </w:r>
    </w:p>
    <w:p w14:paraId="38BD460B" w14:textId="77777777" w:rsidR="007948FB" w:rsidRPr="00CC781A" w:rsidRDefault="007948FB" w:rsidP="007948FB">
      <w:pPr>
        <w:spacing w:line="276" w:lineRule="auto"/>
        <w:rPr>
          <w:sz w:val="22"/>
          <w:szCs w:val="22"/>
          <w:lang w:val="en-US"/>
        </w:rPr>
      </w:pPr>
      <w:r w:rsidRPr="00CC781A">
        <w:rPr>
          <w:sz w:val="22"/>
          <w:szCs w:val="22"/>
          <w:lang w:val="en-US"/>
        </w:rPr>
        <w:tab/>
      </w:r>
    </w:p>
    <w:p w14:paraId="5034D781" w14:textId="77777777" w:rsidR="007948FB" w:rsidRPr="00CC781A" w:rsidRDefault="007948FB" w:rsidP="007948FB">
      <w:pPr>
        <w:spacing w:line="276" w:lineRule="auto"/>
        <w:rPr>
          <w:sz w:val="22"/>
          <w:szCs w:val="22"/>
          <w:lang w:val="en-US"/>
        </w:rPr>
      </w:pPr>
    </w:p>
    <w:p w14:paraId="163C62F5" w14:textId="7BC9F66D" w:rsidR="007948FB" w:rsidRPr="00CC781A" w:rsidRDefault="007948FB" w:rsidP="007948FB">
      <w:pPr>
        <w:spacing w:line="276" w:lineRule="auto"/>
        <w:rPr>
          <w:sz w:val="22"/>
          <w:szCs w:val="22"/>
          <w:lang w:val="en-US"/>
        </w:rPr>
      </w:pPr>
    </w:p>
    <w:p w14:paraId="0DFFBE4B" w14:textId="77777777" w:rsidR="0071202C" w:rsidRDefault="0071202C" w:rsidP="007948FB">
      <w:pPr>
        <w:spacing w:line="276" w:lineRule="auto"/>
        <w:rPr>
          <w:sz w:val="22"/>
          <w:szCs w:val="22"/>
          <w:lang w:val="en-US"/>
        </w:rPr>
      </w:pPr>
    </w:p>
    <w:p w14:paraId="2510E623" w14:textId="77777777" w:rsidR="00E8384B" w:rsidRPr="0020345E" w:rsidRDefault="00E8384B" w:rsidP="007948FB">
      <w:pPr>
        <w:spacing w:line="276" w:lineRule="auto"/>
        <w:rPr>
          <w:sz w:val="22"/>
          <w:szCs w:val="22"/>
          <w:lang w:val="en-US"/>
        </w:rPr>
      </w:pPr>
    </w:p>
    <w:p w14:paraId="25AD047B" w14:textId="77777777" w:rsidR="0001160C" w:rsidRDefault="0001160C" w:rsidP="007948FB">
      <w:pPr>
        <w:spacing w:line="276" w:lineRule="auto"/>
        <w:rPr>
          <w:sz w:val="22"/>
          <w:szCs w:val="22"/>
          <w:lang w:val="en-US"/>
        </w:rPr>
      </w:pPr>
    </w:p>
    <w:p w14:paraId="2318836A" w14:textId="77777777" w:rsidR="00CC781A" w:rsidRDefault="00CC781A" w:rsidP="007948FB">
      <w:pPr>
        <w:spacing w:line="276" w:lineRule="auto"/>
        <w:rPr>
          <w:sz w:val="22"/>
          <w:szCs w:val="22"/>
          <w:lang w:val="en-US"/>
        </w:rPr>
      </w:pPr>
    </w:p>
    <w:p w14:paraId="19C4CD66" w14:textId="77777777" w:rsidR="00CC781A" w:rsidRDefault="00CC781A" w:rsidP="007948FB">
      <w:pPr>
        <w:spacing w:line="276" w:lineRule="auto"/>
        <w:rPr>
          <w:sz w:val="22"/>
          <w:szCs w:val="22"/>
          <w:lang w:val="en-US"/>
        </w:rPr>
      </w:pPr>
    </w:p>
    <w:p w14:paraId="16EAA490" w14:textId="77777777" w:rsidR="00CC781A" w:rsidRDefault="00CC781A" w:rsidP="007948FB">
      <w:pPr>
        <w:spacing w:line="276" w:lineRule="auto"/>
        <w:rPr>
          <w:sz w:val="22"/>
          <w:szCs w:val="22"/>
          <w:lang w:val="en-US"/>
        </w:rPr>
      </w:pPr>
    </w:p>
    <w:p w14:paraId="23075F97" w14:textId="77777777" w:rsidR="00CC781A" w:rsidRPr="0020345E" w:rsidRDefault="00CC781A" w:rsidP="007948FB">
      <w:pPr>
        <w:spacing w:line="276" w:lineRule="auto"/>
        <w:rPr>
          <w:sz w:val="22"/>
          <w:szCs w:val="22"/>
          <w:lang w:val="en-US"/>
        </w:rPr>
      </w:pPr>
    </w:p>
    <w:p w14:paraId="7991B45A" w14:textId="77777777" w:rsidR="0001160C" w:rsidRDefault="0001160C" w:rsidP="007948FB">
      <w:pPr>
        <w:spacing w:line="276" w:lineRule="auto"/>
        <w:rPr>
          <w:sz w:val="22"/>
          <w:szCs w:val="22"/>
          <w:lang w:val="en-US"/>
        </w:rPr>
      </w:pPr>
    </w:p>
    <w:p w14:paraId="162D18BB" w14:textId="77777777" w:rsidR="007503D9" w:rsidRPr="0020345E" w:rsidRDefault="007503D9" w:rsidP="007948FB">
      <w:pPr>
        <w:spacing w:line="276" w:lineRule="auto"/>
        <w:rPr>
          <w:sz w:val="22"/>
          <w:szCs w:val="22"/>
          <w:lang w:val="en-US"/>
        </w:rPr>
      </w:pPr>
    </w:p>
    <w:p w14:paraId="65C0E072" w14:textId="77777777" w:rsidR="00121E19" w:rsidRPr="0020345E" w:rsidRDefault="00121E19" w:rsidP="00B36354">
      <w:pPr>
        <w:spacing w:line="276" w:lineRule="auto"/>
        <w:jc w:val="center"/>
        <w:rPr>
          <w:b/>
          <w:sz w:val="22"/>
          <w:szCs w:val="22"/>
          <w:lang w:val="en-US"/>
        </w:rPr>
      </w:pPr>
    </w:p>
    <w:p w14:paraId="336F6A14" w14:textId="77777777" w:rsidR="009C2945" w:rsidRPr="00CC781A" w:rsidRDefault="00CF6970" w:rsidP="00CD3FD7">
      <w:pPr>
        <w:pStyle w:val="ListParagraph"/>
        <w:numPr>
          <w:ilvl w:val="0"/>
          <w:numId w:val="18"/>
        </w:numPr>
        <w:jc w:val="both"/>
        <w:rPr>
          <w:rFonts w:ascii="Times New Roman" w:hAnsi="Times New Roman"/>
          <w:bCs/>
        </w:rPr>
      </w:pPr>
      <w:r w:rsidRPr="00CC781A">
        <w:rPr>
          <w:rFonts w:ascii="Times New Roman" w:hAnsi="Times New Roman"/>
          <w:bCs/>
        </w:rPr>
        <w:lastRenderedPageBreak/>
        <w:t>INTRODUCERE</w:t>
      </w:r>
    </w:p>
    <w:p w14:paraId="544553FC" w14:textId="77777777" w:rsidR="00CF6970" w:rsidRPr="0020345E" w:rsidRDefault="00CF6970" w:rsidP="00CF6970">
      <w:pPr>
        <w:autoSpaceDE w:val="0"/>
        <w:autoSpaceDN w:val="0"/>
        <w:adjustRightInd w:val="0"/>
        <w:ind w:firstLine="720"/>
        <w:jc w:val="both"/>
        <w:rPr>
          <w:sz w:val="22"/>
          <w:szCs w:val="22"/>
          <w:lang w:val="en-US"/>
        </w:rPr>
      </w:pPr>
      <w:r w:rsidRPr="0020345E">
        <w:rPr>
          <w:sz w:val="22"/>
          <w:szCs w:val="22"/>
          <w:lang w:val="en-US"/>
        </w:rPr>
        <w:t>Caietul de sarcini face parte integrantă din documentația de atribuire și constituie ansamblul cerințelor pe bază cărora se elaborează, de către fiecare ofertant, propunerea tehnică și financiară.</w:t>
      </w:r>
    </w:p>
    <w:p w14:paraId="02B3D8C5" w14:textId="77777777" w:rsidR="00CF6970" w:rsidRPr="0020345E" w:rsidRDefault="00CF6970" w:rsidP="00CF6970">
      <w:pPr>
        <w:autoSpaceDE w:val="0"/>
        <w:autoSpaceDN w:val="0"/>
        <w:adjustRightInd w:val="0"/>
        <w:ind w:firstLine="720"/>
        <w:jc w:val="both"/>
        <w:rPr>
          <w:sz w:val="22"/>
          <w:szCs w:val="22"/>
          <w:lang w:val="en-US"/>
        </w:rPr>
      </w:pPr>
      <w:r w:rsidRPr="0020345E">
        <w:rPr>
          <w:sz w:val="22"/>
          <w:szCs w:val="22"/>
          <w:lang w:val="en-US"/>
        </w:rPr>
        <w:t>Prezentul caiet de sarcini conține specificații privind regulile de bază care trebuie respectate astfel încât potențialii ofertanți să elaboreze propunerea tehnică corespunzătoare cu necesitățile autorității contractante.</w:t>
      </w:r>
    </w:p>
    <w:p w14:paraId="731B85FC" w14:textId="77777777" w:rsidR="00F42FCC" w:rsidRDefault="00CF6970" w:rsidP="00CF6970">
      <w:pPr>
        <w:autoSpaceDE w:val="0"/>
        <w:autoSpaceDN w:val="0"/>
        <w:adjustRightInd w:val="0"/>
        <w:ind w:firstLine="720"/>
        <w:jc w:val="both"/>
        <w:rPr>
          <w:sz w:val="22"/>
          <w:szCs w:val="22"/>
          <w:lang w:val="en-US"/>
        </w:rPr>
      </w:pPr>
      <w:r w:rsidRPr="0020345E">
        <w:rPr>
          <w:sz w:val="22"/>
          <w:szCs w:val="22"/>
          <w:lang w:val="en-US"/>
        </w:rPr>
        <w:t xml:space="preserve">Cerințele impuse în continuare sunt minimale. </w:t>
      </w:r>
    </w:p>
    <w:p w14:paraId="488FB876" w14:textId="103C4479" w:rsidR="00CF6970" w:rsidRPr="0020345E" w:rsidRDefault="00CF6970" w:rsidP="00CF6970">
      <w:pPr>
        <w:autoSpaceDE w:val="0"/>
        <w:autoSpaceDN w:val="0"/>
        <w:adjustRightInd w:val="0"/>
        <w:ind w:firstLine="720"/>
        <w:jc w:val="both"/>
        <w:rPr>
          <w:sz w:val="22"/>
          <w:szCs w:val="22"/>
          <w:lang w:val="en-US"/>
        </w:rPr>
      </w:pPr>
      <w:r w:rsidRPr="0020345E">
        <w:rPr>
          <w:sz w:val="22"/>
          <w:szCs w:val="22"/>
          <w:lang w:val="en-US"/>
        </w:rPr>
        <w:t>Vor fi luate în considerare numai ofertele a căror propunere tehnică presupune asigurarea unui nivel calitativ egal sau superior cerințelor minimale din acest caiet de sarcini.</w:t>
      </w:r>
    </w:p>
    <w:p w14:paraId="4CA457DE" w14:textId="3D744675" w:rsidR="00CF6970" w:rsidRPr="0020345E" w:rsidRDefault="00CF6970" w:rsidP="00CF6970">
      <w:pPr>
        <w:autoSpaceDE w:val="0"/>
        <w:autoSpaceDN w:val="0"/>
        <w:adjustRightInd w:val="0"/>
        <w:ind w:firstLine="720"/>
        <w:jc w:val="both"/>
        <w:rPr>
          <w:sz w:val="22"/>
          <w:szCs w:val="22"/>
          <w:lang w:val="en-US"/>
        </w:rPr>
      </w:pPr>
      <w:r w:rsidRPr="0020345E">
        <w:rPr>
          <w:sz w:val="22"/>
          <w:szCs w:val="22"/>
          <w:lang w:val="en-US"/>
        </w:rPr>
        <w:t xml:space="preserve">La întocmirea ofertei, se va lua în calcul orice altă categorie de servicii considerate de către ofertant ca necesare în vederea </w:t>
      </w:r>
      <w:r w:rsidR="007C4496" w:rsidRPr="000E0FC3">
        <w:rPr>
          <w:color w:val="000000" w:themeColor="text1"/>
          <w:sz w:val="22"/>
          <w:szCs w:val="22"/>
          <w:lang w:val="en-US"/>
        </w:rPr>
        <w:t>realizării</w:t>
      </w:r>
      <w:r w:rsidRPr="000E0FC3">
        <w:rPr>
          <w:color w:val="000000" w:themeColor="text1"/>
          <w:sz w:val="22"/>
          <w:szCs w:val="22"/>
          <w:lang w:val="en-US"/>
        </w:rPr>
        <w:t xml:space="preserve"> </w:t>
      </w:r>
      <w:r w:rsidRPr="0020345E">
        <w:rPr>
          <w:sz w:val="22"/>
          <w:szCs w:val="22"/>
          <w:lang w:val="en-US"/>
        </w:rPr>
        <w:t>unei lucrări complete și de calitate.</w:t>
      </w:r>
    </w:p>
    <w:p w14:paraId="57CBB7B0" w14:textId="3025EAAB" w:rsidR="00CF6970" w:rsidRPr="0020345E" w:rsidRDefault="00CF6970" w:rsidP="00CF6970">
      <w:pPr>
        <w:autoSpaceDE w:val="0"/>
        <w:autoSpaceDN w:val="0"/>
        <w:adjustRightInd w:val="0"/>
        <w:ind w:firstLine="720"/>
        <w:jc w:val="both"/>
        <w:rPr>
          <w:sz w:val="22"/>
          <w:szCs w:val="22"/>
          <w:lang w:val="en-US"/>
        </w:rPr>
      </w:pPr>
      <w:r w:rsidRPr="00F60F51">
        <w:rPr>
          <w:bCs/>
          <w:sz w:val="22"/>
          <w:szCs w:val="22"/>
          <w:lang w:val="en-US"/>
        </w:rPr>
        <w:t xml:space="preserve">Ofertantul va </w:t>
      </w:r>
      <w:r w:rsidR="00F42FCC" w:rsidRPr="00F60F51">
        <w:rPr>
          <w:bCs/>
          <w:sz w:val="22"/>
          <w:szCs w:val="22"/>
          <w:lang w:val="en-US"/>
        </w:rPr>
        <w:t>asigura evalu</w:t>
      </w:r>
      <w:r w:rsidR="00FE345C">
        <w:rPr>
          <w:bCs/>
          <w:sz w:val="22"/>
          <w:szCs w:val="22"/>
          <w:lang w:val="en-US"/>
        </w:rPr>
        <w:t>ă</w:t>
      </w:r>
      <w:r w:rsidR="00F42FCC" w:rsidRPr="00F60F51">
        <w:rPr>
          <w:bCs/>
          <w:sz w:val="22"/>
          <w:szCs w:val="22"/>
          <w:lang w:val="en-US"/>
        </w:rPr>
        <w:t>rile vizuale ale clădirilor</w:t>
      </w:r>
      <w:r w:rsidRPr="0020345E">
        <w:rPr>
          <w:sz w:val="22"/>
          <w:szCs w:val="22"/>
          <w:lang w:val="en-US"/>
        </w:rPr>
        <w:t xml:space="preserve">, prin personal de specialitate: </w:t>
      </w:r>
      <w:r w:rsidR="00FE345C">
        <w:rPr>
          <w:sz w:val="22"/>
          <w:szCs w:val="22"/>
          <w:lang w:val="en-US"/>
        </w:rPr>
        <w:t>inspectori evaluator, ingineri super</w:t>
      </w:r>
      <w:r w:rsidR="00EC6430">
        <w:rPr>
          <w:sz w:val="22"/>
          <w:szCs w:val="22"/>
          <w:lang w:val="en-US"/>
        </w:rPr>
        <w:t>vizori,</w:t>
      </w:r>
      <w:r w:rsidR="00F60F51">
        <w:rPr>
          <w:sz w:val="22"/>
          <w:szCs w:val="22"/>
          <w:lang w:val="en-US"/>
        </w:rPr>
        <w:t xml:space="preserve"> </w:t>
      </w:r>
      <w:r w:rsidR="00EC6430">
        <w:rPr>
          <w:sz w:val="22"/>
          <w:szCs w:val="22"/>
          <w:lang w:val="en-US"/>
        </w:rPr>
        <w:t xml:space="preserve">autorizați </w:t>
      </w:r>
      <w:proofErr w:type="gramStart"/>
      <w:r w:rsidR="00F60F51">
        <w:rPr>
          <w:sz w:val="22"/>
          <w:szCs w:val="22"/>
          <w:lang w:val="en-US"/>
        </w:rPr>
        <w:t>inclusiv</w:t>
      </w:r>
      <w:r w:rsidR="00EC6430" w:rsidRPr="00EC6430">
        <w:rPr>
          <w:sz w:val="22"/>
          <w:szCs w:val="22"/>
          <w:lang w:val="en-US"/>
        </w:rPr>
        <w:t>( dacă</w:t>
      </w:r>
      <w:proofErr w:type="gramEnd"/>
      <w:r w:rsidR="00EC6430" w:rsidRPr="00EC6430">
        <w:rPr>
          <w:sz w:val="22"/>
          <w:szCs w:val="22"/>
          <w:lang w:val="en-US"/>
        </w:rPr>
        <w:t xml:space="preserve"> este cazul )</w:t>
      </w:r>
      <w:r w:rsidR="00F60F51">
        <w:rPr>
          <w:sz w:val="22"/>
          <w:szCs w:val="22"/>
          <w:lang w:val="en-US"/>
        </w:rPr>
        <w:t xml:space="preserve"> pentru cladiri care sunt catalogate ca fiind monumente istorice</w:t>
      </w:r>
      <w:r w:rsidRPr="0020345E">
        <w:rPr>
          <w:sz w:val="22"/>
          <w:szCs w:val="22"/>
          <w:lang w:val="en-US"/>
        </w:rPr>
        <w:t>.</w:t>
      </w:r>
    </w:p>
    <w:p w14:paraId="24F0FE2D" w14:textId="77777777" w:rsidR="0001160C" w:rsidRPr="0020345E" w:rsidRDefault="0001160C" w:rsidP="009C2945">
      <w:pPr>
        <w:jc w:val="both"/>
        <w:rPr>
          <w:b/>
          <w:sz w:val="22"/>
          <w:szCs w:val="22"/>
          <w:lang w:val="it-IT"/>
        </w:rPr>
      </w:pPr>
    </w:p>
    <w:p w14:paraId="4C53D7E4" w14:textId="0C4D9DB8" w:rsidR="00CF6970" w:rsidRPr="00CC781A" w:rsidRDefault="00CF6970" w:rsidP="009C2945">
      <w:pPr>
        <w:jc w:val="both"/>
        <w:rPr>
          <w:bCs/>
          <w:sz w:val="22"/>
          <w:szCs w:val="22"/>
          <w:lang w:val="it-IT"/>
        </w:rPr>
      </w:pPr>
      <w:r w:rsidRPr="00CC781A">
        <w:rPr>
          <w:bCs/>
          <w:sz w:val="22"/>
          <w:szCs w:val="22"/>
        </w:rPr>
        <w:t>2.</w:t>
      </w:r>
      <w:r w:rsidR="00CC781A">
        <w:rPr>
          <w:bCs/>
          <w:sz w:val="22"/>
          <w:szCs w:val="22"/>
        </w:rPr>
        <w:t xml:space="preserve"> </w:t>
      </w:r>
      <w:r w:rsidRPr="00CC781A">
        <w:rPr>
          <w:bCs/>
          <w:sz w:val="22"/>
          <w:szCs w:val="22"/>
        </w:rPr>
        <w:t>CONTEXTUL REALIZĂRII ACESTEI ACHIZIȚII DE SERVICII</w:t>
      </w:r>
    </w:p>
    <w:p w14:paraId="478E33F9" w14:textId="77777777" w:rsidR="00CF6970" w:rsidRPr="0020345E" w:rsidRDefault="00CF6970" w:rsidP="009C2945">
      <w:pPr>
        <w:jc w:val="both"/>
        <w:rPr>
          <w:b/>
          <w:sz w:val="22"/>
          <w:szCs w:val="22"/>
          <w:lang w:val="it-IT"/>
        </w:rPr>
      </w:pPr>
    </w:p>
    <w:p w14:paraId="356CB1BF" w14:textId="77777777" w:rsidR="00663EE9" w:rsidRPr="0020345E" w:rsidRDefault="0001160C" w:rsidP="00663EE9">
      <w:pPr>
        <w:spacing w:line="276" w:lineRule="auto"/>
        <w:rPr>
          <w:sz w:val="22"/>
          <w:szCs w:val="22"/>
          <w:lang w:val="en-US"/>
        </w:rPr>
      </w:pPr>
      <w:r w:rsidRPr="0020345E">
        <w:rPr>
          <w:sz w:val="22"/>
          <w:szCs w:val="22"/>
          <w:lang w:val="en-US"/>
        </w:rPr>
        <w:t xml:space="preserve">2.1 </w:t>
      </w:r>
      <w:r w:rsidR="00663EE9" w:rsidRPr="0020345E">
        <w:rPr>
          <w:sz w:val="22"/>
          <w:szCs w:val="22"/>
          <w:lang w:val="en-US"/>
        </w:rPr>
        <w:t>INFORMAȚII DESPRE AUTORITATEA CONTRACTANTĂ</w:t>
      </w:r>
      <w:r w:rsidR="00663EE9" w:rsidRPr="0020345E">
        <w:rPr>
          <w:sz w:val="22"/>
          <w:szCs w:val="22"/>
          <w:lang w:val="en-US"/>
        </w:rPr>
        <w:tab/>
      </w:r>
    </w:p>
    <w:p w14:paraId="25EBC182" w14:textId="77777777" w:rsidR="00663EE9" w:rsidRPr="0020345E" w:rsidRDefault="00663EE9" w:rsidP="00663EE9">
      <w:pPr>
        <w:pStyle w:val="5SUBPUNCTE"/>
        <w:rPr>
          <w:rFonts w:ascii="Times New Roman" w:hAnsi="Times New Roman"/>
          <w:b/>
        </w:rPr>
      </w:pPr>
      <w:r w:rsidRPr="0020345E">
        <w:rPr>
          <w:rFonts w:ascii="Times New Roman" w:hAnsi="Times New Roman"/>
          <w:b/>
        </w:rPr>
        <w:t xml:space="preserve">Autoritate contractantă: </w:t>
      </w:r>
      <w:r w:rsidRPr="0020345E">
        <w:rPr>
          <w:rFonts w:ascii="Times New Roman" w:hAnsi="Times New Roman"/>
        </w:rPr>
        <w:t>Universitatea „Alexandru Ioan Cuza” din Iași</w:t>
      </w:r>
    </w:p>
    <w:p w14:paraId="606B58E3" w14:textId="77777777" w:rsidR="00663EE9" w:rsidRPr="0020345E" w:rsidRDefault="00663EE9" w:rsidP="00663EE9">
      <w:pPr>
        <w:pStyle w:val="5SUBPUNCTE"/>
        <w:rPr>
          <w:rFonts w:ascii="Times New Roman" w:hAnsi="Times New Roman"/>
          <w:b/>
        </w:rPr>
      </w:pPr>
      <w:r w:rsidRPr="0020345E">
        <w:rPr>
          <w:rFonts w:ascii="Times New Roman" w:hAnsi="Times New Roman"/>
          <w:b/>
        </w:rPr>
        <w:t xml:space="preserve">Titularul investiției: </w:t>
      </w:r>
      <w:r w:rsidRPr="0020345E">
        <w:rPr>
          <w:rFonts w:ascii="Times New Roman" w:hAnsi="Times New Roman"/>
        </w:rPr>
        <w:t>Universitatea „Alexandru Ioan Cuza” din Iași</w:t>
      </w:r>
    </w:p>
    <w:p w14:paraId="113DF34E" w14:textId="77777777" w:rsidR="00663EE9" w:rsidRPr="0020345E" w:rsidRDefault="00663EE9" w:rsidP="00663EE9">
      <w:pPr>
        <w:pStyle w:val="5SUBPUNCTE"/>
        <w:rPr>
          <w:rFonts w:ascii="Times New Roman" w:hAnsi="Times New Roman"/>
        </w:rPr>
      </w:pPr>
      <w:r w:rsidRPr="0020345E">
        <w:rPr>
          <w:rFonts w:ascii="Times New Roman" w:hAnsi="Times New Roman"/>
          <w:b/>
        </w:rPr>
        <w:t xml:space="preserve">Beneficiarul investiției: </w:t>
      </w:r>
      <w:r w:rsidRPr="0020345E">
        <w:rPr>
          <w:rFonts w:ascii="Times New Roman" w:hAnsi="Times New Roman"/>
        </w:rPr>
        <w:t>Universitatea „Alexandru Ioan Cuza” din Iași</w:t>
      </w:r>
    </w:p>
    <w:p w14:paraId="10ABADF6" w14:textId="77777777" w:rsidR="00663EE9" w:rsidRPr="0020345E" w:rsidRDefault="00663EE9" w:rsidP="00106575">
      <w:pPr>
        <w:ind w:firstLine="720"/>
        <w:jc w:val="both"/>
        <w:rPr>
          <w:sz w:val="22"/>
          <w:szCs w:val="22"/>
          <w:lang w:val="en-US"/>
        </w:rPr>
      </w:pPr>
      <w:r w:rsidRPr="0020345E">
        <w:rPr>
          <w:sz w:val="22"/>
          <w:szCs w:val="22"/>
          <w:lang w:val="en-US"/>
        </w:rPr>
        <w:t>Universitatea „Alexandru Ioan Cuza” din Iași este o instituție de învățământ superior cu sediul în mun. Iași, b</w:t>
      </w:r>
      <w:r w:rsidR="00106575" w:rsidRPr="0020345E">
        <w:rPr>
          <w:sz w:val="22"/>
          <w:szCs w:val="22"/>
          <w:lang w:val="en-US"/>
        </w:rPr>
        <w:t>-</w:t>
      </w:r>
      <w:r w:rsidRPr="0020345E">
        <w:rPr>
          <w:sz w:val="22"/>
          <w:szCs w:val="22"/>
          <w:lang w:val="en-US"/>
        </w:rPr>
        <w:t>d</w:t>
      </w:r>
      <w:r w:rsidR="00106575" w:rsidRPr="0020345E">
        <w:rPr>
          <w:sz w:val="22"/>
          <w:szCs w:val="22"/>
          <w:lang w:val="en-US"/>
        </w:rPr>
        <w:t>ul</w:t>
      </w:r>
      <w:r w:rsidRPr="0020345E">
        <w:rPr>
          <w:sz w:val="22"/>
          <w:szCs w:val="22"/>
          <w:lang w:val="en-US"/>
        </w:rPr>
        <w:t>. Carol I</w:t>
      </w:r>
      <w:r w:rsidR="00106575" w:rsidRPr="0020345E">
        <w:rPr>
          <w:sz w:val="22"/>
          <w:szCs w:val="22"/>
          <w:lang w:val="en-US"/>
        </w:rPr>
        <w:t>,</w:t>
      </w:r>
      <w:r w:rsidRPr="0020345E">
        <w:rPr>
          <w:sz w:val="22"/>
          <w:szCs w:val="22"/>
          <w:lang w:val="en-US"/>
        </w:rPr>
        <w:t xml:space="preserve"> nr. 11, cod poștal 700506, care </w:t>
      </w:r>
      <w:proofErr w:type="gramStart"/>
      <w:r w:rsidRPr="0020345E">
        <w:rPr>
          <w:sz w:val="22"/>
          <w:szCs w:val="22"/>
          <w:lang w:val="en-US"/>
        </w:rPr>
        <w:t>are</w:t>
      </w:r>
      <w:proofErr w:type="gramEnd"/>
      <w:r w:rsidRPr="0020345E">
        <w:rPr>
          <w:sz w:val="22"/>
          <w:szCs w:val="22"/>
          <w:lang w:val="en-US"/>
        </w:rPr>
        <w:t xml:space="preserve"> în administrare spații cu destinații didactice, de cercetare, de cazare și de </w:t>
      </w:r>
      <w:r w:rsidR="00106575" w:rsidRPr="0020345E">
        <w:rPr>
          <w:sz w:val="22"/>
          <w:szCs w:val="22"/>
          <w:lang w:val="en-US"/>
        </w:rPr>
        <w:t>alimentație</w:t>
      </w:r>
      <w:r w:rsidRPr="0020345E">
        <w:rPr>
          <w:sz w:val="22"/>
          <w:szCs w:val="22"/>
          <w:lang w:val="en-US"/>
        </w:rPr>
        <w:t xml:space="preserve"> a studenților. Universitatea „Alexandru Ioan Cuza” din Iași are scopul să genereze şi să promoveze excelenţa în cercetare, în conformitate cu strategia de dezvoltare instituțională, vizând creșterea capacității de cercetare, dezvoltare şi inovare, a competitivității şi vizibilității internaționale.</w:t>
      </w:r>
    </w:p>
    <w:p w14:paraId="253D79CE" w14:textId="77777777" w:rsidR="00663EE9" w:rsidRPr="0020345E" w:rsidRDefault="00663EE9" w:rsidP="00663EE9">
      <w:pPr>
        <w:jc w:val="both"/>
        <w:rPr>
          <w:sz w:val="22"/>
          <w:szCs w:val="22"/>
          <w:lang w:val="en-US"/>
        </w:rPr>
      </w:pPr>
      <w:r w:rsidRPr="0020345E">
        <w:rPr>
          <w:sz w:val="22"/>
          <w:szCs w:val="22"/>
          <w:lang w:val="en-US"/>
        </w:rPr>
        <w:tab/>
        <w:t xml:space="preserve">Mai multe informații generale se pot obține </w:t>
      </w:r>
      <w:proofErr w:type="gramStart"/>
      <w:r w:rsidRPr="0020345E">
        <w:rPr>
          <w:sz w:val="22"/>
          <w:szCs w:val="22"/>
          <w:lang w:val="en-US"/>
        </w:rPr>
        <w:t>accesând:www.uaic.ro</w:t>
      </w:r>
      <w:proofErr w:type="gramEnd"/>
      <w:r w:rsidRPr="0020345E">
        <w:rPr>
          <w:sz w:val="22"/>
          <w:szCs w:val="22"/>
          <w:lang w:val="en-US"/>
        </w:rPr>
        <w:t>.</w:t>
      </w:r>
    </w:p>
    <w:p w14:paraId="42769998" w14:textId="77777777" w:rsidR="00663EE9" w:rsidRPr="0020345E" w:rsidRDefault="00663EE9" w:rsidP="00663EE9">
      <w:pPr>
        <w:jc w:val="both"/>
        <w:rPr>
          <w:sz w:val="22"/>
          <w:szCs w:val="22"/>
          <w:lang w:val="en-US"/>
        </w:rPr>
      </w:pPr>
    </w:p>
    <w:p w14:paraId="5AEF3A2D" w14:textId="77777777" w:rsidR="00663EE9" w:rsidRPr="0020345E" w:rsidRDefault="0001160C" w:rsidP="00663EE9">
      <w:pPr>
        <w:jc w:val="both"/>
        <w:rPr>
          <w:b/>
          <w:sz w:val="22"/>
          <w:szCs w:val="22"/>
          <w:lang w:val="it-IT"/>
        </w:rPr>
      </w:pPr>
      <w:r w:rsidRPr="0020345E">
        <w:rPr>
          <w:sz w:val="22"/>
          <w:szCs w:val="22"/>
          <w:lang w:val="en-US"/>
        </w:rPr>
        <w:t xml:space="preserve">2.2 </w:t>
      </w:r>
      <w:r w:rsidR="00663EE9" w:rsidRPr="0020345E">
        <w:rPr>
          <w:sz w:val="22"/>
          <w:szCs w:val="22"/>
          <w:lang w:val="en-US"/>
        </w:rPr>
        <w:t>INFORMAȚII DESPRE CONTEXTUL CARE A DETERMINAT ACHIZIȚIONAREA SERVICIILOR</w:t>
      </w:r>
    </w:p>
    <w:p w14:paraId="2697C803" w14:textId="77777777" w:rsidR="00663EE9" w:rsidRPr="0020345E" w:rsidRDefault="00663EE9" w:rsidP="009C2945">
      <w:pPr>
        <w:jc w:val="both"/>
        <w:rPr>
          <w:b/>
          <w:sz w:val="22"/>
          <w:szCs w:val="22"/>
          <w:lang w:val="it-IT"/>
        </w:rPr>
      </w:pPr>
    </w:p>
    <w:p w14:paraId="27E0D1A4" w14:textId="1225198A" w:rsidR="001372F8" w:rsidRPr="0020345E" w:rsidRDefault="009C2945" w:rsidP="00663EE9">
      <w:pPr>
        <w:pStyle w:val="5SUBPUNCTE"/>
        <w:numPr>
          <w:ilvl w:val="0"/>
          <w:numId w:val="0"/>
        </w:numPr>
        <w:rPr>
          <w:rFonts w:ascii="Times New Roman" w:hAnsi="Times New Roman"/>
          <w:lang w:val="en-US"/>
        </w:rPr>
      </w:pPr>
      <w:r w:rsidRPr="0020345E">
        <w:rPr>
          <w:rFonts w:ascii="Times New Roman" w:hAnsi="Times New Roman"/>
          <w:b/>
        </w:rPr>
        <w:t xml:space="preserve">Denumirea </w:t>
      </w:r>
      <w:r w:rsidR="003611C0">
        <w:rPr>
          <w:rFonts w:ascii="Times New Roman" w:hAnsi="Times New Roman"/>
          <w:b/>
        </w:rPr>
        <w:t xml:space="preserve">serviciului </w:t>
      </w:r>
      <w:r w:rsidRPr="0020345E">
        <w:rPr>
          <w:rFonts w:ascii="Times New Roman" w:hAnsi="Times New Roman"/>
          <w:b/>
        </w:rPr>
        <w:t>:</w:t>
      </w:r>
    </w:p>
    <w:p w14:paraId="76D73D0B" w14:textId="77777777" w:rsidR="001372F8" w:rsidRPr="0020345E" w:rsidRDefault="001372F8" w:rsidP="001372F8">
      <w:pPr>
        <w:pStyle w:val="5SUBPUNCTE"/>
        <w:numPr>
          <w:ilvl w:val="0"/>
          <w:numId w:val="0"/>
        </w:numPr>
        <w:ind w:left="1267"/>
        <w:rPr>
          <w:rFonts w:ascii="Times New Roman" w:hAnsi="Times New Roman"/>
          <w:lang w:val="en-US"/>
        </w:rPr>
      </w:pPr>
    </w:p>
    <w:p w14:paraId="776303CB" w14:textId="2153DDF3" w:rsidR="0071202C" w:rsidRPr="003611C0" w:rsidRDefault="003611C0" w:rsidP="003611C0">
      <w:pPr>
        <w:pStyle w:val="5SUBPUNCTE"/>
      </w:pPr>
      <w:r>
        <w:t>Evaluare vizuală rapida la imobile din patrimoniul Universității ”Al.I. Cuza” din Iași</w:t>
      </w:r>
      <w:r w:rsidR="0071202C" w:rsidRPr="00460435">
        <w:t xml:space="preserve"> – localitatea </w:t>
      </w:r>
      <w:r>
        <w:t>Iași</w:t>
      </w:r>
      <w:r w:rsidR="0071202C" w:rsidRPr="00460435">
        <w:t xml:space="preserve"> – județul </w:t>
      </w:r>
      <w:r>
        <w:t>Iași</w:t>
      </w:r>
    </w:p>
    <w:p w14:paraId="3A45E1FA" w14:textId="5637D6AF" w:rsidR="0071202C" w:rsidRPr="003611C0" w:rsidRDefault="009C2945" w:rsidP="0071202C">
      <w:pPr>
        <w:pStyle w:val="5SUBPUNCTE"/>
        <w:rPr>
          <w:rFonts w:ascii="Times New Roman" w:hAnsi="Times New Roman"/>
          <w:b/>
          <w:sz w:val="24"/>
          <w:szCs w:val="24"/>
        </w:rPr>
      </w:pPr>
      <w:r w:rsidRPr="0071202C">
        <w:rPr>
          <w:rFonts w:ascii="Times New Roman" w:hAnsi="Times New Roman"/>
          <w:b/>
        </w:rPr>
        <w:t>Amplasamentul</w:t>
      </w:r>
      <w:r w:rsidR="00463052" w:rsidRPr="0071202C">
        <w:rPr>
          <w:rFonts w:ascii="Times New Roman" w:hAnsi="Times New Roman"/>
          <w:b/>
        </w:rPr>
        <w:t xml:space="preserve">: </w:t>
      </w:r>
      <w:r w:rsidR="00463052" w:rsidRPr="0071202C">
        <w:rPr>
          <w:rFonts w:ascii="Times New Roman" w:hAnsi="Times New Roman"/>
        </w:rPr>
        <w:t>-</w:t>
      </w:r>
      <w:r w:rsidR="003611C0">
        <w:rPr>
          <w:rFonts w:ascii="Times New Roman" w:hAnsi="Times New Roman"/>
        </w:rPr>
        <w:t xml:space="preserve">    </w:t>
      </w:r>
      <w:r w:rsidR="00463052" w:rsidRPr="0071202C">
        <w:rPr>
          <w:rFonts w:ascii="Times New Roman" w:hAnsi="Times New Roman"/>
        </w:rPr>
        <w:t xml:space="preserve"> </w:t>
      </w:r>
      <w:r w:rsidR="003611C0">
        <w:rPr>
          <w:rFonts w:ascii="Times New Roman" w:hAnsi="Times New Roman"/>
          <w:sz w:val="24"/>
          <w:szCs w:val="24"/>
        </w:rPr>
        <w:t>Localitatea Iași, județul Iași</w:t>
      </w:r>
      <w:r w:rsidR="0071202C" w:rsidRPr="00460435">
        <w:rPr>
          <w:rFonts w:ascii="Times New Roman" w:hAnsi="Times New Roman"/>
          <w:sz w:val="24"/>
          <w:szCs w:val="24"/>
        </w:rPr>
        <w:t xml:space="preserve">. </w:t>
      </w:r>
    </w:p>
    <w:p w14:paraId="773C20B2" w14:textId="3519F1D7" w:rsidR="003611C0" w:rsidRPr="003611C0" w:rsidRDefault="003611C0" w:rsidP="003611C0">
      <w:pPr>
        <w:pStyle w:val="5SUBPUNCTE"/>
        <w:numPr>
          <w:ilvl w:val="0"/>
          <w:numId w:val="34"/>
        </w:numPr>
        <w:rPr>
          <w:rFonts w:ascii="Times New Roman" w:hAnsi="Times New Roman"/>
          <w:bCs/>
          <w:sz w:val="24"/>
          <w:szCs w:val="24"/>
        </w:rPr>
      </w:pPr>
      <w:r w:rsidRPr="003611C0">
        <w:rPr>
          <w:rFonts w:ascii="Times New Roman" w:hAnsi="Times New Roman"/>
          <w:bCs/>
        </w:rPr>
        <w:t>Localitatea Tulnici, Județul Vrancea</w:t>
      </w:r>
    </w:p>
    <w:p w14:paraId="25FB038C" w14:textId="29766A77" w:rsidR="0071202C" w:rsidRPr="00460435" w:rsidRDefault="0071202C" w:rsidP="0071202C">
      <w:pPr>
        <w:pStyle w:val="5SUBPUNCTE"/>
        <w:numPr>
          <w:ilvl w:val="0"/>
          <w:numId w:val="0"/>
        </w:numPr>
        <w:ind w:left="1267"/>
        <w:rPr>
          <w:rFonts w:ascii="Times New Roman" w:hAnsi="Times New Roman"/>
          <w:b/>
          <w:sz w:val="24"/>
          <w:szCs w:val="24"/>
        </w:rPr>
      </w:pPr>
      <w:r w:rsidRPr="00460435">
        <w:rPr>
          <w:rFonts w:ascii="Times New Roman" w:hAnsi="Times New Roman"/>
          <w:sz w:val="24"/>
          <w:szCs w:val="24"/>
        </w:rPr>
        <w:t>.</w:t>
      </w:r>
      <w:r>
        <w:rPr>
          <w:rFonts w:ascii="Times New Roman" w:hAnsi="Times New Roman"/>
          <w:sz w:val="24"/>
          <w:szCs w:val="24"/>
        </w:rPr>
        <w:t xml:space="preserve"> </w:t>
      </w:r>
    </w:p>
    <w:p w14:paraId="6BE18946" w14:textId="77777777" w:rsidR="009C2945" w:rsidRPr="0020345E" w:rsidRDefault="009C2945" w:rsidP="009C2945">
      <w:pPr>
        <w:spacing w:line="276" w:lineRule="auto"/>
        <w:rPr>
          <w:sz w:val="22"/>
          <w:szCs w:val="22"/>
        </w:rPr>
      </w:pPr>
      <w:r w:rsidRPr="0020345E">
        <w:rPr>
          <w:b/>
          <w:sz w:val="22"/>
          <w:szCs w:val="22"/>
        </w:rPr>
        <w:t>Codurile de clasificare CPV</w:t>
      </w:r>
      <w:r w:rsidRPr="0020345E">
        <w:rPr>
          <w:sz w:val="22"/>
          <w:szCs w:val="22"/>
        </w:rPr>
        <w:t xml:space="preserve">: </w:t>
      </w:r>
    </w:p>
    <w:p w14:paraId="465C4268" w14:textId="152494F6" w:rsidR="009C2945" w:rsidRPr="0020345E" w:rsidRDefault="009C2945" w:rsidP="0056364D">
      <w:pPr>
        <w:spacing w:line="276" w:lineRule="auto"/>
        <w:rPr>
          <w:sz w:val="22"/>
          <w:szCs w:val="22"/>
          <w:lang w:val="fr-FR"/>
        </w:rPr>
      </w:pPr>
      <w:r w:rsidRPr="0020345E">
        <w:rPr>
          <w:sz w:val="22"/>
          <w:szCs w:val="22"/>
        </w:rPr>
        <w:t xml:space="preserve">        </w:t>
      </w:r>
      <w:r w:rsidR="0071202C">
        <w:rPr>
          <w:sz w:val="22"/>
          <w:szCs w:val="22"/>
        </w:rPr>
        <w:t xml:space="preserve">  </w:t>
      </w:r>
      <w:r w:rsidRPr="0020345E">
        <w:rPr>
          <w:sz w:val="22"/>
          <w:szCs w:val="22"/>
        </w:rPr>
        <w:t xml:space="preserve">    </w:t>
      </w:r>
      <w:r w:rsidR="003611C0">
        <w:rPr>
          <w:sz w:val="22"/>
          <w:szCs w:val="22"/>
          <w:lang w:val="fr-FR"/>
        </w:rPr>
        <w:t>71313410 – 2</w:t>
      </w:r>
      <w:r w:rsidRPr="0020345E">
        <w:rPr>
          <w:sz w:val="22"/>
          <w:szCs w:val="22"/>
          <w:lang w:val="fr-FR"/>
        </w:rPr>
        <w:t xml:space="preserve"> - </w:t>
      </w:r>
      <w:r w:rsidR="003611C0" w:rsidRPr="003611C0">
        <w:rPr>
          <w:sz w:val="22"/>
          <w:szCs w:val="22"/>
        </w:rPr>
        <w:t>Evaluare a riscurilor sau a pericolelor pentru construcţii</w:t>
      </w:r>
    </w:p>
    <w:p w14:paraId="5C6C72E9" w14:textId="283CFF3B" w:rsidR="009C2945" w:rsidRDefault="00197C80" w:rsidP="009C2945">
      <w:pPr>
        <w:spacing w:line="276" w:lineRule="auto"/>
        <w:ind w:firstLine="720"/>
        <w:rPr>
          <w:sz w:val="22"/>
          <w:szCs w:val="22"/>
          <w:lang w:val="fr-FR"/>
        </w:rPr>
      </w:pPr>
      <w:r>
        <w:rPr>
          <w:sz w:val="22"/>
          <w:szCs w:val="22"/>
          <w:lang w:val="fr-FR"/>
        </w:rPr>
        <w:t xml:space="preserve"> </w:t>
      </w:r>
      <w:r w:rsidR="003611C0">
        <w:rPr>
          <w:sz w:val="22"/>
          <w:szCs w:val="22"/>
          <w:lang w:val="fr-FR"/>
        </w:rPr>
        <w:t xml:space="preserve">71000000 </w:t>
      </w:r>
      <w:r w:rsidR="009C2945" w:rsidRPr="0020345E">
        <w:rPr>
          <w:sz w:val="22"/>
          <w:szCs w:val="22"/>
          <w:lang w:val="fr-FR"/>
        </w:rPr>
        <w:t>-</w:t>
      </w:r>
      <w:r w:rsidR="003611C0">
        <w:rPr>
          <w:sz w:val="22"/>
          <w:szCs w:val="22"/>
          <w:lang w:val="fr-FR"/>
        </w:rPr>
        <w:t xml:space="preserve"> </w:t>
      </w:r>
      <w:proofErr w:type="gramStart"/>
      <w:r w:rsidR="003611C0">
        <w:rPr>
          <w:sz w:val="22"/>
          <w:szCs w:val="22"/>
          <w:lang w:val="fr-FR"/>
        </w:rPr>
        <w:t>8</w:t>
      </w:r>
      <w:r w:rsidR="009C2945" w:rsidRPr="0020345E">
        <w:rPr>
          <w:sz w:val="22"/>
          <w:szCs w:val="22"/>
          <w:lang w:val="fr-FR"/>
        </w:rPr>
        <w:t xml:space="preserve">  -</w:t>
      </w:r>
      <w:proofErr w:type="gramEnd"/>
      <w:r w:rsidR="009C2945" w:rsidRPr="0020345E">
        <w:rPr>
          <w:sz w:val="22"/>
          <w:szCs w:val="22"/>
          <w:lang w:val="fr-FR"/>
        </w:rPr>
        <w:t xml:space="preserve"> </w:t>
      </w:r>
      <w:r w:rsidR="00995FC0" w:rsidRPr="00995FC0">
        <w:rPr>
          <w:sz w:val="22"/>
          <w:szCs w:val="22"/>
        </w:rPr>
        <w:t>Servicii de arhitectură, de construcţii, de inginerie şi de inspecţie</w:t>
      </w:r>
    </w:p>
    <w:p w14:paraId="08F16D4E" w14:textId="1C12C569" w:rsidR="00197C80" w:rsidRPr="00A55F65" w:rsidRDefault="00197C80" w:rsidP="009C2945">
      <w:pPr>
        <w:spacing w:line="276" w:lineRule="auto"/>
        <w:ind w:firstLine="720"/>
        <w:rPr>
          <w:sz w:val="22"/>
          <w:szCs w:val="22"/>
          <w:lang w:val="fr-FR"/>
        </w:rPr>
      </w:pPr>
      <w:r>
        <w:rPr>
          <w:sz w:val="22"/>
          <w:szCs w:val="22"/>
          <w:lang w:val="fr-FR"/>
        </w:rPr>
        <w:t xml:space="preserve"> </w:t>
      </w:r>
      <w:r w:rsidRPr="00A55F65">
        <w:rPr>
          <w:sz w:val="22"/>
          <w:szCs w:val="22"/>
          <w:lang w:val="fr-FR"/>
        </w:rPr>
        <w:t>713</w:t>
      </w:r>
      <w:r w:rsidR="00995FC0">
        <w:rPr>
          <w:sz w:val="22"/>
          <w:szCs w:val="22"/>
          <w:lang w:val="fr-FR"/>
        </w:rPr>
        <w:t xml:space="preserve">19000 – 7 </w:t>
      </w:r>
      <w:r w:rsidRPr="00A55F65">
        <w:rPr>
          <w:sz w:val="22"/>
          <w:szCs w:val="22"/>
          <w:lang w:val="fr-FR"/>
        </w:rPr>
        <w:t xml:space="preserve">– </w:t>
      </w:r>
      <w:r w:rsidR="00995FC0" w:rsidRPr="00995FC0">
        <w:rPr>
          <w:sz w:val="22"/>
          <w:szCs w:val="22"/>
          <w:lang w:val="fr-FR"/>
        </w:rPr>
        <w:t>Servicii de expertiză</w:t>
      </w:r>
    </w:p>
    <w:p w14:paraId="79E57BCB" w14:textId="11CC9B26" w:rsidR="0020345E" w:rsidRPr="0020345E" w:rsidRDefault="00995FC0" w:rsidP="00B36354">
      <w:pPr>
        <w:spacing w:line="276" w:lineRule="auto"/>
        <w:jc w:val="center"/>
        <w:rPr>
          <w:b/>
          <w:sz w:val="22"/>
          <w:szCs w:val="22"/>
          <w:lang w:val="en-US"/>
        </w:rPr>
      </w:pPr>
      <w:r>
        <w:rPr>
          <w:b/>
          <w:sz w:val="22"/>
          <w:szCs w:val="22"/>
          <w:lang w:val="en-US"/>
        </w:rPr>
        <w:t xml:space="preserve"> </w:t>
      </w:r>
    </w:p>
    <w:p w14:paraId="73CB14CD" w14:textId="77777777" w:rsidR="008B089D" w:rsidRPr="00734D0F" w:rsidRDefault="008E1DD0" w:rsidP="008B089D">
      <w:pPr>
        <w:spacing w:line="276" w:lineRule="auto"/>
        <w:jc w:val="both"/>
        <w:rPr>
          <w:bCs/>
          <w:sz w:val="22"/>
          <w:szCs w:val="22"/>
        </w:rPr>
      </w:pPr>
      <w:r w:rsidRPr="00734D0F">
        <w:rPr>
          <w:bCs/>
          <w:sz w:val="22"/>
          <w:szCs w:val="22"/>
          <w:lang w:val="en-US"/>
        </w:rPr>
        <w:t>3</w:t>
      </w:r>
      <w:r w:rsidR="008B089D" w:rsidRPr="00734D0F">
        <w:rPr>
          <w:bCs/>
          <w:sz w:val="22"/>
          <w:szCs w:val="22"/>
          <w:lang w:val="en-US"/>
        </w:rPr>
        <w:t xml:space="preserve">. </w:t>
      </w:r>
      <w:r w:rsidRPr="00734D0F">
        <w:rPr>
          <w:bCs/>
          <w:sz w:val="22"/>
          <w:szCs w:val="22"/>
        </w:rPr>
        <w:t>DESCRIEREA SERVICIILOR SOLICITATE</w:t>
      </w:r>
    </w:p>
    <w:p w14:paraId="50E9F8A1" w14:textId="77777777" w:rsidR="008E1DD0" w:rsidRPr="0020345E" w:rsidRDefault="008E1DD0" w:rsidP="008B089D">
      <w:pPr>
        <w:spacing w:line="276" w:lineRule="auto"/>
        <w:jc w:val="both"/>
        <w:rPr>
          <w:sz w:val="22"/>
          <w:szCs w:val="22"/>
        </w:rPr>
      </w:pPr>
    </w:p>
    <w:p w14:paraId="3AF41194" w14:textId="77777777" w:rsidR="008E1DD0" w:rsidRPr="0020345E" w:rsidRDefault="0001160C" w:rsidP="008B089D">
      <w:pPr>
        <w:spacing w:line="276" w:lineRule="auto"/>
        <w:jc w:val="both"/>
        <w:rPr>
          <w:b/>
          <w:sz w:val="22"/>
          <w:szCs w:val="22"/>
          <w:lang w:val="en-US"/>
        </w:rPr>
      </w:pPr>
      <w:r w:rsidRPr="0020345E">
        <w:rPr>
          <w:sz w:val="22"/>
          <w:szCs w:val="22"/>
        </w:rPr>
        <w:t xml:space="preserve">3.1 </w:t>
      </w:r>
      <w:r w:rsidR="008E1DD0" w:rsidRPr="0020345E">
        <w:rPr>
          <w:sz w:val="22"/>
          <w:szCs w:val="22"/>
        </w:rPr>
        <w:t>DESCRIEREA SITUAȚIEI ACTUALE LA NIVELUL AUTORITĂȚII CONTRACTANTE</w:t>
      </w:r>
    </w:p>
    <w:p w14:paraId="4053337B" w14:textId="77777777" w:rsidR="00093B2E" w:rsidRPr="0020345E" w:rsidRDefault="00093B2E" w:rsidP="00F50CA2">
      <w:pPr>
        <w:autoSpaceDE w:val="0"/>
        <w:autoSpaceDN w:val="0"/>
        <w:adjustRightInd w:val="0"/>
        <w:ind w:firstLine="720"/>
        <w:jc w:val="both"/>
        <w:rPr>
          <w:sz w:val="22"/>
          <w:szCs w:val="22"/>
          <w:lang w:val="en-US"/>
        </w:rPr>
      </w:pPr>
    </w:p>
    <w:p w14:paraId="689B207A" w14:textId="30F7BB19" w:rsidR="00734D0F" w:rsidRDefault="00734D0F" w:rsidP="00734D0F">
      <w:pPr>
        <w:autoSpaceDE w:val="0"/>
        <w:autoSpaceDN w:val="0"/>
        <w:adjustRightInd w:val="0"/>
        <w:jc w:val="both"/>
      </w:pPr>
      <w:r>
        <w:rPr>
          <w:lang w:val="en-US"/>
        </w:rPr>
        <w:t xml:space="preserve">      Clădirile necesar a fi evaluate visual sunt in patrimoniul </w:t>
      </w:r>
      <w:r w:rsidRPr="00734D0F">
        <w:t>Universit</w:t>
      </w:r>
      <w:r>
        <w:t>ății</w:t>
      </w:r>
      <w:r w:rsidRPr="00734D0F">
        <w:t xml:space="preserve"> „Alexandru Ioan Cuza” din Iași</w:t>
      </w:r>
      <w:r>
        <w:t>, și se afla amplasate pe raza Municipiului Iași, dar și în lovcalitatea Tulnici, Dudețul Vrancea.</w:t>
      </w:r>
    </w:p>
    <w:p w14:paraId="3F252AC6" w14:textId="6D3FB612" w:rsidR="00734D0F" w:rsidRDefault="00734D0F" w:rsidP="00734D0F">
      <w:pPr>
        <w:autoSpaceDE w:val="0"/>
        <w:autoSpaceDN w:val="0"/>
        <w:adjustRightInd w:val="0"/>
        <w:jc w:val="both"/>
        <w:rPr>
          <w:lang w:val="en-US"/>
        </w:rPr>
      </w:pPr>
      <w:r>
        <w:t xml:space="preserve">      Deasemeni unele dintre cladiri sunt încadrate ca monumente istorice ( ex. Casa de oaspeți ”Balmuș” – 1066 – IS – II – m-B-03898 )</w:t>
      </w:r>
    </w:p>
    <w:p w14:paraId="0B5A2CC1" w14:textId="77777777" w:rsidR="00734D0F" w:rsidRDefault="00734D0F" w:rsidP="00F22044">
      <w:pPr>
        <w:autoSpaceDE w:val="0"/>
        <w:autoSpaceDN w:val="0"/>
        <w:adjustRightInd w:val="0"/>
        <w:jc w:val="both"/>
        <w:rPr>
          <w:lang w:val="en-US"/>
        </w:rPr>
      </w:pPr>
    </w:p>
    <w:p w14:paraId="4D8F80D9" w14:textId="77777777" w:rsidR="00091EB9" w:rsidRPr="0020345E" w:rsidRDefault="0001160C" w:rsidP="002E62C9">
      <w:pPr>
        <w:autoSpaceDE w:val="0"/>
        <w:autoSpaceDN w:val="0"/>
        <w:adjustRightInd w:val="0"/>
        <w:jc w:val="both"/>
        <w:rPr>
          <w:sz w:val="22"/>
          <w:szCs w:val="22"/>
          <w:lang w:val="en-US"/>
        </w:rPr>
      </w:pPr>
      <w:r w:rsidRPr="0020345E">
        <w:rPr>
          <w:sz w:val="22"/>
          <w:szCs w:val="22"/>
          <w:lang w:val="en-US"/>
        </w:rPr>
        <w:t xml:space="preserve">3.2 </w:t>
      </w:r>
      <w:r w:rsidR="008E1DD0" w:rsidRPr="0020345E">
        <w:rPr>
          <w:sz w:val="22"/>
          <w:szCs w:val="22"/>
        </w:rPr>
        <w:t>SERVICIILE SOLICITATE: ACTIVITĂȚILE CE VOR FI REALIZATE</w:t>
      </w:r>
    </w:p>
    <w:p w14:paraId="154EE0C6" w14:textId="77777777" w:rsidR="00091EB9" w:rsidRPr="0020345E" w:rsidRDefault="00091EB9" w:rsidP="00091EB9">
      <w:pPr>
        <w:autoSpaceDE w:val="0"/>
        <w:autoSpaceDN w:val="0"/>
        <w:adjustRightInd w:val="0"/>
        <w:ind w:firstLine="720"/>
        <w:jc w:val="both"/>
        <w:rPr>
          <w:sz w:val="22"/>
          <w:szCs w:val="22"/>
          <w:lang w:val="en-US"/>
        </w:rPr>
      </w:pPr>
    </w:p>
    <w:p w14:paraId="3963F467" w14:textId="0D7C1412" w:rsidR="00AB2655" w:rsidRDefault="00091EB9" w:rsidP="00734D0F">
      <w:pPr>
        <w:pStyle w:val="5SUBPUNCTE"/>
        <w:numPr>
          <w:ilvl w:val="0"/>
          <w:numId w:val="0"/>
        </w:numPr>
        <w:ind w:firstLine="720"/>
        <w:jc w:val="left"/>
        <w:rPr>
          <w:rFonts w:ascii="Times New Roman" w:hAnsi="Times New Roman"/>
        </w:rPr>
      </w:pPr>
      <w:r w:rsidRPr="0020345E">
        <w:rPr>
          <w:rFonts w:ascii="Times New Roman" w:hAnsi="Times New Roman"/>
          <w:lang w:val="en-US"/>
        </w:rPr>
        <w:t xml:space="preserve">Obiectul contractului îl constituie </w:t>
      </w:r>
      <w:proofErr w:type="gramStart"/>
      <w:r w:rsidR="00734D0F">
        <w:rPr>
          <w:rFonts w:ascii="Times New Roman" w:hAnsi="Times New Roman"/>
          <w:lang w:val="en-US"/>
        </w:rPr>
        <w:t xml:space="preserve">efectuarea </w:t>
      </w:r>
      <w:r w:rsidR="00CE065A">
        <w:rPr>
          <w:rFonts w:ascii="Times New Roman" w:hAnsi="Times New Roman"/>
          <w:lang w:val="en-US"/>
        </w:rPr>
        <w:t>”</w:t>
      </w:r>
      <w:proofErr w:type="gramEnd"/>
      <w:r w:rsidR="00CE065A">
        <w:rPr>
          <w:rFonts w:ascii="Times New Roman" w:hAnsi="Times New Roman"/>
          <w:lang w:val="en-US"/>
        </w:rPr>
        <w:t xml:space="preserve">  Evaluării vizuale rapide ” la un număr de 15 ( cincisprezece ) clădiri, din care una încadrată ca fiind monument istoric, aflate în </w:t>
      </w:r>
      <w:r w:rsidR="00CE065A" w:rsidRPr="00CE065A">
        <w:rPr>
          <w:rFonts w:ascii="Times New Roman" w:hAnsi="Times New Roman"/>
        </w:rPr>
        <w:t>patrimoniul Universității ”Al.I. Cuza” din Iași</w:t>
      </w:r>
      <w:r w:rsidR="00CE065A">
        <w:rPr>
          <w:rFonts w:ascii="Times New Roman" w:hAnsi="Times New Roman"/>
        </w:rPr>
        <w:t xml:space="preserve"> . </w:t>
      </w:r>
    </w:p>
    <w:p w14:paraId="526B7232" w14:textId="3448149A" w:rsidR="00CE065A" w:rsidRDefault="00CE065A" w:rsidP="00CE065A">
      <w:pPr>
        <w:pStyle w:val="5SUBPUNCTE"/>
        <w:numPr>
          <w:ilvl w:val="0"/>
          <w:numId w:val="0"/>
        </w:numPr>
        <w:ind w:firstLine="720"/>
        <w:jc w:val="left"/>
        <w:rPr>
          <w:rFonts w:ascii="Times New Roman" w:hAnsi="Times New Roman"/>
        </w:rPr>
      </w:pPr>
      <w:r>
        <w:rPr>
          <w:rFonts w:ascii="Times New Roman" w:hAnsi="Times New Roman"/>
        </w:rPr>
        <w:t>Evaluarea vizuala rapidă se va efectua în conformitate cu prevederile :</w:t>
      </w:r>
    </w:p>
    <w:p w14:paraId="52C0232A" w14:textId="390A1814" w:rsidR="00CE065A" w:rsidRPr="00CE065A" w:rsidRDefault="00CE065A" w:rsidP="00CE065A">
      <w:pPr>
        <w:pStyle w:val="Frspaiere1"/>
        <w:rPr>
          <w:rFonts w:eastAsiaTheme="minorHAnsi"/>
        </w:rPr>
      </w:pPr>
      <w:bookmarkStart w:id="2" w:name="_Hlk174540263"/>
      <w:r>
        <w:lastRenderedPageBreak/>
        <w:t xml:space="preserve"> -</w:t>
      </w:r>
      <w:r w:rsidR="009E24E6">
        <w:t xml:space="preserve"> </w:t>
      </w:r>
      <w:r w:rsidRPr="00CE065A">
        <w:t>Legii 212 / 2022 modificată și completată de Legea 426 / 2023 privind unele măsuri pentru reducerea riscului seismic al clădirilor</w:t>
      </w:r>
      <w:r w:rsidR="00375D69">
        <w:t xml:space="preserve"> </w:t>
      </w:r>
      <w:r w:rsidRPr="00CE065A">
        <w:t>realizată în conformitate cu</w:t>
      </w:r>
      <w:r w:rsidRPr="00CE065A">
        <w:rPr>
          <w:i/>
          <w:iCs/>
        </w:rPr>
        <w:t> </w:t>
      </w:r>
      <w:hyperlink r:id="rId9" w:history="1">
        <w:r w:rsidRPr="00CE065A">
          <w:rPr>
            <w:rStyle w:val="Hyperlink"/>
            <w:i/>
            <w:iCs/>
            <w:sz w:val="22"/>
            <w:szCs w:val="22"/>
            <w:lang w:val="ro-RO"/>
          </w:rPr>
          <w:t>reglementarea tehnică</w:t>
        </w:r>
      </w:hyperlink>
      <w:r w:rsidRPr="00CE065A">
        <w:rPr>
          <w:i/>
          <w:iCs/>
        </w:rPr>
        <w:t> «Metodologie de evaluare vizuală rapidă a clădirilor, Indicativ RTC 10-2022», aprobată prin </w:t>
      </w:r>
      <w:hyperlink r:id="rId10" w:history="1">
        <w:r w:rsidRPr="00CE065A">
          <w:rPr>
            <w:rStyle w:val="Hyperlink"/>
            <w:i/>
            <w:iCs/>
            <w:sz w:val="22"/>
            <w:szCs w:val="22"/>
            <w:lang w:val="ro-RO"/>
          </w:rPr>
          <w:t>Ordinul ministrului dezvoltării, lucrărilor publice și administrației nr. 3.231/2022</w:t>
        </w:r>
      </w:hyperlink>
      <w:r w:rsidRPr="00CE065A">
        <w:rPr>
          <w:i/>
          <w:iCs/>
        </w:rPr>
        <w:t>, pentru construcțiile cu destinația de unități sau instituții de învățământ în care se desfășoară activități didactice</w:t>
      </w:r>
      <w:r>
        <w:rPr>
          <w:i/>
          <w:iCs/>
        </w:rPr>
        <w:t>.</w:t>
      </w:r>
    </w:p>
    <w:p w14:paraId="59E046F8" w14:textId="77777777" w:rsidR="009E24E6" w:rsidRDefault="009E24E6" w:rsidP="009E24E6">
      <w:pPr>
        <w:jc w:val="both"/>
        <w:rPr>
          <w:sz w:val="22"/>
          <w:szCs w:val="22"/>
          <w:lang w:val="en-US"/>
        </w:rPr>
      </w:pPr>
    </w:p>
    <w:p w14:paraId="0825708E" w14:textId="444C2A93" w:rsidR="009E24E6" w:rsidRPr="009E24E6" w:rsidRDefault="009E24E6" w:rsidP="009E24E6">
      <w:pPr>
        <w:jc w:val="both"/>
        <w:rPr>
          <w:rFonts w:eastAsia="Calibri"/>
        </w:rPr>
      </w:pPr>
      <w:r>
        <w:rPr>
          <w:sz w:val="22"/>
          <w:szCs w:val="22"/>
          <w:lang w:val="en-US"/>
        </w:rPr>
        <w:t xml:space="preserve"> - </w:t>
      </w:r>
      <w:r w:rsidRPr="009E24E6">
        <w:rPr>
          <w:rFonts w:eastAsia="Calibri"/>
        </w:rPr>
        <w:t xml:space="preserve">Legea nr. 422 / 2001 privind protejarea monumentelor istorice </w:t>
      </w:r>
    </w:p>
    <w:p w14:paraId="78897A3E" w14:textId="0CF8EA96" w:rsidR="00CE065A" w:rsidRPr="009E24E6" w:rsidRDefault="009E24E6" w:rsidP="009E24E6">
      <w:pPr>
        <w:autoSpaceDE w:val="0"/>
        <w:autoSpaceDN w:val="0"/>
        <w:adjustRightInd w:val="0"/>
        <w:jc w:val="both"/>
      </w:pPr>
      <w:r>
        <w:t xml:space="preserve"> - </w:t>
      </w:r>
      <w:r w:rsidRPr="009E24E6">
        <w:t>Indicativului RTC 10/2022, are ca principal scop ierarhizarea clădirilor din punct de vedere al riscului seismic și al punerii în siguranță față de acțiunea seismică.</w:t>
      </w:r>
    </w:p>
    <w:bookmarkEnd w:id="2"/>
    <w:p w14:paraId="690CCB14" w14:textId="77777777" w:rsidR="00CE065A" w:rsidRDefault="00CE065A" w:rsidP="009519F9">
      <w:pPr>
        <w:autoSpaceDE w:val="0"/>
        <w:autoSpaceDN w:val="0"/>
        <w:adjustRightInd w:val="0"/>
        <w:jc w:val="both"/>
        <w:rPr>
          <w:sz w:val="22"/>
          <w:szCs w:val="22"/>
          <w:lang w:val="en-US"/>
        </w:rPr>
      </w:pPr>
    </w:p>
    <w:p w14:paraId="0252C7E9" w14:textId="1A77F944" w:rsidR="009E24E6" w:rsidRPr="009E24E6" w:rsidRDefault="009E24E6" w:rsidP="009E24E6">
      <w:pPr>
        <w:autoSpaceDE w:val="0"/>
        <w:autoSpaceDN w:val="0"/>
        <w:adjustRightInd w:val="0"/>
        <w:jc w:val="both"/>
        <w:rPr>
          <w:sz w:val="22"/>
          <w:szCs w:val="22"/>
        </w:rPr>
      </w:pPr>
      <w:r>
        <w:rPr>
          <w:sz w:val="22"/>
          <w:szCs w:val="22"/>
        </w:rPr>
        <w:t>Astfel,</w:t>
      </w:r>
      <w:r w:rsidRPr="009E24E6">
        <w:rPr>
          <w:sz w:val="22"/>
          <w:szCs w:val="22"/>
        </w:rPr>
        <w:t xml:space="preserve"> </w:t>
      </w:r>
      <w:r>
        <w:rPr>
          <w:sz w:val="22"/>
          <w:szCs w:val="22"/>
        </w:rPr>
        <w:t>e</w:t>
      </w:r>
      <w:r w:rsidRPr="009E24E6">
        <w:rPr>
          <w:sz w:val="22"/>
          <w:szCs w:val="22"/>
        </w:rPr>
        <w:t>fectuarea activității de evaluare, pentru fiecare</w:t>
      </w:r>
      <w:r>
        <w:rPr>
          <w:sz w:val="22"/>
          <w:szCs w:val="22"/>
        </w:rPr>
        <w:t xml:space="preserve"> clădire</w:t>
      </w:r>
      <w:r w:rsidRPr="009E24E6">
        <w:rPr>
          <w:sz w:val="22"/>
          <w:szCs w:val="22"/>
        </w:rPr>
        <w:t xml:space="preserve"> presupune parcurgerea </w:t>
      </w:r>
      <w:r>
        <w:rPr>
          <w:sz w:val="22"/>
          <w:szCs w:val="22"/>
        </w:rPr>
        <w:t xml:space="preserve">minimă a </w:t>
      </w:r>
      <w:r w:rsidRPr="009E24E6">
        <w:rPr>
          <w:sz w:val="22"/>
          <w:szCs w:val="22"/>
        </w:rPr>
        <w:t xml:space="preserve">următoarelor etape specifice: </w:t>
      </w:r>
    </w:p>
    <w:p w14:paraId="3CCBEA78"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Identificarea caracteristicilor clădirii pe baza elementelor de carte tehnică și a inspecțiilor in-situ </w:t>
      </w:r>
    </w:p>
    <w:p w14:paraId="75EED99B"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Relevarea stării tehnice pe baza inspecțiilor in-situ și realizarea unui releveu fotografic </w:t>
      </w:r>
    </w:p>
    <w:p w14:paraId="671F023F"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Stabilirea expunerii specifice construcției (funcțiune, valoare patrimonială, etc.) </w:t>
      </w:r>
    </w:p>
    <w:p w14:paraId="2BA61D4E"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Caracteristicile seismice ale amplasamentului </w:t>
      </w:r>
    </w:p>
    <w:p w14:paraId="1EBEFAD3"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Stabilirea nivelului de cunoaștere, funcție de volumul și calitatea informațiilor referitoare la construcție </w:t>
      </w:r>
    </w:p>
    <w:p w14:paraId="1FA9410D"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Susceptibilitatea de degradare seismică – Calculul Indicatorului de performanta seismică așteptată </w:t>
      </w:r>
    </w:p>
    <w:p w14:paraId="3B3165BE"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Expunerea – Calculul Indicatorului de expunere </w:t>
      </w:r>
    </w:p>
    <w:p w14:paraId="7118F194"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Calculul Indicatorului de asigurare seismică </w:t>
      </w:r>
    </w:p>
    <w:p w14:paraId="64F8A683"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Calculul indicatorului de prioritizare a investițiilor </w:t>
      </w:r>
    </w:p>
    <w:p w14:paraId="3218D139"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Întocmirea formularelor specifice evaluării, conform metodologiei </w:t>
      </w:r>
    </w:p>
    <w:p w14:paraId="7D1F452E"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Transmiterea bazelor de date </w:t>
      </w:r>
    </w:p>
    <w:p w14:paraId="33ADEEDF" w14:textId="77777777" w:rsidR="009E24E6" w:rsidRPr="009E24E6" w:rsidRDefault="009E24E6" w:rsidP="009E24E6">
      <w:pPr>
        <w:numPr>
          <w:ilvl w:val="0"/>
          <w:numId w:val="35"/>
        </w:numPr>
        <w:autoSpaceDE w:val="0"/>
        <w:autoSpaceDN w:val="0"/>
        <w:adjustRightInd w:val="0"/>
        <w:jc w:val="both"/>
        <w:rPr>
          <w:sz w:val="22"/>
          <w:szCs w:val="22"/>
        </w:rPr>
      </w:pPr>
      <w:r w:rsidRPr="009E24E6">
        <w:rPr>
          <w:sz w:val="22"/>
          <w:szCs w:val="22"/>
        </w:rPr>
        <w:t xml:space="preserve">Completarea in aplicația electronică. </w:t>
      </w:r>
    </w:p>
    <w:p w14:paraId="7BF5D691" w14:textId="77777777" w:rsidR="009E24E6" w:rsidRDefault="009E24E6" w:rsidP="009519F9">
      <w:pPr>
        <w:autoSpaceDE w:val="0"/>
        <w:autoSpaceDN w:val="0"/>
        <w:adjustRightInd w:val="0"/>
        <w:jc w:val="both"/>
        <w:rPr>
          <w:sz w:val="22"/>
          <w:szCs w:val="22"/>
          <w:lang w:val="en-US"/>
        </w:rPr>
      </w:pPr>
    </w:p>
    <w:p w14:paraId="62957940" w14:textId="66FD98ED" w:rsidR="009E24E6" w:rsidRPr="009E24E6" w:rsidRDefault="009E24E6" w:rsidP="009E24E6">
      <w:pPr>
        <w:autoSpaceDE w:val="0"/>
        <w:autoSpaceDN w:val="0"/>
        <w:adjustRightInd w:val="0"/>
        <w:jc w:val="both"/>
        <w:rPr>
          <w:b/>
          <w:bCs/>
          <w:i/>
          <w:iCs/>
          <w:sz w:val="22"/>
          <w:szCs w:val="22"/>
        </w:rPr>
      </w:pPr>
      <w:r w:rsidRPr="009E24E6">
        <w:rPr>
          <w:sz w:val="22"/>
          <w:szCs w:val="22"/>
        </w:rPr>
        <w:t xml:space="preserve">Pentru fiecare dintre obiectivele prezentate în </w:t>
      </w:r>
      <w:r>
        <w:rPr>
          <w:sz w:val="22"/>
          <w:szCs w:val="22"/>
        </w:rPr>
        <w:t xml:space="preserve">Anexa la prezentul Caiet de sarcini </w:t>
      </w:r>
      <w:r w:rsidRPr="009E24E6">
        <w:rPr>
          <w:sz w:val="22"/>
          <w:szCs w:val="22"/>
        </w:rPr>
        <w:t xml:space="preserve">, se </w:t>
      </w:r>
      <w:r>
        <w:rPr>
          <w:sz w:val="22"/>
          <w:szCs w:val="22"/>
        </w:rPr>
        <w:t xml:space="preserve">va </w:t>
      </w:r>
      <w:r w:rsidRPr="009E24E6">
        <w:rPr>
          <w:sz w:val="22"/>
          <w:szCs w:val="22"/>
        </w:rPr>
        <w:t>asigur</w:t>
      </w:r>
      <w:r>
        <w:rPr>
          <w:sz w:val="22"/>
          <w:szCs w:val="22"/>
        </w:rPr>
        <w:t>a obligatoriu</w:t>
      </w:r>
      <w:r w:rsidRPr="009E24E6">
        <w:rPr>
          <w:sz w:val="22"/>
          <w:szCs w:val="22"/>
        </w:rPr>
        <w:t xml:space="preserve"> efectuarea unei vizite complete pe amplasament și elaborare</w:t>
      </w:r>
      <w:r>
        <w:rPr>
          <w:sz w:val="22"/>
          <w:szCs w:val="22"/>
        </w:rPr>
        <w:t>a unui</w:t>
      </w:r>
      <w:r w:rsidRPr="009E24E6">
        <w:rPr>
          <w:sz w:val="22"/>
          <w:szCs w:val="22"/>
        </w:rPr>
        <w:t xml:space="preserve"> </w:t>
      </w:r>
      <w:r w:rsidRPr="009E24E6">
        <w:rPr>
          <w:b/>
          <w:bCs/>
          <w:i/>
          <w:iCs/>
          <w:sz w:val="22"/>
          <w:szCs w:val="22"/>
        </w:rPr>
        <w:t xml:space="preserve">Raport de Evaluare Vizuală Rapidă Cf. RTC 10/2022 (inclusiv completarea bazelor de date electronice) </w:t>
      </w:r>
    </w:p>
    <w:p w14:paraId="764455E8" w14:textId="1B597C0C" w:rsidR="009E24E6" w:rsidRDefault="009E24E6" w:rsidP="009519F9">
      <w:pPr>
        <w:autoSpaceDE w:val="0"/>
        <w:autoSpaceDN w:val="0"/>
        <w:adjustRightInd w:val="0"/>
        <w:jc w:val="both"/>
        <w:rPr>
          <w:sz w:val="22"/>
          <w:szCs w:val="22"/>
          <w:lang w:val="en-US"/>
        </w:rPr>
      </w:pPr>
    </w:p>
    <w:p w14:paraId="50101E8E" w14:textId="687300C4" w:rsidR="00F22044" w:rsidRDefault="00F22044" w:rsidP="00F22044">
      <w:pPr>
        <w:autoSpaceDE w:val="0"/>
        <w:autoSpaceDN w:val="0"/>
        <w:adjustRightInd w:val="0"/>
        <w:ind w:firstLine="720"/>
        <w:jc w:val="both"/>
        <w:rPr>
          <w:sz w:val="22"/>
          <w:szCs w:val="22"/>
        </w:rPr>
      </w:pPr>
      <w:r w:rsidRPr="00F22044">
        <w:rPr>
          <w:sz w:val="22"/>
          <w:szCs w:val="22"/>
        </w:rPr>
        <w:t xml:space="preserve">Rapoartele se vor preda conform graficului de lucru stabilit împreună cu </w:t>
      </w:r>
      <w:r>
        <w:rPr>
          <w:sz w:val="22"/>
          <w:szCs w:val="22"/>
        </w:rPr>
        <w:t>beneficiarul</w:t>
      </w:r>
      <w:r w:rsidRPr="00F22044">
        <w:rPr>
          <w:sz w:val="22"/>
          <w:szCs w:val="22"/>
        </w:rPr>
        <w:t xml:space="preserve">, dar nu mai târziu de data </w:t>
      </w:r>
      <w:r>
        <w:rPr>
          <w:sz w:val="22"/>
          <w:szCs w:val="22"/>
        </w:rPr>
        <w:t>01</w:t>
      </w:r>
      <w:r w:rsidRPr="00F22044">
        <w:rPr>
          <w:sz w:val="22"/>
          <w:szCs w:val="22"/>
        </w:rPr>
        <w:t xml:space="preserve"> </w:t>
      </w:r>
      <w:r>
        <w:rPr>
          <w:sz w:val="22"/>
          <w:szCs w:val="22"/>
        </w:rPr>
        <w:t>Noiembrie</w:t>
      </w:r>
      <w:r w:rsidRPr="00F22044">
        <w:rPr>
          <w:sz w:val="22"/>
          <w:szCs w:val="22"/>
        </w:rPr>
        <w:t xml:space="preserve"> 2024. </w:t>
      </w:r>
    </w:p>
    <w:p w14:paraId="6FD75D81" w14:textId="77777777" w:rsidR="00F22044" w:rsidRPr="00F22044" w:rsidRDefault="00F22044" w:rsidP="00F22044">
      <w:pPr>
        <w:autoSpaceDE w:val="0"/>
        <w:autoSpaceDN w:val="0"/>
        <w:adjustRightInd w:val="0"/>
        <w:ind w:firstLine="720"/>
        <w:jc w:val="both"/>
        <w:rPr>
          <w:sz w:val="22"/>
          <w:szCs w:val="22"/>
        </w:rPr>
      </w:pPr>
    </w:p>
    <w:p w14:paraId="4A418BA8" w14:textId="5BC10EA8" w:rsidR="009E24E6" w:rsidRDefault="00F22044" w:rsidP="00F22044">
      <w:pPr>
        <w:autoSpaceDE w:val="0"/>
        <w:autoSpaceDN w:val="0"/>
        <w:adjustRightInd w:val="0"/>
        <w:ind w:firstLine="720"/>
        <w:jc w:val="both"/>
        <w:rPr>
          <w:sz w:val="22"/>
          <w:szCs w:val="22"/>
          <w:lang w:val="en-US"/>
        </w:rPr>
      </w:pPr>
      <w:r w:rsidRPr="00F22044">
        <w:rPr>
          <w:sz w:val="22"/>
          <w:szCs w:val="22"/>
        </w:rPr>
        <w:t>Având în vedere faptul că printre cele 1</w:t>
      </w:r>
      <w:r>
        <w:rPr>
          <w:sz w:val="22"/>
          <w:szCs w:val="22"/>
        </w:rPr>
        <w:t>5 obiective</w:t>
      </w:r>
      <w:r w:rsidRPr="00F22044">
        <w:rPr>
          <w:sz w:val="22"/>
          <w:szCs w:val="22"/>
        </w:rPr>
        <w:t xml:space="preserve"> prezentate în </w:t>
      </w:r>
      <w:r>
        <w:rPr>
          <w:sz w:val="22"/>
          <w:szCs w:val="22"/>
        </w:rPr>
        <w:t>Anexă</w:t>
      </w:r>
      <w:r w:rsidRPr="00F22044">
        <w:rPr>
          <w:sz w:val="22"/>
          <w:szCs w:val="22"/>
        </w:rPr>
        <w:t xml:space="preserve"> se regăsesc și monumente istorice, </w:t>
      </w:r>
      <w:r w:rsidR="00706243" w:rsidRPr="00706243">
        <w:rPr>
          <w:b/>
          <w:bCs/>
          <w:sz w:val="22"/>
          <w:szCs w:val="22"/>
        </w:rPr>
        <w:t>recomandăm</w:t>
      </w:r>
      <w:r w:rsidR="00706243">
        <w:rPr>
          <w:sz w:val="22"/>
          <w:szCs w:val="22"/>
        </w:rPr>
        <w:t xml:space="preserve"> ca </w:t>
      </w:r>
      <w:r w:rsidRPr="00706243">
        <w:rPr>
          <w:sz w:val="22"/>
          <w:szCs w:val="22"/>
        </w:rPr>
        <w:t xml:space="preserve">activitatea de evaluare vizuală rapidă </w:t>
      </w:r>
      <w:r w:rsidR="00706243">
        <w:rPr>
          <w:sz w:val="22"/>
          <w:szCs w:val="22"/>
        </w:rPr>
        <w:t>să</w:t>
      </w:r>
      <w:r w:rsidRPr="00706243">
        <w:rPr>
          <w:sz w:val="22"/>
          <w:szCs w:val="22"/>
        </w:rPr>
        <w:t xml:space="preserve"> fi</w:t>
      </w:r>
      <w:r w:rsidR="00706243">
        <w:rPr>
          <w:sz w:val="22"/>
          <w:szCs w:val="22"/>
        </w:rPr>
        <w:t>e</w:t>
      </w:r>
      <w:r w:rsidRPr="00706243">
        <w:rPr>
          <w:sz w:val="22"/>
          <w:szCs w:val="22"/>
        </w:rPr>
        <w:t xml:space="preserve"> prestată </w:t>
      </w:r>
      <w:r w:rsidR="00706243">
        <w:rPr>
          <w:sz w:val="22"/>
          <w:szCs w:val="22"/>
        </w:rPr>
        <w:t xml:space="preserve">pe cât posibil </w:t>
      </w:r>
      <w:r w:rsidRPr="00706243">
        <w:rPr>
          <w:sz w:val="22"/>
          <w:szCs w:val="22"/>
        </w:rPr>
        <w:t>de specialiști atestați de Institutul Național al Patrimoniului în domeniul protejării monumentelor istorice</w:t>
      </w:r>
      <w:r w:rsidRPr="00F22044">
        <w:rPr>
          <w:sz w:val="22"/>
          <w:szCs w:val="22"/>
        </w:rPr>
        <w:t xml:space="preserve"> – specializările G ”</w:t>
      </w:r>
      <w:r>
        <w:rPr>
          <w:sz w:val="22"/>
          <w:szCs w:val="22"/>
        </w:rPr>
        <w:t xml:space="preserve"> </w:t>
      </w:r>
      <w:r w:rsidRPr="00F22044">
        <w:rPr>
          <w:sz w:val="22"/>
          <w:szCs w:val="22"/>
        </w:rPr>
        <w:t>Urmărirea comportării în timp și monitorizarea monumentelor istorice”.</w:t>
      </w:r>
    </w:p>
    <w:p w14:paraId="01BE3BC9" w14:textId="77777777" w:rsidR="009E24E6" w:rsidRDefault="009E24E6" w:rsidP="009519F9">
      <w:pPr>
        <w:autoSpaceDE w:val="0"/>
        <w:autoSpaceDN w:val="0"/>
        <w:adjustRightInd w:val="0"/>
        <w:jc w:val="both"/>
        <w:rPr>
          <w:sz w:val="22"/>
          <w:szCs w:val="22"/>
          <w:lang w:val="en-US"/>
        </w:rPr>
      </w:pPr>
    </w:p>
    <w:p w14:paraId="7FFE82D5" w14:textId="77777777" w:rsidR="00CF315B" w:rsidRPr="0020345E" w:rsidRDefault="00CF315B" w:rsidP="002E62C9">
      <w:pPr>
        <w:autoSpaceDE w:val="0"/>
        <w:autoSpaceDN w:val="0"/>
        <w:adjustRightInd w:val="0"/>
        <w:jc w:val="both"/>
        <w:rPr>
          <w:sz w:val="22"/>
          <w:szCs w:val="22"/>
          <w:lang w:val="en-US"/>
        </w:rPr>
      </w:pPr>
    </w:p>
    <w:p w14:paraId="61EE2834" w14:textId="02F4DDB0" w:rsidR="009205E7" w:rsidRPr="00892937" w:rsidRDefault="00892937" w:rsidP="009205E7">
      <w:pPr>
        <w:rPr>
          <w:bCs/>
          <w:sz w:val="22"/>
          <w:szCs w:val="22"/>
        </w:rPr>
      </w:pPr>
      <w:r>
        <w:rPr>
          <w:bCs/>
          <w:sz w:val="22"/>
          <w:szCs w:val="22"/>
        </w:rPr>
        <w:t>4.</w:t>
      </w:r>
      <w:r w:rsidR="009205E7" w:rsidRPr="00892937">
        <w:rPr>
          <w:bCs/>
          <w:sz w:val="22"/>
          <w:szCs w:val="22"/>
        </w:rPr>
        <w:t xml:space="preserve"> ABORDARE ȘI METODOLOGIE ÎN CADRUL CONTRACTULUI</w:t>
      </w:r>
      <w:r w:rsidR="009205E7" w:rsidRPr="00892937">
        <w:rPr>
          <w:bCs/>
          <w:sz w:val="22"/>
          <w:szCs w:val="22"/>
        </w:rPr>
        <w:tab/>
      </w:r>
    </w:p>
    <w:p w14:paraId="0889326E" w14:textId="77777777" w:rsidR="0001160C" w:rsidRPr="0020345E" w:rsidRDefault="0001160C" w:rsidP="009205E7">
      <w:pPr>
        <w:rPr>
          <w:b/>
          <w:sz w:val="22"/>
          <w:szCs w:val="22"/>
        </w:rPr>
      </w:pPr>
    </w:p>
    <w:p w14:paraId="126049C8" w14:textId="06E9517A" w:rsidR="00EF4ADD" w:rsidRPr="0020345E" w:rsidRDefault="00EF4ADD" w:rsidP="00EF4ADD">
      <w:pPr>
        <w:jc w:val="both"/>
        <w:rPr>
          <w:rStyle w:val="tal1"/>
          <w:sz w:val="22"/>
          <w:szCs w:val="22"/>
        </w:rPr>
      </w:pPr>
      <w:r w:rsidRPr="0020345E">
        <w:rPr>
          <w:sz w:val="22"/>
          <w:szCs w:val="22"/>
        </w:rPr>
        <w:t xml:space="preserve">Autoritatea Contractantă impune o abordare specifică în realizarea serviciilor având în vedere că </w:t>
      </w:r>
      <w:r w:rsidRPr="0020345E">
        <w:rPr>
          <w:rStyle w:val="tal1"/>
          <w:sz w:val="22"/>
          <w:szCs w:val="22"/>
        </w:rPr>
        <w:t xml:space="preserve">etapele de elaborare pentru realizarea obiectului achiziției sunt reglementate prin legislație specifică. </w:t>
      </w:r>
    </w:p>
    <w:p w14:paraId="12FB2A64" w14:textId="77777777" w:rsidR="00EF4ADD" w:rsidRPr="0020345E" w:rsidRDefault="00EF4ADD" w:rsidP="00EF4ADD">
      <w:pPr>
        <w:jc w:val="both"/>
        <w:rPr>
          <w:sz w:val="22"/>
          <w:szCs w:val="22"/>
        </w:rPr>
      </w:pPr>
      <w:r w:rsidRPr="0020345E">
        <w:rPr>
          <w:sz w:val="22"/>
          <w:szCs w:val="22"/>
        </w:rPr>
        <w:tab/>
        <w:t>Metodologia prezentată trebuie să corespundă reglementărilor specifice stabilite în domeniu, evidențiind acest lucru în mod concret în Propunerea Tehnică, iar abordarea propusa trebuie sa fie in concordanta cu metodologia propusa.</w:t>
      </w:r>
    </w:p>
    <w:p w14:paraId="489602AA" w14:textId="77777777" w:rsidR="00EF4ADD" w:rsidRPr="0020345E" w:rsidRDefault="00EF4ADD" w:rsidP="00EF4ADD">
      <w:pPr>
        <w:jc w:val="both"/>
        <w:rPr>
          <w:sz w:val="22"/>
          <w:szCs w:val="22"/>
          <w:lang w:val="it-IT"/>
        </w:rPr>
      </w:pPr>
      <w:r w:rsidRPr="0020345E">
        <w:rPr>
          <w:sz w:val="22"/>
          <w:szCs w:val="22"/>
          <w:lang w:val="it-IT"/>
        </w:rPr>
        <w:tab/>
        <w:t>Ofertantul trebuie să prezinte în cadrul ofertei tehnice, cel puțin:</w:t>
      </w:r>
    </w:p>
    <w:p w14:paraId="3DF10069" w14:textId="119CCDBB" w:rsidR="00EF4ADD" w:rsidRPr="0020345E" w:rsidRDefault="00EF4ADD" w:rsidP="00CD3FD7">
      <w:pPr>
        <w:numPr>
          <w:ilvl w:val="0"/>
          <w:numId w:val="22"/>
        </w:numPr>
        <w:spacing w:line="276" w:lineRule="auto"/>
        <w:contextualSpacing/>
        <w:jc w:val="both"/>
        <w:rPr>
          <w:sz w:val="22"/>
          <w:szCs w:val="22"/>
          <w:lang w:val="it-IT"/>
        </w:rPr>
      </w:pPr>
      <w:r w:rsidRPr="0020345E">
        <w:rPr>
          <w:sz w:val="22"/>
          <w:szCs w:val="22"/>
          <w:lang w:val="it-IT"/>
        </w:rPr>
        <w:t xml:space="preserve">modul de îndeplinire a obiectivelor contractului și a sarcinilor stabilite prin caietul de sarcini; </w:t>
      </w:r>
      <w:r w:rsidR="0085235B">
        <w:rPr>
          <w:sz w:val="22"/>
          <w:szCs w:val="22"/>
          <w:lang w:val="it-IT"/>
        </w:rPr>
        <w:t xml:space="preserve">precum </w:t>
      </w:r>
      <w:r w:rsidRPr="0020345E">
        <w:rPr>
          <w:sz w:val="22"/>
          <w:szCs w:val="22"/>
          <w:lang w:val="it-IT"/>
        </w:rPr>
        <w:t>și atingerea rezultatelor așteptate;</w:t>
      </w:r>
    </w:p>
    <w:p w14:paraId="61A98F03" w14:textId="77777777" w:rsidR="00EF4ADD" w:rsidRPr="0020345E" w:rsidRDefault="00EF4ADD" w:rsidP="00CD3FD7">
      <w:pPr>
        <w:numPr>
          <w:ilvl w:val="0"/>
          <w:numId w:val="22"/>
        </w:numPr>
        <w:spacing w:line="276" w:lineRule="auto"/>
        <w:contextualSpacing/>
        <w:jc w:val="both"/>
        <w:rPr>
          <w:sz w:val="22"/>
          <w:szCs w:val="22"/>
          <w:lang w:val="fr-FR"/>
        </w:rPr>
      </w:pPr>
      <w:proofErr w:type="gramStart"/>
      <w:r w:rsidRPr="0020345E">
        <w:rPr>
          <w:sz w:val="22"/>
          <w:szCs w:val="22"/>
          <w:lang w:val="fr-FR"/>
        </w:rPr>
        <w:t>modul</w:t>
      </w:r>
      <w:proofErr w:type="gramEnd"/>
      <w:r w:rsidRPr="0020345E">
        <w:rPr>
          <w:sz w:val="22"/>
          <w:szCs w:val="22"/>
          <w:lang w:val="fr-FR"/>
        </w:rPr>
        <w:t xml:space="preserve"> de abordare care va fi urmat în prestarea serviciilor, inclusiv descrierea conceptului utilizat pentru atingerea obiectivelor contractului.</w:t>
      </w:r>
    </w:p>
    <w:p w14:paraId="7B25E3E6" w14:textId="77777777" w:rsidR="00106575" w:rsidRPr="0020345E" w:rsidRDefault="00106575" w:rsidP="009205E7">
      <w:pPr>
        <w:rPr>
          <w:sz w:val="22"/>
          <w:szCs w:val="22"/>
        </w:rPr>
      </w:pPr>
    </w:p>
    <w:p w14:paraId="77A4E6A9" w14:textId="487D095D" w:rsidR="00EF4ADD" w:rsidRPr="0020345E" w:rsidRDefault="00A60808" w:rsidP="009205E7">
      <w:pPr>
        <w:rPr>
          <w:sz w:val="22"/>
          <w:szCs w:val="22"/>
        </w:rPr>
      </w:pPr>
      <w:r>
        <w:rPr>
          <w:sz w:val="22"/>
          <w:szCs w:val="22"/>
        </w:rPr>
        <w:t xml:space="preserve"> </w:t>
      </w:r>
    </w:p>
    <w:p w14:paraId="0C31E832" w14:textId="5A594F38" w:rsidR="009205E7" w:rsidRPr="00892937" w:rsidRDefault="00892937" w:rsidP="009205E7">
      <w:pPr>
        <w:rPr>
          <w:bCs/>
          <w:sz w:val="22"/>
          <w:szCs w:val="22"/>
        </w:rPr>
      </w:pPr>
      <w:r>
        <w:rPr>
          <w:bCs/>
          <w:sz w:val="22"/>
          <w:szCs w:val="22"/>
        </w:rPr>
        <w:t>5</w:t>
      </w:r>
      <w:r w:rsidR="009205E7" w:rsidRPr="00892937">
        <w:rPr>
          <w:bCs/>
          <w:sz w:val="22"/>
          <w:szCs w:val="22"/>
        </w:rPr>
        <w:t>.PLAN DE LUCRU PENTRU ACTIVITĂȚILE/SERVICIILE SOLICITATE</w:t>
      </w:r>
      <w:r w:rsidR="009205E7" w:rsidRPr="00892937">
        <w:rPr>
          <w:bCs/>
          <w:sz w:val="22"/>
          <w:szCs w:val="22"/>
        </w:rPr>
        <w:tab/>
      </w:r>
    </w:p>
    <w:p w14:paraId="71A570F2" w14:textId="77777777" w:rsidR="00CF315B" w:rsidRPr="00892937" w:rsidRDefault="00CF315B" w:rsidP="002E62C9">
      <w:pPr>
        <w:autoSpaceDE w:val="0"/>
        <w:autoSpaceDN w:val="0"/>
        <w:adjustRightInd w:val="0"/>
        <w:jc w:val="both"/>
        <w:rPr>
          <w:sz w:val="22"/>
          <w:szCs w:val="22"/>
          <w:lang w:val="en-US"/>
        </w:rPr>
      </w:pPr>
    </w:p>
    <w:p w14:paraId="72EAE940" w14:textId="77777777" w:rsidR="00EF4ADD" w:rsidRPr="0020345E" w:rsidRDefault="00EF4ADD" w:rsidP="00EF4A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0345E">
        <w:rPr>
          <w:sz w:val="22"/>
          <w:szCs w:val="22"/>
        </w:rPr>
        <w:t>Contractantul își va putea face propriul plan de desfășurare a activităților pentru îndeplinirea cerințelor legate de obiectul achiziției și pentru livrarea rezultatului final.</w:t>
      </w:r>
    </w:p>
    <w:p w14:paraId="490E2419" w14:textId="77777777" w:rsidR="005C7345" w:rsidRPr="0020345E" w:rsidRDefault="005C7345" w:rsidP="002E62C9">
      <w:pPr>
        <w:autoSpaceDE w:val="0"/>
        <w:autoSpaceDN w:val="0"/>
        <w:adjustRightInd w:val="0"/>
        <w:jc w:val="both"/>
        <w:rPr>
          <w:sz w:val="22"/>
          <w:szCs w:val="22"/>
          <w:lang w:val="en-US"/>
        </w:rPr>
      </w:pPr>
    </w:p>
    <w:p w14:paraId="3E8BB670" w14:textId="77777777" w:rsidR="005C7345" w:rsidRDefault="005C7345" w:rsidP="002E62C9">
      <w:pPr>
        <w:autoSpaceDE w:val="0"/>
        <w:autoSpaceDN w:val="0"/>
        <w:adjustRightInd w:val="0"/>
        <w:jc w:val="both"/>
        <w:rPr>
          <w:b/>
          <w:sz w:val="22"/>
          <w:szCs w:val="22"/>
          <w:lang w:val="en-US"/>
        </w:rPr>
      </w:pPr>
    </w:p>
    <w:p w14:paraId="28DAC567" w14:textId="77777777" w:rsidR="00CC781A" w:rsidRDefault="00CC781A" w:rsidP="002E62C9">
      <w:pPr>
        <w:autoSpaceDE w:val="0"/>
        <w:autoSpaceDN w:val="0"/>
        <w:adjustRightInd w:val="0"/>
        <w:jc w:val="both"/>
        <w:rPr>
          <w:b/>
          <w:sz w:val="22"/>
          <w:szCs w:val="22"/>
          <w:lang w:val="en-US"/>
        </w:rPr>
      </w:pPr>
    </w:p>
    <w:p w14:paraId="37C53A88" w14:textId="77777777" w:rsidR="00CC781A" w:rsidRDefault="00CC781A" w:rsidP="002E62C9">
      <w:pPr>
        <w:autoSpaceDE w:val="0"/>
        <w:autoSpaceDN w:val="0"/>
        <w:adjustRightInd w:val="0"/>
        <w:jc w:val="both"/>
        <w:rPr>
          <w:b/>
          <w:sz w:val="22"/>
          <w:szCs w:val="22"/>
          <w:lang w:val="en-US"/>
        </w:rPr>
      </w:pPr>
    </w:p>
    <w:p w14:paraId="0EB4514A" w14:textId="77777777" w:rsidR="00CC781A" w:rsidRPr="0020345E" w:rsidRDefault="00CC781A" w:rsidP="002E62C9">
      <w:pPr>
        <w:autoSpaceDE w:val="0"/>
        <w:autoSpaceDN w:val="0"/>
        <w:adjustRightInd w:val="0"/>
        <w:jc w:val="both"/>
        <w:rPr>
          <w:b/>
          <w:sz w:val="22"/>
          <w:szCs w:val="22"/>
          <w:lang w:val="en-US"/>
        </w:rPr>
      </w:pPr>
    </w:p>
    <w:p w14:paraId="10E2BAFC" w14:textId="6B00F7C4" w:rsidR="008E1DD0" w:rsidRPr="00892937" w:rsidRDefault="00892937" w:rsidP="00986668">
      <w:pPr>
        <w:autoSpaceDE w:val="0"/>
        <w:autoSpaceDN w:val="0"/>
        <w:adjustRightInd w:val="0"/>
        <w:jc w:val="both"/>
        <w:rPr>
          <w:bCs/>
          <w:sz w:val="22"/>
          <w:szCs w:val="22"/>
        </w:rPr>
      </w:pPr>
      <w:r>
        <w:rPr>
          <w:bCs/>
          <w:sz w:val="22"/>
          <w:szCs w:val="22"/>
        </w:rPr>
        <w:t>6</w:t>
      </w:r>
      <w:r w:rsidR="00986668" w:rsidRPr="00892937">
        <w:rPr>
          <w:bCs/>
          <w:sz w:val="22"/>
          <w:szCs w:val="22"/>
        </w:rPr>
        <w:t>.</w:t>
      </w:r>
      <w:r w:rsidR="00284DEE" w:rsidRPr="00892937">
        <w:rPr>
          <w:bCs/>
          <w:sz w:val="22"/>
          <w:szCs w:val="22"/>
        </w:rPr>
        <w:t xml:space="preserve"> </w:t>
      </w:r>
      <w:r w:rsidR="008E1DD0" w:rsidRPr="00892937">
        <w:rPr>
          <w:bCs/>
          <w:sz w:val="22"/>
          <w:szCs w:val="22"/>
        </w:rPr>
        <w:t>LOCUL ȘI DURATA DESFĂȘURĂRII ACTIVITĂȚILOR</w:t>
      </w:r>
    </w:p>
    <w:p w14:paraId="652C1648" w14:textId="77777777" w:rsidR="0056364D" w:rsidRPr="0020345E" w:rsidRDefault="0056364D" w:rsidP="002E62C9">
      <w:pPr>
        <w:autoSpaceDE w:val="0"/>
        <w:autoSpaceDN w:val="0"/>
        <w:adjustRightInd w:val="0"/>
        <w:jc w:val="both"/>
        <w:rPr>
          <w:sz w:val="22"/>
          <w:szCs w:val="22"/>
          <w:lang w:val="en-US"/>
        </w:rPr>
      </w:pPr>
    </w:p>
    <w:p w14:paraId="675FC5F5" w14:textId="470B35B4" w:rsidR="00EF4ADD" w:rsidRPr="0020345E" w:rsidRDefault="00892937" w:rsidP="00EF4ADD">
      <w:pPr>
        <w:pStyle w:val="Heading2"/>
        <w:keepLines/>
        <w:widowControl/>
        <w:tabs>
          <w:tab w:val="clear" w:pos="284"/>
          <w:tab w:val="clear" w:pos="851"/>
          <w:tab w:val="clear" w:pos="2977"/>
        </w:tabs>
        <w:ind w:left="142"/>
        <w:rPr>
          <w:rFonts w:ascii="Times New Roman" w:hAnsi="Times New Roman"/>
          <w:sz w:val="22"/>
          <w:szCs w:val="22"/>
          <w:lang w:val="ro-RO"/>
        </w:rPr>
      </w:pPr>
      <w:r>
        <w:rPr>
          <w:rFonts w:ascii="Times New Roman" w:hAnsi="Times New Roman"/>
          <w:b w:val="0"/>
          <w:sz w:val="22"/>
          <w:szCs w:val="22"/>
          <w:lang w:val="ro-RO"/>
        </w:rPr>
        <w:t>6</w:t>
      </w:r>
      <w:r w:rsidR="00EF4ADD" w:rsidRPr="0020345E">
        <w:rPr>
          <w:rFonts w:ascii="Times New Roman" w:hAnsi="Times New Roman"/>
          <w:b w:val="0"/>
          <w:sz w:val="22"/>
          <w:szCs w:val="22"/>
          <w:lang w:val="ro-RO"/>
        </w:rPr>
        <w:t>.1</w:t>
      </w:r>
      <w:r w:rsidR="00EF4ADD" w:rsidRPr="0020345E">
        <w:rPr>
          <w:rFonts w:ascii="Times New Roman" w:hAnsi="Times New Roman"/>
          <w:sz w:val="22"/>
          <w:szCs w:val="22"/>
          <w:lang w:val="ro-RO"/>
        </w:rPr>
        <w:t xml:space="preserve"> </w:t>
      </w:r>
      <w:r w:rsidR="00986668" w:rsidRPr="0020345E">
        <w:rPr>
          <w:rFonts w:ascii="Times New Roman" w:hAnsi="Times New Roman"/>
          <w:b w:val="0"/>
          <w:sz w:val="22"/>
          <w:szCs w:val="22"/>
          <w:lang w:val="ro-RO"/>
        </w:rPr>
        <w:t>LOCUL DESFĂȘURĂRII ACTIVITĂȚILOR</w:t>
      </w:r>
    </w:p>
    <w:p w14:paraId="603A473B" w14:textId="77777777" w:rsidR="00EF4ADD" w:rsidRPr="0020345E" w:rsidRDefault="00EF4ADD" w:rsidP="00EF4ADD">
      <w:pPr>
        <w:pStyle w:val="BodyText"/>
        <w:tabs>
          <w:tab w:val="left" w:pos="1276"/>
        </w:tabs>
        <w:spacing w:after="0"/>
        <w:ind w:firstLine="720"/>
        <w:jc w:val="both"/>
        <w:rPr>
          <w:sz w:val="22"/>
          <w:szCs w:val="22"/>
        </w:rPr>
      </w:pPr>
      <w:r w:rsidRPr="0020345E">
        <w:rPr>
          <w:sz w:val="22"/>
          <w:szCs w:val="22"/>
        </w:rPr>
        <w:t>Activitățile solicitate prin prezentul Caiet de Sarcini se vor realiza în cea mai mare parte la sediul Contractantului. Cu toate acestea, scopul Contractului implică și:</w:t>
      </w:r>
    </w:p>
    <w:p w14:paraId="36CB8C9C" w14:textId="77777777" w:rsidR="00EF4ADD" w:rsidRPr="0020345E" w:rsidRDefault="00EF4ADD" w:rsidP="00CD3FD7">
      <w:pPr>
        <w:pStyle w:val="ListParagraph"/>
        <w:numPr>
          <w:ilvl w:val="0"/>
          <w:numId w:val="23"/>
        </w:numPr>
        <w:tabs>
          <w:tab w:val="left" w:pos="916"/>
          <w:tab w:val="left" w:pos="1276"/>
          <w:tab w:val="left" w:pos="10992"/>
          <w:tab w:val="left" w:pos="11908"/>
          <w:tab w:val="left" w:pos="12824"/>
          <w:tab w:val="left" w:pos="13740"/>
          <w:tab w:val="left" w:pos="14656"/>
        </w:tabs>
        <w:spacing w:after="0" w:line="240" w:lineRule="auto"/>
        <w:ind w:left="0" w:firstLine="720"/>
        <w:contextualSpacing w:val="0"/>
        <w:jc w:val="both"/>
        <w:rPr>
          <w:rFonts w:ascii="Times New Roman" w:hAnsi="Times New Roman"/>
          <w:lang w:val="ro-RO"/>
        </w:rPr>
      </w:pPr>
      <w:r w:rsidRPr="0020345E">
        <w:rPr>
          <w:rFonts w:ascii="Times New Roman" w:hAnsi="Times New Roman"/>
          <w:lang w:val="ro-RO"/>
        </w:rPr>
        <w:t xml:space="preserve"> Derularea de activități la amplasamentele obiectivelor de investiții menționate în anexă</w:t>
      </w:r>
    </w:p>
    <w:p w14:paraId="39DDFEE9" w14:textId="386FC7B7" w:rsidR="00EF4ADD" w:rsidRPr="0085235B" w:rsidRDefault="00EF4ADD" w:rsidP="00CD3FD7">
      <w:pPr>
        <w:pStyle w:val="ListParagraph"/>
        <w:numPr>
          <w:ilvl w:val="0"/>
          <w:numId w:val="23"/>
        </w:numPr>
        <w:tabs>
          <w:tab w:val="left" w:pos="990"/>
          <w:tab w:val="left" w:pos="10992"/>
          <w:tab w:val="left" w:pos="11908"/>
          <w:tab w:val="left" w:pos="12824"/>
          <w:tab w:val="left" w:pos="13740"/>
          <w:tab w:val="left" w:pos="14656"/>
        </w:tabs>
        <w:spacing w:after="0" w:line="240" w:lineRule="auto"/>
        <w:ind w:left="0" w:firstLine="720"/>
        <w:contextualSpacing w:val="0"/>
        <w:jc w:val="both"/>
        <w:rPr>
          <w:rFonts w:ascii="Times New Roman" w:hAnsi="Times New Roman"/>
          <w:color w:val="C00000"/>
          <w:lang w:val="ro-RO"/>
        </w:rPr>
      </w:pPr>
      <w:r w:rsidRPr="0020345E">
        <w:rPr>
          <w:rFonts w:ascii="Times New Roman" w:hAnsi="Times New Roman"/>
          <w:lang w:val="ro-RO"/>
        </w:rPr>
        <w:t xml:space="preserve">Interacțiunea cu factori interesați </w:t>
      </w:r>
    </w:p>
    <w:p w14:paraId="1488FA01" w14:textId="77777777" w:rsidR="00EF4ADD" w:rsidRPr="0020345E" w:rsidRDefault="00EF4ADD" w:rsidP="00CD3FD7">
      <w:pPr>
        <w:pStyle w:val="ListParagraph"/>
        <w:numPr>
          <w:ilvl w:val="0"/>
          <w:numId w:val="23"/>
        </w:numPr>
        <w:tabs>
          <w:tab w:val="left" w:pos="916"/>
          <w:tab w:val="left" w:pos="1276"/>
          <w:tab w:val="left" w:pos="10992"/>
          <w:tab w:val="left" w:pos="11908"/>
          <w:tab w:val="left" w:pos="12824"/>
          <w:tab w:val="left" w:pos="13740"/>
          <w:tab w:val="left" w:pos="14656"/>
        </w:tabs>
        <w:spacing w:after="0" w:line="240" w:lineRule="auto"/>
        <w:ind w:left="0" w:firstLine="720"/>
        <w:contextualSpacing w:val="0"/>
        <w:jc w:val="both"/>
        <w:rPr>
          <w:rFonts w:ascii="Times New Roman" w:hAnsi="Times New Roman"/>
          <w:lang w:val="ro-RO"/>
        </w:rPr>
      </w:pPr>
      <w:r w:rsidRPr="0020345E">
        <w:rPr>
          <w:rFonts w:ascii="Times New Roman" w:hAnsi="Times New Roman"/>
          <w:lang w:val="ro-RO"/>
        </w:rPr>
        <w:t xml:space="preserve"> Derularea de activități la sediul Autorității Contractante.</w:t>
      </w:r>
    </w:p>
    <w:p w14:paraId="65EBA52B" w14:textId="77777777" w:rsidR="00EF4ADD" w:rsidRPr="0020345E" w:rsidRDefault="00EF4ADD" w:rsidP="00EF4ADD">
      <w:pPr>
        <w:pStyle w:val="BodyText"/>
        <w:tabs>
          <w:tab w:val="left" w:pos="1276"/>
        </w:tabs>
        <w:spacing w:after="0"/>
        <w:ind w:firstLine="720"/>
        <w:jc w:val="both"/>
        <w:rPr>
          <w:sz w:val="22"/>
          <w:szCs w:val="22"/>
        </w:rPr>
      </w:pPr>
      <w:r w:rsidRPr="0020345E">
        <w:rPr>
          <w:sz w:val="22"/>
          <w:szCs w:val="22"/>
        </w:rPr>
        <w:t xml:space="preserve">Pentru desfășurarea activităților în cadrul Contractului, Contractantul este responsabil de asigurarea unui mediu de lucru care respecta legislația în materie de muncă și protecția muncii. </w:t>
      </w:r>
    </w:p>
    <w:p w14:paraId="45CE84C2" w14:textId="77777777" w:rsidR="00F36A65" w:rsidRDefault="007C2285" w:rsidP="00EF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             </w:t>
      </w:r>
    </w:p>
    <w:p w14:paraId="1C2C544A" w14:textId="1EBFF95F" w:rsidR="00EF4ADD" w:rsidRPr="0020345E" w:rsidRDefault="007C2285" w:rsidP="00EF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shd w:val="clear" w:color="auto" w:fill="FFFFFF"/>
        </w:rPr>
      </w:pPr>
      <w:r>
        <w:rPr>
          <w:sz w:val="22"/>
          <w:szCs w:val="22"/>
        </w:rPr>
        <w:t xml:space="preserve"> </w:t>
      </w:r>
      <w:r w:rsidR="00EF4ADD" w:rsidRPr="0020345E">
        <w:rPr>
          <w:sz w:val="22"/>
          <w:szCs w:val="22"/>
        </w:rPr>
        <w:t>Pentru colectarea de date:</w:t>
      </w:r>
      <w:r w:rsidR="00EF4ADD" w:rsidRPr="0020345E">
        <w:rPr>
          <w:sz w:val="22"/>
          <w:szCs w:val="22"/>
          <w:shd w:val="clear" w:color="auto" w:fill="FFFFFF"/>
        </w:rPr>
        <w:t xml:space="preserve"> mun. Iași,</w:t>
      </w:r>
      <w:r w:rsidR="00EF4ADD" w:rsidRPr="0020345E">
        <w:rPr>
          <w:b/>
          <w:bCs/>
          <w:sz w:val="22"/>
          <w:szCs w:val="22"/>
          <w:shd w:val="clear" w:color="auto" w:fill="FFFFFF"/>
        </w:rPr>
        <w:t xml:space="preserve">  </w:t>
      </w:r>
      <w:r w:rsidR="00EF4ADD" w:rsidRPr="0020345E">
        <w:rPr>
          <w:sz w:val="22"/>
          <w:szCs w:val="22"/>
          <w:shd w:val="clear" w:color="auto" w:fill="FFFFFF"/>
        </w:rPr>
        <w:t>Blv. Carol I nr. 11, mun. Iași, cod poștal 700506, jud. Iași;</w:t>
      </w:r>
    </w:p>
    <w:p w14:paraId="02B4ACC2" w14:textId="444B59DD" w:rsidR="00EF4ADD" w:rsidRDefault="00EF4ADD" w:rsidP="00EF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0345E">
        <w:rPr>
          <w:sz w:val="22"/>
          <w:szCs w:val="22"/>
        </w:rPr>
        <w:t xml:space="preserve">La obiectiv: </w:t>
      </w:r>
      <w:r w:rsidR="007C2285">
        <w:rPr>
          <w:sz w:val="22"/>
          <w:szCs w:val="22"/>
        </w:rPr>
        <w:t xml:space="preserve"> </w:t>
      </w:r>
      <w:r w:rsidR="007C2285" w:rsidRPr="00460435">
        <w:t>Str. Nicolae Titulescu nr 163, localitatea Agigea, jud. Constanța</w:t>
      </w:r>
      <w:r w:rsidR="007C2285">
        <w:rPr>
          <w:sz w:val="22"/>
          <w:szCs w:val="22"/>
        </w:rPr>
        <w:t xml:space="preserve"> </w:t>
      </w:r>
    </w:p>
    <w:p w14:paraId="19C35EF6" w14:textId="2E8F49D1" w:rsidR="00046143" w:rsidRDefault="00046143" w:rsidP="00EF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Pr>
          <w:sz w:val="22"/>
          <w:szCs w:val="22"/>
        </w:rPr>
        <w:t xml:space="preserve"> </w:t>
      </w:r>
      <w:r w:rsidRPr="00046143">
        <w:rPr>
          <w:b/>
          <w:bCs/>
          <w:sz w:val="22"/>
          <w:szCs w:val="22"/>
        </w:rPr>
        <w:t xml:space="preserve">Persoana contact pentru vizitare amplasament : </w:t>
      </w:r>
      <w:r w:rsidR="0085235B">
        <w:rPr>
          <w:b/>
          <w:bCs/>
          <w:sz w:val="22"/>
          <w:szCs w:val="22"/>
        </w:rPr>
        <w:t>Ovidiu Lupășteanu</w:t>
      </w:r>
      <w:r w:rsidRPr="00046143">
        <w:rPr>
          <w:b/>
          <w:bCs/>
          <w:sz w:val="22"/>
          <w:szCs w:val="22"/>
        </w:rPr>
        <w:t xml:space="preserve"> Tel : 07</w:t>
      </w:r>
      <w:r w:rsidR="0085235B">
        <w:rPr>
          <w:b/>
          <w:bCs/>
          <w:sz w:val="22"/>
          <w:szCs w:val="22"/>
        </w:rPr>
        <w:t>70.493.514</w:t>
      </w:r>
    </w:p>
    <w:p w14:paraId="1CA8D389" w14:textId="77777777" w:rsidR="00046143" w:rsidRPr="00046143" w:rsidRDefault="00046143" w:rsidP="00EF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p>
    <w:p w14:paraId="02538C40" w14:textId="77777777" w:rsidR="00EF4ADD" w:rsidRPr="0020345E" w:rsidRDefault="00EF4ADD" w:rsidP="00EF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0345E">
        <w:rPr>
          <w:sz w:val="22"/>
          <w:szCs w:val="22"/>
        </w:rPr>
        <w:t>Pentru ședințe de lucru:</w:t>
      </w:r>
      <w:r w:rsidRPr="0020345E">
        <w:rPr>
          <w:sz w:val="22"/>
          <w:szCs w:val="22"/>
          <w:shd w:val="clear" w:color="auto" w:fill="FFFFFF"/>
        </w:rPr>
        <w:t xml:space="preserve"> mun. Iași,</w:t>
      </w:r>
      <w:r w:rsidRPr="0020345E">
        <w:rPr>
          <w:b/>
          <w:bCs/>
          <w:sz w:val="22"/>
          <w:szCs w:val="22"/>
          <w:shd w:val="clear" w:color="auto" w:fill="FFFFFF"/>
        </w:rPr>
        <w:t xml:space="preserve">  </w:t>
      </w:r>
      <w:r w:rsidRPr="0020345E">
        <w:rPr>
          <w:sz w:val="22"/>
          <w:szCs w:val="22"/>
          <w:shd w:val="clear" w:color="auto" w:fill="FFFFFF"/>
        </w:rPr>
        <w:t>Blv. Carol I nr. 11, mun. Iași, cod poștal 700506, jud. Iași;</w:t>
      </w:r>
    </w:p>
    <w:p w14:paraId="5A383363" w14:textId="77777777" w:rsidR="008E1DD0" w:rsidRPr="0020345E" w:rsidRDefault="008E1DD0" w:rsidP="002E62C9">
      <w:pPr>
        <w:autoSpaceDE w:val="0"/>
        <w:autoSpaceDN w:val="0"/>
        <w:adjustRightInd w:val="0"/>
        <w:jc w:val="both"/>
        <w:rPr>
          <w:sz w:val="22"/>
          <w:szCs w:val="22"/>
          <w:lang w:val="en-US"/>
        </w:rPr>
      </w:pPr>
    </w:p>
    <w:p w14:paraId="39184964" w14:textId="77777777" w:rsidR="00986668" w:rsidRPr="0020345E" w:rsidRDefault="00986668" w:rsidP="002E62C9">
      <w:pPr>
        <w:autoSpaceDE w:val="0"/>
        <w:autoSpaceDN w:val="0"/>
        <w:adjustRightInd w:val="0"/>
        <w:jc w:val="both"/>
        <w:rPr>
          <w:sz w:val="22"/>
          <w:szCs w:val="22"/>
          <w:lang w:val="en-US"/>
        </w:rPr>
      </w:pPr>
    </w:p>
    <w:p w14:paraId="73C4456F" w14:textId="7A121582" w:rsidR="00EF4ADD" w:rsidRPr="0020345E" w:rsidRDefault="00892937" w:rsidP="00986668">
      <w:pPr>
        <w:pStyle w:val="Heading2"/>
        <w:keepLines/>
        <w:widowControl/>
        <w:tabs>
          <w:tab w:val="clear" w:pos="284"/>
          <w:tab w:val="clear" w:pos="851"/>
          <w:tab w:val="clear" w:pos="2977"/>
        </w:tabs>
        <w:rPr>
          <w:rFonts w:ascii="Times New Roman" w:hAnsi="Times New Roman"/>
          <w:b w:val="0"/>
          <w:sz w:val="22"/>
          <w:szCs w:val="22"/>
          <w:lang w:val="ro-RO"/>
        </w:rPr>
      </w:pPr>
      <w:bookmarkStart w:id="3" w:name="_Toc485643568"/>
      <w:r>
        <w:rPr>
          <w:rFonts w:ascii="Times New Roman" w:hAnsi="Times New Roman"/>
          <w:b w:val="0"/>
          <w:sz w:val="22"/>
          <w:szCs w:val="22"/>
          <w:lang w:val="ro-RO"/>
        </w:rPr>
        <w:t>6</w:t>
      </w:r>
      <w:r w:rsidR="00986668" w:rsidRPr="0020345E">
        <w:rPr>
          <w:rFonts w:ascii="Times New Roman" w:hAnsi="Times New Roman"/>
          <w:b w:val="0"/>
          <w:sz w:val="22"/>
          <w:szCs w:val="22"/>
          <w:lang w:val="ro-RO"/>
        </w:rPr>
        <w:t>.2</w:t>
      </w:r>
      <w:r w:rsidR="007C2285">
        <w:rPr>
          <w:rFonts w:ascii="Times New Roman" w:hAnsi="Times New Roman"/>
          <w:b w:val="0"/>
          <w:sz w:val="22"/>
          <w:szCs w:val="22"/>
          <w:lang w:val="ro-RO"/>
        </w:rPr>
        <w:t xml:space="preserve"> </w:t>
      </w:r>
      <w:r w:rsidR="00986668" w:rsidRPr="0020345E">
        <w:rPr>
          <w:rFonts w:ascii="Times New Roman" w:hAnsi="Times New Roman"/>
          <w:b w:val="0"/>
          <w:sz w:val="22"/>
          <w:szCs w:val="22"/>
          <w:lang w:val="ro-RO"/>
        </w:rPr>
        <w:t>DATA DE ÎNCEPUT ȘI DATA DE ÎNCHEIERE A PRESTĂRII SERVICIILOR SAU DURATAPRESTĂRII SERVICIILOR</w:t>
      </w:r>
      <w:bookmarkEnd w:id="3"/>
    </w:p>
    <w:p w14:paraId="4BA8B7CC" w14:textId="77777777" w:rsidR="008E1DD0" w:rsidRPr="0020345E" w:rsidRDefault="008E1DD0" w:rsidP="002E62C9">
      <w:pPr>
        <w:autoSpaceDE w:val="0"/>
        <w:autoSpaceDN w:val="0"/>
        <w:adjustRightInd w:val="0"/>
        <w:jc w:val="both"/>
        <w:rPr>
          <w:sz w:val="22"/>
          <w:szCs w:val="22"/>
          <w:lang w:val="en-US"/>
        </w:rPr>
      </w:pPr>
    </w:p>
    <w:p w14:paraId="229FEC58" w14:textId="77777777" w:rsidR="00F50CA2" w:rsidRPr="0020345E" w:rsidRDefault="00F50CA2" w:rsidP="00D24D44">
      <w:pPr>
        <w:autoSpaceDE w:val="0"/>
        <w:autoSpaceDN w:val="0"/>
        <w:adjustRightInd w:val="0"/>
        <w:ind w:firstLine="720"/>
        <w:jc w:val="both"/>
        <w:rPr>
          <w:sz w:val="22"/>
          <w:szCs w:val="22"/>
          <w:lang w:val="en-US"/>
        </w:rPr>
      </w:pPr>
      <w:r w:rsidRPr="0020345E">
        <w:rPr>
          <w:sz w:val="22"/>
          <w:szCs w:val="22"/>
          <w:lang w:val="en-US"/>
        </w:rPr>
        <w:t>Termenul de valabilitate al contractului începe de la data semnării lui de către ambele</w:t>
      </w:r>
      <w:r w:rsidR="00EF0F8F" w:rsidRPr="0020345E">
        <w:rPr>
          <w:sz w:val="22"/>
          <w:szCs w:val="22"/>
          <w:lang w:val="en-US"/>
        </w:rPr>
        <w:t xml:space="preserve"> </w:t>
      </w:r>
      <w:r w:rsidRPr="0020345E">
        <w:rPr>
          <w:sz w:val="22"/>
          <w:szCs w:val="22"/>
          <w:lang w:val="en-US"/>
        </w:rPr>
        <w:t xml:space="preserve">părţi şi expiră după </w:t>
      </w:r>
      <w:r w:rsidR="000308A2" w:rsidRPr="0020345E">
        <w:rPr>
          <w:sz w:val="22"/>
          <w:szCs w:val="22"/>
          <w:lang w:val="en-US"/>
        </w:rPr>
        <w:t>îndeplinirea de că</w:t>
      </w:r>
      <w:r w:rsidR="00721F28" w:rsidRPr="0020345E">
        <w:rPr>
          <w:sz w:val="22"/>
          <w:szCs w:val="22"/>
          <w:lang w:val="en-US"/>
        </w:rPr>
        <w:t>tre ambele parț</w:t>
      </w:r>
      <w:r w:rsidR="00D24D44" w:rsidRPr="0020345E">
        <w:rPr>
          <w:sz w:val="22"/>
          <w:szCs w:val="22"/>
          <w:lang w:val="en-US"/>
        </w:rPr>
        <w:t xml:space="preserve">i </w:t>
      </w:r>
      <w:proofErr w:type="gramStart"/>
      <w:r w:rsidR="00D24D44" w:rsidRPr="0020345E">
        <w:rPr>
          <w:sz w:val="22"/>
          <w:szCs w:val="22"/>
          <w:lang w:val="en-US"/>
        </w:rPr>
        <w:t>a</w:t>
      </w:r>
      <w:proofErr w:type="gramEnd"/>
      <w:r w:rsidR="00D24D44" w:rsidRPr="0020345E">
        <w:rPr>
          <w:sz w:val="22"/>
          <w:szCs w:val="22"/>
          <w:lang w:val="en-US"/>
        </w:rPr>
        <w:t xml:space="preserve"> obligatiilor contractual</w:t>
      </w:r>
      <w:r w:rsidR="00721F28" w:rsidRPr="0020345E">
        <w:rPr>
          <w:sz w:val="22"/>
          <w:szCs w:val="22"/>
          <w:lang w:val="en-US"/>
        </w:rPr>
        <w:t>e</w:t>
      </w:r>
      <w:r w:rsidR="00D24D44" w:rsidRPr="0020345E">
        <w:rPr>
          <w:sz w:val="22"/>
          <w:szCs w:val="22"/>
          <w:lang w:val="en-US"/>
        </w:rPr>
        <w:t>.</w:t>
      </w:r>
    </w:p>
    <w:p w14:paraId="6C3AC0A3" w14:textId="320BC61C" w:rsidR="00F50CA2" w:rsidRPr="000E0FC3" w:rsidRDefault="00F50CA2" w:rsidP="00D24D44">
      <w:pPr>
        <w:autoSpaceDE w:val="0"/>
        <w:autoSpaceDN w:val="0"/>
        <w:adjustRightInd w:val="0"/>
        <w:ind w:firstLine="720"/>
        <w:jc w:val="both"/>
        <w:rPr>
          <w:color w:val="000000" w:themeColor="text1"/>
          <w:sz w:val="22"/>
          <w:szCs w:val="22"/>
          <w:lang w:val="en-US"/>
        </w:rPr>
      </w:pPr>
      <w:r w:rsidRPr="0020345E">
        <w:rPr>
          <w:sz w:val="22"/>
          <w:szCs w:val="22"/>
          <w:lang w:val="en-US"/>
        </w:rPr>
        <w:t xml:space="preserve">Durata realizării serviciilor de </w:t>
      </w:r>
      <w:r w:rsidR="007C4496">
        <w:rPr>
          <w:sz w:val="22"/>
          <w:szCs w:val="22"/>
          <w:lang w:val="en-US"/>
        </w:rPr>
        <w:t xml:space="preserve">evaluare rapidă </w:t>
      </w:r>
      <w:r w:rsidRPr="0020345E">
        <w:rPr>
          <w:sz w:val="22"/>
          <w:szCs w:val="22"/>
          <w:lang w:val="en-US"/>
        </w:rPr>
        <w:t>este de</w:t>
      </w:r>
      <w:r w:rsidR="00EB47E0" w:rsidRPr="0020345E">
        <w:rPr>
          <w:sz w:val="22"/>
          <w:szCs w:val="22"/>
          <w:lang w:val="en-US"/>
        </w:rPr>
        <w:t xml:space="preserve"> </w:t>
      </w:r>
      <w:r w:rsidR="00EC6430">
        <w:rPr>
          <w:b/>
          <w:bCs/>
          <w:sz w:val="22"/>
          <w:szCs w:val="22"/>
          <w:lang w:val="en-US"/>
        </w:rPr>
        <w:t>30</w:t>
      </w:r>
      <w:r w:rsidR="00DC0351" w:rsidRPr="007C2285">
        <w:rPr>
          <w:b/>
          <w:bCs/>
          <w:sz w:val="22"/>
          <w:szCs w:val="22"/>
          <w:lang w:val="en-US"/>
        </w:rPr>
        <w:t xml:space="preserve"> de zile</w:t>
      </w:r>
      <w:r w:rsidR="00D24D44" w:rsidRPr="007C2285">
        <w:rPr>
          <w:b/>
          <w:bCs/>
          <w:sz w:val="22"/>
          <w:szCs w:val="22"/>
          <w:lang w:val="en-US"/>
        </w:rPr>
        <w:t xml:space="preserve"> calendaristice</w:t>
      </w:r>
      <w:r w:rsidR="00D24D44" w:rsidRPr="0020345E">
        <w:rPr>
          <w:sz w:val="22"/>
          <w:szCs w:val="22"/>
          <w:lang w:val="en-US"/>
        </w:rPr>
        <w:t xml:space="preserve"> </w:t>
      </w:r>
      <w:r w:rsidR="00721F28" w:rsidRPr="0020345E">
        <w:rPr>
          <w:sz w:val="22"/>
          <w:szCs w:val="22"/>
          <w:lang w:val="en-US"/>
        </w:rPr>
        <w:t xml:space="preserve">de la data </w:t>
      </w:r>
      <w:r w:rsidR="00043444" w:rsidRPr="0020345E">
        <w:rPr>
          <w:sz w:val="22"/>
          <w:szCs w:val="22"/>
          <w:lang w:val="en-US"/>
        </w:rPr>
        <w:t>semnării contractului de ambele părți</w:t>
      </w:r>
      <w:r w:rsidR="007C4496">
        <w:rPr>
          <w:sz w:val="22"/>
          <w:szCs w:val="22"/>
          <w:lang w:val="en-US"/>
        </w:rPr>
        <w:t xml:space="preserve">, dar </w:t>
      </w:r>
      <w:r w:rsidR="007C4496" w:rsidRPr="000E0FC3">
        <w:rPr>
          <w:b/>
          <w:bCs/>
          <w:color w:val="000000" w:themeColor="text1"/>
          <w:sz w:val="22"/>
          <w:szCs w:val="22"/>
          <w:lang w:val="en-US"/>
        </w:rPr>
        <w:t>nu mai t</w:t>
      </w:r>
      <w:r w:rsidR="000E0FC3">
        <w:rPr>
          <w:b/>
          <w:bCs/>
          <w:color w:val="000000" w:themeColor="text1"/>
          <w:sz w:val="22"/>
          <w:szCs w:val="22"/>
          <w:lang w:val="en-US"/>
        </w:rPr>
        <w:t>â</w:t>
      </w:r>
      <w:r w:rsidR="007C4496" w:rsidRPr="000E0FC3">
        <w:rPr>
          <w:b/>
          <w:bCs/>
          <w:color w:val="000000" w:themeColor="text1"/>
          <w:sz w:val="22"/>
          <w:szCs w:val="22"/>
          <w:lang w:val="en-US"/>
        </w:rPr>
        <w:t xml:space="preserve">rziu de </w:t>
      </w:r>
      <w:proofErr w:type="gramStart"/>
      <w:r w:rsidR="007C4496" w:rsidRPr="000E0FC3">
        <w:rPr>
          <w:b/>
          <w:bCs/>
          <w:color w:val="000000" w:themeColor="text1"/>
          <w:sz w:val="22"/>
          <w:szCs w:val="22"/>
          <w:lang w:val="en-US"/>
        </w:rPr>
        <w:t>31.10.2024</w:t>
      </w:r>
      <w:r w:rsidR="007C4496" w:rsidRPr="000E0FC3">
        <w:rPr>
          <w:color w:val="000000" w:themeColor="text1"/>
          <w:sz w:val="22"/>
          <w:szCs w:val="22"/>
          <w:lang w:val="en-US"/>
        </w:rPr>
        <w:t xml:space="preserve"> </w:t>
      </w:r>
      <w:r w:rsidRPr="000E0FC3">
        <w:rPr>
          <w:color w:val="000000" w:themeColor="text1"/>
          <w:sz w:val="22"/>
          <w:szCs w:val="22"/>
          <w:lang w:val="en-US"/>
        </w:rPr>
        <w:t>.</w:t>
      </w:r>
      <w:proofErr w:type="gramEnd"/>
    </w:p>
    <w:p w14:paraId="24FD10CC" w14:textId="77777777" w:rsidR="00F50CA2" w:rsidRPr="000E0FC3" w:rsidRDefault="00F50CA2" w:rsidP="001A2C97">
      <w:pPr>
        <w:autoSpaceDE w:val="0"/>
        <w:autoSpaceDN w:val="0"/>
        <w:adjustRightInd w:val="0"/>
        <w:ind w:firstLine="720"/>
        <w:jc w:val="both"/>
        <w:rPr>
          <w:color w:val="000000" w:themeColor="text1"/>
          <w:sz w:val="22"/>
          <w:szCs w:val="22"/>
          <w:lang w:val="en-US"/>
        </w:rPr>
      </w:pPr>
      <w:r w:rsidRPr="000E0FC3">
        <w:rPr>
          <w:color w:val="000000" w:themeColor="text1"/>
          <w:sz w:val="22"/>
          <w:szCs w:val="22"/>
          <w:lang w:val="en-US"/>
        </w:rPr>
        <w:t>Predarea tuturor documentaţiilor se va realiza pe bază de proces-verbal de predare</w:t>
      </w:r>
      <w:r w:rsidR="00EF0F8F" w:rsidRPr="000E0FC3">
        <w:rPr>
          <w:color w:val="000000" w:themeColor="text1"/>
          <w:sz w:val="22"/>
          <w:szCs w:val="22"/>
          <w:lang w:val="en-US"/>
        </w:rPr>
        <w:t xml:space="preserve"> </w:t>
      </w:r>
      <w:r w:rsidRPr="000E0FC3">
        <w:rPr>
          <w:color w:val="000000" w:themeColor="text1"/>
          <w:sz w:val="22"/>
          <w:szCs w:val="22"/>
          <w:lang w:val="en-US"/>
        </w:rPr>
        <w:t>primire.</w:t>
      </w:r>
    </w:p>
    <w:p w14:paraId="03906F21" w14:textId="77777777" w:rsidR="00E65CCB" w:rsidRPr="000E0FC3" w:rsidRDefault="00E65CCB" w:rsidP="001A2C97">
      <w:pPr>
        <w:jc w:val="both"/>
        <w:rPr>
          <w:b/>
          <w:color w:val="000000" w:themeColor="text1"/>
          <w:sz w:val="22"/>
          <w:szCs w:val="22"/>
          <w:lang w:eastAsia="ro-RO"/>
        </w:rPr>
      </w:pPr>
    </w:p>
    <w:p w14:paraId="50327320" w14:textId="348501F7" w:rsidR="005C7345" w:rsidRPr="000E0FC3" w:rsidRDefault="00E65CCB" w:rsidP="001A2C97">
      <w:pPr>
        <w:jc w:val="both"/>
        <w:rPr>
          <w:b/>
          <w:color w:val="000000" w:themeColor="text1"/>
          <w:sz w:val="22"/>
          <w:szCs w:val="22"/>
          <w:lang w:eastAsia="ro-RO"/>
        </w:rPr>
      </w:pPr>
      <w:r w:rsidRPr="000E0FC3">
        <w:rPr>
          <w:b/>
          <w:color w:val="000000" w:themeColor="text1"/>
          <w:sz w:val="22"/>
          <w:szCs w:val="22"/>
          <w:lang w:eastAsia="ro-RO"/>
        </w:rPr>
        <w:t xml:space="preserve">   </w:t>
      </w:r>
      <w:r w:rsidR="001A2C97" w:rsidRPr="000E0FC3">
        <w:rPr>
          <w:b/>
          <w:color w:val="000000" w:themeColor="text1"/>
          <w:sz w:val="22"/>
          <w:szCs w:val="22"/>
          <w:lang w:eastAsia="ro-RO"/>
        </w:rPr>
        <w:t xml:space="preserve">Nota: </w:t>
      </w:r>
    </w:p>
    <w:p w14:paraId="3A77614D" w14:textId="2E45328C" w:rsidR="005C7345" w:rsidRPr="0020345E" w:rsidRDefault="005C7345" w:rsidP="005C7345">
      <w:pPr>
        <w:autoSpaceDE w:val="0"/>
        <w:autoSpaceDN w:val="0"/>
        <w:adjustRightInd w:val="0"/>
        <w:rPr>
          <w:sz w:val="22"/>
          <w:szCs w:val="22"/>
          <w:lang w:eastAsia="ro-RO"/>
        </w:rPr>
      </w:pPr>
      <w:r w:rsidRPr="000E0FC3">
        <w:rPr>
          <w:color w:val="000000" w:themeColor="text1"/>
          <w:sz w:val="22"/>
          <w:szCs w:val="22"/>
          <w:lang w:eastAsia="ro-RO"/>
        </w:rPr>
        <w:t xml:space="preserve">Toate drepturile de proprietate intelectuală, industrială şi de altă natură asupra documentatiei </w:t>
      </w:r>
      <w:r w:rsidR="00EC6430" w:rsidRPr="000E0FC3">
        <w:rPr>
          <w:color w:val="000000" w:themeColor="text1"/>
          <w:sz w:val="22"/>
          <w:szCs w:val="22"/>
          <w:lang w:eastAsia="ro-RO"/>
        </w:rPr>
        <w:t>de evaluare vizuală rapidă</w:t>
      </w:r>
      <w:r w:rsidRPr="000E0FC3">
        <w:rPr>
          <w:color w:val="000000" w:themeColor="text1"/>
          <w:sz w:val="22"/>
          <w:szCs w:val="22"/>
          <w:lang w:eastAsia="ro-RO"/>
        </w:rPr>
        <w:t xml:space="preserve"> elaborat</w:t>
      </w:r>
      <w:r w:rsidR="00EC6430" w:rsidRPr="000E0FC3">
        <w:rPr>
          <w:color w:val="000000" w:themeColor="text1"/>
          <w:sz w:val="22"/>
          <w:szCs w:val="22"/>
          <w:lang w:eastAsia="ro-RO"/>
        </w:rPr>
        <w:t>ă</w:t>
      </w:r>
      <w:r w:rsidRPr="000E0FC3">
        <w:rPr>
          <w:color w:val="000000" w:themeColor="text1"/>
          <w:sz w:val="22"/>
          <w:szCs w:val="22"/>
          <w:lang w:eastAsia="ro-RO"/>
        </w:rPr>
        <w:t xml:space="preserve"> de către Prestator/Contractant </w:t>
      </w:r>
      <w:r w:rsidRPr="0020345E">
        <w:rPr>
          <w:sz w:val="22"/>
          <w:szCs w:val="22"/>
          <w:lang w:eastAsia="ro-RO"/>
        </w:rPr>
        <w:t>vor aparţine/se transferă integral</w:t>
      </w:r>
      <w:r w:rsidR="006F6107">
        <w:rPr>
          <w:sz w:val="22"/>
          <w:szCs w:val="22"/>
          <w:lang w:eastAsia="ro-RO"/>
        </w:rPr>
        <w:t xml:space="preserve"> </w:t>
      </w:r>
      <w:r w:rsidRPr="0020345E">
        <w:rPr>
          <w:sz w:val="22"/>
          <w:szCs w:val="22"/>
          <w:lang w:eastAsia="ro-RO"/>
        </w:rPr>
        <w:t>Achizitorului</w:t>
      </w:r>
      <w:r w:rsidR="006F6107">
        <w:rPr>
          <w:sz w:val="22"/>
          <w:szCs w:val="22"/>
          <w:lang w:eastAsia="ro-RO"/>
        </w:rPr>
        <w:t xml:space="preserve"> </w:t>
      </w:r>
      <w:r w:rsidRPr="0020345E">
        <w:rPr>
          <w:sz w:val="22"/>
          <w:szCs w:val="22"/>
          <w:lang w:eastAsia="ro-RO"/>
        </w:rPr>
        <w:t>/</w:t>
      </w:r>
      <w:r w:rsidR="006F6107">
        <w:rPr>
          <w:sz w:val="22"/>
          <w:szCs w:val="22"/>
          <w:lang w:eastAsia="ro-RO"/>
        </w:rPr>
        <w:t xml:space="preserve"> </w:t>
      </w:r>
      <w:r w:rsidRPr="0020345E">
        <w:rPr>
          <w:sz w:val="22"/>
          <w:szCs w:val="22"/>
          <w:lang w:eastAsia="ro-RO"/>
        </w:rPr>
        <w:t>Beneficiarului.</w:t>
      </w:r>
    </w:p>
    <w:p w14:paraId="10DC962D" w14:textId="77777777" w:rsidR="001A2C97" w:rsidRPr="0020345E" w:rsidRDefault="001A2C97" w:rsidP="001A2C97">
      <w:pPr>
        <w:jc w:val="both"/>
        <w:rPr>
          <w:sz w:val="22"/>
          <w:szCs w:val="22"/>
          <w:lang w:eastAsia="ro-RO"/>
        </w:rPr>
      </w:pPr>
      <w:r w:rsidRPr="0020345E">
        <w:rPr>
          <w:sz w:val="22"/>
          <w:szCs w:val="22"/>
          <w:lang w:eastAsia="ro-RO"/>
        </w:rPr>
        <w:t xml:space="preserve">Prestatorul se obligă să cedeze exclusiv Achizitorului dreptul de autor pentru toată documentația tehnico-economică la data recepției serviciilor prestate. Odată cu cesiunea dreptului de autor se cesionează și dreptul de reproducere și distribuire a </w:t>
      </w:r>
      <w:r w:rsidR="00EB47E0" w:rsidRPr="0020345E">
        <w:rPr>
          <w:sz w:val="22"/>
          <w:szCs w:val="22"/>
          <w:lang w:eastAsia="ro-RO"/>
        </w:rPr>
        <w:t>foto-</w:t>
      </w:r>
      <w:r w:rsidRPr="0020345E">
        <w:rPr>
          <w:sz w:val="22"/>
          <w:szCs w:val="22"/>
          <w:lang w:eastAsia="ro-RO"/>
        </w:rPr>
        <w:t>copiilor.</w:t>
      </w:r>
    </w:p>
    <w:p w14:paraId="7979EF98" w14:textId="77777777" w:rsidR="00196E02" w:rsidRPr="0020345E" w:rsidRDefault="00196E02" w:rsidP="001A2C97">
      <w:pPr>
        <w:jc w:val="both"/>
        <w:rPr>
          <w:sz w:val="22"/>
          <w:szCs w:val="22"/>
          <w:lang w:eastAsia="ro-RO"/>
        </w:rPr>
      </w:pPr>
    </w:p>
    <w:p w14:paraId="55E9A3B6" w14:textId="1B273997" w:rsidR="00A0201D" w:rsidRPr="0020345E" w:rsidRDefault="005B5E78" w:rsidP="00F81B85">
      <w:pPr>
        <w:ind w:firstLine="720"/>
        <w:jc w:val="both"/>
        <w:rPr>
          <w:iCs/>
          <w:sz w:val="22"/>
          <w:szCs w:val="22"/>
        </w:rPr>
      </w:pPr>
      <w:r w:rsidRPr="0020345E">
        <w:rPr>
          <w:sz w:val="22"/>
          <w:szCs w:val="22"/>
          <w:lang w:eastAsia="ro-RO"/>
        </w:rPr>
        <w:t xml:space="preserve">Durata </w:t>
      </w:r>
      <w:r w:rsidR="009E6414" w:rsidRPr="0020345E">
        <w:rPr>
          <w:iCs/>
          <w:sz w:val="22"/>
          <w:szCs w:val="22"/>
        </w:rPr>
        <w:t xml:space="preserve">de prestare a </w:t>
      </w:r>
      <w:r w:rsidRPr="0020345E">
        <w:rPr>
          <w:sz w:val="22"/>
          <w:szCs w:val="22"/>
          <w:lang w:eastAsia="ro-RO"/>
        </w:rPr>
        <w:t xml:space="preserve">serviciilor </w:t>
      </w:r>
      <w:r w:rsidR="00E65CCB">
        <w:rPr>
          <w:sz w:val="22"/>
          <w:szCs w:val="22"/>
          <w:lang w:eastAsia="ro-RO"/>
        </w:rPr>
        <w:t xml:space="preserve"> de evaluare vizuală rapidă </w:t>
      </w:r>
      <w:r w:rsidR="009E6414" w:rsidRPr="0020345E">
        <w:rPr>
          <w:iCs/>
          <w:sz w:val="22"/>
          <w:szCs w:val="22"/>
        </w:rPr>
        <w:t>s</w:t>
      </w:r>
      <w:r w:rsidR="007E659C" w:rsidRPr="0020345E">
        <w:rPr>
          <w:iCs/>
          <w:sz w:val="22"/>
          <w:szCs w:val="22"/>
        </w:rPr>
        <w:t xml:space="preserve">e încheie </w:t>
      </w:r>
      <w:r w:rsidR="009E6414" w:rsidRPr="0020345E">
        <w:rPr>
          <w:iCs/>
          <w:sz w:val="22"/>
          <w:szCs w:val="22"/>
        </w:rPr>
        <w:t xml:space="preserve"> la data semnării fără obiecțiuni a procesului </w:t>
      </w:r>
      <w:r w:rsidR="007E659C" w:rsidRPr="0020345E">
        <w:rPr>
          <w:iCs/>
          <w:sz w:val="22"/>
          <w:szCs w:val="22"/>
        </w:rPr>
        <w:t xml:space="preserve">verbal </w:t>
      </w:r>
      <w:r w:rsidR="005A4B34" w:rsidRPr="0020345E">
        <w:rPr>
          <w:iCs/>
          <w:sz w:val="22"/>
          <w:szCs w:val="22"/>
        </w:rPr>
        <w:t xml:space="preserve"> de recepție la terminarea </w:t>
      </w:r>
      <w:r w:rsidR="006F6107">
        <w:rPr>
          <w:iCs/>
          <w:sz w:val="22"/>
          <w:szCs w:val="22"/>
        </w:rPr>
        <w:t>serviciilor prestate</w:t>
      </w:r>
      <w:r w:rsidR="005A4B34" w:rsidRPr="0020345E">
        <w:rPr>
          <w:iCs/>
          <w:sz w:val="22"/>
          <w:szCs w:val="22"/>
        </w:rPr>
        <w:t>.</w:t>
      </w:r>
    </w:p>
    <w:p w14:paraId="7DF2B1FB" w14:textId="77777777" w:rsidR="001763E9" w:rsidRPr="0020345E" w:rsidRDefault="001763E9" w:rsidP="002E62C9">
      <w:pPr>
        <w:autoSpaceDE w:val="0"/>
        <w:autoSpaceDN w:val="0"/>
        <w:adjustRightInd w:val="0"/>
        <w:jc w:val="both"/>
        <w:rPr>
          <w:sz w:val="22"/>
          <w:szCs w:val="22"/>
          <w:lang w:val="en-US"/>
        </w:rPr>
      </w:pPr>
    </w:p>
    <w:p w14:paraId="62A2E2E4" w14:textId="24B45B93" w:rsidR="00F87E85" w:rsidRPr="00892937" w:rsidRDefault="00892937" w:rsidP="002E62C9">
      <w:pPr>
        <w:autoSpaceDE w:val="0"/>
        <w:autoSpaceDN w:val="0"/>
        <w:adjustRightInd w:val="0"/>
        <w:jc w:val="both"/>
        <w:rPr>
          <w:bCs/>
          <w:sz w:val="22"/>
          <w:szCs w:val="22"/>
          <w:lang w:val="en-US"/>
        </w:rPr>
      </w:pPr>
      <w:bookmarkStart w:id="4" w:name="_Toc485643569"/>
      <w:r>
        <w:rPr>
          <w:bCs/>
          <w:sz w:val="22"/>
          <w:szCs w:val="22"/>
        </w:rPr>
        <w:t>7</w:t>
      </w:r>
      <w:r w:rsidR="009205E7" w:rsidRPr="00892937">
        <w:rPr>
          <w:bCs/>
          <w:sz w:val="22"/>
          <w:szCs w:val="22"/>
        </w:rPr>
        <w:t>. RESURSELE NECESARE/</w:t>
      </w:r>
      <w:r w:rsidR="00986668" w:rsidRPr="00892937">
        <w:rPr>
          <w:bCs/>
          <w:sz w:val="22"/>
          <w:szCs w:val="22"/>
        </w:rPr>
        <w:t xml:space="preserve"> </w:t>
      </w:r>
      <w:r w:rsidR="009205E7" w:rsidRPr="00892937">
        <w:rPr>
          <w:bCs/>
          <w:sz w:val="22"/>
          <w:szCs w:val="22"/>
        </w:rPr>
        <w:t>EXPERTIZA NECESARĂ PENTRU REALIZAREA ACTIVITĂȚILOR</w:t>
      </w:r>
      <w:r w:rsidR="009205E7" w:rsidRPr="0020345E">
        <w:rPr>
          <w:b/>
          <w:sz w:val="22"/>
          <w:szCs w:val="22"/>
        </w:rPr>
        <w:t xml:space="preserve"> </w:t>
      </w:r>
      <w:r w:rsidR="009205E7" w:rsidRPr="00892937">
        <w:rPr>
          <w:bCs/>
          <w:sz w:val="22"/>
          <w:szCs w:val="22"/>
        </w:rPr>
        <w:t>ÎN CONTRACT ȘI OBȚINEREA REZULTATELOR</w:t>
      </w:r>
      <w:bookmarkEnd w:id="4"/>
    </w:p>
    <w:p w14:paraId="1DE736A6" w14:textId="77777777" w:rsidR="00F87E85" w:rsidRPr="0020345E" w:rsidRDefault="00F87E85" w:rsidP="002E62C9">
      <w:pPr>
        <w:autoSpaceDE w:val="0"/>
        <w:autoSpaceDN w:val="0"/>
        <w:adjustRightInd w:val="0"/>
        <w:jc w:val="both"/>
        <w:rPr>
          <w:sz w:val="22"/>
          <w:szCs w:val="22"/>
          <w:lang w:val="en-US"/>
        </w:rPr>
      </w:pPr>
    </w:p>
    <w:p w14:paraId="4A282E69" w14:textId="70364E6E" w:rsidR="00796A52" w:rsidRPr="0020345E" w:rsidRDefault="00622B05" w:rsidP="002E62C9">
      <w:pPr>
        <w:autoSpaceDE w:val="0"/>
        <w:autoSpaceDN w:val="0"/>
        <w:adjustRightInd w:val="0"/>
        <w:jc w:val="both"/>
        <w:rPr>
          <w:sz w:val="22"/>
          <w:szCs w:val="22"/>
          <w:lang w:val="en-US"/>
        </w:rPr>
      </w:pPr>
      <w:r w:rsidRPr="0020345E">
        <w:rPr>
          <w:sz w:val="22"/>
          <w:szCs w:val="22"/>
          <w:lang w:val="en-US"/>
        </w:rPr>
        <w:t xml:space="preserve"> </w:t>
      </w:r>
      <w:r w:rsidR="00892937">
        <w:rPr>
          <w:sz w:val="22"/>
          <w:szCs w:val="22"/>
          <w:lang w:val="en-US"/>
        </w:rPr>
        <w:t xml:space="preserve">7.1. </w:t>
      </w:r>
      <w:r w:rsidR="00F50CA2" w:rsidRPr="00892937">
        <w:rPr>
          <w:b/>
          <w:sz w:val="22"/>
          <w:szCs w:val="22"/>
          <w:lang w:val="en-US"/>
        </w:rPr>
        <w:t>Cerințe referitoare la personalul propus pentru realizarea obiectului contractului</w:t>
      </w:r>
      <w:r w:rsidRPr="0020345E">
        <w:rPr>
          <w:sz w:val="22"/>
          <w:szCs w:val="22"/>
          <w:lang w:val="en-US"/>
        </w:rPr>
        <w:t xml:space="preserve"> </w:t>
      </w:r>
    </w:p>
    <w:p w14:paraId="02893D27" w14:textId="1C1DDAF5" w:rsidR="00F50CA2" w:rsidRPr="0020345E" w:rsidRDefault="00F50CA2" w:rsidP="00796A52">
      <w:pPr>
        <w:autoSpaceDE w:val="0"/>
        <w:autoSpaceDN w:val="0"/>
        <w:adjustRightInd w:val="0"/>
        <w:ind w:firstLine="720"/>
        <w:jc w:val="both"/>
        <w:rPr>
          <w:sz w:val="22"/>
          <w:szCs w:val="22"/>
          <w:lang w:val="en-US"/>
        </w:rPr>
      </w:pPr>
      <w:r w:rsidRPr="0020345E">
        <w:rPr>
          <w:sz w:val="22"/>
          <w:szCs w:val="22"/>
          <w:lang w:val="en-US"/>
        </w:rPr>
        <w:t xml:space="preserve">Ofertantul va </w:t>
      </w:r>
      <w:r w:rsidR="00796A52" w:rsidRPr="0020345E">
        <w:rPr>
          <w:sz w:val="22"/>
          <w:szCs w:val="22"/>
          <w:lang w:val="en-US"/>
        </w:rPr>
        <w:t>nominaliza</w:t>
      </w:r>
      <w:r w:rsidR="00F3677B" w:rsidRPr="0020345E">
        <w:rPr>
          <w:sz w:val="22"/>
          <w:szCs w:val="22"/>
          <w:lang w:val="en-US"/>
        </w:rPr>
        <w:t xml:space="preserve"> odata cu oferta tehnică</w:t>
      </w:r>
      <w:r w:rsidR="00796A52" w:rsidRPr="0020345E">
        <w:rPr>
          <w:sz w:val="22"/>
          <w:szCs w:val="22"/>
          <w:lang w:val="en-US"/>
        </w:rPr>
        <w:t xml:space="preserve"> </w:t>
      </w:r>
      <w:r w:rsidRPr="0020345E">
        <w:rPr>
          <w:sz w:val="22"/>
          <w:szCs w:val="22"/>
          <w:lang w:val="en-US"/>
        </w:rPr>
        <w:t>o echipă formată din</w:t>
      </w:r>
      <w:r w:rsidR="00622B05" w:rsidRPr="0020345E">
        <w:rPr>
          <w:sz w:val="22"/>
          <w:szCs w:val="22"/>
          <w:lang w:val="en-US"/>
        </w:rPr>
        <w:t xml:space="preserve"> </w:t>
      </w:r>
      <w:r w:rsidRPr="0020345E">
        <w:rPr>
          <w:sz w:val="22"/>
          <w:szCs w:val="22"/>
          <w:lang w:val="en-US"/>
        </w:rPr>
        <w:t>personal/specialiști cu competențe și experiență dovedite conform legii, capabil să ducă la</w:t>
      </w:r>
      <w:r w:rsidR="00622B05" w:rsidRPr="0020345E">
        <w:rPr>
          <w:sz w:val="22"/>
          <w:szCs w:val="22"/>
          <w:lang w:val="en-US"/>
        </w:rPr>
        <w:t xml:space="preserve"> </w:t>
      </w:r>
      <w:r w:rsidRPr="0020345E">
        <w:rPr>
          <w:sz w:val="22"/>
          <w:szCs w:val="22"/>
          <w:lang w:val="en-US"/>
        </w:rPr>
        <w:t>bun sfârșit sarcinile definite prin prezentul document, astfel încât, în final, să se obțină</w:t>
      </w:r>
      <w:r w:rsidR="00622B05" w:rsidRPr="0020345E">
        <w:rPr>
          <w:sz w:val="22"/>
          <w:szCs w:val="22"/>
          <w:lang w:val="en-US"/>
        </w:rPr>
        <w:t xml:space="preserve"> </w:t>
      </w:r>
      <w:r w:rsidRPr="0020345E">
        <w:rPr>
          <w:sz w:val="22"/>
          <w:szCs w:val="22"/>
          <w:lang w:val="en-US"/>
        </w:rPr>
        <w:t>îndeplinirea obiectivului general al contractului, în condițiile respectării cerințelor de calitate</w:t>
      </w:r>
      <w:r w:rsidR="00622B05" w:rsidRPr="0020345E">
        <w:rPr>
          <w:sz w:val="22"/>
          <w:szCs w:val="22"/>
          <w:lang w:val="en-US"/>
        </w:rPr>
        <w:t xml:space="preserve"> </w:t>
      </w:r>
      <w:r w:rsidRPr="0020345E">
        <w:rPr>
          <w:sz w:val="22"/>
          <w:szCs w:val="22"/>
          <w:lang w:val="en-US"/>
        </w:rPr>
        <w:t xml:space="preserve">și a termenelor stabilite. </w:t>
      </w:r>
      <w:r w:rsidR="00317502" w:rsidRPr="0020345E">
        <w:rPr>
          <w:sz w:val="22"/>
          <w:szCs w:val="22"/>
          <w:lang w:val="en-US"/>
        </w:rPr>
        <w:t>Se v</w:t>
      </w:r>
      <w:r w:rsidRPr="0020345E">
        <w:rPr>
          <w:sz w:val="22"/>
          <w:szCs w:val="22"/>
          <w:lang w:val="en-US"/>
        </w:rPr>
        <w:t xml:space="preserve">a prezenta Lista cu personal </w:t>
      </w:r>
      <w:r w:rsidR="006F6107">
        <w:rPr>
          <w:sz w:val="22"/>
          <w:szCs w:val="22"/>
          <w:lang w:val="en-US"/>
        </w:rPr>
        <w:t>(</w:t>
      </w:r>
      <w:r w:rsidR="006F6107" w:rsidRPr="006F6107">
        <w:rPr>
          <w:sz w:val="22"/>
          <w:szCs w:val="22"/>
        </w:rPr>
        <w:t>inspector/</w:t>
      </w:r>
      <w:proofErr w:type="gramStart"/>
      <w:r w:rsidR="006F6107" w:rsidRPr="006F6107">
        <w:rPr>
          <w:sz w:val="22"/>
          <w:szCs w:val="22"/>
        </w:rPr>
        <w:t xml:space="preserve">inspectori </w:t>
      </w:r>
      <w:r w:rsidR="006F6107">
        <w:rPr>
          <w:sz w:val="22"/>
          <w:szCs w:val="22"/>
        </w:rPr>
        <w:t>,</w:t>
      </w:r>
      <w:proofErr w:type="gramEnd"/>
      <w:r w:rsidR="006F6107" w:rsidRPr="006F6107">
        <w:rPr>
          <w:sz w:val="22"/>
          <w:szCs w:val="22"/>
        </w:rPr>
        <w:t xml:space="preserve"> </w:t>
      </w:r>
      <w:r w:rsidR="006F6107">
        <w:rPr>
          <w:sz w:val="22"/>
          <w:szCs w:val="22"/>
        </w:rPr>
        <w:t>i</w:t>
      </w:r>
      <w:r w:rsidR="006F6107" w:rsidRPr="006F6107">
        <w:rPr>
          <w:sz w:val="22"/>
          <w:szCs w:val="22"/>
        </w:rPr>
        <w:t>nginer supervizor</w:t>
      </w:r>
      <w:r w:rsidR="000E0FC3">
        <w:rPr>
          <w:sz w:val="22"/>
          <w:szCs w:val="22"/>
        </w:rPr>
        <w:t xml:space="preserve">) </w:t>
      </w:r>
      <w:r w:rsidRPr="0020345E">
        <w:rPr>
          <w:sz w:val="22"/>
          <w:szCs w:val="22"/>
          <w:lang w:val="en-US"/>
        </w:rPr>
        <w:t>însoţită cu documentele doveditoare</w:t>
      </w:r>
      <w:r w:rsidR="00622B05" w:rsidRPr="0020345E">
        <w:rPr>
          <w:sz w:val="22"/>
          <w:szCs w:val="22"/>
          <w:lang w:val="en-US"/>
        </w:rPr>
        <w:t xml:space="preserve"> </w:t>
      </w:r>
      <w:r w:rsidRPr="0020345E">
        <w:rPr>
          <w:sz w:val="22"/>
          <w:szCs w:val="22"/>
          <w:lang w:val="en-US"/>
        </w:rPr>
        <w:t xml:space="preserve">privind personalul responsabil cu </w:t>
      </w:r>
      <w:r w:rsidR="0085235B">
        <w:rPr>
          <w:sz w:val="22"/>
          <w:szCs w:val="22"/>
          <w:lang w:val="en-US"/>
        </w:rPr>
        <w:t>evaluarea vizuală rapidă</w:t>
      </w:r>
      <w:r w:rsidR="00317502" w:rsidRPr="0020345E">
        <w:rPr>
          <w:sz w:val="22"/>
          <w:szCs w:val="22"/>
          <w:lang w:val="en-US"/>
        </w:rPr>
        <w:t>.</w:t>
      </w:r>
      <w:r w:rsidRPr="0020345E">
        <w:rPr>
          <w:sz w:val="22"/>
          <w:szCs w:val="22"/>
          <w:lang w:val="en-US"/>
        </w:rPr>
        <w:t xml:space="preserve"> </w:t>
      </w:r>
    </w:p>
    <w:p w14:paraId="65FBADD3" w14:textId="77777777" w:rsidR="002E62C9" w:rsidRPr="0020345E" w:rsidRDefault="002E62C9" w:rsidP="00622B05">
      <w:pPr>
        <w:autoSpaceDE w:val="0"/>
        <w:autoSpaceDN w:val="0"/>
        <w:adjustRightInd w:val="0"/>
        <w:ind w:firstLine="720"/>
        <w:jc w:val="both"/>
        <w:rPr>
          <w:sz w:val="22"/>
          <w:szCs w:val="22"/>
          <w:lang w:val="en-US"/>
        </w:rPr>
      </w:pPr>
      <w:r w:rsidRPr="0020345E">
        <w:rPr>
          <w:sz w:val="22"/>
          <w:szCs w:val="22"/>
          <w:lang w:val="en-US"/>
        </w:rPr>
        <w:t>Pentru asigurarea nivelului de calitate al documentelor realizate, din cadrul</w:t>
      </w:r>
      <w:r w:rsidR="00622B05" w:rsidRPr="0020345E">
        <w:rPr>
          <w:sz w:val="22"/>
          <w:szCs w:val="22"/>
          <w:lang w:val="en-US"/>
        </w:rPr>
        <w:t xml:space="preserve"> </w:t>
      </w:r>
      <w:r w:rsidRPr="0020345E">
        <w:rPr>
          <w:sz w:val="22"/>
          <w:szCs w:val="22"/>
          <w:lang w:val="en-US"/>
        </w:rPr>
        <w:t>personalului responsabil pentru îndeplinirea contractului de achiziţie publică vor face parte</w:t>
      </w:r>
      <w:r w:rsidR="009544F1" w:rsidRPr="0020345E">
        <w:rPr>
          <w:sz w:val="22"/>
          <w:szCs w:val="22"/>
          <w:lang w:val="en-US"/>
        </w:rPr>
        <w:t xml:space="preserve"> minim</w:t>
      </w:r>
      <w:r w:rsidR="00622B05" w:rsidRPr="0020345E">
        <w:rPr>
          <w:sz w:val="22"/>
          <w:szCs w:val="22"/>
          <w:lang w:val="en-US"/>
        </w:rPr>
        <w:t xml:space="preserve"> </w:t>
      </w:r>
      <w:r w:rsidRPr="0020345E">
        <w:rPr>
          <w:sz w:val="22"/>
          <w:szCs w:val="22"/>
          <w:lang w:val="en-US"/>
        </w:rPr>
        <w:t>următorii specialisti:</w:t>
      </w:r>
    </w:p>
    <w:p w14:paraId="68D886CD" w14:textId="441CADA9" w:rsidR="00BD2E42" w:rsidRPr="00E65CCB" w:rsidRDefault="00BD2E42" w:rsidP="000E0FC3">
      <w:pPr>
        <w:pStyle w:val="ListParagraph"/>
        <w:numPr>
          <w:ilvl w:val="0"/>
          <w:numId w:val="7"/>
        </w:numPr>
        <w:spacing w:after="0" w:line="240" w:lineRule="auto"/>
        <w:jc w:val="both"/>
        <w:rPr>
          <w:rFonts w:ascii="Times New Roman" w:hAnsi="Times New Roman"/>
        </w:rPr>
      </w:pPr>
      <w:r w:rsidRPr="00E65CCB">
        <w:rPr>
          <w:rFonts w:ascii="Times New Roman" w:hAnsi="Times New Roman"/>
        </w:rPr>
        <w:t xml:space="preserve">Specialist </w:t>
      </w:r>
      <w:r w:rsidR="0085235B" w:rsidRPr="00E65CCB">
        <w:rPr>
          <w:rFonts w:ascii="Times New Roman" w:hAnsi="Times New Roman"/>
        </w:rPr>
        <w:t>atestat conform legislației specific</w:t>
      </w:r>
      <w:r w:rsidR="00E65CCB">
        <w:rPr>
          <w:rFonts w:ascii="Times New Roman" w:hAnsi="Times New Roman"/>
        </w:rPr>
        <w:t>e</w:t>
      </w:r>
      <w:r w:rsidR="0085235B" w:rsidRPr="00E65CCB">
        <w:rPr>
          <w:rFonts w:ascii="Times New Roman" w:hAnsi="Times New Roman"/>
        </w:rPr>
        <w:t xml:space="preserve"> activității de evaluare viz</w:t>
      </w:r>
      <w:r w:rsidR="00E65CCB" w:rsidRPr="00E65CCB">
        <w:rPr>
          <w:rFonts w:ascii="Times New Roman" w:hAnsi="Times New Roman"/>
        </w:rPr>
        <w:t>uală rapidă</w:t>
      </w:r>
      <w:r w:rsidRPr="00E65CCB">
        <w:rPr>
          <w:rFonts w:ascii="Times New Roman" w:hAnsi="Times New Roman"/>
        </w:rPr>
        <w:t xml:space="preserve"> </w:t>
      </w:r>
    </w:p>
    <w:p w14:paraId="561F579B" w14:textId="77777777" w:rsidR="00311A80" w:rsidRPr="0020345E" w:rsidRDefault="00311A80" w:rsidP="00303679">
      <w:pPr>
        <w:jc w:val="both"/>
        <w:rPr>
          <w:sz w:val="22"/>
          <w:szCs w:val="22"/>
        </w:rPr>
      </w:pPr>
    </w:p>
    <w:p w14:paraId="0B70BF1C" w14:textId="6FAD233E" w:rsidR="00311A80" w:rsidRPr="0020345E" w:rsidRDefault="00892937" w:rsidP="00986668">
      <w:pPr>
        <w:pStyle w:val="Heading2"/>
        <w:keepLines/>
        <w:widowControl/>
        <w:tabs>
          <w:tab w:val="clear" w:pos="284"/>
          <w:tab w:val="clear" w:pos="851"/>
          <w:tab w:val="clear" w:pos="2977"/>
        </w:tabs>
        <w:rPr>
          <w:rFonts w:ascii="Times New Roman" w:hAnsi="Times New Roman"/>
          <w:b w:val="0"/>
          <w:sz w:val="22"/>
          <w:szCs w:val="22"/>
          <w:lang w:val="ro-RO"/>
        </w:rPr>
      </w:pPr>
      <w:r>
        <w:rPr>
          <w:rFonts w:ascii="Times New Roman" w:hAnsi="Times New Roman"/>
          <w:b w:val="0"/>
          <w:sz w:val="22"/>
          <w:szCs w:val="22"/>
          <w:lang w:val="ro-RO"/>
        </w:rPr>
        <w:t>7</w:t>
      </w:r>
      <w:r w:rsidR="00986668" w:rsidRPr="0020345E">
        <w:rPr>
          <w:rFonts w:ascii="Times New Roman" w:hAnsi="Times New Roman"/>
          <w:b w:val="0"/>
          <w:sz w:val="22"/>
          <w:szCs w:val="22"/>
          <w:lang w:val="ro-RO"/>
        </w:rPr>
        <w:t>.</w:t>
      </w:r>
      <w:r>
        <w:rPr>
          <w:rFonts w:ascii="Times New Roman" w:hAnsi="Times New Roman"/>
          <w:b w:val="0"/>
          <w:sz w:val="22"/>
          <w:szCs w:val="22"/>
          <w:lang w:val="ro-RO"/>
        </w:rPr>
        <w:t>2</w:t>
      </w:r>
      <w:r w:rsidR="00986668" w:rsidRPr="0020345E">
        <w:rPr>
          <w:rFonts w:ascii="Times New Roman" w:hAnsi="Times New Roman"/>
          <w:b w:val="0"/>
          <w:sz w:val="22"/>
          <w:szCs w:val="22"/>
          <w:lang w:val="ro-RO"/>
        </w:rPr>
        <w:t xml:space="preserve"> ALTE CERINȚE LEGATE DE PERSONALUL DIRECT IMPLICAT ÎN PRESTAREA SERVICIILOR</w:t>
      </w:r>
    </w:p>
    <w:p w14:paraId="7F605AED" w14:textId="77777777" w:rsidR="00311A80" w:rsidRPr="0020345E" w:rsidRDefault="00311A80" w:rsidP="00311A80">
      <w:pPr>
        <w:rPr>
          <w:sz w:val="22"/>
          <w:szCs w:val="22"/>
        </w:rPr>
      </w:pPr>
    </w:p>
    <w:p w14:paraId="2E8D3A6C" w14:textId="77777777" w:rsidR="00311A80" w:rsidRPr="0020345E" w:rsidRDefault="00311A80" w:rsidP="00311A80">
      <w:pPr>
        <w:tabs>
          <w:tab w:val="left" w:pos="426"/>
        </w:tabs>
        <w:jc w:val="both"/>
        <w:rPr>
          <w:b/>
          <w:bCs/>
          <w:i/>
          <w:iCs/>
          <w:sz w:val="22"/>
          <w:szCs w:val="22"/>
          <w:shd w:val="clear" w:color="auto" w:fill="FFFFFF"/>
        </w:rPr>
      </w:pPr>
      <w:r w:rsidRPr="0020345E">
        <w:rPr>
          <w:sz w:val="22"/>
          <w:szCs w:val="22"/>
        </w:rPr>
        <w:t>Contractantul are obligația de a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7B0712AE" w14:textId="77777777" w:rsidR="00311A80" w:rsidRPr="0020345E" w:rsidRDefault="00311A80" w:rsidP="00311A80">
      <w:pPr>
        <w:pStyle w:val="ListParagraph"/>
        <w:tabs>
          <w:tab w:val="left" w:pos="426"/>
        </w:tabs>
        <w:spacing w:line="240" w:lineRule="auto"/>
        <w:ind w:left="0"/>
        <w:jc w:val="both"/>
        <w:rPr>
          <w:rFonts w:ascii="Times New Roman" w:hAnsi="Times New Roman"/>
          <w:lang w:val="it-IT"/>
        </w:rPr>
      </w:pPr>
      <w:r w:rsidRPr="0020345E">
        <w:rPr>
          <w:rFonts w:ascii="Times New Roman" w:hAnsi="Times New Roman"/>
        </w:rPr>
        <w:lastRenderedPageBreak/>
        <w:tab/>
      </w:r>
      <w:r w:rsidRPr="0020345E">
        <w:rPr>
          <w:rFonts w:ascii="Times New Roman" w:hAnsi="Times New Roman"/>
        </w:rPr>
        <w:tab/>
        <w:t xml:space="preserve">Contractantul are obligația de a se asigura că toți experții trebuie să fie independenți și să nu se afle în nici un fel de situație de incompatibilitate cu responsabilitățile acordate lor și/sau cu activitățile pe care le vor desfășura în cadrul Contractului. </w:t>
      </w:r>
      <w:r w:rsidRPr="0020345E">
        <w:rPr>
          <w:rFonts w:ascii="Times New Roman" w:hAnsi="Times New Roman"/>
          <w:lang w:val="it-IT"/>
        </w:rPr>
        <w:t>În plus, pe toată durata de implementare a Contractului, Contractantul are obligația sa ia toate măsurile necesare pentru a preveni orice situație de natură să compromită realizarea cu imparțialitate și obiectivitate a activităților desfășurate pentru realizarea obiectivelor asociate Contractului.</w:t>
      </w:r>
    </w:p>
    <w:p w14:paraId="5964880F" w14:textId="77777777" w:rsidR="00311A80" w:rsidRPr="0020345E" w:rsidRDefault="00311A80" w:rsidP="00311A80">
      <w:pPr>
        <w:pStyle w:val="ListParagraph"/>
        <w:tabs>
          <w:tab w:val="left" w:pos="426"/>
        </w:tabs>
        <w:spacing w:after="0" w:line="240" w:lineRule="auto"/>
        <w:ind w:left="0"/>
        <w:jc w:val="both"/>
        <w:rPr>
          <w:rFonts w:ascii="Times New Roman" w:hAnsi="Times New Roman"/>
          <w:lang w:val="it-IT"/>
        </w:rPr>
      </w:pPr>
      <w:r w:rsidRPr="0020345E">
        <w:rPr>
          <w:rFonts w:ascii="Times New Roman" w:hAnsi="Times New Roman"/>
          <w:lang w:val="it-IT"/>
        </w:rPr>
        <w:tab/>
      </w:r>
      <w:r w:rsidRPr="0020345E">
        <w:rPr>
          <w:rFonts w:ascii="Times New Roman" w:hAnsi="Times New Roman"/>
          <w:lang w:val="it-IT"/>
        </w:rPr>
        <w:tab/>
        <w:t>Contractantul are obligația să se asigure și să urmărească cu strictețe ca oricare dintre experții principali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00C48231" w14:textId="77777777" w:rsidR="00311A80" w:rsidRPr="0020345E" w:rsidRDefault="00311A80" w:rsidP="00311A80">
      <w:pPr>
        <w:pStyle w:val="Body"/>
        <w:keepLines/>
        <w:spacing w:before="0" w:line="240" w:lineRule="auto"/>
        <w:ind w:firstLine="720"/>
        <w:rPr>
          <w:rFonts w:ascii="Times New Roman" w:hAnsi="Times New Roman" w:cs="Times New Roman"/>
          <w:b/>
          <w:bCs/>
          <w:i/>
          <w:sz w:val="22"/>
          <w:szCs w:val="22"/>
          <w:lang w:val="ro-RO"/>
        </w:rPr>
      </w:pPr>
      <w:r w:rsidRPr="0020345E">
        <w:rPr>
          <w:rFonts w:ascii="Times New Roman" w:hAnsi="Times New Roman" w:cs="Times New Roman"/>
          <w:sz w:val="22"/>
          <w:szCs w:val="22"/>
          <w:lang w:val="it-IT"/>
        </w:rPr>
        <w:t>Contractantul are obligația sa se asigure și să garanteze Autorității Contractante că “experții” pe care îi propune sunt disponibili pe întreaga durată a Contractului pentru realizarea activităților prevăzute și obținerea rezultatelor agreate prin intermediul Contractului, indiferent de numărul de zile lucrătoare prevăzute pe expert și/sau perioada de desfășurare a activităților în cadrul Contractului.</w:t>
      </w:r>
    </w:p>
    <w:p w14:paraId="0DC34402" w14:textId="77777777" w:rsidR="00BD2E42" w:rsidRPr="0020345E" w:rsidRDefault="00BD2E42" w:rsidP="00D31AD5">
      <w:pPr>
        <w:autoSpaceDE w:val="0"/>
        <w:autoSpaceDN w:val="0"/>
        <w:adjustRightInd w:val="0"/>
        <w:ind w:firstLine="720"/>
        <w:jc w:val="both"/>
        <w:rPr>
          <w:sz w:val="22"/>
          <w:szCs w:val="22"/>
          <w:lang w:val="en-US"/>
        </w:rPr>
      </w:pPr>
    </w:p>
    <w:p w14:paraId="1714A8AB" w14:textId="30BFBDB0" w:rsidR="001A68C8" w:rsidRPr="0020345E" w:rsidRDefault="00236BEB" w:rsidP="00D31AD5">
      <w:pPr>
        <w:autoSpaceDE w:val="0"/>
        <w:autoSpaceDN w:val="0"/>
        <w:adjustRightInd w:val="0"/>
        <w:ind w:firstLine="720"/>
        <w:jc w:val="both"/>
        <w:rPr>
          <w:sz w:val="22"/>
          <w:szCs w:val="22"/>
          <w:lang w:val="en-US"/>
        </w:rPr>
      </w:pPr>
      <w:r w:rsidRPr="0020345E">
        <w:rPr>
          <w:sz w:val="22"/>
          <w:szCs w:val="22"/>
          <w:lang w:val="en-US"/>
        </w:rPr>
        <w:t>Pentru specialiș</w:t>
      </w:r>
      <w:r w:rsidR="002E62C9" w:rsidRPr="0020345E">
        <w:rPr>
          <w:sz w:val="22"/>
          <w:szCs w:val="22"/>
          <w:lang w:val="en-US"/>
        </w:rPr>
        <w:t xml:space="preserve">tii nominalizati </w:t>
      </w:r>
      <w:r w:rsidR="00EE32BB" w:rsidRPr="000E0FC3">
        <w:rPr>
          <w:color w:val="000000" w:themeColor="text1"/>
          <w:sz w:val="22"/>
          <w:szCs w:val="22"/>
          <w:lang w:val="en-US"/>
        </w:rPr>
        <w:t>la efectuarea evaluării vizuale rapide</w:t>
      </w:r>
      <w:r w:rsidR="00721F28" w:rsidRPr="0020345E">
        <w:rPr>
          <w:sz w:val="22"/>
          <w:szCs w:val="22"/>
          <w:lang w:val="en-US"/>
        </w:rPr>
        <w:t>, ofertan</w:t>
      </w:r>
      <w:r w:rsidRPr="0020345E">
        <w:rPr>
          <w:sz w:val="22"/>
          <w:szCs w:val="22"/>
          <w:lang w:val="en-US"/>
        </w:rPr>
        <w:t>ț</w:t>
      </w:r>
      <w:r w:rsidR="00721F28" w:rsidRPr="0020345E">
        <w:rPr>
          <w:sz w:val="22"/>
          <w:szCs w:val="22"/>
          <w:lang w:val="en-US"/>
        </w:rPr>
        <w:t>ii vor prezenta î</w:t>
      </w:r>
      <w:r w:rsidR="002E62C9" w:rsidRPr="0020345E">
        <w:rPr>
          <w:sz w:val="22"/>
          <w:szCs w:val="22"/>
          <w:lang w:val="en-US"/>
        </w:rPr>
        <w:t>n cadrul</w:t>
      </w:r>
      <w:r w:rsidR="00622B05" w:rsidRPr="0020345E">
        <w:rPr>
          <w:sz w:val="22"/>
          <w:szCs w:val="22"/>
          <w:lang w:val="en-US"/>
        </w:rPr>
        <w:t xml:space="preserve"> </w:t>
      </w:r>
      <w:r w:rsidR="002E62C9" w:rsidRPr="0020345E">
        <w:rPr>
          <w:sz w:val="22"/>
          <w:szCs w:val="22"/>
          <w:lang w:val="en-US"/>
        </w:rPr>
        <w:t xml:space="preserve">propunerii tehnice CV-ul acestora, </w:t>
      </w:r>
      <w:r w:rsidR="00721F28" w:rsidRPr="0020345E">
        <w:rPr>
          <w:sz w:val="22"/>
          <w:szCs w:val="22"/>
          <w:lang w:val="en-US"/>
        </w:rPr>
        <w:t>ș</w:t>
      </w:r>
      <w:r w:rsidR="000308A2" w:rsidRPr="0020345E">
        <w:rPr>
          <w:sz w:val="22"/>
          <w:szCs w:val="22"/>
          <w:lang w:val="en-US"/>
        </w:rPr>
        <w:t>i diplome de studii și/ sau autoriză</w:t>
      </w:r>
      <w:r w:rsidR="002E62C9" w:rsidRPr="0020345E">
        <w:rPr>
          <w:sz w:val="22"/>
          <w:szCs w:val="22"/>
          <w:lang w:val="en-US"/>
        </w:rPr>
        <w:t>rile necesare valabile la data depunerii ofertei.</w:t>
      </w:r>
    </w:p>
    <w:p w14:paraId="0E975FFC" w14:textId="77777777" w:rsidR="00BF1D98" w:rsidRPr="0020345E" w:rsidRDefault="00BF1D98" w:rsidP="00D31AD5">
      <w:pPr>
        <w:autoSpaceDE w:val="0"/>
        <w:autoSpaceDN w:val="0"/>
        <w:adjustRightInd w:val="0"/>
        <w:ind w:firstLine="720"/>
        <w:jc w:val="both"/>
        <w:rPr>
          <w:sz w:val="22"/>
          <w:szCs w:val="22"/>
          <w:lang w:val="en-US"/>
        </w:rPr>
      </w:pPr>
      <w:r w:rsidRPr="0020345E">
        <w:rPr>
          <w:sz w:val="22"/>
          <w:szCs w:val="22"/>
        </w:rPr>
        <w:t>Se vor prezenta Declarații de disponibilitate iar pentru persoanele care nu sunt angajați permanenți ai ofertantului se vor prezenta și contractele de colaborare.</w:t>
      </w:r>
    </w:p>
    <w:p w14:paraId="6049F6B0" w14:textId="77777777" w:rsidR="00A50E3F" w:rsidRPr="0020345E" w:rsidRDefault="00A50E3F" w:rsidP="00A50E3F">
      <w:pPr>
        <w:ind w:right="216" w:firstLine="720"/>
        <w:jc w:val="both"/>
        <w:rPr>
          <w:sz w:val="22"/>
          <w:szCs w:val="22"/>
          <w:lang w:eastAsia="ro-RO"/>
        </w:rPr>
      </w:pPr>
      <w:r w:rsidRPr="0020345E">
        <w:rPr>
          <w:sz w:val="22"/>
          <w:szCs w:val="22"/>
          <w:lang w:eastAsia="ro-RO"/>
        </w:rPr>
        <w:t>În cazul asocierii/subcontractării, se va expune modul de implicare/alocare a resurselor tuturor partenerilor asocierii/subcontractanților.</w:t>
      </w:r>
    </w:p>
    <w:p w14:paraId="10899F9C" w14:textId="77777777" w:rsidR="00311A80" w:rsidRPr="0020345E" w:rsidRDefault="00311A80" w:rsidP="00A50E3F">
      <w:pPr>
        <w:ind w:right="216" w:firstLine="720"/>
        <w:jc w:val="both"/>
        <w:rPr>
          <w:sz w:val="22"/>
          <w:szCs w:val="22"/>
          <w:lang w:eastAsia="ro-RO"/>
        </w:rPr>
      </w:pPr>
    </w:p>
    <w:p w14:paraId="0ABCE16B" w14:textId="77777777" w:rsidR="00986668" w:rsidRPr="0020345E" w:rsidRDefault="00986668" w:rsidP="00A50E3F">
      <w:pPr>
        <w:ind w:right="216" w:firstLine="720"/>
        <w:jc w:val="both"/>
        <w:rPr>
          <w:sz w:val="22"/>
          <w:szCs w:val="22"/>
          <w:lang w:eastAsia="ro-RO"/>
        </w:rPr>
      </w:pPr>
    </w:p>
    <w:p w14:paraId="0B206CC3" w14:textId="31244FF7" w:rsidR="00311A80" w:rsidRPr="0020345E" w:rsidRDefault="00892937" w:rsidP="00986668">
      <w:pPr>
        <w:pStyle w:val="Heading2"/>
        <w:keepLines/>
        <w:widowControl/>
        <w:tabs>
          <w:tab w:val="clear" w:pos="284"/>
          <w:tab w:val="clear" w:pos="851"/>
          <w:tab w:val="clear" w:pos="2977"/>
        </w:tabs>
        <w:rPr>
          <w:rFonts w:ascii="Times New Roman" w:hAnsi="Times New Roman"/>
          <w:b w:val="0"/>
          <w:sz w:val="22"/>
          <w:szCs w:val="22"/>
          <w:lang w:val="ro-RO"/>
        </w:rPr>
      </w:pPr>
      <w:r>
        <w:rPr>
          <w:rFonts w:ascii="Times New Roman" w:hAnsi="Times New Roman"/>
          <w:b w:val="0"/>
          <w:sz w:val="22"/>
          <w:szCs w:val="22"/>
          <w:lang w:val="ro-RO"/>
        </w:rPr>
        <w:t>7</w:t>
      </w:r>
      <w:r w:rsidR="00986668" w:rsidRPr="0020345E">
        <w:rPr>
          <w:rFonts w:ascii="Times New Roman" w:hAnsi="Times New Roman"/>
          <w:b w:val="0"/>
          <w:sz w:val="22"/>
          <w:szCs w:val="22"/>
          <w:lang w:val="ro-RO"/>
        </w:rPr>
        <w:t>.</w:t>
      </w:r>
      <w:r>
        <w:rPr>
          <w:rFonts w:ascii="Times New Roman" w:hAnsi="Times New Roman"/>
          <w:b w:val="0"/>
          <w:sz w:val="22"/>
          <w:szCs w:val="22"/>
          <w:lang w:val="ro-RO"/>
        </w:rPr>
        <w:t>3</w:t>
      </w:r>
      <w:r w:rsidR="00986668" w:rsidRPr="0020345E">
        <w:rPr>
          <w:rFonts w:ascii="Times New Roman" w:hAnsi="Times New Roman"/>
          <w:b w:val="0"/>
          <w:sz w:val="22"/>
          <w:szCs w:val="22"/>
          <w:lang w:val="ro-RO"/>
        </w:rPr>
        <w:t xml:space="preserve"> INFRASTRUCTURA</w:t>
      </w:r>
      <w:r w:rsidR="00CC781A">
        <w:rPr>
          <w:rFonts w:ascii="Times New Roman" w:hAnsi="Times New Roman"/>
          <w:b w:val="0"/>
          <w:sz w:val="22"/>
          <w:szCs w:val="22"/>
          <w:lang w:val="ro-RO"/>
        </w:rPr>
        <w:t xml:space="preserve"> </w:t>
      </w:r>
      <w:r w:rsidR="00986668" w:rsidRPr="0020345E">
        <w:rPr>
          <w:rFonts w:ascii="Times New Roman" w:hAnsi="Times New Roman"/>
          <w:b w:val="0"/>
          <w:sz w:val="22"/>
          <w:szCs w:val="22"/>
          <w:lang w:val="ro-RO"/>
        </w:rPr>
        <w:t>ȘI RESURSELE DISPONIBILE LA NIVEL DE AUTORITATE CONTRACTANTĂ PENTRU ÎNDEPLINIREA CONTRACTULUI</w:t>
      </w:r>
    </w:p>
    <w:p w14:paraId="75F932BA" w14:textId="77777777" w:rsidR="00311A80" w:rsidRPr="0020345E" w:rsidRDefault="00311A80" w:rsidP="00311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741C0B1E" w14:textId="77777777" w:rsidR="00311A80" w:rsidRPr="0020345E" w:rsidRDefault="00311A80" w:rsidP="00311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shd w:val="clear" w:color="auto" w:fill="FFFFFF"/>
        </w:rPr>
      </w:pPr>
      <w:r w:rsidRPr="0020345E">
        <w:rPr>
          <w:sz w:val="22"/>
          <w:szCs w:val="22"/>
        </w:rPr>
        <w:t>Pentru colectarea de date:</w:t>
      </w:r>
      <w:r w:rsidRPr="0020345E">
        <w:rPr>
          <w:sz w:val="22"/>
          <w:szCs w:val="22"/>
          <w:shd w:val="clear" w:color="auto" w:fill="FFFFFF"/>
        </w:rPr>
        <w:t xml:space="preserve"> municipiul Iași,</w:t>
      </w:r>
      <w:r w:rsidRPr="0020345E">
        <w:rPr>
          <w:b/>
          <w:bCs/>
          <w:sz w:val="22"/>
          <w:szCs w:val="22"/>
          <w:shd w:val="clear" w:color="auto" w:fill="FFFFFF"/>
        </w:rPr>
        <w:t xml:space="preserve">  </w:t>
      </w:r>
      <w:r w:rsidRPr="0020345E">
        <w:rPr>
          <w:sz w:val="22"/>
          <w:szCs w:val="22"/>
          <w:shd w:val="clear" w:color="auto" w:fill="FFFFFF"/>
        </w:rPr>
        <w:t>Blv. Carol I nr. 11, mun. Iași, cod poștal 700506, jud. Iași;</w:t>
      </w:r>
    </w:p>
    <w:p w14:paraId="523AADF0" w14:textId="1DBD9967" w:rsidR="00F829EF" w:rsidRDefault="00311A80" w:rsidP="00F829EF">
      <w:pPr>
        <w:spacing w:line="276" w:lineRule="auto"/>
      </w:pPr>
      <w:r w:rsidRPr="0020345E">
        <w:rPr>
          <w:sz w:val="22"/>
          <w:szCs w:val="22"/>
        </w:rPr>
        <w:t xml:space="preserve">La obiectiv: </w:t>
      </w:r>
      <w:r w:rsidR="00104673" w:rsidRPr="00F829EF">
        <w:rPr>
          <w:sz w:val="22"/>
          <w:szCs w:val="22"/>
          <w:lang w:val="en-US"/>
        </w:rPr>
        <w:t xml:space="preserve">strada </w:t>
      </w:r>
      <w:r w:rsidR="00F829EF" w:rsidRPr="00460435">
        <w:t xml:space="preserve">Nicolae Titulescu nr 163, localitatea </w:t>
      </w:r>
      <w:r w:rsidR="00EE32BB">
        <w:t>Iași</w:t>
      </w:r>
      <w:r w:rsidR="00F829EF" w:rsidRPr="00460435">
        <w:t xml:space="preserve">, jud. </w:t>
      </w:r>
      <w:r w:rsidR="00EE32BB">
        <w:t>Iași</w:t>
      </w:r>
    </w:p>
    <w:p w14:paraId="1CBFB951" w14:textId="302FBD5C" w:rsidR="00311A80" w:rsidRPr="0020345E" w:rsidRDefault="00311A80" w:rsidP="00F829EF">
      <w:pPr>
        <w:spacing w:line="276" w:lineRule="auto"/>
        <w:rPr>
          <w:sz w:val="22"/>
          <w:szCs w:val="22"/>
          <w:shd w:val="clear" w:color="auto" w:fill="FFFFFF"/>
        </w:rPr>
      </w:pPr>
      <w:r w:rsidRPr="0020345E">
        <w:rPr>
          <w:sz w:val="22"/>
          <w:szCs w:val="22"/>
        </w:rPr>
        <w:t>Pentru ședințe de lucru:</w:t>
      </w:r>
      <w:r w:rsidRPr="0020345E">
        <w:rPr>
          <w:sz w:val="22"/>
          <w:szCs w:val="22"/>
          <w:shd w:val="clear" w:color="auto" w:fill="FFFFFF"/>
        </w:rPr>
        <w:t xml:space="preserve"> mun. Iași,</w:t>
      </w:r>
      <w:r w:rsidRPr="0020345E">
        <w:rPr>
          <w:b/>
          <w:bCs/>
          <w:sz w:val="22"/>
          <w:szCs w:val="22"/>
          <w:shd w:val="clear" w:color="auto" w:fill="FFFFFF"/>
        </w:rPr>
        <w:t xml:space="preserve">  </w:t>
      </w:r>
      <w:r w:rsidRPr="0020345E">
        <w:rPr>
          <w:sz w:val="22"/>
          <w:szCs w:val="22"/>
          <w:shd w:val="clear" w:color="auto" w:fill="FFFFFF"/>
        </w:rPr>
        <w:t>Blv. Carol I nr. 11, mun. Iași, cod poștal 700506, jud. Iași;</w:t>
      </w:r>
    </w:p>
    <w:p w14:paraId="6C76AF16" w14:textId="77777777" w:rsidR="009205E7" w:rsidRPr="0020345E" w:rsidRDefault="009205E7" w:rsidP="00A50E3F">
      <w:pPr>
        <w:ind w:right="216" w:firstLine="720"/>
        <w:jc w:val="both"/>
        <w:rPr>
          <w:sz w:val="22"/>
          <w:szCs w:val="22"/>
          <w:lang w:eastAsia="ro-RO"/>
        </w:rPr>
      </w:pPr>
    </w:p>
    <w:p w14:paraId="2027E0D8" w14:textId="453AE845" w:rsidR="00CF315B" w:rsidRPr="00892937" w:rsidRDefault="00892937" w:rsidP="00986668">
      <w:pPr>
        <w:autoSpaceDE w:val="0"/>
        <w:autoSpaceDN w:val="0"/>
        <w:adjustRightInd w:val="0"/>
        <w:jc w:val="both"/>
        <w:rPr>
          <w:bCs/>
          <w:sz w:val="22"/>
          <w:szCs w:val="22"/>
          <w:lang w:val="en-US"/>
        </w:rPr>
      </w:pPr>
      <w:r w:rsidRPr="00892937">
        <w:rPr>
          <w:bCs/>
          <w:sz w:val="22"/>
          <w:szCs w:val="22"/>
        </w:rPr>
        <w:t>8</w:t>
      </w:r>
      <w:r w:rsidR="00986668" w:rsidRPr="00892937">
        <w:rPr>
          <w:bCs/>
          <w:sz w:val="22"/>
          <w:szCs w:val="22"/>
        </w:rPr>
        <w:t>.</w:t>
      </w:r>
      <w:r w:rsidR="00CF315B" w:rsidRPr="00892937">
        <w:rPr>
          <w:bCs/>
          <w:sz w:val="22"/>
          <w:szCs w:val="22"/>
        </w:rPr>
        <w:t>CADRUL LEGAL CARE GUVERNEAZĂ RELAȚIA DINTRE AUTORITATEA CONTRACTANTĂ ȘI CONTRACTANT (INCLUSIV ÎN DOMENIILE MEDIULUI, SOCIAL ȘI AL RELAȚIILOR DE</w:t>
      </w:r>
      <w:r w:rsidR="00CF315B" w:rsidRPr="0020345E">
        <w:rPr>
          <w:b/>
          <w:sz w:val="22"/>
          <w:szCs w:val="22"/>
        </w:rPr>
        <w:t xml:space="preserve"> </w:t>
      </w:r>
      <w:r w:rsidR="00CF315B" w:rsidRPr="00892937">
        <w:rPr>
          <w:bCs/>
          <w:sz w:val="22"/>
          <w:szCs w:val="22"/>
        </w:rPr>
        <w:t>MUNCĂ)</w:t>
      </w:r>
      <w:r w:rsidR="00CF315B" w:rsidRPr="00892937">
        <w:rPr>
          <w:bCs/>
          <w:sz w:val="22"/>
          <w:szCs w:val="22"/>
          <w:lang w:val="en-US"/>
        </w:rPr>
        <w:t>:</w:t>
      </w:r>
    </w:p>
    <w:p w14:paraId="34E99011" w14:textId="77777777" w:rsidR="00986668" w:rsidRPr="0020345E" w:rsidRDefault="00986668" w:rsidP="00986668">
      <w:pPr>
        <w:autoSpaceDE w:val="0"/>
        <w:autoSpaceDN w:val="0"/>
        <w:adjustRightInd w:val="0"/>
        <w:ind w:left="360"/>
        <w:jc w:val="both"/>
        <w:rPr>
          <w:b/>
          <w:sz w:val="22"/>
          <w:szCs w:val="22"/>
        </w:rPr>
      </w:pPr>
    </w:p>
    <w:p w14:paraId="7F48AE98" w14:textId="6A0709A3" w:rsidR="00CF315B" w:rsidRDefault="00E65CCB" w:rsidP="00CF315B">
      <w:pPr>
        <w:autoSpaceDE w:val="0"/>
        <w:autoSpaceDN w:val="0"/>
        <w:adjustRightInd w:val="0"/>
        <w:jc w:val="both"/>
        <w:rPr>
          <w:sz w:val="22"/>
          <w:szCs w:val="22"/>
          <w:lang w:val="en-US"/>
        </w:rPr>
      </w:pPr>
      <w:r>
        <w:rPr>
          <w:sz w:val="22"/>
          <w:szCs w:val="22"/>
          <w:lang w:val="en-US"/>
        </w:rPr>
        <w:t xml:space="preserve"> - </w:t>
      </w:r>
      <w:r w:rsidR="00CF315B" w:rsidRPr="0020345E">
        <w:rPr>
          <w:sz w:val="22"/>
          <w:szCs w:val="22"/>
          <w:lang w:val="en-US"/>
        </w:rPr>
        <w:t>Legea nr. 50/1991 (republicată) privind autorizarea executării lucrărilor de construcţii;</w:t>
      </w:r>
    </w:p>
    <w:p w14:paraId="4AE09358" w14:textId="11EC15D8" w:rsidR="00E65CCB" w:rsidRPr="00E65CCB" w:rsidRDefault="00E65CCB" w:rsidP="00E65CCB">
      <w:pPr>
        <w:autoSpaceDE w:val="0"/>
        <w:autoSpaceDN w:val="0"/>
        <w:adjustRightInd w:val="0"/>
        <w:jc w:val="both"/>
        <w:rPr>
          <w:bCs/>
          <w:lang w:val="en-US"/>
        </w:rPr>
      </w:pPr>
      <w:r>
        <w:rPr>
          <w:bCs/>
          <w:lang w:val="en-US"/>
        </w:rPr>
        <w:t xml:space="preserve"> - </w:t>
      </w:r>
      <w:r w:rsidRPr="00E65CCB">
        <w:rPr>
          <w:bCs/>
          <w:lang w:val="en-US"/>
        </w:rPr>
        <w:t>Leg</w:t>
      </w:r>
      <w:r>
        <w:rPr>
          <w:bCs/>
          <w:lang w:val="en-US"/>
        </w:rPr>
        <w:t>ea</w:t>
      </w:r>
      <w:r w:rsidRPr="00E65CCB">
        <w:rPr>
          <w:bCs/>
          <w:lang w:val="en-US"/>
        </w:rPr>
        <w:t xml:space="preserve"> 212 / 2022 modificată și completată de Legea 426 / 2023 privind unele măsuri pentru reducerea riscului seismic al clădirilor realizată în conformitate cu</w:t>
      </w:r>
      <w:r w:rsidRPr="00E65CCB">
        <w:rPr>
          <w:bCs/>
          <w:i/>
          <w:iCs/>
          <w:lang w:val="en-US"/>
        </w:rPr>
        <w:t> </w:t>
      </w:r>
      <w:hyperlink r:id="rId11" w:history="1">
        <w:r w:rsidRPr="00E65CCB">
          <w:rPr>
            <w:rStyle w:val="Hyperlink"/>
            <w:bCs/>
            <w:i/>
            <w:iCs/>
          </w:rPr>
          <w:t>reglementarea tehnică</w:t>
        </w:r>
      </w:hyperlink>
      <w:r w:rsidRPr="00E65CCB">
        <w:rPr>
          <w:bCs/>
          <w:i/>
          <w:iCs/>
          <w:lang w:val="en-US"/>
        </w:rPr>
        <w:t> «Metodologie de evaluare vizuală rapidă a clădirilor, Indicativ RTC 10-2022», aprobată prin </w:t>
      </w:r>
      <w:hyperlink r:id="rId12" w:history="1">
        <w:r w:rsidRPr="00E65CCB">
          <w:rPr>
            <w:rStyle w:val="Hyperlink"/>
            <w:bCs/>
            <w:i/>
            <w:iCs/>
          </w:rPr>
          <w:t>Ordinul ministrului dezvoltării, lucrărilor publice și administrației nr. 3.231/2022</w:t>
        </w:r>
      </w:hyperlink>
      <w:r w:rsidRPr="00E65CCB">
        <w:rPr>
          <w:bCs/>
          <w:i/>
          <w:iCs/>
          <w:lang w:val="en-US"/>
        </w:rPr>
        <w:t>, pentru construcțiile cu destinația de unități sau instituții de învățământ în care se desfășoară activități didactice.</w:t>
      </w:r>
    </w:p>
    <w:p w14:paraId="12F45C58" w14:textId="784B3ACC" w:rsidR="00E65CCB" w:rsidRPr="00E65CCB" w:rsidRDefault="00E65CCB" w:rsidP="00E65CCB">
      <w:pPr>
        <w:autoSpaceDE w:val="0"/>
        <w:autoSpaceDN w:val="0"/>
        <w:adjustRightInd w:val="0"/>
        <w:jc w:val="both"/>
        <w:rPr>
          <w:bCs/>
        </w:rPr>
      </w:pPr>
      <w:r>
        <w:rPr>
          <w:bCs/>
          <w:lang w:val="en-US"/>
        </w:rPr>
        <w:t xml:space="preserve"> </w:t>
      </w:r>
      <w:r w:rsidRPr="00E65CCB">
        <w:rPr>
          <w:bCs/>
          <w:lang w:val="en-US"/>
        </w:rPr>
        <w:t xml:space="preserve">- </w:t>
      </w:r>
      <w:r w:rsidRPr="00E65CCB">
        <w:rPr>
          <w:bCs/>
        </w:rPr>
        <w:t xml:space="preserve">Legea nr. 422 / 2001 privind protejarea monumentelor istorice </w:t>
      </w:r>
    </w:p>
    <w:p w14:paraId="4387488D" w14:textId="77777777" w:rsidR="00E65CCB" w:rsidRPr="00E65CCB" w:rsidRDefault="00E65CCB" w:rsidP="00E65CCB">
      <w:pPr>
        <w:autoSpaceDE w:val="0"/>
        <w:autoSpaceDN w:val="0"/>
        <w:adjustRightInd w:val="0"/>
        <w:jc w:val="both"/>
        <w:rPr>
          <w:bCs/>
        </w:rPr>
      </w:pPr>
      <w:r w:rsidRPr="00E65CCB">
        <w:rPr>
          <w:bCs/>
        </w:rPr>
        <w:t xml:space="preserve"> - Indicativului RTC 10/2022, are ca principal scop ierarhizarea clădirilor din punct de vedere al riscului seismic și al punerii în siguranță față de acțiunea seismică.</w:t>
      </w:r>
    </w:p>
    <w:p w14:paraId="373E5E3A" w14:textId="77777777" w:rsidR="00CF315B" w:rsidRPr="0020345E" w:rsidRDefault="00CF315B" w:rsidP="00A50E3F">
      <w:pPr>
        <w:ind w:right="216" w:firstLine="720"/>
        <w:jc w:val="both"/>
        <w:rPr>
          <w:sz w:val="22"/>
          <w:szCs w:val="22"/>
          <w:lang w:eastAsia="ro-RO"/>
        </w:rPr>
      </w:pPr>
    </w:p>
    <w:p w14:paraId="6EB1B900" w14:textId="77777777" w:rsidR="00CF315B" w:rsidRPr="0020345E" w:rsidRDefault="00CF315B" w:rsidP="00A50E3F">
      <w:pPr>
        <w:ind w:right="216" w:firstLine="720"/>
        <w:jc w:val="both"/>
        <w:rPr>
          <w:sz w:val="22"/>
          <w:szCs w:val="22"/>
          <w:lang w:eastAsia="ro-RO"/>
        </w:rPr>
      </w:pPr>
    </w:p>
    <w:p w14:paraId="33131E5A" w14:textId="77777777" w:rsidR="00EF4ADD" w:rsidRPr="0020345E" w:rsidRDefault="00EF4ADD" w:rsidP="00EF4ADD">
      <w:pPr>
        <w:jc w:val="both"/>
        <w:rPr>
          <w:sz w:val="22"/>
          <w:szCs w:val="22"/>
        </w:rPr>
      </w:pPr>
    </w:p>
    <w:p w14:paraId="7F802527" w14:textId="3FFD8D48" w:rsidR="00EF4ADD" w:rsidRPr="00892937" w:rsidRDefault="00892937" w:rsidP="00892937">
      <w:pPr>
        <w:pStyle w:val="Heading1"/>
        <w:keepLines/>
        <w:widowControl/>
        <w:numPr>
          <w:ilvl w:val="0"/>
          <w:numId w:val="0"/>
        </w:numPr>
        <w:tabs>
          <w:tab w:val="clear" w:pos="851"/>
          <w:tab w:val="clear" w:pos="2977"/>
        </w:tabs>
        <w:jc w:val="both"/>
        <w:rPr>
          <w:rFonts w:ascii="Times New Roman" w:hAnsi="Times New Roman"/>
          <w:bCs/>
          <w:sz w:val="22"/>
          <w:szCs w:val="22"/>
          <w:lang w:val="ro-RO"/>
        </w:rPr>
      </w:pPr>
      <w:bookmarkStart w:id="5" w:name="_Toc485643579"/>
      <w:r>
        <w:rPr>
          <w:rFonts w:ascii="Times New Roman" w:hAnsi="Times New Roman"/>
          <w:bCs/>
          <w:sz w:val="22"/>
          <w:szCs w:val="22"/>
          <w:lang w:val="ro-RO"/>
        </w:rPr>
        <w:t xml:space="preserve">9. </w:t>
      </w:r>
      <w:r w:rsidR="00D17615" w:rsidRPr="00892937">
        <w:rPr>
          <w:rFonts w:ascii="Times New Roman" w:hAnsi="Times New Roman"/>
          <w:bCs/>
          <w:sz w:val="22"/>
          <w:szCs w:val="22"/>
          <w:lang w:val="ro-RO"/>
        </w:rPr>
        <w:t>MANAGEMENTUL/GESTIONAREA CONTRACTULUIȘI ACTIVITĂȚI DE RAPORTARE ÎN CADRUL CONTRACTULUI</w:t>
      </w:r>
      <w:bookmarkEnd w:id="5"/>
    </w:p>
    <w:p w14:paraId="721E4DCA" w14:textId="77777777" w:rsidR="00EF4ADD" w:rsidRPr="0020345E" w:rsidRDefault="00EF4ADD" w:rsidP="00EF4ADD">
      <w:pPr>
        <w:jc w:val="both"/>
        <w:rPr>
          <w:i/>
          <w:sz w:val="22"/>
          <w:szCs w:val="22"/>
          <w:highlight w:val="lightGray"/>
        </w:rPr>
      </w:pPr>
    </w:p>
    <w:p w14:paraId="0F9B2BB5" w14:textId="77777777" w:rsidR="00EF4ADD" w:rsidRPr="0020345E" w:rsidRDefault="00EF4ADD" w:rsidP="00EF4ADD">
      <w:pPr>
        <w:ind w:firstLine="720"/>
        <w:jc w:val="both"/>
        <w:rPr>
          <w:sz w:val="22"/>
          <w:szCs w:val="22"/>
          <w:shd w:val="clear" w:color="auto" w:fill="FFFFFF"/>
        </w:rPr>
      </w:pPr>
      <w:r w:rsidRPr="0020345E">
        <w:rPr>
          <w:sz w:val="22"/>
          <w:szCs w:val="22"/>
          <w:shd w:val="clear" w:color="auto" w:fill="FFFFFF"/>
        </w:rPr>
        <w:t xml:space="preserve">Odată cu semnarea contractului reprezentanții părților  vor avea o întâlnire de prezentare și informare în care vor stabili, de comun acord, modul de comunicare pe toată durata derulării contractului și reprezentanții desemnați pentru aceasta. </w:t>
      </w:r>
    </w:p>
    <w:p w14:paraId="4EE872D4" w14:textId="77777777" w:rsidR="00EF4ADD" w:rsidRPr="0020345E" w:rsidRDefault="00EF4ADD" w:rsidP="00EF4ADD">
      <w:pPr>
        <w:pStyle w:val="ListParagraph"/>
        <w:spacing w:after="0" w:line="240" w:lineRule="auto"/>
        <w:ind w:left="0" w:firstLine="720"/>
        <w:jc w:val="both"/>
        <w:rPr>
          <w:rFonts w:ascii="Times New Roman" w:hAnsi="Times New Roman"/>
        </w:rPr>
      </w:pPr>
      <w:r w:rsidRPr="0020345E">
        <w:rPr>
          <w:rFonts w:ascii="Times New Roman" w:hAnsi="Times New Roman"/>
        </w:rPr>
        <w:t xml:space="preserve">Rațiunea managementului contractului este asigurarea că la finalizarea Contractului, Autoritatea Contractantă </w:t>
      </w:r>
      <w:proofErr w:type="gramStart"/>
      <w:r w:rsidRPr="0020345E">
        <w:rPr>
          <w:rFonts w:ascii="Times New Roman" w:hAnsi="Times New Roman"/>
        </w:rPr>
        <w:t>a</w:t>
      </w:r>
      <w:proofErr w:type="gramEnd"/>
      <w:r w:rsidRPr="0020345E">
        <w:rPr>
          <w:rFonts w:ascii="Times New Roman" w:hAnsi="Times New Roman"/>
        </w:rPr>
        <w:t xml:space="preserve"> obținut ce și-a planificat și poate dovedi îndeplinirea obiectivelor și obținerea beneficiilor documentate în Referatul de Necesitate.</w:t>
      </w:r>
    </w:p>
    <w:p w14:paraId="468A1212" w14:textId="77777777" w:rsidR="00EF4ADD" w:rsidRPr="0020345E" w:rsidRDefault="00EF4ADD" w:rsidP="00EF4ADD">
      <w:pPr>
        <w:pStyle w:val="ListParagraph"/>
        <w:spacing w:after="0" w:line="240" w:lineRule="auto"/>
        <w:ind w:left="0" w:firstLine="720"/>
        <w:jc w:val="both"/>
        <w:rPr>
          <w:rFonts w:ascii="Times New Roman" w:hAnsi="Times New Roman"/>
        </w:rPr>
      </w:pPr>
      <w:r w:rsidRPr="0020345E">
        <w:rPr>
          <w:rFonts w:ascii="Times New Roman" w:hAnsi="Times New Roman"/>
        </w:rPr>
        <w:t>Controlul implică identificarea acțiunilor corective pentru abordarea abaterilor de la Contract constatate de comun acord în cadrul informărilor dintre Contractant și Autoritatea Contractantă, și care se referă la abordări și metodologii utilizate în realizarea serviciilor. În principiu nu se identifică situații care pot conduce la modificări substanțiale ale contractului iar modificările eventuale vor fi conforme cu dispozițiile art. 221 din Legea nr. 98/2016 privind achizițiile publice.</w:t>
      </w:r>
    </w:p>
    <w:p w14:paraId="39E41B53" w14:textId="21D5ABDB" w:rsidR="00EF4ADD" w:rsidRPr="0020345E" w:rsidRDefault="00EF4ADD" w:rsidP="00EF4ADD">
      <w:pPr>
        <w:ind w:firstLine="360"/>
        <w:jc w:val="both"/>
        <w:rPr>
          <w:sz w:val="22"/>
          <w:szCs w:val="22"/>
        </w:rPr>
      </w:pPr>
      <w:r w:rsidRPr="0020345E">
        <w:rPr>
          <w:sz w:val="22"/>
          <w:szCs w:val="22"/>
        </w:rPr>
        <w:lastRenderedPageBreak/>
        <w:t xml:space="preserve">În derularea contractului nu există etape intermediare de recepție sau acceptanță a rezultatelor </w:t>
      </w:r>
      <w:r w:rsidR="00E65CCB">
        <w:rPr>
          <w:sz w:val="22"/>
          <w:szCs w:val="22"/>
        </w:rPr>
        <w:t>evaluării</w:t>
      </w:r>
      <w:r w:rsidRPr="0020345E">
        <w:rPr>
          <w:sz w:val="22"/>
          <w:szCs w:val="22"/>
        </w:rPr>
        <w:t xml:space="preserve"> efectuate de personalul specializat al Contractantului, rezultatul final, materializat în livrabilul ce va fi prezentat Autorității Contractante, va fi predat până la data limită de execuție a contractului.</w:t>
      </w:r>
    </w:p>
    <w:p w14:paraId="7EF9105F" w14:textId="77777777" w:rsidR="00EF4ADD" w:rsidRPr="0020345E" w:rsidRDefault="00EF4ADD" w:rsidP="00A50E3F">
      <w:pPr>
        <w:ind w:right="216" w:firstLine="720"/>
        <w:jc w:val="both"/>
        <w:rPr>
          <w:sz w:val="22"/>
          <w:szCs w:val="22"/>
          <w:lang w:eastAsia="ro-RO"/>
        </w:rPr>
      </w:pPr>
    </w:p>
    <w:p w14:paraId="33F608D2" w14:textId="77777777" w:rsidR="005702DE" w:rsidRPr="0020345E" w:rsidRDefault="005702DE" w:rsidP="00A50E3F">
      <w:pPr>
        <w:ind w:right="216" w:firstLine="720"/>
        <w:jc w:val="both"/>
        <w:rPr>
          <w:sz w:val="22"/>
          <w:szCs w:val="22"/>
          <w:lang w:eastAsia="ro-RO"/>
        </w:rPr>
      </w:pPr>
    </w:p>
    <w:p w14:paraId="00BD20F5" w14:textId="5D4BFE0E" w:rsidR="001D4F1F" w:rsidRPr="0020345E" w:rsidRDefault="009C611A" w:rsidP="000B4497">
      <w:pPr>
        <w:pStyle w:val="Heading2"/>
        <w:keepLines/>
        <w:widowControl/>
        <w:numPr>
          <w:ilvl w:val="1"/>
          <w:numId w:val="37"/>
        </w:numPr>
        <w:tabs>
          <w:tab w:val="clear" w:pos="284"/>
          <w:tab w:val="clear" w:pos="851"/>
          <w:tab w:val="clear" w:pos="2977"/>
        </w:tabs>
        <w:rPr>
          <w:rFonts w:ascii="Times New Roman" w:hAnsi="Times New Roman"/>
          <w:b w:val="0"/>
          <w:sz w:val="22"/>
          <w:szCs w:val="22"/>
          <w:lang w:val="ro-RO"/>
        </w:rPr>
      </w:pPr>
      <w:r w:rsidRPr="0020345E">
        <w:rPr>
          <w:rFonts w:ascii="Times New Roman" w:hAnsi="Times New Roman"/>
          <w:b w:val="0"/>
          <w:sz w:val="22"/>
          <w:szCs w:val="22"/>
          <w:lang w:val="ro-RO"/>
        </w:rPr>
        <w:t>GESTIONAREA RELAȚIEI DINTRE CONTRACTANT</w:t>
      </w:r>
      <w:r w:rsidR="000B4497">
        <w:rPr>
          <w:rFonts w:ascii="Times New Roman" w:hAnsi="Times New Roman"/>
          <w:b w:val="0"/>
          <w:sz w:val="22"/>
          <w:szCs w:val="22"/>
          <w:lang w:val="ro-RO"/>
        </w:rPr>
        <w:t xml:space="preserve"> </w:t>
      </w:r>
      <w:r w:rsidRPr="0020345E">
        <w:rPr>
          <w:rFonts w:ascii="Times New Roman" w:hAnsi="Times New Roman"/>
          <w:b w:val="0"/>
          <w:sz w:val="22"/>
          <w:szCs w:val="22"/>
          <w:lang w:val="ro-RO"/>
        </w:rPr>
        <w:t>ȘI AUTORITATEA CONTRACTANTĂ</w:t>
      </w:r>
    </w:p>
    <w:p w14:paraId="65859285" w14:textId="77777777" w:rsidR="001D4F1F" w:rsidRPr="0020345E" w:rsidRDefault="001D4F1F" w:rsidP="001D4F1F">
      <w:pPr>
        <w:pStyle w:val="ListParagraph"/>
        <w:spacing w:after="0" w:line="240" w:lineRule="auto"/>
        <w:ind w:left="0" w:firstLine="720"/>
        <w:jc w:val="both"/>
        <w:rPr>
          <w:rFonts w:ascii="Times New Roman" w:hAnsi="Times New Roman"/>
        </w:rPr>
      </w:pPr>
      <w:r w:rsidRPr="0020345E">
        <w:rPr>
          <w:rFonts w:ascii="Times New Roman" w:hAnsi="Times New Roman"/>
        </w:rPr>
        <w:t xml:space="preserve">Instrumentul practic în gestionarea relației dintre Contractant și Autoritatea Contractantă este întâlnirea, care va lua forma întâlnirii de început, a întâlnirilor pentru informarea și monitorizarea progresului, a întâlnirilor de lucru sau întâlniri pentru acceptarea rezultatului final. </w:t>
      </w:r>
    </w:p>
    <w:p w14:paraId="5052EDBA" w14:textId="77777777" w:rsidR="001D4F1F" w:rsidRPr="0020345E" w:rsidRDefault="001D4F1F" w:rsidP="001D4F1F">
      <w:pPr>
        <w:pStyle w:val="ListParagraph"/>
        <w:spacing w:after="0" w:line="240" w:lineRule="auto"/>
        <w:ind w:left="0" w:firstLine="720"/>
        <w:jc w:val="both"/>
        <w:rPr>
          <w:rFonts w:ascii="Times New Roman" w:hAnsi="Times New Roman"/>
        </w:rPr>
      </w:pPr>
      <w:r w:rsidRPr="0020345E">
        <w:rPr>
          <w:rFonts w:ascii="Times New Roman" w:hAnsi="Times New Roman"/>
        </w:rPr>
        <w:t>Autoritatea Contractantă este responsabilă pentru derularea procedurii de atribuire a Contractului, monitorizarea execuției Contractului și efectuarea plăților către Contractant, conform Contractului.</w:t>
      </w:r>
    </w:p>
    <w:p w14:paraId="1876EA9D" w14:textId="77777777" w:rsidR="001D4F1F" w:rsidRPr="0020345E" w:rsidRDefault="001D4F1F" w:rsidP="001D4F1F">
      <w:pPr>
        <w:pStyle w:val="ListParagraph"/>
        <w:spacing w:after="0" w:line="240" w:lineRule="auto"/>
        <w:ind w:left="0" w:firstLine="720"/>
        <w:jc w:val="both"/>
        <w:rPr>
          <w:rFonts w:ascii="Times New Roman" w:hAnsi="Times New Roman"/>
        </w:rPr>
      </w:pPr>
      <w:r w:rsidRPr="0020345E">
        <w:rPr>
          <w:rFonts w:ascii="Times New Roman" w:hAnsi="Times New Roman"/>
        </w:rPr>
        <w:t xml:space="preserve">Contractantul este responsabil pentru execuția la timp a tuturor activităților prevăzute și pentru obținerea rezultatelor stabilite prin Caietul de Sarcini și pentru întreaga coordonare </w:t>
      </w:r>
      <w:proofErr w:type="gramStart"/>
      <w:r w:rsidRPr="0020345E">
        <w:rPr>
          <w:rFonts w:ascii="Times New Roman" w:hAnsi="Times New Roman"/>
        </w:rPr>
        <w:t>a</w:t>
      </w:r>
      <w:proofErr w:type="gramEnd"/>
      <w:r w:rsidRPr="0020345E">
        <w:rPr>
          <w:rFonts w:ascii="Times New Roman" w:hAnsi="Times New Roman"/>
        </w:rPr>
        <w:t xml:space="preserve"> activităților care fac obiectul Contractului.Autoritatea Contractantă și Contractantul își transmit reciproc notificări de îndată ce una dintre părți devine conștientă de apariția în perioada imediat următoare a unui eveniment sau a unei situații care ar putea:</w:t>
      </w:r>
    </w:p>
    <w:p w14:paraId="25134E0C" w14:textId="77777777" w:rsidR="001D4F1F" w:rsidRPr="0020345E" w:rsidRDefault="001D4F1F" w:rsidP="001D4F1F">
      <w:pPr>
        <w:pStyle w:val="ListParagraph"/>
        <w:spacing w:after="0" w:line="240" w:lineRule="auto"/>
        <w:ind w:left="0"/>
        <w:jc w:val="both"/>
        <w:rPr>
          <w:rFonts w:ascii="Times New Roman" w:hAnsi="Times New Roman"/>
        </w:rPr>
      </w:pPr>
      <w:r w:rsidRPr="0020345E">
        <w:rPr>
          <w:rFonts w:ascii="Times New Roman" w:hAnsi="Times New Roman"/>
        </w:rPr>
        <w:t>-să conducă la întârzierea predarii, generând nerespectarea termenului de finalizare a serviciilor din Contract,</w:t>
      </w:r>
    </w:p>
    <w:p w14:paraId="70A5E0FF" w14:textId="77777777" w:rsidR="001D4F1F" w:rsidRPr="0020345E" w:rsidRDefault="001D4F1F" w:rsidP="001D4F1F">
      <w:pPr>
        <w:jc w:val="both"/>
        <w:rPr>
          <w:i/>
          <w:strike/>
          <w:sz w:val="22"/>
          <w:szCs w:val="22"/>
        </w:rPr>
      </w:pPr>
      <w:r w:rsidRPr="0020345E">
        <w:rPr>
          <w:sz w:val="22"/>
          <w:szCs w:val="22"/>
        </w:rPr>
        <w:t>-să afecteze activitatea Autorității Contractante.</w:t>
      </w:r>
    </w:p>
    <w:p w14:paraId="26B59125" w14:textId="11298F61" w:rsidR="00EF4ADD" w:rsidRDefault="00EF4ADD" w:rsidP="00A50E3F">
      <w:pPr>
        <w:ind w:right="216" w:firstLine="720"/>
        <w:jc w:val="both"/>
        <w:rPr>
          <w:sz w:val="22"/>
          <w:szCs w:val="22"/>
          <w:lang w:eastAsia="ro-RO"/>
        </w:rPr>
      </w:pPr>
    </w:p>
    <w:p w14:paraId="0FD27A64" w14:textId="77777777" w:rsidR="002A6050" w:rsidRPr="0020345E" w:rsidRDefault="002A6050" w:rsidP="00A50E3F">
      <w:pPr>
        <w:ind w:right="216" w:firstLine="720"/>
        <w:jc w:val="both"/>
        <w:rPr>
          <w:sz w:val="22"/>
          <w:szCs w:val="22"/>
          <w:lang w:eastAsia="ro-RO"/>
        </w:rPr>
      </w:pPr>
    </w:p>
    <w:p w14:paraId="44315562" w14:textId="5BA1C9EE" w:rsidR="00CF315B" w:rsidRPr="000B4497" w:rsidRDefault="000B4497" w:rsidP="000B4497">
      <w:pPr>
        <w:autoSpaceDE w:val="0"/>
        <w:autoSpaceDN w:val="0"/>
        <w:adjustRightInd w:val="0"/>
        <w:ind w:left="142"/>
        <w:jc w:val="both"/>
      </w:pPr>
      <w:r>
        <w:t>9.2.</w:t>
      </w:r>
      <w:r w:rsidR="00CF315B" w:rsidRPr="000B4497">
        <w:t>RAPORTĂRI ŞI DOCUMENTE PREZENTATE DE CONTRACTANT</w:t>
      </w:r>
    </w:p>
    <w:p w14:paraId="33A57887" w14:textId="77777777" w:rsidR="00CF315B" w:rsidRPr="0020345E" w:rsidRDefault="00CF315B" w:rsidP="00CF315B">
      <w:pPr>
        <w:autoSpaceDE w:val="0"/>
        <w:autoSpaceDN w:val="0"/>
        <w:adjustRightInd w:val="0"/>
        <w:rPr>
          <w:rFonts w:eastAsia="CIDFont+F2"/>
          <w:sz w:val="22"/>
          <w:szCs w:val="22"/>
          <w:lang w:val="en-US"/>
        </w:rPr>
      </w:pPr>
      <w:r w:rsidRPr="0020345E">
        <w:rPr>
          <w:rFonts w:eastAsia="CIDFont+F2"/>
          <w:sz w:val="22"/>
          <w:szCs w:val="22"/>
          <w:lang w:val="en-US"/>
        </w:rPr>
        <w:t>Autoritatea Contractantă este responsabilă pentru derularea procedurii de atribuire a Contractului, monitorizarea execuţiei Contractului şi efectuarea plăţilor către Contractant, conform Contractului şi a Planului de lucru al activităţilor acceptat.</w:t>
      </w:r>
    </w:p>
    <w:p w14:paraId="6E0DAA68" w14:textId="77777777" w:rsidR="00CF315B" w:rsidRPr="0020345E" w:rsidRDefault="00CF315B" w:rsidP="00CF315B">
      <w:pPr>
        <w:autoSpaceDE w:val="0"/>
        <w:autoSpaceDN w:val="0"/>
        <w:adjustRightInd w:val="0"/>
        <w:jc w:val="both"/>
        <w:rPr>
          <w:sz w:val="22"/>
          <w:szCs w:val="22"/>
          <w:lang w:val="en-US"/>
        </w:rPr>
      </w:pPr>
      <w:r w:rsidRPr="0020345E">
        <w:rPr>
          <w:rFonts w:eastAsia="CIDFont+F2"/>
          <w:sz w:val="22"/>
          <w:szCs w:val="22"/>
          <w:lang w:val="en-US"/>
        </w:rPr>
        <w:t xml:space="preserve">Gestionarea relaţiei dintre Contractant şi Autoritatea Contractantă se face prin: </w:t>
      </w:r>
    </w:p>
    <w:p w14:paraId="1D4F500B" w14:textId="77777777" w:rsidR="00CF315B" w:rsidRPr="0020345E" w:rsidRDefault="00CF315B" w:rsidP="00CF315B">
      <w:pPr>
        <w:autoSpaceDE w:val="0"/>
        <w:autoSpaceDN w:val="0"/>
        <w:adjustRightInd w:val="0"/>
        <w:rPr>
          <w:rFonts w:eastAsia="CIDFont+F2"/>
          <w:sz w:val="22"/>
          <w:szCs w:val="22"/>
          <w:lang w:val="en-US"/>
        </w:rPr>
      </w:pPr>
      <w:r w:rsidRPr="0020345E">
        <w:rPr>
          <w:rFonts w:eastAsia="CIDFont+F2"/>
          <w:sz w:val="22"/>
          <w:szCs w:val="22"/>
          <w:lang w:val="en-US"/>
        </w:rPr>
        <w:t xml:space="preserve">- întâlnirea de început, de demarare </w:t>
      </w:r>
      <w:proofErr w:type="gramStart"/>
      <w:r w:rsidRPr="0020345E">
        <w:rPr>
          <w:rFonts w:eastAsia="CIDFont+F2"/>
          <w:sz w:val="22"/>
          <w:szCs w:val="22"/>
          <w:lang w:val="en-US"/>
        </w:rPr>
        <w:t>a</w:t>
      </w:r>
      <w:proofErr w:type="gramEnd"/>
      <w:r w:rsidRPr="0020345E">
        <w:rPr>
          <w:rFonts w:eastAsia="CIDFont+F2"/>
          <w:sz w:val="22"/>
          <w:szCs w:val="22"/>
          <w:lang w:val="en-US"/>
        </w:rPr>
        <w:t xml:space="preserve"> activităţilor în Contract - va avea loc după intrarea în vigoare a Contractului, va fi organizată de autoritatea contractantă la sediul acesteia;</w:t>
      </w:r>
    </w:p>
    <w:p w14:paraId="06BE7E02" w14:textId="77777777" w:rsidR="00CF315B" w:rsidRPr="0020345E" w:rsidRDefault="00CF315B" w:rsidP="00CF315B">
      <w:pPr>
        <w:autoSpaceDE w:val="0"/>
        <w:autoSpaceDN w:val="0"/>
        <w:adjustRightInd w:val="0"/>
        <w:rPr>
          <w:rFonts w:eastAsia="CIDFont+F2"/>
          <w:sz w:val="22"/>
          <w:szCs w:val="22"/>
          <w:lang w:val="en-US"/>
        </w:rPr>
      </w:pPr>
      <w:r w:rsidRPr="0020345E">
        <w:rPr>
          <w:rFonts w:eastAsia="CIDFont+F2"/>
          <w:sz w:val="22"/>
          <w:szCs w:val="22"/>
          <w:lang w:val="en-US"/>
        </w:rPr>
        <w:t>- întâlniri pentru monitorizarea progresului - organizate săptămânal de către Autoritatea Contractantă, pe întreaga durată a Contractului, la sediul Autorităţii Contractante sau la şantier;</w:t>
      </w:r>
    </w:p>
    <w:p w14:paraId="54F4B531" w14:textId="77777777" w:rsidR="00CF315B" w:rsidRPr="0020345E" w:rsidRDefault="00CF315B" w:rsidP="00CF315B">
      <w:pPr>
        <w:autoSpaceDE w:val="0"/>
        <w:autoSpaceDN w:val="0"/>
        <w:adjustRightInd w:val="0"/>
        <w:rPr>
          <w:rFonts w:eastAsia="CIDFont+F2"/>
          <w:sz w:val="22"/>
          <w:szCs w:val="22"/>
          <w:lang w:val="en-US"/>
        </w:rPr>
      </w:pPr>
      <w:r w:rsidRPr="0020345E">
        <w:rPr>
          <w:rFonts w:eastAsia="CIDFont+F2"/>
          <w:sz w:val="22"/>
          <w:szCs w:val="22"/>
          <w:lang w:val="en-US"/>
        </w:rPr>
        <w:t>- întâlniri de lucru sau întâlniri pentru acceptarea rezultatelor parţiale şi a rezultatului final al Contractului - organizate la solicitarea şi/de către Contractant, pe întreaga durată a Contractului, la sediul Autorităţii Contractante sau la şantier;</w:t>
      </w:r>
    </w:p>
    <w:p w14:paraId="4AD807EB" w14:textId="77777777" w:rsidR="00CF315B" w:rsidRPr="0020345E" w:rsidRDefault="00CF315B" w:rsidP="00CF315B">
      <w:pPr>
        <w:autoSpaceDE w:val="0"/>
        <w:autoSpaceDN w:val="0"/>
        <w:adjustRightInd w:val="0"/>
        <w:rPr>
          <w:rFonts w:eastAsia="CIDFont+F2"/>
          <w:sz w:val="22"/>
          <w:szCs w:val="22"/>
          <w:lang w:val="en-US"/>
        </w:rPr>
      </w:pPr>
      <w:r w:rsidRPr="0020345E">
        <w:rPr>
          <w:rFonts w:eastAsia="CIDFont+F2"/>
          <w:sz w:val="22"/>
          <w:szCs w:val="22"/>
          <w:lang w:val="en-US"/>
        </w:rPr>
        <w:t>Toate documentele (scrise sau desenate) prezentate de Contractant Autorităţii Contractante trebuie să fie în limba română.</w:t>
      </w:r>
    </w:p>
    <w:p w14:paraId="5CB4AA85" w14:textId="77777777" w:rsidR="00CF315B" w:rsidRPr="0020345E" w:rsidRDefault="00CF315B" w:rsidP="00CF315B">
      <w:pPr>
        <w:autoSpaceDE w:val="0"/>
        <w:autoSpaceDN w:val="0"/>
        <w:adjustRightInd w:val="0"/>
        <w:rPr>
          <w:sz w:val="22"/>
          <w:szCs w:val="22"/>
          <w:lang w:val="en-US"/>
        </w:rPr>
      </w:pPr>
      <w:r w:rsidRPr="0020345E">
        <w:rPr>
          <w:rFonts w:eastAsia="CIDFont+F2"/>
          <w:sz w:val="22"/>
          <w:szCs w:val="22"/>
          <w:lang w:val="en-US"/>
        </w:rPr>
        <w:t>Contractantul va furniza fişierele editabile (dwg, docx, xlsx, şi pdf) ale tuturor documentelor tehnice ale Contractului, însoțite de forma scanată a documentelor întocmite.</w:t>
      </w:r>
    </w:p>
    <w:p w14:paraId="19FE9C97" w14:textId="77777777" w:rsidR="00311A80" w:rsidRPr="0020345E" w:rsidRDefault="00311A80" w:rsidP="00A50E3F">
      <w:pPr>
        <w:ind w:right="216" w:firstLine="720"/>
        <w:jc w:val="both"/>
        <w:rPr>
          <w:sz w:val="22"/>
          <w:szCs w:val="22"/>
          <w:lang w:eastAsia="ro-RO"/>
        </w:rPr>
      </w:pPr>
    </w:p>
    <w:p w14:paraId="57CA1263" w14:textId="77777777" w:rsidR="005702DE" w:rsidRPr="0020345E" w:rsidRDefault="005702DE" w:rsidP="00A50E3F">
      <w:pPr>
        <w:ind w:right="216" w:firstLine="720"/>
        <w:jc w:val="both"/>
        <w:rPr>
          <w:sz w:val="22"/>
          <w:szCs w:val="22"/>
          <w:lang w:eastAsia="ro-RO"/>
        </w:rPr>
      </w:pPr>
    </w:p>
    <w:p w14:paraId="7E304F61" w14:textId="5C8EAAFD" w:rsidR="001D4F1F" w:rsidRPr="0020345E" w:rsidRDefault="000B4497" w:rsidP="000B4497">
      <w:pPr>
        <w:pStyle w:val="Heading2"/>
        <w:keepLines/>
        <w:widowControl/>
        <w:tabs>
          <w:tab w:val="clear" w:pos="284"/>
          <w:tab w:val="clear" w:pos="851"/>
          <w:tab w:val="clear" w:pos="2977"/>
        </w:tabs>
        <w:rPr>
          <w:rFonts w:ascii="Times New Roman" w:hAnsi="Times New Roman"/>
          <w:b w:val="0"/>
          <w:sz w:val="22"/>
          <w:szCs w:val="22"/>
          <w:lang w:val="ro-RO"/>
        </w:rPr>
      </w:pPr>
      <w:bookmarkStart w:id="6" w:name="_Toc267781930"/>
      <w:bookmarkStart w:id="7" w:name="_Toc268280008"/>
      <w:bookmarkStart w:id="8" w:name="_Toc467053988"/>
      <w:bookmarkStart w:id="9" w:name="_Toc485643582"/>
      <w:r>
        <w:rPr>
          <w:rFonts w:ascii="Times New Roman" w:hAnsi="Times New Roman"/>
          <w:b w:val="0"/>
          <w:sz w:val="22"/>
          <w:szCs w:val="22"/>
          <w:lang w:val="ro-RO"/>
        </w:rPr>
        <w:t>9.3.</w:t>
      </w:r>
      <w:r w:rsidR="009C611A" w:rsidRPr="0020345E">
        <w:rPr>
          <w:rFonts w:ascii="Times New Roman" w:hAnsi="Times New Roman"/>
          <w:b w:val="0"/>
          <w:sz w:val="22"/>
          <w:szCs w:val="22"/>
          <w:lang w:val="ro-RO"/>
        </w:rPr>
        <w:t>ACCEPTAREA REZULTATELORPARȚIALEȘI FINALE ÎN CADRUL CONTRACTULUI</w:t>
      </w:r>
      <w:bookmarkEnd w:id="6"/>
      <w:bookmarkEnd w:id="7"/>
      <w:bookmarkEnd w:id="8"/>
      <w:bookmarkEnd w:id="9"/>
    </w:p>
    <w:p w14:paraId="3A482647" w14:textId="77777777" w:rsidR="001D4F1F" w:rsidRPr="0020345E" w:rsidRDefault="001D4F1F" w:rsidP="001D4F1F">
      <w:pPr>
        <w:widowControl w:val="0"/>
        <w:tabs>
          <w:tab w:val="left" w:pos="1276"/>
        </w:tabs>
        <w:jc w:val="both"/>
        <w:rPr>
          <w:rFonts w:eastAsia="Arial"/>
          <w:sz w:val="22"/>
          <w:szCs w:val="22"/>
          <w:lang w:val="fr-FR"/>
        </w:rPr>
      </w:pPr>
      <w:r w:rsidRPr="0020345E">
        <w:rPr>
          <w:rFonts w:eastAsia="Arial"/>
          <w:sz w:val="22"/>
          <w:szCs w:val="22"/>
          <w:lang w:eastAsia="ro-RO" w:bidi="ro-RO"/>
        </w:rPr>
        <w:t>Autoritatea Contractantă va considera serviciile din cadrul contractului finalizate în momentul în care:</w:t>
      </w:r>
    </w:p>
    <w:p w14:paraId="7CF146C2" w14:textId="77777777" w:rsidR="001D4F1F" w:rsidRPr="0020345E" w:rsidRDefault="001D4F1F" w:rsidP="00CD3FD7">
      <w:pPr>
        <w:widowControl w:val="0"/>
        <w:numPr>
          <w:ilvl w:val="0"/>
          <w:numId w:val="27"/>
        </w:numPr>
        <w:ind w:left="0" w:firstLine="0"/>
        <w:jc w:val="both"/>
        <w:rPr>
          <w:rFonts w:eastAsia="Arial"/>
          <w:sz w:val="22"/>
          <w:szCs w:val="22"/>
        </w:rPr>
      </w:pPr>
      <w:r w:rsidRPr="0020345E">
        <w:rPr>
          <w:rFonts w:eastAsia="Arial"/>
          <w:sz w:val="22"/>
          <w:szCs w:val="22"/>
          <w:lang w:eastAsia="ro-RO" w:bidi="ro-RO"/>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documentația tehnică conform scopului și prevederilor legale aplicabile;</w:t>
      </w:r>
    </w:p>
    <w:p w14:paraId="4F347FEE" w14:textId="77777777" w:rsidR="001D4F1F" w:rsidRPr="0020345E" w:rsidRDefault="001D4F1F" w:rsidP="00CD3FD7">
      <w:pPr>
        <w:widowControl w:val="0"/>
        <w:numPr>
          <w:ilvl w:val="0"/>
          <w:numId w:val="27"/>
        </w:numPr>
        <w:ind w:left="0" w:firstLine="0"/>
        <w:jc w:val="both"/>
        <w:rPr>
          <w:rFonts w:eastAsia="Arial"/>
          <w:sz w:val="22"/>
          <w:szCs w:val="22"/>
        </w:rPr>
      </w:pPr>
      <w:r w:rsidRPr="0020345E">
        <w:rPr>
          <w:rFonts w:eastAsia="Arial"/>
          <w:sz w:val="22"/>
          <w:szCs w:val="22"/>
          <w:lang w:eastAsia="ro-RO" w:bidi="ro-RO"/>
        </w:rPr>
        <w:t>Contractantul a remediat toate defectele care au fost identificate ca reprezentând un impediment pentru Autoritatea Contractantă în utilizarea documentației tehnice elaborate în cadrul contractului subsecvent. Defectul este considerat ca fiind o parte a rezultatului serviciilor, respectiv a documentației tehnice, care nu este în conformitate cu legea și cu reglementările tehnice aplicabile, precum și cerințele Caietului de sarcini;</w:t>
      </w:r>
    </w:p>
    <w:p w14:paraId="2C1CA641" w14:textId="77777777" w:rsidR="001D4F1F" w:rsidRPr="0020345E" w:rsidRDefault="001D4F1F" w:rsidP="00CD3FD7">
      <w:pPr>
        <w:widowControl w:val="0"/>
        <w:numPr>
          <w:ilvl w:val="0"/>
          <w:numId w:val="27"/>
        </w:numPr>
        <w:ind w:left="0" w:firstLine="0"/>
        <w:jc w:val="both"/>
        <w:rPr>
          <w:rFonts w:eastAsia="Arial"/>
          <w:sz w:val="22"/>
          <w:szCs w:val="22"/>
        </w:rPr>
      </w:pPr>
      <w:r w:rsidRPr="0020345E">
        <w:rPr>
          <w:rFonts w:eastAsia="Arial"/>
          <w:sz w:val="22"/>
          <w:szCs w:val="22"/>
          <w:lang w:eastAsia="ro-RO" w:bidi="ro-RO"/>
        </w:rPr>
        <w:t>Toate documentațiile tehnice elaborate au fost aprobate de Autoritatea Contractantă, pe baza cerințelor incluse în contract, fapt ce rezultă din procesul verbal de receptie eliberat la finalul prestării serviciilor.</w:t>
      </w:r>
    </w:p>
    <w:p w14:paraId="6222C874" w14:textId="77777777" w:rsidR="001D4F1F" w:rsidRPr="0020345E" w:rsidRDefault="001D4F1F" w:rsidP="00A50E3F">
      <w:pPr>
        <w:ind w:right="216" w:firstLine="720"/>
        <w:jc w:val="both"/>
        <w:rPr>
          <w:sz w:val="22"/>
          <w:szCs w:val="22"/>
          <w:lang w:eastAsia="ro-RO"/>
        </w:rPr>
      </w:pPr>
    </w:p>
    <w:p w14:paraId="6B70F6DC" w14:textId="77777777" w:rsidR="00D17615" w:rsidRPr="0020345E" w:rsidRDefault="00D17615" w:rsidP="00A50E3F">
      <w:pPr>
        <w:ind w:right="216" w:firstLine="720"/>
        <w:jc w:val="both"/>
        <w:rPr>
          <w:sz w:val="22"/>
          <w:szCs w:val="22"/>
          <w:lang w:eastAsia="ro-RO"/>
        </w:rPr>
      </w:pPr>
    </w:p>
    <w:p w14:paraId="67BB4543" w14:textId="2DF4E5BE" w:rsidR="00D17615" w:rsidRPr="0020345E" w:rsidRDefault="000B4497" w:rsidP="009C611A">
      <w:pPr>
        <w:ind w:right="216"/>
        <w:jc w:val="both"/>
        <w:rPr>
          <w:sz w:val="22"/>
          <w:szCs w:val="22"/>
          <w:lang w:eastAsia="ro-RO"/>
        </w:rPr>
      </w:pPr>
      <w:r>
        <w:rPr>
          <w:sz w:val="22"/>
          <w:szCs w:val="22"/>
          <w:lang w:eastAsia="ro-RO"/>
        </w:rPr>
        <w:t>9</w:t>
      </w:r>
      <w:r w:rsidR="009C611A" w:rsidRPr="0020345E">
        <w:rPr>
          <w:sz w:val="22"/>
          <w:szCs w:val="22"/>
          <w:lang w:eastAsia="ro-RO"/>
        </w:rPr>
        <w:t xml:space="preserve">.4 </w:t>
      </w:r>
      <w:r w:rsidR="00D17615" w:rsidRPr="0020345E">
        <w:rPr>
          <w:sz w:val="22"/>
          <w:szCs w:val="22"/>
          <w:lang w:eastAsia="ro-RO"/>
        </w:rPr>
        <w:t>FINALIZAREA SERVICIILOR ÎN CADRUL CONTRACTULUI</w:t>
      </w:r>
    </w:p>
    <w:p w14:paraId="0C837A58" w14:textId="77777777" w:rsidR="00D17615" w:rsidRPr="0020345E" w:rsidRDefault="00D17615" w:rsidP="00D17615">
      <w:pPr>
        <w:ind w:right="216"/>
        <w:jc w:val="both"/>
        <w:rPr>
          <w:sz w:val="22"/>
          <w:szCs w:val="22"/>
          <w:lang w:eastAsia="ro-RO"/>
        </w:rPr>
      </w:pPr>
      <w:r w:rsidRPr="0020345E">
        <w:rPr>
          <w:sz w:val="22"/>
          <w:szCs w:val="22"/>
          <w:lang w:eastAsia="ro-RO"/>
        </w:rPr>
        <w:t>Autoritatea Contractantă va considera serviciile din cadrul Contractului finalizate în momentul în care:</w:t>
      </w:r>
    </w:p>
    <w:p w14:paraId="2AF94063" w14:textId="77777777" w:rsidR="00D17615" w:rsidRPr="0020345E" w:rsidRDefault="00D17615" w:rsidP="00D17615">
      <w:pPr>
        <w:ind w:right="216"/>
        <w:jc w:val="both"/>
        <w:rPr>
          <w:sz w:val="22"/>
          <w:szCs w:val="22"/>
          <w:lang w:eastAsia="ro-RO"/>
        </w:rPr>
      </w:pPr>
      <w:r w:rsidRPr="0020345E">
        <w:rPr>
          <w:sz w:val="22"/>
          <w:szCs w:val="22"/>
          <w:lang w:eastAsia="ro-RO"/>
        </w:rPr>
        <w:t>a.</w:t>
      </w:r>
      <w:r w:rsidRPr="0020345E">
        <w:rPr>
          <w:sz w:val="22"/>
          <w:szCs w:val="22"/>
          <w:lang w:eastAsia="ro-RO"/>
        </w:rPr>
        <w:tab/>
        <w:t>toate cerințele cuprinse în Caietul de Sarcini au fost îndeplinite;</w:t>
      </w:r>
    </w:p>
    <w:p w14:paraId="3727D535" w14:textId="77777777" w:rsidR="001D4F1F" w:rsidRPr="0020345E" w:rsidRDefault="00D17615" w:rsidP="00D17615">
      <w:pPr>
        <w:ind w:right="216"/>
        <w:jc w:val="both"/>
        <w:rPr>
          <w:sz w:val="22"/>
          <w:szCs w:val="22"/>
          <w:lang w:eastAsia="ro-RO"/>
        </w:rPr>
      </w:pPr>
      <w:r w:rsidRPr="0020345E">
        <w:rPr>
          <w:sz w:val="22"/>
          <w:szCs w:val="22"/>
          <w:lang w:eastAsia="ro-RO"/>
        </w:rPr>
        <w:t>b.</w:t>
      </w:r>
      <w:r w:rsidRPr="0020345E">
        <w:rPr>
          <w:sz w:val="22"/>
          <w:szCs w:val="22"/>
          <w:lang w:eastAsia="ro-RO"/>
        </w:rPr>
        <w:tab/>
        <w:t>rezultatele au fost aprobate/recepționate de Autoritatea Contractantă, pe baza cerințelor incluse în Contract.</w:t>
      </w:r>
    </w:p>
    <w:p w14:paraId="0E2B116C" w14:textId="77777777" w:rsidR="00D17615" w:rsidRPr="0020345E" w:rsidRDefault="00D17615" w:rsidP="00D17615">
      <w:pPr>
        <w:autoSpaceDE w:val="0"/>
        <w:autoSpaceDN w:val="0"/>
        <w:adjustRightInd w:val="0"/>
        <w:jc w:val="both"/>
        <w:rPr>
          <w:bCs/>
          <w:sz w:val="22"/>
          <w:szCs w:val="22"/>
        </w:rPr>
      </w:pPr>
      <w:r w:rsidRPr="0020345E">
        <w:rPr>
          <w:bCs/>
          <w:sz w:val="22"/>
          <w:szCs w:val="22"/>
        </w:rPr>
        <w:t>Recepţia documentaţiei:</w:t>
      </w:r>
    </w:p>
    <w:p w14:paraId="2548146F" w14:textId="77777777" w:rsidR="00D17615" w:rsidRPr="0020345E" w:rsidRDefault="00D17615" w:rsidP="00D17615">
      <w:pPr>
        <w:ind w:firstLine="720"/>
        <w:jc w:val="both"/>
        <w:rPr>
          <w:sz w:val="22"/>
          <w:szCs w:val="22"/>
          <w:lang w:val="en-US"/>
        </w:rPr>
      </w:pPr>
      <w:r w:rsidRPr="0020345E">
        <w:rPr>
          <w:sz w:val="22"/>
          <w:szCs w:val="22"/>
          <w:lang w:val="en-US"/>
        </w:rPr>
        <w:t xml:space="preserve">Predarea tuturor documentaţiilor se va realiza pe bază de proces-verbal de predare/primire </w:t>
      </w:r>
      <w:r w:rsidRPr="0020345E">
        <w:rPr>
          <w:sz w:val="22"/>
          <w:szCs w:val="22"/>
          <w:lang w:eastAsia="ro-RO"/>
        </w:rPr>
        <w:t>având anexat și un borderou cu piesele scrise şi desenate, numărul lor şi alte date şi elemente necesare.</w:t>
      </w:r>
      <w:r w:rsidRPr="0020345E">
        <w:rPr>
          <w:sz w:val="22"/>
          <w:szCs w:val="22"/>
          <w:lang w:val="en-US"/>
        </w:rPr>
        <w:t xml:space="preserve"> </w:t>
      </w:r>
    </w:p>
    <w:p w14:paraId="5944A2A4" w14:textId="77777777" w:rsidR="00D17615" w:rsidRPr="0020345E" w:rsidRDefault="00D17615" w:rsidP="00D17615">
      <w:pPr>
        <w:ind w:firstLine="720"/>
        <w:jc w:val="both"/>
        <w:rPr>
          <w:sz w:val="22"/>
          <w:szCs w:val="22"/>
          <w:lang w:eastAsia="ro-RO"/>
        </w:rPr>
      </w:pPr>
      <w:r w:rsidRPr="0020345E">
        <w:rPr>
          <w:sz w:val="22"/>
          <w:szCs w:val="22"/>
          <w:lang w:val="en-US"/>
        </w:rPr>
        <w:lastRenderedPageBreak/>
        <w:t xml:space="preserve">Recepția documentațiilor se va efectua la sediul autorității contractante </w:t>
      </w:r>
      <w:r w:rsidRPr="0020345E">
        <w:rPr>
          <w:sz w:val="22"/>
          <w:szCs w:val="22"/>
          <w:lang w:eastAsia="ro-RO"/>
        </w:rPr>
        <w:t xml:space="preserve">pe baza documentației întocmite de Prestator după predarea efectivă </w:t>
      </w:r>
      <w:proofErr w:type="gramStart"/>
      <w:r w:rsidRPr="0020345E">
        <w:rPr>
          <w:sz w:val="22"/>
          <w:szCs w:val="22"/>
          <w:lang w:eastAsia="ro-RO"/>
        </w:rPr>
        <w:t>a</w:t>
      </w:r>
      <w:proofErr w:type="gramEnd"/>
      <w:r w:rsidRPr="0020345E">
        <w:rPr>
          <w:sz w:val="22"/>
          <w:szCs w:val="22"/>
          <w:lang w:eastAsia="ro-RO"/>
        </w:rPr>
        <w:t xml:space="preserve"> acesteia pentru fiecare din fazele contractului. </w:t>
      </w:r>
    </w:p>
    <w:p w14:paraId="39204FE3" w14:textId="77777777" w:rsidR="00D17615" w:rsidRPr="0020345E" w:rsidRDefault="00D17615" w:rsidP="00D17615">
      <w:pPr>
        <w:autoSpaceDE w:val="0"/>
        <w:autoSpaceDN w:val="0"/>
        <w:adjustRightInd w:val="0"/>
        <w:ind w:firstLine="720"/>
        <w:jc w:val="both"/>
        <w:rPr>
          <w:sz w:val="22"/>
          <w:szCs w:val="22"/>
          <w:lang w:val="en-US"/>
        </w:rPr>
      </w:pPr>
      <w:r w:rsidRPr="0020345E">
        <w:rPr>
          <w:sz w:val="22"/>
          <w:szCs w:val="22"/>
          <w:lang w:val="en-US"/>
        </w:rPr>
        <w:t>Predarea documentațiilor se va face atât în format scris (3 exemplare originale: cu semnături olografe și ștampile în original) cât și în format electronic (1 CD care va conține un exemplar original scanat în format .pdf).</w:t>
      </w:r>
    </w:p>
    <w:p w14:paraId="27A576EE" w14:textId="77777777" w:rsidR="00D17615" w:rsidRPr="0020345E" w:rsidRDefault="00D17615" w:rsidP="00D17615">
      <w:pPr>
        <w:autoSpaceDE w:val="0"/>
        <w:autoSpaceDN w:val="0"/>
        <w:adjustRightInd w:val="0"/>
        <w:ind w:firstLine="720"/>
        <w:jc w:val="both"/>
        <w:rPr>
          <w:sz w:val="22"/>
          <w:szCs w:val="22"/>
          <w:lang w:val="pt-PT"/>
        </w:rPr>
      </w:pPr>
      <w:r w:rsidRPr="0020345E">
        <w:rPr>
          <w:sz w:val="22"/>
          <w:szCs w:val="22"/>
        </w:rPr>
        <w:t xml:space="preserve">Documentaţia se consideră recepţionată după analizarea și verificarea acesteia de către Autoritatea </w:t>
      </w:r>
      <w:r w:rsidRPr="0020345E">
        <w:rPr>
          <w:sz w:val="22"/>
          <w:szCs w:val="22"/>
          <w:lang w:val="pt-PT"/>
        </w:rPr>
        <w:t>Contractantă, pe bază de Proces verbal de recepție.</w:t>
      </w:r>
    </w:p>
    <w:p w14:paraId="11D05C89" w14:textId="77777777" w:rsidR="001D4F1F" w:rsidRPr="0020345E" w:rsidRDefault="001D4F1F" w:rsidP="00A50E3F">
      <w:pPr>
        <w:ind w:right="216" w:firstLine="720"/>
        <w:jc w:val="both"/>
        <w:rPr>
          <w:sz w:val="22"/>
          <w:szCs w:val="22"/>
          <w:lang w:eastAsia="ro-RO"/>
        </w:rPr>
      </w:pPr>
    </w:p>
    <w:p w14:paraId="5849BAC0" w14:textId="1305DDB0" w:rsidR="009205E7" w:rsidRPr="000B4497" w:rsidRDefault="009205E7" w:rsidP="009205E7">
      <w:pPr>
        <w:rPr>
          <w:bCs/>
          <w:sz w:val="22"/>
          <w:szCs w:val="22"/>
        </w:rPr>
      </w:pPr>
      <w:r w:rsidRPr="000B4497">
        <w:rPr>
          <w:bCs/>
          <w:sz w:val="22"/>
          <w:szCs w:val="22"/>
        </w:rPr>
        <w:t>1</w:t>
      </w:r>
      <w:r w:rsidR="000B4497">
        <w:rPr>
          <w:bCs/>
          <w:sz w:val="22"/>
          <w:szCs w:val="22"/>
        </w:rPr>
        <w:t>0</w:t>
      </w:r>
      <w:r w:rsidRPr="000B4497">
        <w:rPr>
          <w:bCs/>
          <w:sz w:val="22"/>
          <w:szCs w:val="22"/>
        </w:rPr>
        <w:t xml:space="preserve">. EFECTUAREA </w:t>
      </w:r>
      <w:r w:rsidR="009C611A" w:rsidRPr="000B4497">
        <w:rPr>
          <w:bCs/>
          <w:sz w:val="22"/>
          <w:szCs w:val="22"/>
        </w:rPr>
        <w:t>PLĂȚILOR ÎN CADRUL CONTRACTULUI</w:t>
      </w:r>
    </w:p>
    <w:p w14:paraId="7BC32EB4" w14:textId="270E1518" w:rsidR="001D4F1F" w:rsidRPr="0020345E" w:rsidRDefault="001D4F1F" w:rsidP="00E65CCB">
      <w:pPr>
        <w:autoSpaceDE w:val="0"/>
        <w:autoSpaceDN w:val="0"/>
        <w:adjustRightInd w:val="0"/>
        <w:jc w:val="both"/>
        <w:rPr>
          <w:sz w:val="22"/>
          <w:szCs w:val="22"/>
          <w:lang w:val="en-US"/>
        </w:rPr>
      </w:pPr>
      <w:r w:rsidRPr="0020345E">
        <w:rPr>
          <w:sz w:val="22"/>
          <w:szCs w:val="22"/>
          <w:lang w:val="en-US"/>
        </w:rPr>
        <w:tab/>
      </w:r>
    </w:p>
    <w:p w14:paraId="7EC2ECBD" w14:textId="77777777" w:rsidR="009205E7" w:rsidRPr="0020345E" w:rsidRDefault="001D4F1F" w:rsidP="001D4F1F">
      <w:pPr>
        <w:autoSpaceDE w:val="0"/>
        <w:autoSpaceDN w:val="0"/>
        <w:adjustRightInd w:val="0"/>
        <w:ind w:firstLine="720"/>
        <w:jc w:val="both"/>
        <w:rPr>
          <w:sz w:val="22"/>
          <w:szCs w:val="22"/>
          <w:lang w:val="en-US"/>
        </w:rPr>
      </w:pPr>
      <w:r w:rsidRPr="0020345E">
        <w:rPr>
          <w:sz w:val="22"/>
          <w:szCs w:val="22"/>
          <w:lang w:val="en-US"/>
        </w:rPr>
        <w:t>Modalităţi de plată:</w:t>
      </w:r>
    </w:p>
    <w:p w14:paraId="170107BF" w14:textId="77777777" w:rsidR="009205E7" w:rsidRPr="0020345E" w:rsidRDefault="001D4F1F" w:rsidP="001D4F1F">
      <w:pPr>
        <w:autoSpaceDE w:val="0"/>
        <w:autoSpaceDN w:val="0"/>
        <w:adjustRightInd w:val="0"/>
        <w:jc w:val="both"/>
        <w:rPr>
          <w:sz w:val="22"/>
          <w:szCs w:val="22"/>
          <w:lang w:val="en-US"/>
        </w:rPr>
      </w:pPr>
      <w:r w:rsidRPr="0020345E">
        <w:rPr>
          <w:sz w:val="22"/>
          <w:szCs w:val="22"/>
          <w:lang w:val="en-US"/>
        </w:rPr>
        <w:t>-</w:t>
      </w:r>
      <w:r w:rsidR="009205E7" w:rsidRPr="0020345E">
        <w:rPr>
          <w:sz w:val="22"/>
          <w:szCs w:val="22"/>
          <w:lang w:val="en-US"/>
        </w:rPr>
        <w:t>Preţul contractului este ferm;</w:t>
      </w:r>
    </w:p>
    <w:p w14:paraId="1D92F23F" w14:textId="77777777" w:rsidR="009205E7" w:rsidRPr="0020345E" w:rsidRDefault="001D4F1F" w:rsidP="009205E7">
      <w:pPr>
        <w:autoSpaceDE w:val="0"/>
        <w:autoSpaceDN w:val="0"/>
        <w:adjustRightInd w:val="0"/>
        <w:jc w:val="both"/>
        <w:rPr>
          <w:sz w:val="22"/>
          <w:szCs w:val="22"/>
          <w:lang w:val="en-US"/>
        </w:rPr>
      </w:pPr>
      <w:r w:rsidRPr="0020345E">
        <w:rPr>
          <w:sz w:val="22"/>
          <w:szCs w:val="22"/>
          <w:lang w:val="en-US"/>
        </w:rPr>
        <w:t>-</w:t>
      </w:r>
      <w:r w:rsidR="009205E7" w:rsidRPr="0020345E">
        <w:rPr>
          <w:sz w:val="22"/>
          <w:szCs w:val="22"/>
          <w:lang w:val="en-US"/>
        </w:rPr>
        <w:t>Achizitorul nu acordă avans prestatorului;</w:t>
      </w:r>
    </w:p>
    <w:p w14:paraId="619C7011" w14:textId="77777777" w:rsidR="009205E7" w:rsidRPr="0020345E" w:rsidRDefault="009205E7" w:rsidP="009205E7">
      <w:pPr>
        <w:autoSpaceDE w:val="0"/>
        <w:autoSpaceDN w:val="0"/>
        <w:adjustRightInd w:val="0"/>
        <w:jc w:val="both"/>
        <w:rPr>
          <w:sz w:val="22"/>
          <w:szCs w:val="22"/>
        </w:rPr>
      </w:pPr>
      <w:r w:rsidRPr="0020345E">
        <w:rPr>
          <w:sz w:val="22"/>
          <w:szCs w:val="22"/>
        </w:rPr>
        <w:t>Conform Legii 139/2022, contractantul are obligația de a emite facturi electronice și de a le transmite Autorității contractante prin sistemul national privind facture electronica  RO e-factura. Termenul de plata este:</w:t>
      </w:r>
    </w:p>
    <w:p w14:paraId="49842F7D" w14:textId="77777777" w:rsidR="009205E7" w:rsidRPr="0020345E" w:rsidRDefault="009205E7" w:rsidP="009205E7">
      <w:pPr>
        <w:autoSpaceDE w:val="0"/>
        <w:autoSpaceDN w:val="0"/>
        <w:adjustRightInd w:val="0"/>
        <w:jc w:val="both"/>
        <w:rPr>
          <w:sz w:val="22"/>
          <w:szCs w:val="22"/>
        </w:rPr>
      </w:pPr>
      <w:r w:rsidRPr="0020345E">
        <w:rPr>
          <w:sz w:val="22"/>
          <w:szCs w:val="22"/>
        </w:rPr>
        <w:t>a) 30 de zile calendaristice de la data la care factura electronică este disponibilă spre descărcare de către Autoritatea Contractantă din sistemul RO e-factura, dacă recepția serviciilor este anterioară acestei date;</w:t>
      </w:r>
    </w:p>
    <w:p w14:paraId="6F1EBD27" w14:textId="77777777" w:rsidR="009205E7" w:rsidRPr="0020345E" w:rsidRDefault="009205E7" w:rsidP="009205E7">
      <w:pPr>
        <w:autoSpaceDE w:val="0"/>
        <w:autoSpaceDN w:val="0"/>
        <w:adjustRightInd w:val="0"/>
        <w:jc w:val="both"/>
        <w:rPr>
          <w:sz w:val="22"/>
          <w:szCs w:val="22"/>
        </w:rPr>
      </w:pPr>
      <w:r w:rsidRPr="0020345E">
        <w:rPr>
          <w:sz w:val="22"/>
          <w:szCs w:val="22"/>
        </w:rPr>
        <w:t>b) 30 de zile calendaristice de la data recepției serviciilor dacă factura electronică este disponibilă spre descărcare de către Autoritatea Contractanta din sistemul RO e-factura, la data receptiei ori anterior acestei date.</w:t>
      </w:r>
    </w:p>
    <w:p w14:paraId="094B6CD8" w14:textId="77777777" w:rsidR="009205E7" w:rsidRPr="0020345E" w:rsidRDefault="009205E7" w:rsidP="009205E7">
      <w:pPr>
        <w:autoSpaceDE w:val="0"/>
        <w:autoSpaceDN w:val="0"/>
        <w:adjustRightInd w:val="0"/>
        <w:jc w:val="both"/>
        <w:rPr>
          <w:sz w:val="22"/>
          <w:szCs w:val="22"/>
          <w:lang w:val="en-US"/>
        </w:rPr>
      </w:pPr>
    </w:p>
    <w:p w14:paraId="30C43AA1" w14:textId="77777777" w:rsidR="009205E7" w:rsidRPr="0020345E" w:rsidRDefault="009205E7" w:rsidP="009205E7">
      <w:pPr>
        <w:autoSpaceDE w:val="0"/>
        <w:autoSpaceDN w:val="0"/>
        <w:adjustRightInd w:val="0"/>
        <w:ind w:firstLine="720"/>
        <w:jc w:val="both"/>
        <w:rPr>
          <w:sz w:val="22"/>
          <w:szCs w:val="22"/>
          <w:lang w:val="en-US"/>
        </w:rPr>
      </w:pPr>
      <w:r w:rsidRPr="0020345E">
        <w:rPr>
          <w:sz w:val="22"/>
          <w:szCs w:val="22"/>
          <w:lang w:val="en-US"/>
        </w:rPr>
        <w:t xml:space="preserve">După predarea şi achitarea preţului contractului, documentațiile elaborate se consideră proprietatea </w:t>
      </w:r>
      <w:proofErr w:type="gramStart"/>
      <w:r w:rsidRPr="0020345E">
        <w:rPr>
          <w:sz w:val="22"/>
          <w:szCs w:val="22"/>
          <w:lang w:val="en-US"/>
        </w:rPr>
        <w:t>Universității ”Alexandru</w:t>
      </w:r>
      <w:proofErr w:type="gramEnd"/>
      <w:r w:rsidRPr="0020345E">
        <w:rPr>
          <w:sz w:val="22"/>
          <w:szCs w:val="22"/>
          <w:lang w:val="en-US"/>
        </w:rPr>
        <w:t xml:space="preserve"> Ioan Cuza” din Iași şi pot fi utilizate de acesta, total sau parţial, în activităţile pentru care are competenţe.</w:t>
      </w:r>
    </w:p>
    <w:p w14:paraId="730A0176" w14:textId="77777777" w:rsidR="00F84F2C" w:rsidRPr="0020345E" w:rsidRDefault="00F84F2C" w:rsidP="00580AE5">
      <w:pPr>
        <w:autoSpaceDE w:val="0"/>
        <w:autoSpaceDN w:val="0"/>
        <w:adjustRightInd w:val="0"/>
        <w:jc w:val="both"/>
        <w:rPr>
          <w:sz w:val="22"/>
          <w:szCs w:val="22"/>
          <w:lang w:val="en-US"/>
        </w:rPr>
      </w:pPr>
    </w:p>
    <w:p w14:paraId="2A068BB6" w14:textId="64A8B021" w:rsidR="00CF315B" w:rsidRPr="000B4497" w:rsidRDefault="009C611A" w:rsidP="009C611A">
      <w:pPr>
        <w:autoSpaceDE w:val="0"/>
        <w:autoSpaceDN w:val="0"/>
        <w:adjustRightInd w:val="0"/>
        <w:jc w:val="both"/>
        <w:rPr>
          <w:bCs/>
          <w:sz w:val="22"/>
          <w:szCs w:val="22"/>
        </w:rPr>
      </w:pPr>
      <w:r w:rsidRPr="000B4497">
        <w:rPr>
          <w:bCs/>
          <w:sz w:val="22"/>
          <w:szCs w:val="22"/>
        </w:rPr>
        <w:t>1</w:t>
      </w:r>
      <w:r w:rsidR="000B4497">
        <w:rPr>
          <w:bCs/>
          <w:sz w:val="22"/>
          <w:szCs w:val="22"/>
        </w:rPr>
        <w:t>1</w:t>
      </w:r>
      <w:r w:rsidRPr="000B4497">
        <w:rPr>
          <w:bCs/>
          <w:sz w:val="22"/>
          <w:szCs w:val="22"/>
        </w:rPr>
        <w:t>.</w:t>
      </w:r>
      <w:r w:rsidR="00CF315B" w:rsidRPr="000B4497">
        <w:rPr>
          <w:bCs/>
          <w:sz w:val="22"/>
          <w:szCs w:val="22"/>
        </w:rPr>
        <w:t>METODOLOGIA DE EVALUARE A OFERTELOR PREZENTATE</w:t>
      </w:r>
    </w:p>
    <w:p w14:paraId="33F62028" w14:textId="77777777" w:rsidR="004E55C0" w:rsidRDefault="004E55C0" w:rsidP="00580AE5">
      <w:pPr>
        <w:autoSpaceDE w:val="0"/>
        <w:autoSpaceDN w:val="0"/>
        <w:adjustRightInd w:val="0"/>
        <w:jc w:val="both"/>
        <w:rPr>
          <w:rFonts w:eastAsia="CIDFont+F2"/>
          <w:sz w:val="22"/>
          <w:szCs w:val="22"/>
          <w:lang w:val="en-US"/>
        </w:rPr>
      </w:pPr>
    </w:p>
    <w:p w14:paraId="752F7989" w14:textId="700F9B92" w:rsidR="007C70DF" w:rsidRPr="0020345E" w:rsidRDefault="007C70DF" w:rsidP="00580AE5">
      <w:pPr>
        <w:autoSpaceDE w:val="0"/>
        <w:autoSpaceDN w:val="0"/>
        <w:adjustRightInd w:val="0"/>
        <w:jc w:val="both"/>
        <w:rPr>
          <w:rFonts w:eastAsia="CIDFont+F2"/>
          <w:sz w:val="22"/>
          <w:szCs w:val="22"/>
          <w:lang w:val="en-US"/>
        </w:rPr>
      </w:pPr>
      <w:r w:rsidRPr="0020345E">
        <w:rPr>
          <w:rFonts w:eastAsia="CIDFont+F2"/>
          <w:sz w:val="22"/>
          <w:szCs w:val="22"/>
          <w:lang w:val="en-US"/>
        </w:rPr>
        <w:t xml:space="preserve">Având în vedere dispoziţiile art. 187 alin. 1, alin. 2 şi alin. 3 lit. </w:t>
      </w:r>
      <w:r w:rsidR="00F829EF">
        <w:rPr>
          <w:rFonts w:eastAsia="CIDFont+F2"/>
          <w:sz w:val="22"/>
          <w:szCs w:val="22"/>
          <w:lang w:val="en-US"/>
        </w:rPr>
        <w:t>a</w:t>
      </w:r>
      <w:r w:rsidRPr="0020345E">
        <w:rPr>
          <w:rFonts w:eastAsia="CIDFont+F2"/>
          <w:sz w:val="22"/>
          <w:szCs w:val="22"/>
          <w:lang w:val="en-US"/>
        </w:rPr>
        <w:t>) din Legea nr. 98/2016 a achiziţiilor publice, pentru atribuirea prezentului contract, autoritatea contractantă utilizează, pentru determinarea ofertei celei mai avantajoase din punct de vedere economic, criteriul de atribuire – „</w:t>
      </w:r>
      <w:r w:rsidR="00CA2597" w:rsidRPr="00CA2597">
        <w:rPr>
          <w:color w:val="548DD4" w:themeColor="text2" w:themeTint="99"/>
          <w:sz w:val="22"/>
          <w:szCs w:val="22"/>
          <w:lang w:val="en-US"/>
        </w:rPr>
        <w:t xml:space="preserve"> </w:t>
      </w:r>
      <w:r w:rsidR="000E0FC3">
        <w:rPr>
          <w:sz w:val="22"/>
          <w:szCs w:val="22"/>
          <w:lang w:val="en-US"/>
        </w:rPr>
        <w:t>cel mai bun raport calitate-preț</w:t>
      </w:r>
      <w:r w:rsidRPr="0020345E">
        <w:rPr>
          <w:rFonts w:eastAsia="CIDFont+F2"/>
          <w:sz w:val="22"/>
          <w:szCs w:val="22"/>
          <w:lang w:val="en-US"/>
        </w:rPr>
        <w:t>”.</w:t>
      </w:r>
    </w:p>
    <w:p w14:paraId="39567D6C" w14:textId="77777777" w:rsidR="007C70DF" w:rsidRPr="0020345E" w:rsidRDefault="007C70DF" w:rsidP="00580AE5">
      <w:pPr>
        <w:autoSpaceDE w:val="0"/>
        <w:autoSpaceDN w:val="0"/>
        <w:adjustRightInd w:val="0"/>
        <w:jc w:val="both"/>
        <w:rPr>
          <w:rFonts w:eastAsia="CIDFont+F2"/>
          <w:sz w:val="22"/>
          <w:szCs w:val="22"/>
          <w:lang w:val="en-US"/>
        </w:rPr>
      </w:pPr>
      <w:r w:rsidRPr="0020345E">
        <w:rPr>
          <w:rFonts w:eastAsia="CIDFont+F2"/>
          <w:sz w:val="22"/>
          <w:szCs w:val="22"/>
          <w:lang w:val="en-US"/>
        </w:rPr>
        <w:t>Factorii de evaluare sunt asociaţi unor extinderi ale cerinţelor minime obligatorii stabilite prin caietul de sarcini, avantajul urmărit fiind în corelaţie cu valori superioare ale nivelurilor de calificare şi/sau experienţă profesională prezentate de experţii-cheie, ce fac obiectul factorilor de evaluare, faţă de nivelul minim ce trebuie îndeplinit pentru ca propunerea tehnică să fie declarată conformă.</w:t>
      </w:r>
    </w:p>
    <w:p w14:paraId="46166D6E" w14:textId="12D1E06D" w:rsidR="00E97E57" w:rsidRPr="0020345E" w:rsidRDefault="00E97E57" w:rsidP="00E97E57">
      <w:pPr>
        <w:autoSpaceDE w:val="0"/>
        <w:autoSpaceDN w:val="0"/>
        <w:adjustRightInd w:val="0"/>
        <w:jc w:val="both"/>
        <w:rPr>
          <w:sz w:val="22"/>
          <w:szCs w:val="22"/>
          <w:lang w:val="en-US"/>
        </w:rPr>
      </w:pPr>
      <w:r w:rsidRPr="0020345E">
        <w:rPr>
          <w:sz w:val="22"/>
          <w:szCs w:val="22"/>
          <w:lang w:val="en-US"/>
        </w:rPr>
        <w:t xml:space="preserve">Adjudecarea se va face in favoarea ofertantului care indeplineste specificatiile tehnice minime/obligatiile așa cum au fost stabilite în Caietul de sarcini și care are </w:t>
      </w:r>
      <w:r w:rsidR="000E0FC3" w:rsidRPr="000E0FC3">
        <w:rPr>
          <w:color w:val="000000" w:themeColor="text1"/>
          <w:sz w:val="22"/>
          <w:szCs w:val="22"/>
          <w:lang w:val="en-US"/>
        </w:rPr>
        <w:t>punctajul cel mai bun</w:t>
      </w:r>
      <w:r w:rsidRPr="0020345E">
        <w:rPr>
          <w:sz w:val="22"/>
          <w:szCs w:val="22"/>
          <w:lang w:val="en-US"/>
        </w:rPr>
        <w:t>.</w:t>
      </w:r>
    </w:p>
    <w:p w14:paraId="6570DC97" w14:textId="77777777" w:rsidR="00E97E57" w:rsidRPr="0020345E" w:rsidRDefault="00E97E57" w:rsidP="00580AE5">
      <w:pPr>
        <w:autoSpaceDE w:val="0"/>
        <w:autoSpaceDN w:val="0"/>
        <w:adjustRightInd w:val="0"/>
        <w:jc w:val="both"/>
        <w:rPr>
          <w:sz w:val="22"/>
          <w:szCs w:val="22"/>
          <w:lang w:val="en-US"/>
        </w:rPr>
      </w:pPr>
    </w:p>
    <w:p w14:paraId="44DC42E0" w14:textId="55EDFB26" w:rsidR="00CF315B" w:rsidRPr="000B4497" w:rsidRDefault="00CF315B" w:rsidP="00CF315B">
      <w:pPr>
        <w:autoSpaceDE w:val="0"/>
        <w:autoSpaceDN w:val="0"/>
        <w:adjustRightInd w:val="0"/>
        <w:jc w:val="both"/>
        <w:rPr>
          <w:bCs/>
          <w:sz w:val="22"/>
          <w:szCs w:val="22"/>
        </w:rPr>
      </w:pPr>
      <w:r w:rsidRPr="000B4497">
        <w:rPr>
          <w:bCs/>
          <w:sz w:val="22"/>
          <w:szCs w:val="22"/>
        </w:rPr>
        <w:t>1</w:t>
      </w:r>
      <w:r w:rsidR="000B4497">
        <w:rPr>
          <w:bCs/>
          <w:sz w:val="22"/>
          <w:szCs w:val="22"/>
        </w:rPr>
        <w:t>2</w:t>
      </w:r>
      <w:r w:rsidRPr="000B4497">
        <w:rPr>
          <w:bCs/>
          <w:sz w:val="22"/>
          <w:szCs w:val="22"/>
        </w:rPr>
        <w:t>.INFORMAȚII SUPLIMENTARE</w:t>
      </w:r>
      <w:r w:rsidR="00CA2597">
        <w:rPr>
          <w:bCs/>
          <w:sz w:val="22"/>
          <w:szCs w:val="22"/>
        </w:rPr>
        <w:t xml:space="preserve"> </w:t>
      </w:r>
    </w:p>
    <w:p w14:paraId="50FE6EF4" w14:textId="77777777" w:rsidR="00CF315B" w:rsidRPr="0020345E" w:rsidRDefault="00CF315B" w:rsidP="00CF315B">
      <w:pPr>
        <w:autoSpaceDE w:val="0"/>
        <w:autoSpaceDN w:val="0"/>
        <w:adjustRightInd w:val="0"/>
        <w:jc w:val="both"/>
        <w:rPr>
          <w:sz w:val="22"/>
          <w:szCs w:val="22"/>
        </w:rPr>
      </w:pPr>
    </w:p>
    <w:p w14:paraId="4BF36FD7" w14:textId="77777777" w:rsidR="00CF315B" w:rsidRPr="0020345E" w:rsidRDefault="009C611A" w:rsidP="00CF315B">
      <w:pPr>
        <w:autoSpaceDE w:val="0"/>
        <w:autoSpaceDN w:val="0"/>
        <w:adjustRightInd w:val="0"/>
        <w:jc w:val="both"/>
        <w:rPr>
          <w:b/>
          <w:sz w:val="22"/>
          <w:szCs w:val="22"/>
          <w:lang w:val="en-US"/>
        </w:rPr>
      </w:pPr>
      <w:r w:rsidRPr="0020345E">
        <w:rPr>
          <w:b/>
          <w:sz w:val="22"/>
          <w:szCs w:val="22"/>
          <w:lang w:val="en-US"/>
        </w:rPr>
        <w:t xml:space="preserve">Modul de prezentare </w:t>
      </w:r>
      <w:proofErr w:type="gramStart"/>
      <w:r w:rsidRPr="0020345E">
        <w:rPr>
          <w:b/>
          <w:sz w:val="22"/>
          <w:szCs w:val="22"/>
          <w:lang w:val="en-US"/>
        </w:rPr>
        <w:t>a</w:t>
      </w:r>
      <w:proofErr w:type="gramEnd"/>
      <w:r w:rsidRPr="0020345E">
        <w:rPr>
          <w:b/>
          <w:sz w:val="22"/>
          <w:szCs w:val="22"/>
          <w:lang w:val="en-US"/>
        </w:rPr>
        <w:t xml:space="preserve"> ofertei tehnice:</w:t>
      </w:r>
    </w:p>
    <w:p w14:paraId="551665D8" w14:textId="77777777" w:rsidR="00CF315B" w:rsidRPr="0020345E" w:rsidRDefault="00CF315B" w:rsidP="00CF315B">
      <w:pPr>
        <w:pStyle w:val="ListParagraph"/>
        <w:spacing w:after="0" w:line="240" w:lineRule="auto"/>
        <w:ind w:left="0" w:firstLine="720"/>
        <w:jc w:val="both"/>
        <w:rPr>
          <w:rFonts w:ascii="Times New Roman" w:hAnsi="Times New Roman"/>
        </w:rPr>
      </w:pPr>
      <w:r w:rsidRPr="0020345E">
        <w:rPr>
          <w:rFonts w:ascii="Times New Roman" w:hAnsi="Times New Roman"/>
        </w:rPr>
        <w:t>Propunerea tehnică va fi redactată conform cerințelor documentației de atribuire/caiet de sarcini, inclusiv a documentațiilor anexate și trebuie să permită identificarea cu ușurință a corespondenței cu specificațiile tehnice minime solicitate. Propunerea tehnică va fi întocmită prin însușirea specificațiilor din caietul de sarcini.</w:t>
      </w:r>
    </w:p>
    <w:p w14:paraId="574DE808" w14:textId="77777777" w:rsidR="00CF315B" w:rsidRPr="0020345E" w:rsidRDefault="00CF315B" w:rsidP="00CF315B">
      <w:pPr>
        <w:pStyle w:val="ListParagraph"/>
        <w:spacing w:after="0" w:line="240" w:lineRule="auto"/>
        <w:ind w:left="0" w:firstLine="720"/>
        <w:jc w:val="both"/>
        <w:rPr>
          <w:rFonts w:ascii="Times New Roman" w:hAnsi="Times New Roman"/>
        </w:rPr>
      </w:pPr>
    </w:p>
    <w:p w14:paraId="62CB6F91" w14:textId="77777777" w:rsidR="00CF315B" w:rsidRPr="0020345E" w:rsidRDefault="00CF315B" w:rsidP="002928AC">
      <w:pPr>
        <w:autoSpaceDE w:val="0"/>
        <w:autoSpaceDN w:val="0"/>
        <w:adjustRightInd w:val="0"/>
        <w:jc w:val="both"/>
        <w:rPr>
          <w:rFonts w:eastAsia="Calibri"/>
          <w:sz w:val="22"/>
          <w:szCs w:val="22"/>
          <w:lang w:val="en-US"/>
        </w:rPr>
      </w:pPr>
      <w:r w:rsidRPr="0020345E">
        <w:rPr>
          <w:rFonts w:eastAsia="Calibri"/>
          <w:sz w:val="22"/>
          <w:szCs w:val="22"/>
          <w:lang w:val="en-US"/>
        </w:rPr>
        <w:t>Propunerea tehnică se va întocmi astfel încât să rezulte că sunt îndeplinite şi asumate în totalitate cerinţele</w:t>
      </w:r>
      <w:r w:rsidR="002928AC" w:rsidRPr="0020345E">
        <w:rPr>
          <w:rFonts w:eastAsia="Calibri"/>
          <w:sz w:val="22"/>
          <w:szCs w:val="22"/>
          <w:lang w:val="en-US"/>
        </w:rPr>
        <w:t xml:space="preserve"> </w:t>
      </w:r>
      <w:r w:rsidRPr="0020345E">
        <w:rPr>
          <w:rFonts w:eastAsia="Calibri"/>
          <w:sz w:val="22"/>
          <w:szCs w:val="22"/>
          <w:lang w:val="en-US"/>
        </w:rPr>
        <w:t>documentaţiei de atribuire.</w:t>
      </w:r>
    </w:p>
    <w:p w14:paraId="318406C3" w14:textId="77777777" w:rsidR="00CF315B" w:rsidRPr="0020345E" w:rsidRDefault="00CF315B" w:rsidP="002928AC">
      <w:pPr>
        <w:autoSpaceDE w:val="0"/>
        <w:autoSpaceDN w:val="0"/>
        <w:adjustRightInd w:val="0"/>
        <w:jc w:val="both"/>
        <w:rPr>
          <w:rFonts w:eastAsia="Calibri"/>
          <w:sz w:val="22"/>
          <w:szCs w:val="22"/>
          <w:lang w:val="en-US"/>
        </w:rPr>
      </w:pPr>
      <w:r w:rsidRPr="0020345E">
        <w:rPr>
          <w:rFonts w:eastAsia="Calibri"/>
          <w:sz w:val="22"/>
          <w:szCs w:val="22"/>
          <w:lang w:val="en-US"/>
        </w:rPr>
        <w:t>Propunerea tehnică elaborată de ofertant va respecta în totalitate Responsabilităţile Contractantului din prezentul Caiet de Sarcini, precum şi legislatia aflată în vigoare în domeniul construcţiilor și în special cu destinația de spații de învățământ.</w:t>
      </w:r>
    </w:p>
    <w:p w14:paraId="088043ED" w14:textId="77777777" w:rsidR="00CF315B" w:rsidRPr="0020345E" w:rsidRDefault="00CF315B" w:rsidP="00CF315B">
      <w:pPr>
        <w:pStyle w:val="ListParagraph"/>
        <w:spacing w:after="0" w:line="240" w:lineRule="auto"/>
        <w:ind w:left="0" w:firstLine="720"/>
        <w:jc w:val="both"/>
        <w:rPr>
          <w:rFonts w:ascii="Times New Roman" w:hAnsi="Times New Roman"/>
        </w:rPr>
      </w:pPr>
    </w:p>
    <w:p w14:paraId="3BBA85BC" w14:textId="77777777" w:rsidR="00CF315B" w:rsidRDefault="00CF315B" w:rsidP="00CF315B">
      <w:pPr>
        <w:autoSpaceDE w:val="0"/>
        <w:autoSpaceDN w:val="0"/>
        <w:adjustRightInd w:val="0"/>
        <w:jc w:val="both"/>
        <w:rPr>
          <w:b/>
          <w:sz w:val="22"/>
          <w:szCs w:val="22"/>
        </w:rPr>
      </w:pPr>
      <w:r w:rsidRPr="0020345E">
        <w:rPr>
          <w:b/>
          <w:sz w:val="22"/>
          <w:szCs w:val="22"/>
        </w:rPr>
        <w:t>Propunerea tehnică va conține:</w:t>
      </w:r>
    </w:p>
    <w:p w14:paraId="5095A383" w14:textId="77777777" w:rsidR="00EC6430" w:rsidRPr="0020345E" w:rsidRDefault="00EC6430" w:rsidP="00CF315B">
      <w:pPr>
        <w:autoSpaceDE w:val="0"/>
        <w:autoSpaceDN w:val="0"/>
        <w:adjustRightInd w:val="0"/>
        <w:jc w:val="both"/>
        <w:rPr>
          <w:b/>
          <w:sz w:val="22"/>
          <w:szCs w:val="22"/>
        </w:rPr>
      </w:pPr>
    </w:p>
    <w:p w14:paraId="7DA93E55" w14:textId="77777777" w:rsidR="00CF315B" w:rsidRPr="0020345E" w:rsidRDefault="00CF315B" w:rsidP="00CF315B">
      <w:pPr>
        <w:autoSpaceDE w:val="0"/>
        <w:autoSpaceDN w:val="0"/>
        <w:adjustRightInd w:val="0"/>
        <w:jc w:val="both"/>
        <w:rPr>
          <w:sz w:val="22"/>
          <w:szCs w:val="22"/>
          <w:lang w:val="en-US"/>
        </w:rPr>
      </w:pPr>
      <w:r w:rsidRPr="0020345E">
        <w:rPr>
          <w:sz w:val="22"/>
          <w:szCs w:val="22"/>
          <w:lang w:val="en-US"/>
        </w:rPr>
        <w:t>- Descrierea serviciilor ofertate în asa fel încât să corespundă cu necesitățile achizitorului formulate la nivelul Caietului de Sarcini;</w:t>
      </w:r>
    </w:p>
    <w:p w14:paraId="60C93631" w14:textId="447C316C" w:rsidR="00CF315B" w:rsidRPr="0020345E" w:rsidRDefault="00CF315B" w:rsidP="00CF315B">
      <w:pPr>
        <w:autoSpaceDE w:val="0"/>
        <w:autoSpaceDN w:val="0"/>
        <w:adjustRightInd w:val="0"/>
        <w:jc w:val="both"/>
        <w:rPr>
          <w:sz w:val="22"/>
          <w:szCs w:val="22"/>
          <w:lang w:val="en-US"/>
        </w:rPr>
      </w:pPr>
      <w:r w:rsidRPr="0020345E">
        <w:rPr>
          <w:sz w:val="22"/>
          <w:szCs w:val="22"/>
          <w:lang w:val="en-US"/>
        </w:rPr>
        <w:t xml:space="preserve">- Descrierea modului de realizare a serviciilor de </w:t>
      </w:r>
      <w:r w:rsidR="001353E6">
        <w:rPr>
          <w:sz w:val="22"/>
          <w:szCs w:val="22"/>
          <w:lang w:val="en-US"/>
        </w:rPr>
        <w:t>evaluare vizuală rapidă</w:t>
      </w:r>
    </w:p>
    <w:p w14:paraId="2230E49F" w14:textId="6B80E37C" w:rsidR="00CF315B" w:rsidRPr="0020345E" w:rsidRDefault="00CF315B" w:rsidP="00CF315B">
      <w:pPr>
        <w:autoSpaceDE w:val="0"/>
        <w:autoSpaceDN w:val="0"/>
        <w:adjustRightInd w:val="0"/>
        <w:jc w:val="both"/>
        <w:rPr>
          <w:sz w:val="22"/>
          <w:szCs w:val="22"/>
          <w:lang w:val="en-US"/>
        </w:rPr>
      </w:pPr>
      <w:r w:rsidRPr="0020345E">
        <w:rPr>
          <w:sz w:val="22"/>
          <w:szCs w:val="22"/>
          <w:lang w:val="en-US"/>
        </w:rPr>
        <w:t>- Lista experților și specialiștilor, puși la dispoziția contractului și autorizațiile acestora de a presta servicii de verificare pe domenii de competentă;</w:t>
      </w:r>
    </w:p>
    <w:p w14:paraId="48BF740A" w14:textId="77777777" w:rsidR="00CF315B" w:rsidRPr="0020345E" w:rsidRDefault="00CF315B" w:rsidP="00CF315B">
      <w:pPr>
        <w:autoSpaceDE w:val="0"/>
        <w:autoSpaceDN w:val="0"/>
        <w:adjustRightInd w:val="0"/>
        <w:jc w:val="both"/>
        <w:rPr>
          <w:sz w:val="22"/>
          <w:szCs w:val="22"/>
          <w:lang w:val="en-US"/>
        </w:rPr>
      </w:pPr>
      <w:r w:rsidRPr="0020345E">
        <w:rPr>
          <w:sz w:val="22"/>
          <w:szCs w:val="22"/>
        </w:rPr>
        <w:t>-Nominalizarea activităților și sarcinilor concrete care vor fi încredințate personalului implicat în îndeplinirea contractului;</w:t>
      </w:r>
    </w:p>
    <w:p w14:paraId="73D37A06" w14:textId="77777777" w:rsidR="00CF315B" w:rsidRPr="0020345E" w:rsidRDefault="00CF315B" w:rsidP="00CF315B">
      <w:pPr>
        <w:autoSpaceDE w:val="0"/>
        <w:autoSpaceDN w:val="0"/>
        <w:adjustRightInd w:val="0"/>
        <w:jc w:val="both"/>
        <w:rPr>
          <w:sz w:val="22"/>
          <w:szCs w:val="22"/>
          <w:lang w:val="en-US"/>
        </w:rPr>
      </w:pPr>
      <w:r w:rsidRPr="0020345E">
        <w:rPr>
          <w:sz w:val="22"/>
          <w:szCs w:val="22"/>
          <w:lang w:val="en-US"/>
        </w:rPr>
        <w:t>- Graficul de execuție a serviciilor de proiectare;</w:t>
      </w:r>
    </w:p>
    <w:p w14:paraId="5A32BA82" w14:textId="77777777" w:rsidR="00CF315B" w:rsidRPr="0020345E" w:rsidRDefault="00CF315B" w:rsidP="00CF315B">
      <w:pPr>
        <w:autoSpaceDE w:val="0"/>
        <w:autoSpaceDN w:val="0"/>
        <w:adjustRightInd w:val="0"/>
        <w:ind w:firstLine="720"/>
        <w:jc w:val="both"/>
        <w:rPr>
          <w:sz w:val="22"/>
          <w:szCs w:val="22"/>
          <w:lang w:val="en-US"/>
        </w:rPr>
      </w:pPr>
      <w:r w:rsidRPr="0020345E">
        <w:rPr>
          <w:sz w:val="22"/>
          <w:szCs w:val="22"/>
          <w:lang w:val="en-US"/>
        </w:rPr>
        <w:lastRenderedPageBreak/>
        <w:t xml:space="preserve">Oferta are caracter ferm și obligatoriu, din punctul de vedere al conținutului pe toată perioada de valabilitate, trebuie sa fie semnată, pe propria răspundere, de către ofertant sau de către o persoană împuternicită legal de către acesta. </w:t>
      </w:r>
    </w:p>
    <w:p w14:paraId="6729F453" w14:textId="77777777" w:rsidR="00CF315B" w:rsidRPr="0020345E" w:rsidRDefault="00CF315B" w:rsidP="00CF315B">
      <w:pPr>
        <w:autoSpaceDE w:val="0"/>
        <w:autoSpaceDN w:val="0"/>
        <w:adjustRightInd w:val="0"/>
        <w:ind w:firstLine="720"/>
        <w:jc w:val="both"/>
        <w:rPr>
          <w:sz w:val="22"/>
          <w:szCs w:val="22"/>
          <w:lang w:val="en-US"/>
        </w:rPr>
      </w:pPr>
      <w:r w:rsidRPr="0020345E">
        <w:rPr>
          <w:sz w:val="22"/>
          <w:szCs w:val="22"/>
          <w:lang w:val="en-US"/>
        </w:rPr>
        <w:t xml:space="preserve">Oferta trebuie să conțină propunerea tehnică pentru serviciile care fac obiectul documentației de atribuire pentru care se ofertează, în caz contrar aceasta va fi considerată neconformă. </w:t>
      </w:r>
    </w:p>
    <w:p w14:paraId="3EB0BCDF" w14:textId="77777777" w:rsidR="00CF315B" w:rsidRPr="0020345E" w:rsidRDefault="00CF315B" w:rsidP="00CF315B">
      <w:pPr>
        <w:autoSpaceDE w:val="0"/>
        <w:autoSpaceDN w:val="0"/>
        <w:adjustRightInd w:val="0"/>
        <w:ind w:firstLine="720"/>
        <w:jc w:val="both"/>
        <w:rPr>
          <w:sz w:val="22"/>
          <w:szCs w:val="22"/>
          <w:lang w:val="en-US"/>
        </w:rPr>
      </w:pPr>
      <w:r w:rsidRPr="0020345E">
        <w:rPr>
          <w:sz w:val="22"/>
          <w:szCs w:val="22"/>
          <w:lang w:val="en-US"/>
        </w:rPr>
        <w:t>Orice referire din cuprinsul prezentei documentații de atribuire (inclusiv a caietului de sarcini), prin care se indică o anumită origine, sursa, producție, un procedeu special, o marcă de fabrică sau de comert, un brevet de invenție și/sau o licență de fabricație se va citi și interpreta ca fiind însoțită de mențiunea “sau echivalent”.</w:t>
      </w:r>
    </w:p>
    <w:p w14:paraId="1D4A7AD3" w14:textId="77777777" w:rsidR="00CF315B" w:rsidRPr="0020345E" w:rsidRDefault="00CF315B" w:rsidP="00CF315B">
      <w:pPr>
        <w:pStyle w:val="ListParagraph"/>
        <w:spacing w:after="0" w:line="240" w:lineRule="auto"/>
        <w:ind w:left="0" w:firstLine="720"/>
        <w:jc w:val="both"/>
        <w:rPr>
          <w:rFonts w:ascii="Times New Roman" w:hAnsi="Times New Roman"/>
        </w:rPr>
      </w:pPr>
      <w:r w:rsidRPr="0020345E">
        <w:rPr>
          <w:rFonts w:ascii="Times New Roman" w:hAnsi="Times New Roman"/>
        </w:rPr>
        <w:t xml:space="preserve">Ofertantul va indica în mod distinct, motivat, care informații din propunerea tehnică sunt confidențiale, clasificate sau sunt protejate de un drept de proprietate intelectuală, în baza legislației aplicabile. Lipsa acestor indicații clare și distincte presupune că documentele nu sunt confidențiale. </w:t>
      </w:r>
    </w:p>
    <w:p w14:paraId="4D56B2E3" w14:textId="2604CDFE" w:rsidR="00CF315B" w:rsidRPr="0020345E" w:rsidRDefault="00CF315B" w:rsidP="00CF315B">
      <w:pPr>
        <w:pStyle w:val="ListParagraph"/>
        <w:spacing w:after="0" w:line="240" w:lineRule="auto"/>
        <w:ind w:left="0" w:firstLine="720"/>
        <w:jc w:val="both"/>
        <w:rPr>
          <w:rFonts w:ascii="Times New Roman" w:hAnsi="Times New Roman"/>
          <w:b/>
        </w:rPr>
      </w:pPr>
      <w:r w:rsidRPr="0020345E">
        <w:rPr>
          <w:rFonts w:ascii="Times New Roman" w:hAnsi="Times New Roman"/>
          <w:b/>
        </w:rPr>
        <w:t>Se recomandă operatorilor economici interesați, vizitarea amplasament</w:t>
      </w:r>
      <w:r w:rsidR="00102128">
        <w:rPr>
          <w:rFonts w:ascii="Times New Roman" w:hAnsi="Times New Roman"/>
          <w:b/>
        </w:rPr>
        <w:t>elor</w:t>
      </w:r>
      <w:r w:rsidRPr="0020345E">
        <w:rPr>
          <w:rFonts w:ascii="Times New Roman" w:hAnsi="Times New Roman"/>
          <w:b/>
        </w:rPr>
        <w:t xml:space="preserve"> pentru </w:t>
      </w:r>
      <w:proofErr w:type="gramStart"/>
      <w:r w:rsidRPr="0020345E">
        <w:rPr>
          <w:rFonts w:ascii="Times New Roman" w:hAnsi="Times New Roman"/>
          <w:b/>
        </w:rPr>
        <w:t>a</w:t>
      </w:r>
      <w:proofErr w:type="gramEnd"/>
      <w:r w:rsidRPr="0020345E">
        <w:rPr>
          <w:rFonts w:ascii="Times New Roman" w:hAnsi="Times New Roman"/>
          <w:b/>
        </w:rPr>
        <w:t xml:space="preserve"> evalua pe proprie răspundere, cheltuială și risc, datele necesare pentru elaborarea ofertei.</w:t>
      </w:r>
    </w:p>
    <w:p w14:paraId="12199E30" w14:textId="1D07A678" w:rsidR="00CF315B" w:rsidRPr="0020345E" w:rsidRDefault="00CF315B" w:rsidP="00CF315B">
      <w:pPr>
        <w:ind w:firstLine="720"/>
        <w:jc w:val="both"/>
        <w:rPr>
          <w:sz w:val="22"/>
          <w:szCs w:val="22"/>
          <w:lang w:val="es-ES"/>
        </w:rPr>
      </w:pPr>
      <w:r w:rsidRPr="0020345E">
        <w:rPr>
          <w:sz w:val="22"/>
          <w:szCs w:val="22"/>
          <w:lang w:val="es-ES"/>
        </w:rPr>
        <w:t>Ofertanții pot solicita vizionarea amplasament</w:t>
      </w:r>
      <w:r w:rsidR="00102128">
        <w:rPr>
          <w:sz w:val="22"/>
          <w:szCs w:val="22"/>
          <w:lang w:val="es-ES"/>
        </w:rPr>
        <w:t>elor</w:t>
      </w:r>
      <w:bookmarkStart w:id="10" w:name="_GoBack"/>
      <w:bookmarkEnd w:id="10"/>
      <w:r w:rsidRPr="0020345E">
        <w:rPr>
          <w:sz w:val="22"/>
          <w:szCs w:val="22"/>
          <w:lang w:val="es-ES"/>
        </w:rPr>
        <w:t>, în vederea culegerii tuturor datelor tehnice și efectuării propriilor măsurători necesare elaborării ofertelor, printr-o solicitare adresată achizitorului, premergătoare depunerii ofertelor.</w:t>
      </w:r>
    </w:p>
    <w:p w14:paraId="7BD6443E" w14:textId="77777777" w:rsidR="00CF315B" w:rsidRPr="0020345E" w:rsidRDefault="00CF315B" w:rsidP="00CF315B">
      <w:pPr>
        <w:autoSpaceDE w:val="0"/>
        <w:autoSpaceDN w:val="0"/>
        <w:adjustRightInd w:val="0"/>
        <w:jc w:val="both"/>
        <w:rPr>
          <w:sz w:val="22"/>
          <w:szCs w:val="22"/>
          <w:lang w:val="en-US"/>
        </w:rPr>
      </w:pPr>
    </w:p>
    <w:p w14:paraId="6604F030" w14:textId="77777777" w:rsidR="00CF315B" w:rsidRPr="0020345E" w:rsidRDefault="00CF315B" w:rsidP="00CF315B">
      <w:pPr>
        <w:autoSpaceDE w:val="0"/>
        <w:autoSpaceDN w:val="0"/>
        <w:adjustRightInd w:val="0"/>
        <w:jc w:val="both"/>
        <w:rPr>
          <w:b/>
          <w:sz w:val="22"/>
          <w:szCs w:val="22"/>
          <w:lang w:val="en-US"/>
        </w:rPr>
      </w:pPr>
      <w:r w:rsidRPr="0020345E">
        <w:rPr>
          <w:sz w:val="22"/>
          <w:szCs w:val="22"/>
          <w:lang w:val="en-US"/>
        </w:rPr>
        <w:t xml:space="preserve"> </w:t>
      </w:r>
      <w:r w:rsidR="009C611A" w:rsidRPr="0020345E">
        <w:rPr>
          <w:b/>
          <w:sz w:val="22"/>
          <w:szCs w:val="22"/>
          <w:lang w:val="en-US"/>
        </w:rPr>
        <w:t>Modul de prezentare a propunerii financiare:</w:t>
      </w:r>
    </w:p>
    <w:p w14:paraId="667F5067" w14:textId="668A374E" w:rsidR="00CF315B" w:rsidRPr="0020345E" w:rsidRDefault="00CF315B" w:rsidP="00CF315B">
      <w:pPr>
        <w:autoSpaceDE w:val="0"/>
        <w:autoSpaceDN w:val="0"/>
        <w:adjustRightInd w:val="0"/>
        <w:ind w:firstLine="720"/>
        <w:jc w:val="both"/>
        <w:rPr>
          <w:sz w:val="22"/>
          <w:szCs w:val="22"/>
          <w:lang w:val="en-US"/>
        </w:rPr>
      </w:pPr>
      <w:r w:rsidRPr="0020345E">
        <w:rPr>
          <w:sz w:val="22"/>
          <w:szCs w:val="22"/>
          <w:lang w:val="en-US"/>
        </w:rPr>
        <w:t xml:space="preserve">Propunerea financiară se va exprima în lei, fără TVA. </w:t>
      </w:r>
    </w:p>
    <w:p w14:paraId="0E8E352C" w14:textId="5F788B2B" w:rsidR="00CF315B" w:rsidRPr="0020345E" w:rsidRDefault="00CF315B" w:rsidP="00892937">
      <w:pPr>
        <w:autoSpaceDE w:val="0"/>
        <w:autoSpaceDN w:val="0"/>
        <w:adjustRightInd w:val="0"/>
        <w:ind w:firstLine="720"/>
        <w:jc w:val="both"/>
        <w:rPr>
          <w:sz w:val="22"/>
          <w:szCs w:val="22"/>
          <w:lang w:val="en-US"/>
        </w:rPr>
      </w:pPr>
      <w:r w:rsidRPr="0020345E">
        <w:rPr>
          <w:sz w:val="22"/>
          <w:szCs w:val="22"/>
          <w:lang w:val="en-US"/>
        </w:rPr>
        <w:t xml:space="preserve">Propunerea financiară are caracter ferm și obligatoriu, din punctul de vedere al conținutului pe toată perioada de valabilitate. </w:t>
      </w:r>
    </w:p>
    <w:p w14:paraId="0A49AEED" w14:textId="77777777" w:rsidR="008F2285" w:rsidRDefault="008F2285" w:rsidP="00CF315B">
      <w:pPr>
        <w:autoSpaceDE w:val="0"/>
        <w:autoSpaceDN w:val="0"/>
        <w:adjustRightInd w:val="0"/>
        <w:jc w:val="both"/>
        <w:rPr>
          <w:b/>
          <w:sz w:val="22"/>
          <w:szCs w:val="22"/>
          <w:lang w:val="en-US"/>
        </w:rPr>
      </w:pPr>
    </w:p>
    <w:p w14:paraId="1556E2DA" w14:textId="77777777" w:rsidR="00EC6430" w:rsidRDefault="00EC6430" w:rsidP="00CF315B">
      <w:pPr>
        <w:autoSpaceDE w:val="0"/>
        <w:autoSpaceDN w:val="0"/>
        <w:adjustRightInd w:val="0"/>
        <w:jc w:val="both"/>
        <w:rPr>
          <w:b/>
          <w:sz w:val="22"/>
          <w:szCs w:val="22"/>
          <w:lang w:val="en-US"/>
        </w:rPr>
      </w:pPr>
    </w:p>
    <w:p w14:paraId="03282DBE" w14:textId="6CA4D343" w:rsidR="00CF315B" w:rsidRDefault="00CF315B" w:rsidP="00CF315B">
      <w:pPr>
        <w:autoSpaceDE w:val="0"/>
        <w:autoSpaceDN w:val="0"/>
        <w:adjustRightInd w:val="0"/>
        <w:jc w:val="both"/>
        <w:rPr>
          <w:b/>
          <w:sz w:val="22"/>
          <w:szCs w:val="22"/>
          <w:lang w:val="en-US"/>
        </w:rPr>
      </w:pPr>
      <w:r w:rsidRPr="0020345E">
        <w:rPr>
          <w:b/>
          <w:sz w:val="22"/>
          <w:szCs w:val="22"/>
          <w:lang w:val="en-US"/>
        </w:rPr>
        <w:t>G</w:t>
      </w:r>
      <w:r w:rsidR="009C611A" w:rsidRPr="0020345E">
        <w:rPr>
          <w:b/>
          <w:sz w:val="22"/>
          <w:szCs w:val="22"/>
          <w:lang w:val="en-US"/>
        </w:rPr>
        <w:t>aranţia de bună execuţie:</w:t>
      </w:r>
    </w:p>
    <w:p w14:paraId="3A76525B" w14:textId="77777777" w:rsidR="00EC6430" w:rsidRPr="0020345E" w:rsidRDefault="00EC6430" w:rsidP="00CF315B">
      <w:pPr>
        <w:autoSpaceDE w:val="0"/>
        <w:autoSpaceDN w:val="0"/>
        <w:adjustRightInd w:val="0"/>
        <w:jc w:val="both"/>
        <w:rPr>
          <w:b/>
          <w:sz w:val="22"/>
          <w:szCs w:val="22"/>
          <w:lang w:val="en-US"/>
        </w:rPr>
      </w:pPr>
    </w:p>
    <w:p w14:paraId="4ACEE348" w14:textId="77777777" w:rsidR="00CF315B" w:rsidRPr="0020345E" w:rsidRDefault="00CF315B" w:rsidP="00CF315B">
      <w:pPr>
        <w:ind w:firstLine="708"/>
        <w:jc w:val="both"/>
        <w:rPr>
          <w:sz w:val="22"/>
          <w:szCs w:val="22"/>
        </w:rPr>
      </w:pPr>
      <w:r w:rsidRPr="0020345E">
        <w:rPr>
          <w:noProof/>
          <w:sz w:val="22"/>
          <w:szCs w:val="22"/>
        </w:rPr>
        <w:t xml:space="preserve">Prestatorul se obligă să constituie garanţia de bună execuţie a contractului în cuantum de 5% din valoarea fără TVA a contractului  </w:t>
      </w:r>
      <w:r w:rsidRPr="0020345E">
        <w:rPr>
          <w:sz w:val="22"/>
          <w:szCs w:val="22"/>
        </w:rPr>
        <w:t>și se constituie în conformitate cu prevederile art. 154 din Legea nr. 98/2016 cu modificările și completările ulterioare prin:</w:t>
      </w:r>
    </w:p>
    <w:p w14:paraId="4F92010C" w14:textId="43F5F27D" w:rsidR="0020345E" w:rsidRPr="008F2285" w:rsidRDefault="00CF315B" w:rsidP="0020345E">
      <w:pPr>
        <w:numPr>
          <w:ilvl w:val="0"/>
          <w:numId w:val="13"/>
        </w:numPr>
        <w:tabs>
          <w:tab w:val="center" w:pos="4536"/>
          <w:tab w:val="right" w:pos="9072"/>
        </w:tabs>
        <w:snapToGrid w:val="0"/>
        <w:jc w:val="both"/>
        <w:rPr>
          <w:i/>
          <w:sz w:val="22"/>
          <w:szCs w:val="22"/>
        </w:rPr>
      </w:pPr>
      <w:r w:rsidRPr="0020345E">
        <w:rPr>
          <w:i/>
          <w:sz w:val="22"/>
          <w:szCs w:val="22"/>
        </w:rPr>
        <w:t>virament bancar în contul RO02TREZ4065005XXX000411, Trezoreria Iaşi (CF:4701126);</w:t>
      </w:r>
    </w:p>
    <w:p w14:paraId="1F7EAC4C" w14:textId="77777777" w:rsidR="00CF315B" w:rsidRPr="0020345E" w:rsidRDefault="00CF315B" w:rsidP="00CD3FD7">
      <w:pPr>
        <w:numPr>
          <w:ilvl w:val="0"/>
          <w:numId w:val="13"/>
        </w:numPr>
        <w:tabs>
          <w:tab w:val="center" w:pos="4536"/>
          <w:tab w:val="right" w:pos="9072"/>
        </w:tabs>
        <w:snapToGrid w:val="0"/>
        <w:jc w:val="both"/>
        <w:rPr>
          <w:i/>
          <w:sz w:val="22"/>
          <w:szCs w:val="22"/>
        </w:rPr>
      </w:pPr>
      <w:r w:rsidRPr="0020345E">
        <w:rPr>
          <w:i/>
          <w:sz w:val="22"/>
          <w:szCs w:val="22"/>
        </w:rPr>
        <w:t xml:space="preserve">instrumente de garantare emise în condiţiile legii astfel: </w:t>
      </w:r>
    </w:p>
    <w:p w14:paraId="59A49C26" w14:textId="77777777" w:rsidR="00CF315B" w:rsidRPr="0020345E" w:rsidRDefault="00CF315B" w:rsidP="00CF315B">
      <w:pPr>
        <w:tabs>
          <w:tab w:val="center" w:pos="4536"/>
          <w:tab w:val="right" w:pos="9072"/>
        </w:tabs>
        <w:snapToGrid w:val="0"/>
        <w:ind w:left="360"/>
        <w:jc w:val="both"/>
        <w:rPr>
          <w:i/>
          <w:sz w:val="22"/>
          <w:szCs w:val="22"/>
        </w:rPr>
      </w:pPr>
      <w:r w:rsidRPr="0020345E">
        <w:rPr>
          <w:i/>
          <w:sz w:val="22"/>
          <w:szCs w:val="22"/>
        </w:rPr>
        <w:t xml:space="preserve">(i) scrisori de garanţie emise de instituţii de credit bancare din România sau din alt stat; </w:t>
      </w:r>
    </w:p>
    <w:p w14:paraId="1B075505" w14:textId="77777777" w:rsidR="00CF315B" w:rsidRPr="0020345E" w:rsidRDefault="00CF315B" w:rsidP="00CF315B">
      <w:pPr>
        <w:tabs>
          <w:tab w:val="center" w:pos="4536"/>
          <w:tab w:val="right" w:pos="9072"/>
        </w:tabs>
        <w:snapToGrid w:val="0"/>
        <w:ind w:left="360"/>
        <w:jc w:val="both"/>
        <w:rPr>
          <w:i/>
          <w:sz w:val="22"/>
          <w:szCs w:val="22"/>
        </w:rPr>
      </w:pPr>
      <w:r w:rsidRPr="0020345E">
        <w:rPr>
          <w:i/>
          <w:sz w:val="22"/>
          <w:szCs w:val="22"/>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035553EC" w14:textId="77777777" w:rsidR="00CF315B" w:rsidRPr="0020345E" w:rsidRDefault="00CF315B" w:rsidP="00CF315B">
      <w:pPr>
        <w:tabs>
          <w:tab w:val="center" w:pos="4536"/>
          <w:tab w:val="right" w:pos="9072"/>
        </w:tabs>
        <w:snapToGrid w:val="0"/>
        <w:ind w:left="360"/>
        <w:jc w:val="both"/>
        <w:rPr>
          <w:i/>
          <w:sz w:val="22"/>
          <w:szCs w:val="22"/>
        </w:rPr>
      </w:pPr>
      <w:r w:rsidRPr="0020345E">
        <w:rPr>
          <w:i/>
          <w:sz w:val="22"/>
          <w:szCs w:val="22"/>
        </w:rPr>
        <w:t xml:space="preserve">(iii) asigurări de garanţii emise: </w:t>
      </w:r>
    </w:p>
    <w:p w14:paraId="7B813390" w14:textId="77777777" w:rsidR="00CF315B" w:rsidRPr="0020345E" w:rsidRDefault="00CF315B" w:rsidP="00CF315B">
      <w:pPr>
        <w:tabs>
          <w:tab w:val="center" w:pos="4536"/>
          <w:tab w:val="right" w:pos="9072"/>
        </w:tabs>
        <w:snapToGrid w:val="0"/>
        <w:ind w:left="360"/>
        <w:jc w:val="both"/>
        <w:rPr>
          <w:i/>
          <w:sz w:val="22"/>
          <w:szCs w:val="22"/>
        </w:rPr>
      </w:pPr>
      <w:r w:rsidRPr="0020345E">
        <w:rPr>
          <w:i/>
          <w:sz w:val="22"/>
          <w:szCs w:val="22"/>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26A40950" w14:textId="77777777" w:rsidR="00CF315B" w:rsidRPr="0020345E" w:rsidRDefault="00CF315B" w:rsidP="00CF315B">
      <w:pPr>
        <w:tabs>
          <w:tab w:val="center" w:pos="4536"/>
          <w:tab w:val="right" w:pos="9072"/>
        </w:tabs>
        <w:snapToGrid w:val="0"/>
        <w:ind w:left="360"/>
        <w:jc w:val="both"/>
        <w:rPr>
          <w:i/>
          <w:sz w:val="22"/>
          <w:szCs w:val="22"/>
        </w:rPr>
      </w:pPr>
      <w:r w:rsidRPr="0020345E">
        <w:rPr>
          <w:i/>
          <w:sz w:val="22"/>
          <w:szCs w:val="22"/>
        </w:rPr>
        <w:t xml:space="preserve">– fie de societăţi de asigurare din state terţe prin sucursale autorizate în România de către Autoritatea de Supraveghere Financiară; </w:t>
      </w:r>
    </w:p>
    <w:p w14:paraId="7E05FF20" w14:textId="77777777" w:rsidR="00CF315B" w:rsidRPr="0020345E" w:rsidRDefault="00CF315B" w:rsidP="00CF315B">
      <w:pPr>
        <w:tabs>
          <w:tab w:val="center" w:pos="4536"/>
          <w:tab w:val="right" w:pos="9072"/>
        </w:tabs>
        <w:snapToGrid w:val="0"/>
        <w:jc w:val="both"/>
        <w:rPr>
          <w:i/>
          <w:sz w:val="22"/>
          <w:szCs w:val="22"/>
        </w:rPr>
      </w:pPr>
      <w:r w:rsidRPr="0020345E">
        <w:rPr>
          <w:i/>
          <w:sz w:val="22"/>
          <w:szCs w:val="22"/>
        </w:rPr>
        <w:t xml:space="preserve">c)depunerea la casierie a unor sume în numerar dacă valoarea este mai mică de 5.000 lei; </w:t>
      </w:r>
    </w:p>
    <w:p w14:paraId="4EA8555F" w14:textId="77777777" w:rsidR="00AD3BBB" w:rsidRPr="00CF4145" w:rsidRDefault="00CF315B" w:rsidP="00AD3BBB">
      <w:pPr>
        <w:tabs>
          <w:tab w:val="center" w:pos="4536"/>
          <w:tab w:val="right" w:pos="9072"/>
        </w:tabs>
        <w:snapToGrid w:val="0"/>
        <w:jc w:val="both"/>
        <w:rPr>
          <w:i/>
        </w:rPr>
      </w:pPr>
      <w:r w:rsidRPr="0020345E">
        <w:rPr>
          <w:i/>
          <w:sz w:val="22"/>
          <w:szCs w:val="22"/>
        </w:rPr>
        <w:t xml:space="preserve">d)combinarea a două sau mai multe dintre modalităţile de constituire prevăzute la lit. a)-c), </w:t>
      </w:r>
      <w:r w:rsidR="00AD3BBB">
        <w:rPr>
          <w:i/>
        </w:rPr>
        <w:t>menționate mai sus</w:t>
      </w:r>
      <w:r w:rsidR="00AD3BBB" w:rsidRPr="00CF4145">
        <w:rPr>
          <w:i/>
        </w:rPr>
        <w:t>.</w:t>
      </w:r>
    </w:p>
    <w:p w14:paraId="35F42A62" w14:textId="77777777" w:rsidR="00CF315B" w:rsidRPr="0020345E" w:rsidRDefault="00CF315B" w:rsidP="00CF315B">
      <w:pPr>
        <w:jc w:val="both"/>
        <w:rPr>
          <w:sz w:val="22"/>
          <w:szCs w:val="22"/>
          <w:lang w:val="fr-FR"/>
        </w:rPr>
      </w:pPr>
    </w:p>
    <w:p w14:paraId="730AB0FD" w14:textId="77777777" w:rsidR="00CF315B" w:rsidRPr="0020345E" w:rsidRDefault="00CF315B" w:rsidP="00CF315B">
      <w:pPr>
        <w:jc w:val="both"/>
        <w:rPr>
          <w:sz w:val="22"/>
          <w:szCs w:val="22"/>
          <w:lang w:val="fr-FR"/>
        </w:rPr>
      </w:pPr>
      <w:r w:rsidRPr="0020345E">
        <w:rPr>
          <w:sz w:val="22"/>
          <w:szCs w:val="22"/>
          <w:lang w:val="fr-FR"/>
        </w:rPr>
        <w:t>În cazul în care garanția de bună execuție este constituită printr-un instrument de garantare, perioada de valabilitate a acestuia trebuie să acopere atât durata de execuție a contractului cât și perioada de garanție acordată lucrărilor. Instrumentul de garantare trebuie să prevadă următoarele :</w:t>
      </w:r>
    </w:p>
    <w:p w14:paraId="7C34CD5F" w14:textId="77777777" w:rsidR="00CF315B" w:rsidRPr="0020345E" w:rsidRDefault="00CF315B" w:rsidP="00CF315B">
      <w:pPr>
        <w:jc w:val="both"/>
        <w:rPr>
          <w:sz w:val="22"/>
          <w:szCs w:val="22"/>
          <w:lang w:val="fr-FR"/>
        </w:rPr>
      </w:pPr>
      <w:r w:rsidRPr="0020345E">
        <w:rPr>
          <w:sz w:val="22"/>
          <w:szCs w:val="22"/>
          <w:lang w:val="fr-FR"/>
        </w:rPr>
        <w:tab/>
        <w:t xml:space="preserve">-dreptul autorității contractante </w:t>
      </w:r>
      <w:proofErr w:type="gramStart"/>
      <w:r w:rsidRPr="0020345E">
        <w:rPr>
          <w:sz w:val="22"/>
          <w:szCs w:val="22"/>
          <w:lang w:val="fr-FR"/>
        </w:rPr>
        <w:t>de a</w:t>
      </w:r>
      <w:proofErr w:type="gramEnd"/>
      <w:r w:rsidRPr="0020345E">
        <w:rPr>
          <w:sz w:val="22"/>
          <w:szCs w:val="22"/>
          <w:lang w:val="fr-FR"/>
        </w:rPr>
        <w:t xml:space="preserve"> emite pretenții asupra garanției de bună execuție, oricând </w:t>
      </w:r>
    </w:p>
    <w:p w14:paraId="10B7B245" w14:textId="77777777" w:rsidR="00CF315B" w:rsidRPr="0020345E" w:rsidRDefault="00CF315B" w:rsidP="00CF315B">
      <w:pPr>
        <w:jc w:val="both"/>
        <w:rPr>
          <w:sz w:val="22"/>
          <w:szCs w:val="22"/>
          <w:lang w:val="fr-FR"/>
        </w:rPr>
      </w:pPr>
      <w:proofErr w:type="gramStart"/>
      <w:r w:rsidRPr="0020345E">
        <w:rPr>
          <w:sz w:val="22"/>
          <w:szCs w:val="22"/>
          <w:lang w:val="fr-FR"/>
        </w:rPr>
        <w:t>pe</w:t>
      </w:r>
      <w:proofErr w:type="gramEnd"/>
      <w:r w:rsidRPr="0020345E">
        <w:rPr>
          <w:sz w:val="22"/>
          <w:szCs w:val="22"/>
          <w:lang w:val="fr-FR"/>
        </w:rPr>
        <w:t xml:space="preserve"> parcursul îndeplinirii contractului de achiziție publică, în limita prejudiciului creat, în cazul în care contractantul nu își îndeplinește din culpa sa obligațiile asumate prin contract ;</w:t>
      </w:r>
    </w:p>
    <w:p w14:paraId="723EC52C" w14:textId="77777777" w:rsidR="00CF315B" w:rsidRPr="0020345E" w:rsidRDefault="00CF315B" w:rsidP="00CF315B">
      <w:pPr>
        <w:jc w:val="both"/>
        <w:rPr>
          <w:sz w:val="22"/>
          <w:szCs w:val="22"/>
          <w:lang w:val="fr-FR"/>
        </w:rPr>
      </w:pPr>
      <w:r w:rsidRPr="0020345E">
        <w:rPr>
          <w:sz w:val="22"/>
          <w:szCs w:val="22"/>
          <w:lang w:val="fr-FR"/>
        </w:rPr>
        <w:tab/>
        <w:t xml:space="preserve">-să prevadă </w:t>
      </w:r>
      <w:proofErr w:type="gramStart"/>
      <w:r w:rsidRPr="0020345E">
        <w:rPr>
          <w:sz w:val="22"/>
          <w:szCs w:val="22"/>
          <w:lang w:val="fr-FR"/>
        </w:rPr>
        <w:t>ca</w:t>
      </w:r>
      <w:proofErr w:type="gramEnd"/>
      <w:r w:rsidRPr="0020345E">
        <w:rPr>
          <w:sz w:val="22"/>
          <w:szCs w:val="22"/>
          <w:lang w:val="fr-FR"/>
        </w:rPr>
        <w:t xml:space="preserve">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p>
    <w:p w14:paraId="6D1F2D75" w14:textId="77777777" w:rsidR="00CF315B" w:rsidRPr="0020345E" w:rsidRDefault="00CF315B" w:rsidP="00CF315B">
      <w:pPr>
        <w:ind w:firstLine="708"/>
        <w:jc w:val="both"/>
        <w:rPr>
          <w:noProof/>
          <w:sz w:val="22"/>
          <w:szCs w:val="22"/>
        </w:rPr>
      </w:pPr>
    </w:p>
    <w:p w14:paraId="601FC0BC" w14:textId="2E7FD6AD" w:rsidR="00CF315B" w:rsidRPr="0020345E" w:rsidRDefault="00CF315B" w:rsidP="00CF315B">
      <w:pPr>
        <w:ind w:firstLine="360"/>
        <w:jc w:val="both"/>
        <w:rPr>
          <w:sz w:val="22"/>
          <w:szCs w:val="22"/>
        </w:rPr>
      </w:pPr>
      <w:r w:rsidRPr="0020345E">
        <w:rPr>
          <w:sz w:val="22"/>
          <w:szCs w:val="22"/>
        </w:rPr>
        <w:t xml:space="preserve">Contractantul are obligatia de a constitui Garantia de buna executie a contractului in perioada convenita in contract, nu mai târziu de 5 (cinci) zile lucrătoare de la semnarea contractului de ambele părți si va transmite autoritatii contractante dovada constituirii garantiei de buna executie cel mai tarziu in ziua urmatoare constituirii acesteia. </w:t>
      </w:r>
    </w:p>
    <w:p w14:paraId="3D31E768" w14:textId="77777777" w:rsidR="00CF315B" w:rsidRPr="0020345E" w:rsidRDefault="00CF315B" w:rsidP="00CF315B">
      <w:pPr>
        <w:ind w:firstLine="360"/>
        <w:jc w:val="both"/>
        <w:rPr>
          <w:bCs/>
          <w:noProof/>
          <w:sz w:val="22"/>
          <w:szCs w:val="22"/>
        </w:rPr>
      </w:pPr>
      <w:r w:rsidRPr="0020345E">
        <w:rPr>
          <w:noProof/>
          <w:sz w:val="22"/>
          <w:szCs w:val="22"/>
        </w:rPr>
        <w:lastRenderedPageBreak/>
        <w:t xml:space="preserve">În cazul neconstituirii garanţiei de bună execuţie de către </w:t>
      </w:r>
      <w:r w:rsidRPr="0020345E">
        <w:rPr>
          <w:b/>
          <w:noProof/>
          <w:sz w:val="22"/>
          <w:szCs w:val="22"/>
        </w:rPr>
        <w:t>Contractant</w:t>
      </w:r>
      <w:r w:rsidRPr="0020345E">
        <w:rPr>
          <w:noProof/>
          <w:sz w:val="22"/>
          <w:szCs w:val="22"/>
        </w:rPr>
        <w:t>, în termenul stabilit prin contract,  Autoritatea contractantă: poate rezilia co</w:t>
      </w:r>
      <w:r w:rsidRPr="0020345E">
        <w:rPr>
          <w:bCs/>
          <w:noProof/>
          <w:sz w:val="22"/>
          <w:szCs w:val="22"/>
        </w:rPr>
        <w:t>ntractul  fără nici o formalitate prealabilă şi fără intervenţia instanţei de judecată, aceasta  având dreptul de a pretinde plata de daune-interese.</w:t>
      </w:r>
    </w:p>
    <w:p w14:paraId="3E8744F7" w14:textId="77777777" w:rsidR="00CF315B" w:rsidRPr="0020345E" w:rsidRDefault="00CF315B" w:rsidP="00CF315B">
      <w:pPr>
        <w:overflowPunct w:val="0"/>
        <w:autoSpaceDE w:val="0"/>
        <w:autoSpaceDN w:val="0"/>
        <w:adjustRightInd w:val="0"/>
        <w:ind w:firstLine="720"/>
        <w:jc w:val="both"/>
        <w:textAlignment w:val="baseline"/>
        <w:rPr>
          <w:sz w:val="22"/>
          <w:szCs w:val="22"/>
        </w:rPr>
      </w:pPr>
      <w:r w:rsidRPr="0020345E">
        <w:rPr>
          <w:sz w:val="22"/>
          <w:szCs w:val="22"/>
        </w:rPr>
        <w:t>Garanția de bună execuție se constituie de către Prestator în scopul asigurării Achizitorului de îndeplinirea cantitativă, calitativă și în perioada convenită a contractului.</w:t>
      </w:r>
    </w:p>
    <w:p w14:paraId="666D9CCF" w14:textId="77777777" w:rsidR="00CF315B" w:rsidRPr="0020345E" w:rsidRDefault="00CF315B" w:rsidP="00CF315B">
      <w:pPr>
        <w:jc w:val="both"/>
        <w:rPr>
          <w:sz w:val="22"/>
          <w:szCs w:val="22"/>
        </w:rPr>
      </w:pPr>
      <w:r w:rsidRPr="0020345E">
        <w:rPr>
          <w:noProof/>
          <w:sz w:val="22"/>
          <w:szCs w:val="22"/>
        </w:rPr>
        <w:t xml:space="preserve">            </w:t>
      </w:r>
      <w:r w:rsidRPr="0020345E">
        <w:rPr>
          <w:sz w:val="22"/>
          <w:szCs w:val="22"/>
        </w:rPr>
        <w:t xml:space="preserve">Achizitorul are dreptul de a emite pretenții asupra garanției de bună execuție, în limita prejudiciului creat, dacă prestatorul nu își execută, execută cu întârziere sau execută necorespunzător obligațiile asumate prin prezentul contract. Anterior emiterii unei pretenții asupra garanției de bună execuție, achizitorul are obligația de a notifica acest lucru prestatorului, precizând totodată obligațiile care nu au fost respectate. </w:t>
      </w:r>
    </w:p>
    <w:p w14:paraId="16258C51" w14:textId="77777777" w:rsidR="00CF315B" w:rsidRPr="0020345E" w:rsidRDefault="00CF315B" w:rsidP="00CF315B">
      <w:pPr>
        <w:ind w:firstLine="708"/>
        <w:jc w:val="both"/>
        <w:rPr>
          <w:sz w:val="22"/>
          <w:szCs w:val="22"/>
        </w:rPr>
      </w:pPr>
      <w:r w:rsidRPr="0020345E">
        <w:rPr>
          <w:sz w:val="22"/>
          <w:szCs w:val="22"/>
        </w:rPr>
        <w:t>Achizitorul se obligă să restituie garanția de bună execuție prestatorului in în termen de 14 zile de la data îndeplinirii de către contractant a obligațiilor asumate prin contractul de achiziție conform prevederilor art. 154</w:t>
      </w:r>
      <w:r w:rsidRPr="0020345E">
        <w:rPr>
          <w:sz w:val="22"/>
          <w:szCs w:val="22"/>
          <w:vertAlign w:val="superscript"/>
        </w:rPr>
        <w:t>2</w:t>
      </w:r>
      <w:r w:rsidRPr="0020345E">
        <w:rPr>
          <w:sz w:val="22"/>
          <w:szCs w:val="22"/>
        </w:rPr>
        <w:t xml:space="preserve"> al (3) lit. b) din Legea nr. 98/2016  cu modificările și completările ulterioare.</w:t>
      </w:r>
    </w:p>
    <w:p w14:paraId="3984AE1B" w14:textId="70680226" w:rsidR="00CF315B" w:rsidRDefault="00CF315B" w:rsidP="00CF315B">
      <w:pPr>
        <w:autoSpaceDE w:val="0"/>
        <w:autoSpaceDN w:val="0"/>
        <w:adjustRightInd w:val="0"/>
        <w:jc w:val="both"/>
        <w:rPr>
          <w:sz w:val="22"/>
          <w:szCs w:val="22"/>
          <w:lang w:val="en-US"/>
        </w:rPr>
      </w:pPr>
    </w:p>
    <w:p w14:paraId="321821DE" w14:textId="77777777" w:rsidR="00CF315B" w:rsidRPr="0020345E" w:rsidRDefault="00CF315B" w:rsidP="00CF315B">
      <w:pPr>
        <w:autoSpaceDE w:val="0"/>
        <w:autoSpaceDN w:val="0"/>
        <w:adjustRightInd w:val="0"/>
        <w:rPr>
          <w:rFonts w:eastAsia="CIDFont+F2"/>
          <w:sz w:val="22"/>
          <w:szCs w:val="22"/>
          <w:lang w:val="en-US"/>
        </w:rPr>
      </w:pPr>
      <w:r w:rsidRPr="0020345E">
        <w:rPr>
          <w:rFonts w:eastAsia="CIDFont+F2"/>
          <w:sz w:val="22"/>
          <w:szCs w:val="22"/>
          <w:lang w:val="en-US"/>
        </w:rPr>
        <w:t>De fiecare dată când preţul contractului este modificat în sensul suplimentării acestuia, Contractantul are obligaţia de a completa garanţia de bună execuţie în corelaţie cu noua valoare a contractului de achiziţie publică, în termen de 5 (cinci) zile lucrătoare, de la modificare.</w:t>
      </w:r>
    </w:p>
    <w:p w14:paraId="62D8163E" w14:textId="77777777" w:rsidR="00CF315B" w:rsidRPr="0020345E" w:rsidRDefault="00CF315B" w:rsidP="00CF315B">
      <w:pPr>
        <w:autoSpaceDE w:val="0"/>
        <w:autoSpaceDN w:val="0"/>
        <w:adjustRightInd w:val="0"/>
        <w:rPr>
          <w:rFonts w:eastAsia="CIDFont+F2"/>
          <w:sz w:val="22"/>
          <w:szCs w:val="22"/>
          <w:lang w:val="en-US"/>
        </w:rPr>
      </w:pPr>
      <w:r w:rsidRPr="0020345E">
        <w:rPr>
          <w:rFonts w:eastAsia="CIDFont+F2"/>
          <w:sz w:val="22"/>
          <w:szCs w:val="22"/>
          <w:lang w:val="en-US"/>
        </w:rPr>
        <w:t>În cazul prelungirii duratei Contractului, Contractantul este obligat să prelungească în mod corespunzător garanţia de bună execuţie.</w:t>
      </w:r>
    </w:p>
    <w:p w14:paraId="16DA2523" w14:textId="77777777" w:rsidR="0020345E" w:rsidRPr="0020345E" w:rsidRDefault="0020345E" w:rsidP="00CF315B">
      <w:pPr>
        <w:autoSpaceDE w:val="0"/>
        <w:autoSpaceDN w:val="0"/>
        <w:adjustRightInd w:val="0"/>
        <w:rPr>
          <w:rFonts w:eastAsia="CIDFont+F2"/>
          <w:sz w:val="22"/>
          <w:szCs w:val="22"/>
          <w:lang w:val="en-US"/>
        </w:rPr>
      </w:pPr>
    </w:p>
    <w:p w14:paraId="7733B030" w14:textId="77777777" w:rsidR="00CF315B" w:rsidRPr="0020345E" w:rsidRDefault="00CF315B" w:rsidP="00CF315B">
      <w:pPr>
        <w:autoSpaceDE w:val="0"/>
        <w:autoSpaceDN w:val="0"/>
        <w:adjustRightInd w:val="0"/>
        <w:rPr>
          <w:sz w:val="22"/>
          <w:szCs w:val="22"/>
          <w:lang w:val="en-US"/>
        </w:rPr>
      </w:pPr>
      <w:r w:rsidRPr="0020345E">
        <w:rPr>
          <w:rFonts w:eastAsia="CIDFont+F2"/>
          <w:sz w:val="22"/>
          <w:szCs w:val="22"/>
          <w:lang w:val="en-US"/>
        </w:rPr>
        <w:t>În orice moment, pe perioada derulării Contractului, Garanţia de bună execuţie trebuie să reprezinte cuantumul de 5 %, din valoarea Contractului, fără TVA.</w:t>
      </w:r>
    </w:p>
    <w:p w14:paraId="14FB0F6F" w14:textId="77777777" w:rsidR="00CF315B" w:rsidRPr="0020345E" w:rsidRDefault="00CF315B" w:rsidP="00F84F2C">
      <w:pPr>
        <w:autoSpaceDE w:val="0"/>
        <w:autoSpaceDN w:val="0"/>
        <w:adjustRightInd w:val="0"/>
        <w:jc w:val="both"/>
        <w:rPr>
          <w:sz w:val="22"/>
          <w:szCs w:val="22"/>
          <w:lang w:val="en-US"/>
        </w:rPr>
      </w:pPr>
    </w:p>
    <w:p w14:paraId="7E8BE1AC" w14:textId="7954E216" w:rsidR="00F84F2C" w:rsidRPr="000B4497" w:rsidRDefault="00855EDE" w:rsidP="00F84F2C">
      <w:pPr>
        <w:autoSpaceDE w:val="0"/>
        <w:autoSpaceDN w:val="0"/>
        <w:adjustRightInd w:val="0"/>
        <w:jc w:val="both"/>
        <w:rPr>
          <w:bCs/>
          <w:sz w:val="22"/>
          <w:szCs w:val="22"/>
          <w:lang w:val="en-US"/>
        </w:rPr>
      </w:pPr>
      <w:r w:rsidRPr="000B4497">
        <w:rPr>
          <w:bCs/>
          <w:sz w:val="22"/>
          <w:szCs w:val="22"/>
          <w:lang w:val="en-US"/>
        </w:rPr>
        <w:t>1</w:t>
      </w:r>
      <w:r w:rsidR="000B4497">
        <w:rPr>
          <w:bCs/>
          <w:sz w:val="22"/>
          <w:szCs w:val="22"/>
          <w:lang w:val="en-US"/>
        </w:rPr>
        <w:t>3</w:t>
      </w:r>
      <w:r w:rsidRPr="000B4497">
        <w:rPr>
          <w:bCs/>
          <w:sz w:val="22"/>
          <w:szCs w:val="22"/>
          <w:lang w:val="en-US"/>
        </w:rPr>
        <w:t>.</w:t>
      </w:r>
      <w:r w:rsidR="00E97E57" w:rsidRPr="000B4497">
        <w:rPr>
          <w:bCs/>
          <w:sz w:val="22"/>
          <w:szCs w:val="22"/>
          <w:lang w:val="en-US"/>
        </w:rPr>
        <w:t>ANEXE:</w:t>
      </w:r>
    </w:p>
    <w:p w14:paraId="0E7547AC" w14:textId="77777777" w:rsidR="00046143" w:rsidRDefault="00046143" w:rsidP="00F84F2C">
      <w:pPr>
        <w:autoSpaceDE w:val="0"/>
        <w:autoSpaceDN w:val="0"/>
        <w:adjustRightInd w:val="0"/>
        <w:jc w:val="both"/>
        <w:rPr>
          <w:b/>
          <w:sz w:val="22"/>
          <w:szCs w:val="22"/>
          <w:lang w:val="en-US"/>
        </w:rPr>
      </w:pPr>
    </w:p>
    <w:p w14:paraId="575D8735" w14:textId="65272026" w:rsidR="00E97E57" w:rsidRPr="0020345E" w:rsidRDefault="00E97E57" w:rsidP="00F84F2C">
      <w:pPr>
        <w:autoSpaceDE w:val="0"/>
        <w:autoSpaceDN w:val="0"/>
        <w:adjustRightInd w:val="0"/>
        <w:jc w:val="both"/>
        <w:rPr>
          <w:sz w:val="22"/>
          <w:szCs w:val="22"/>
          <w:lang w:val="en-US"/>
        </w:rPr>
      </w:pPr>
      <w:r w:rsidRPr="0020345E">
        <w:rPr>
          <w:sz w:val="22"/>
          <w:szCs w:val="22"/>
          <w:lang w:val="en-US"/>
        </w:rPr>
        <w:t>-</w:t>
      </w:r>
      <w:r w:rsidR="00892937">
        <w:rPr>
          <w:sz w:val="22"/>
          <w:szCs w:val="22"/>
          <w:lang w:val="en-US"/>
        </w:rPr>
        <w:t xml:space="preserve">Anexa obiective supuse evaluarii vizuale </w:t>
      </w:r>
      <w:proofErr w:type="gramStart"/>
      <w:r w:rsidR="00892937">
        <w:rPr>
          <w:sz w:val="22"/>
          <w:szCs w:val="22"/>
          <w:lang w:val="en-US"/>
        </w:rPr>
        <w:t xml:space="preserve">rapide </w:t>
      </w:r>
      <w:r w:rsidRPr="0020345E">
        <w:rPr>
          <w:sz w:val="22"/>
          <w:szCs w:val="22"/>
          <w:lang w:val="en-US"/>
        </w:rPr>
        <w:t>;</w:t>
      </w:r>
      <w:proofErr w:type="gramEnd"/>
    </w:p>
    <w:p w14:paraId="3A18E2AE" w14:textId="4779E42C" w:rsidR="00F84F2C" w:rsidRDefault="00F84F2C" w:rsidP="00F84F2C">
      <w:pPr>
        <w:autoSpaceDE w:val="0"/>
        <w:autoSpaceDN w:val="0"/>
        <w:adjustRightInd w:val="0"/>
        <w:jc w:val="both"/>
        <w:rPr>
          <w:sz w:val="22"/>
          <w:szCs w:val="22"/>
          <w:lang w:val="en-US"/>
        </w:rPr>
      </w:pPr>
    </w:p>
    <w:p w14:paraId="2A3359C2" w14:textId="15EEC6A9" w:rsidR="002D6AE7" w:rsidRDefault="002D6AE7" w:rsidP="00F84F2C">
      <w:pPr>
        <w:autoSpaceDE w:val="0"/>
        <w:autoSpaceDN w:val="0"/>
        <w:adjustRightInd w:val="0"/>
        <w:jc w:val="both"/>
        <w:rPr>
          <w:sz w:val="22"/>
          <w:szCs w:val="22"/>
          <w:lang w:val="en-US"/>
        </w:rPr>
      </w:pPr>
    </w:p>
    <w:p w14:paraId="0447FD1E" w14:textId="77777777" w:rsidR="002D6AE7" w:rsidRPr="0020345E" w:rsidRDefault="002D6AE7" w:rsidP="00F84F2C">
      <w:pPr>
        <w:autoSpaceDE w:val="0"/>
        <w:autoSpaceDN w:val="0"/>
        <w:adjustRightInd w:val="0"/>
        <w:jc w:val="both"/>
        <w:rPr>
          <w:sz w:val="22"/>
          <w:szCs w:val="22"/>
          <w:lang w:val="en-US"/>
        </w:rPr>
      </w:pPr>
    </w:p>
    <w:p w14:paraId="754C1648" w14:textId="5CEB0528" w:rsidR="002E62C9" w:rsidRPr="003A4D2C" w:rsidRDefault="002E62C9" w:rsidP="002E62C9">
      <w:pPr>
        <w:autoSpaceDE w:val="0"/>
        <w:autoSpaceDN w:val="0"/>
        <w:adjustRightInd w:val="0"/>
        <w:jc w:val="both"/>
        <w:rPr>
          <w:bCs/>
          <w:sz w:val="22"/>
          <w:szCs w:val="22"/>
          <w:lang w:val="en-US"/>
        </w:rPr>
      </w:pPr>
      <w:r w:rsidRPr="0020345E">
        <w:rPr>
          <w:b/>
          <w:sz w:val="22"/>
          <w:szCs w:val="22"/>
          <w:lang w:val="en-US"/>
        </w:rPr>
        <w:t xml:space="preserve">                                                                             </w:t>
      </w:r>
      <w:r w:rsidRPr="003A4D2C">
        <w:rPr>
          <w:bCs/>
          <w:sz w:val="22"/>
          <w:szCs w:val="22"/>
          <w:lang w:val="en-US"/>
        </w:rPr>
        <w:t>Director Tehnic</w:t>
      </w:r>
    </w:p>
    <w:p w14:paraId="5B7E3947" w14:textId="3F31C83E" w:rsidR="003A4D2C" w:rsidRPr="003A4D2C" w:rsidRDefault="002E62C9" w:rsidP="003A4D2C">
      <w:pPr>
        <w:autoSpaceDE w:val="0"/>
        <w:autoSpaceDN w:val="0"/>
        <w:adjustRightInd w:val="0"/>
        <w:jc w:val="both"/>
        <w:rPr>
          <w:bCs/>
          <w:sz w:val="22"/>
          <w:szCs w:val="22"/>
          <w:lang w:val="fr-FR"/>
        </w:rPr>
      </w:pPr>
      <w:r w:rsidRPr="003A4D2C">
        <w:rPr>
          <w:bCs/>
          <w:sz w:val="22"/>
          <w:szCs w:val="22"/>
          <w:lang w:val="en-US"/>
        </w:rPr>
        <w:t xml:space="preserve">                                                                         </w:t>
      </w:r>
      <w:r w:rsidR="003A4D2C" w:rsidRPr="003A4D2C">
        <w:rPr>
          <w:bCs/>
          <w:sz w:val="22"/>
          <w:szCs w:val="22"/>
          <w:lang w:val="fr-FR"/>
        </w:rPr>
        <w:t>Ing. Prisecaru Dorina</w:t>
      </w:r>
    </w:p>
    <w:p w14:paraId="26498AB1" w14:textId="77777777" w:rsidR="002E62C9" w:rsidRPr="0020345E" w:rsidRDefault="002E62C9" w:rsidP="002E62C9">
      <w:pPr>
        <w:autoSpaceDE w:val="0"/>
        <w:autoSpaceDN w:val="0"/>
        <w:adjustRightInd w:val="0"/>
        <w:jc w:val="both"/>
        <w:rPr>
          <w:b/>
          <w:sz w:val="22"/>
          <w:szCs w:val="22"/>
          <w:lang w:val="en-US"/>
        </w:rPr>
      </w:pPr>
    </w:p>
    <w:p w14:paraId="6E5A6032" w14:textId="7463F75B" w:rsidR="002E62C9" w:rsidRDefault="00082223" w:rsidP="002E62C9">
      <w:pPr>
        <w:autoSpaceDE w:val="0"/>
        <w:autoSpaceDN w:val="0"/>
        <w:adjustRightInd w:val="0"/>
        <w:jc w:val="both"/>
        <w:rPr>
          <w:b/>
          <w:sz w:val="22"/>
          <w:szCs w:val="22"/>
          <w:lang w:val="en-US"/>
        </w:rPr>
      </w:pPr>
      <w:r>
        <w:rPr>
          <w:b/>
          <w:sz w:val="22"/>
          <w:szCs w:val="22"/>
          <w:lang w:val="en-US"/>
        </w:rPr>
        <w:t xml:space="preserve">  </w:t>
      </w:r>
    </w:p>
    <w:p w14:paraId="3A1564B5" w14:textId="2C90C79D" w:rsidR="002D6AE7" w:rsidRDefault="002D6AE7" w:rsidP="002E62C9">
      <w:pPr>
        <w:autoSpaceDE w:val="0"/>
        <w:autoSpaceDN w:val="0"/>
        <w:adjustRightInd w:val="0"/>
        <w:jc w:val="both"/>
        <w:rPr>
          <w:b/>
          <w:sz w:val="22"/>
          <w:szCs w:val="22"/>
          <w:lang w:val="en-US"/>
        </w:rPr>
      </w:pPr>
    </w:p>
    <w:p w14:paraId="49469180" w14:textId="77777777" w:rsidR="002D6AE7" w:rsidRPr="0020345E" w:rsidRDefault="002D6AE7" w:rsidP="002E62C9">
      <w:pPr>
        <w:autoSpaceDE w:val="0"/>
        <w:autoSpaceDN w:val="0"/>
        <w:adjustRightInd w:val="0"/>
        <w:jc w:val="both"/>
        <w:rPr>
          <w:b/>
          <w:sz w:val="22"/>
          <w:szCs w:val="22"/>
          <w:lang w:val="en-US"/>
        </w:rPr>
      </w:pPr>
    </w:p>
    <w:p w14:paraId="1C296257" w14:textId="3E757C34" w:rsidR="002E62C9" w:rsidRPr="00892937" w:rsidRDefault="002E62C9" w:rsidP="002E62C9">
      <w:pPr>
        <w:autoSpaceDE w:val="0"/>
        <w:autoSpaceDN w:val="0"/>
        <w:adjustRightInd w:val="0"/>
        <w:jc w:val="both"/>
        <w:rPr>
          <w:bCs/>
          <w:sz w:val="22"/>
          <w:szCs w:val="22"/>
          <w:lang w:val="en-US"/>
        </w:rPr>
      </w:pPr>
      <w:r w:rsidRPr="00892937">
        <w:rPr>
          <w:bCs/>
          <w:sz w:val="22"/>
          <w:szCs w:val="22"/>
          <w:lang w:val="en-US"/>
        </w:rPr>
        <w:t xml:space="preserve">         </w:t>
      </w:r>
      <w:r w:rsidR="00082223" w:rsidRPr="00892937">
        <w:rPr>
          <w:bCs/>
          <w:sz w:val="22"/>
          <w:szCs w:val="22"/>
          <w:lang w:val="en-US"/>
        </w:rPr>
        <w:t xml:space="preserve">       </w:t>
      </w:r>
      <w:r w:rsidRPr="00892937">
        <w:rPr>
          <w:bCs/>
          <w:sz w:val="22"/>
          <w:szCs w:val="22"/>
          <w:lang w:val="en-US"/>
        </w:rPr>
        <w:t xml:space="preserve"> Intocmit,</w:t>
      </w:r>
    </w:p>
    <w:p w14:paraId="12FC1E56" w14:textId="23960975" w:rsidR="00396B71" w:rsidRDefault="005A18E4" w:rsidP="00464D79">
      <w:pPr>
        <w:autoSpaceDE w:val="0"/>
        <w:autoSpaceDN w:val="0"/>
        <w:adjustRightInd w:val="0"/>
        <w:jc w:val="both"/>
        <w:rPr>
          <w:bCs/>
          <w:sz w:val="22"/>
          <w:szCs w:val="22"/>
          <w:lang w:val="en-US"/>
        </w:rPr>
      </w:pPr>
      <w:r w:rsidRPr="00892937">
        <w:rPr>
          <w:bCs/>
          <w:sz w:val="22"/>
          <w:szCs w:val="22"/>
          <w:lang w:val="en-US"/>
        </w:rPr>
        <w:t xml:space="preserve">    Ing</w:t>
      </w:r>
      <w:r w:rsidR="00082223" w:rsidRPr="00892937">
        <w:rPr>
          <w:bCs/>
          <w:sz w:val="22"/>
          <w:szCs w:val="22"/>
          <w:lang w:val="en-US"/>
        </w:rPr>
        <w:t>.Ovidiu Lupășteanu</w:t>
      </w:r>
    </w:p>
    <w:p w14:paraId="33714A00" w14:textId="77777777" w:rsidR="00E877A5" w:rsidRDefault="00E877A5" w:rsidP="00464D79">
      <w:pPr>
        <w:autoSpaceDE w:val="0"/>
        <w:autoSpaceDN w:val="0"/>
        <w:adjustRightInd w:val="0"/>
        <w:jc w:val="both"/>
        <w:rPr>
          <w:bCs/>
          <w:sz w:val="22"/>
          <w:szCs w:val="22"/>
          <w:lang w:val="en-US"/>
        </w:rPr>
      </w:pPr>
    </w:p>
    <w:p w14:paraId="122D751A" w14:textId="77777777" w:rsidR="00E877A5" w:rsidRDefault="00E877A5" w:rsidP="00464D79">
      <w:pPr>
        <w:autoSpaceDE w:val="0"/>
        <w:autoSpaceDN w:val="0"/>
        <w:adjustRightInd w:val="0"/>
        <w:jc w:val="both"/>
        <w:rPr>
          <w:bCs/>
          <w:sz w:val="22"/>
          <w:szCs w:val="22"/>
          <w:lang w:val="en-US"/>
        </w:rPr>
      </w:pPr>
    </w:p>
    <w:p w14:paraId="09CD4266" w14:textId="77777777" w:rsidR="00E877A5" w:rsidRDefault="00E877A5" w:rsidP="00464D79">
      <w:pPr>
        <w:autoSpaceDE w:val="0"/>
        <w:autoSpaceDN w:val="0"/>
        <w:adjustRightInd w:val="0"/>
        <w:jc w:val="both"/>
        <w:rPr>
          <w:bCs/>
          <w:sz w:val="22"/>
          <w:szCs w:val="22"/>
          <w:lang w:val="en-US"/>
        </w:rPr>
      </w:pPr>
    </w:p>
    <w:p w14:paraId="14156269" w14:textId="77777777" w:rsidR="00E877A5" w:rsidRDefault="00E877A5" w:rsidP="00464D79">
      <w:pPr>
        <w:autoSpaceDE w:val="0"/>
        <w:autoSpaceDN w:val="0"/>
        <w:adjustRightInd w:val="0"/>
        <w:jc w:val="both"/>
        <w:rPr>
          <w:bCs/>
          <w:sz w:val="22"/>
          <w:szCs w:val="22"/>
          <w:lang w:val="en-US"/>
        </w:rPr>
      </w:pPr>
    </w:p>
    <w:p w14:paraId="5B4A5116" w14:textId="77777777" w:rsidR="00E877A5" w:rsidRDefault="00E877A5" w:rsidP="00464D79">
      <w:pPr>
        <w:autoSpaceDE w:val="0"/>
        <w:autoSpaceDN w:val="0"/>
        <w:adjustRightInd w:val="0"/>
        <w:jc w:val="both"/>
        <w:rPr>
          <w:bCs/>
          <w:sz w:val="22"/>
          <w:szCs w:val="22"/>
          <w:lang w:val="en-US"/>
        </w:rPr>
      </w:pPr>
    </w:p>
    <w:p w14:paraId="4F4D0B72" w14:textId="77777777" w:rsidR="00E877A5" w:rsidRDefault="00E877A5" w:rsidP="00464D79">
      <w:pPr>
        <w:autoSpaceDE w:val="0"/>
        <w:autoSpaceDN w:val="0"/>
        <w:adjustRightInd w:val="0"/>
        <w:jc w:val="both"/>
        <w:rPr>
          <w:bCs/>
          <w:sz w:val="22"/>
          <w:szCs w:val="22"/>
          <w:lang w:val="en-US"/>
        </w:rPr>
      </w:pPr>
    </w:p>
    <w:p w14:paraId="43BBDADE" w14:textId="77777777" w:rsidR="00E877A5" w:rsidRDefault="00E877A5" w:rsidP="00464D79">
      <w:pPr>
        <w:autoSpaceDE w:val="0"/>
        <w:autoSpaceDN w:val="0"/>
        <w:adjustRightInd w:val="0"/>
        <w:jc w:val="both"/>
        <w:rPr>
          <w:bCs/>
          <w:sz w:val="22"/>
          <w:szCs w:val="22"/>
          <w:lang w:val="en-US"/>
        </w:rPr>
      </w:pPr>
    </w:p>
    <w:p w14:paraId="565A6D60" w14:textId="77777777" w:rsidR="00E877A5" w:rsidRDefault="00E877A5" w:rsidP="00464D79">
      <w:pPr>
        <w:autoSpaceDE w:val="0"/>
        <w:autoSpaceDN w:val="0"/>
        <w:adjustRightInd w:val="0"/>
        <w:jc w:val="both"/>
        <w:rPr>
          <w:bCs/>
          <w:sz w:val="22"/>
          <w:szCs w:val="22"/>
          <w:lang w:val="en-US"/>
        </w:rPr>
      </w:pPr>
    </w:p>
    <w:p w14:paraId="646FFC7E" w14:textId="77777777" w:rsidR="00E877A5" w:rsidRDefault="00E877A5" w:rsidP="00464D79">
      <w:pPr>
        <w:autoSpaceDE w:val="0"/>
        <w:autoSpaceDN w:val="0"/>
        <w:adjustRightInd w:val="0"/>
        <w:jc w:val="both"/>
        <w:rPr>
          <w:bCs/>
          <w:sz w:val="22"/>
          <w:szCs w:val="22"/>
          <w:lang w:val="en-US"/>
        </w:rPr>
      </w:pPr>
    </w:p>
    <w:p w14:paraId="398B5684" w14:textId="77777777" w:rsidR="00E877A5" w:rsidRDefault="00E877A5" w:rsidP="00464D79">
      <w:pPr>
        <w:autoSpaceDE w:val="0"/>
        <w:autoSpaceDN w:val="0"/>
        <w:adjustRightInd w:val="0"/>
        <w:jc w:val="both"/>
        <w:rPr>
          <w:bCs/>
          <w:sz w:val="22"/>
          <w:szCs w:val="22"/>
          <w:lang w:val="en-US"/>
        </w:rPr>
      </w:pPr>
    </w:p>
    <w:p w14:paraId="04FE3E5A" w14:textId="77777777" w:rsidR="00E877A5" w:rsidRDefault="00E877A5" w:rsidP="00464D79">
      <w:pPr>
        <w:autoSpaceDE w:val="0"/>
        <w:autoSpaceDN w:val="0"/>
        <w:adjustRightInd w:val="0"/>
        <w:jc w:val="both"/>
        <w:rPr>
          <w:bCs/>
          <w:sz w:val="22"/>
          <w:szCs w:val="22"/>
          <w:lang w:val="en-US"/>
        </w:rPr>
      </w:pPr>
    </w:p>
    <w:p w14:paraId="39A835CF" w14:textId="77777777" w:rsidR="00E877A5" w:rsidRDefault="00E877A5" w:rsidP="00464D79">
      <w:pPr>
        <w:autoSpaceDE w:val="0"/>
        <w:autoSpaceDN w:val="0"/>
        <w:adjustRightInd w:val="0"/>
        <w:jc w:val="both"/>
        <w:rPr>
          <w:bCs/>
          <w:sz w:val="22"/>
          <w:szCs w:val="22"/>
          <w:lang w:val="en-US"/>
        </w:rPr>
      </w:pPr>
    </w:p>
    <w:p w14:paraId="7D3C6670" w14:textId="77777777" w:rsidR="00E877A5" w:rsidRDefault="00E877A5" w:rsidP="00464D79">
      <w:pPr>
        <w:autoSpaceDE w:val="0"/>
        <w:autoSpaceDN w:val="0"/>
        <w:adjustRightInd w:val="0"/>
        <w:jc w:val="both"/>
        <w:rPr>
          <w:bCs/>
          <w:sz w:val="22"/>
          <w:szCs w:val="22"/>
          <w:lang w:val="en-US"/>
        </w:rPr>
      </w:pPr>
    </w:p>
    <w:p w14:paraId="6636FCE7" w14:textId="77777777" w:rsidR="00E877A5" w:rsidRDefault="00E877A5" w:rsidP="00464D79">
      <w:pPr>
        <w:autoSpaceDE w:val="0"/>
        <w:autoSpaceDN w:val="0"/>
        <w:adjustRightInd w:val="0"/>
        <w:jc w:val="both"/>
        <w:rPr>
          <w:bCs/>
          <w:sz w:val="22"/>
          <w:szCs w:val="22"/>
          <w:lang w:val="en-US"/>
        </w:rPr>
      </w:pPr>
    </w:p>
    <w:p w14:paraId="64E2544B" w14:textId="77777777" w:rsidR="00E877A5" w:rsidRDefault="00E877A5" w:rsidP="00464D79">
      <w:pPr>
        <w:autoSpaceDE w:val="0"/>
        <w:autoSpaceDN w:val="0"/>
        <w:adjustRightInd w:val="0"/>
        <w:jc w:val="both"/>
        <w:rPr>
          <w:bCs/>
          <w:sz w:val="22"/>
          <w:szCs w:val="22"/>
          <w:lang w:val="en-US"/>
        </w:rPr>
      </w:pPr>
    </w:p>
    <w:p w14:paraId="01A47924" w14:textId="77777777" w:rsidR="00E877A5" w:rsidRDefault="00E877A5" w:rsidP="00464D79">
      <w:pPr>
        <w:autoSpaceDE w:val="0"/>
        <w:autoSpaceDN w:val="0"/>
        <w:adjustRightInd w:val="0"/>
        <w:jc w:val="both"/>
        <w:rPr>
          <w:bCs/>
          <w:sz w:val="22"/>
          <w:szCs w:val="22"/>
          <w:lang w:val="en-US"/>
        </w:rPr>
      </w:pPr>
    </w:p>
    <w:p w14:paraId="1D66C1A7" w14:textId="77777777" w:rsidR="00E877A5" w:rsidRDefault="00E877A5" w:rsidP="00464D79">
      <w:pPr>
        <w:autoSpaceDE w:val="0"/>
        <w:autoSpaceDN w:val="0"/>
        <w:adjustRightInd w:val="0"/>
        <w:jc w:val="both"/>
        <w:rPr>
          <w:bCs/>
          <w:sz w:val="22"/>
          <w:szCs w:val="22"/>
          <w:lang w:val="en-US"/>
        </w:rPr>
      </w:pPr>
    </w:p>
    <w:p w14:paraId="02F66366" w14:textId="77777777" w:rsidR="00E877A5" w:rsidRDefault="00E877A5" w:rsidP="00464D79">
      <w:pPr>
        <w:autoSpaceDE w:val="0"/>
        <w:autoSpaceDN w:val="0"/>
        <w:adjustRightInd w:val="0"/>
        <w:jc w:val="both"/>
        <w:rPr>
          <w:bCs/>
          <w:sz w:val="22"/>
          <w:szCs w:val="22"/>
          <w:lang w:val="en-US"/>
        </w:rPr>
      </w:pPr>
    </w:p>
    <w:p w14:paraId="30C1C6BA" w14:textId="77777777" w:rsidR="00E877A5" w:rsidRDefault="00E877A5" w:rsidP="00464D79">
      <w:pPr>
        <w:autoSpaceDE w:val="0"/>
        <w:autoSpaceDN w:val="0"/>
        <w:adjustRightInd w:val="0"/>
        <w:jc w:val="both"/>
        <w:rPr>
          <w:bCs/>
          <w:sz w:val="22"/>
          <w:szCs w:val="22"/>
          <w:lang w:val="en-US"/>
        </w:rPr>
      </w:pPr>
    </w:p>
    <w:p w14:paraId="1500E0B5" w14:textId="77777777" w:rsidR="00E877A5" w:rsidRDefault="00E877A5" w:rsidP="00464D79">
      <w:pPr>
        <w:autoSpaceDE w:val="0"/>
        <w:autoSpaceDN w:val="0"/>
        <w:adjustRightInd w:val="0"/>
        <w:jc w:val="both"/>
        <w:rPr>
          <w:bCs/>
          <w:sz w:val="22"/>
          <w:szCs w:val="22"/>
          <w:lang w:val="en-US"/>
        </w:rPr>
      </w:pPr>
    </w:p>
    <w:p w14:paraId="280B6C49" w14:textId="77777777" w:rsidR="00E877A5" w:rsidRDefault="00E877A5" w:rsidP="00464D79">
      <w:pPr>
        <w:autoSpaceDE w:val="0"/>
        <w:autoSpaceDN w:val="0"/>
        <w:adjustRightInd w:val="0"/>
        <w:jc w:val="both"/>
        <w:rPr>
          <w:bCs/>
          <w:sz w:val="22"/>
          <w:szCs w:val="22"/>
          <w:lang w:val="en-US"/>
        </w:rPr>
      </w:pPr>
    </w:p>
    <w:p w14:paraId="6A051BEB" w14:textId="77777777" w:rsidR="00E877A5" w:rsidRDefault="00E877A5" w:rsidP="00464D79">
      <w:pPr>
        <w:autoSpaceDE w:val="0"/>
        <w:autoSpaceDN w:val="0"/>
        <w:adjustRightInd w:val="0"/>
        <w:jc w:val="both"/>
        <w:rPr>
          <w:bCs/>
          <w:sz w:val="22"/>
          <w:szCs w:val="22"/>
          <w:lang w:val="en-US"/>
        </w:rPr>
      </w:pPr>
    </w:p>
    <w:p w14:paraId="47301BB6" w14:textId="77777777" w:rsidR="00E877A5" w:rsidRDefault="00E877A5" w:rsidP="00464D79">
      <w:pPr>
        <w:autoSpaceDE w:val="0"/>
        <w:autoSpaceDN w:val="0"/>
        <w:adjustRightInd w:val="0"/>
        <w:jc w:val="both"/>
        <w:rPr>
          <w:bCs/>
          <w:sz w:val="22"/>
          <w:szCs w:val="22"/>
          <w:lang w:val="en-US"/>
        </w:rPr>
      </w:pPr>
    </w:p>
    <w:p w14:paraId="7966B1F1" w14:textId="77777777" w:rsidR="00E877A5" w:rsidRDefault="00E877A5" w:rsidP="00464D79">
      <w:pPr>
        <w:autoSpaceDE w:val="0"/>
        <w:autoSpaceDN w:val="0"/>
        <w:adjustRightInd w:val="0"/>
        <w:jc w:val="both"/>
        <w:rPr>
          <w:bCs/>
          <w:sz w:val="22"/>
          <w:szCs w:val="22"/>
          <w:lang w:val="en-US"/>
        </w:rPr>
      </w:pPr>
    </w:p>
    <w:p w14:paraId="1B83A9EA" w14:textId="77777777" w:rsidR="00E877A5" w:rsidRPr="00E877A5" w:rsidRDefault="00E877A5" w:rsidP="00E877A5">
      <w:pPr>
        <w:autoSpaceDE w:val="0"/>
        <w:autoSpaceDN w:val="0"/>
        <w:adjustRightInd w:val="0"/>
        <w:ind w:left="7200" w:firstLine="720"/>
        <w:rPr>
          <w:b/>
          <w:bCs/>
          <w:sz w:val="22"/>
          <w:szCs w:val="22"/>
          <w:lang w:val="it-IT"/>
        </w:rPr>
      </w:pPr>
      <w:r w:rsidRPr="00E877A5">
        <w:rPr>
          <w:b/>
          <w:bCs/>
          <w:sz w:val="22"/>
          <w:szCs w:val="22"/>
          <w:lang w:val="it-IT"/>
        </w:rPr>
        <w:lastRenderedPageBreak/>
        <w:t>ANEXA</w:t>
      </w:r>
    </w:p>
    <w:p w14:paraId="251A2DAE" w14:textId="77777777" w:rsidR="00E877A5" w:rsidRPr="00E877A5" w:rsidRDefault="00E877A5" w:rsidP="00E877A5">
      <w:pPr>
        <w:autoSpaceDE w:val="0"/>
        <w:autoSpaceDN w:val="0"/>
        <w:adjustRightInd w:val="0"/>
        <w:jc w:val="both"/>
        <w:rPr>
          <w:b/>
          <w:bCs/>
          <w:sz w:val="22"/>
          <w:szCs w:val="22"/>
          <w:lang w:val="it-IT"/>
        </w:rPr>
      </w:pPr>
    </w:p>
    <w:p w14:paraId="5C97368D" w14:textId="77777777" w:rsidR="00E877A5" w:rsidRDefault="00E877A5" w:rsidP="00E877A5">
      <w:pPr>
        <w:autoSpaceDE w:val="0"/>
        <w:autoSpaceDN w:val="0"/>
        <w:adjustRightInd w:val="0"/>
        <w:jc w:val="center"/>
        <w:rPr>
          <w:b/>
          <w:bCs/>
          <w:sz w:val="22"/>
          <w:szCs w:val="22"/>
          <w:lang w:val="it-IT"/>
        </w:rPr>
      </w:pPr>
    </w:p>
    <w:p w14:paraId="46EAD51C" w14:textId="1DA84CCE" w:rsidR="00E877A5" w:rsidRPr="00E877A5" w:rsidRDefault="00E877A5" w:rsidP="00E877A5">
      <w:pPr>
        <w:autoSpaceDE w:val="0"/>
        <w:autoSpaceDN w:val="0"/>
        <w:adjustRightInd w:val="0"/>
        <w:jc w:val="center"/>
        <w:rPr>
          <w:b/>
          <w:bCs/>
          <w:sz w:val="22"/>
          <w:szCs w:val="22"/>
          <w:lang w:val="it-IT"/>
        </w:rPr>
      </w:pPr>
      <w:r w:rsidRPr="00E877A5">
        <w:rPr>
          <w:b/>
          <w:bCs/>
          <w:sz w:val="22"/>
          <w:szCs w:val="22"/>
          <w:lang w:val="it-IT"/>
        </w:rPr>
        <w:t>LISTA IMOBILELOR</w:t>
      </w:r>
    </w:p>
    <w:p w14:paraId="39FE7674" w14:textId="77777777" w:rsidR="00E877A5" w:rsidRDefault="00E877A5" w:rsidP="00E877A5">
      <w:pPr>
        <w:autoSpaceDE w:val="0"/>
        <w:autoSpaceDN w:val="0"/>
        <w:adjustRightInd w:val="0"/>
        <w:jc w:val="center"/>
        <w:rPr>
          <w:b/>
          <w:bCs/>
          <w:sz w:val="22"/>
          <w:szCs w:val="22"/>
          <w:lang w:val="it-IT"/>
        </w:rPr>
      </w:pPr>
      <w:r w:rsidRPr="00E877A5">
        <w:rPr>
          <w:b/>
          <w:bCs/>
          <w:sz w:val="22"/>
          <w:szCs w:val="22"/>
          <w:lang w:val="it-IT"/>
        </w:rPr>
        <w:t>EVALUARE VIZUALĂ RAPIDĂ</w:t>
      </w:r>
    </w:p>
    <w:p w14:paraId="121A7FDF" w14:textId="77777777" w:rsidR="00E877A5" w:rsidRPr="00E877A5" w:rsidRDefault="00E877A5" w:rsidP="00E877A5">
      <w:pPr>
        <w:autoSpaceDE w:val="0"/>
        <w:autoSpaceDN w:val="0"/>
        <w:adjustRightInd w:val="0"/>
        <w:jc w:val="center"/>
        <w:rPr>
          <w:b/>
          <w:bCs/>
          <w:sz w:val="22"/>
          <w:szCs w:val="22"/>
          <w:lang w:val="it-IT"/>
        </w:rPr>
      </w:pPr>
    </w:p>
    <w:p w14:paraId="72130D77" w14:textId="77777777" w:rsidR="00E877A5" w:rsidRPr="00E877A5" w:rsidRDefault="00E877A5" w:rsidP="00E877A5">
      <w:pPr>
        <w:autoSpaceDE w:val="0"/>
        <w:autoSpaceDN w:val="0"/>
        <w:adjustRightInd w:val="0"/>
        <w:jc w:val="both"/>
        <w:rPr>
          <w:b/>
          <w:bCs/>
          <w:sz w:val="22"/>
          <w:szCs w:val="22"/>
          <w:lang w:val="it-IT"/>
        </w:rPr>
      </w:pPr>
    </w:p>
    <w:tbl>
      <w:tblPr>
        <w:tblStyle w:val="TableGrid"/>
        <w:tblW w:w="10885" w:type="dxa"/>
        <w:jc w:val="center"/>
        <w:tblLook w:val="01E0" w:firstRow="1" w:lastRow="1" w:firstColumn="1" w:lastColumn="1" w:noHBand="0" w:noVBand="0"/>
      </w:tblPr>
      <w:tblGrid>
        <w:gridCol w:w="590"/>
        <w:gridCol w:w="22"/>
        <w:gridCol w:w="1570"/>
        <w:gridCol w:w="1666"/>
        <w:gridCol w:w="2660"/>
        <w:gridCol w:w="1576"/>
        <w:gridCol w:w="1708"/>
        <w:gridCol w:w="1093"/>
      </w:tblGrid>
      <w:tr w:rsidR="00E877A5" w:rsidRPr="00E877A5" w14:paraId="2808098F" w14:textId="77777777" w:rsidTr="00E877A5">
        <w:trPr>
          <w:trHeight w:val="543"/>
          <w:jc w:val="center"/>
        </w:trPr>
        <w:tc>
          <w:tcPr>
            <w:tcW w:w="612" w:type="dxa"/>
            <w:gridSpan w:val="2"/>
            <w:vMerge w:val="restart"/>
            <w:tcBorders>
              <w:top w:val="single" w:sz="4" w:space="0" w:color="auto"/>
              <w:left w:val="single" w:sz="4" w:space="0" w:color="auto"/>
              <w:bottom w:val="single" w:sz="4" w:space="0" w:color="auto"/>
            </w:tcBorders>
            <w:vAlign w:val="center"/>
          </w:tcPr>
          <w:p w14:paraId="5A582E48"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Nr.</w:t>
            </w:r>
          </w:p>
          <w:p w14:paraId="03F46384"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Crt/</w:t>
            </w:r>
          </w:p>
          <w:p w14:paraId="519A6CE2" w14:textId="77777777" w:rsidR="00E877A5" w:rsidRPr="00E877A5" w:rsidRDefault="00E877A5" w:rsidP="00E877A5">
            <w:pPr>
              <w:autoSpaceDE w:val="0"/>
              <w:autoSpaceDN w:val="0"/>
              <w:adjustRightInd w:val="0"/>
              <w:jc w:val="both"/>
              <w:rPr>
                <w:b/>
                <w:bCs/>
                <w:sz w:val="22"/>
                <w:szCs w:val="22"/>
                <w:lang w:val="it-IT"/>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2C500134"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Denumire obiectiv</w:t>
            </w:r>
          </w:p>
        </w:tc>
        <w:tc>
          <w:tcPr>
            <w:tcW w:w="7610" w:type="dxa"/>
            <w:gridSpan w:val="4"/>
            <w:tcBorders>
              <w:top w:val="single" w:sz="4" w:space="0" w:color="auto"/>
              <w:left w:val="single" w:sz="4" w:space="0" w:color="auto"/>
              <w:bottom w:val="single" w:sz="4" w:space="0" w:color="auto"/>
              <w:right w:val="single" w:sz="4" w:space="0" w:color="auto"/>
            </w:tcBorders>
            <w:vAlign w:val="center"/>
          </w:tcPr>
          <w:p w14:paraId="144AFF56"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 xml:space="preserve">Identificarea imobilului </w:t>
            </w:r>
            <w:r w:rsidRPr="00E877A5">
              <w:rPr>
                <w:bCs/>
                <w:sz w:val="22"/>
                <w:szCs w:val="22"/>
                <w:lang w:val="it-IT"/>
              </w:rPr>
              <w:t>/</w:t>
            </w:r>
          </w:p>
        </w:tc>
        <w:tc>
          <w:tcPr>
            <w:tcW w:w="1093" w:type="dxa"/>
            <w:vMerge w:val="restart"/>
            <w:tcBorders>
              <w:top w:val="single" w:sz="4" w:space="0" w:color="auto"/>
              <w:left w:val="single" w:sz="4" w:space="0" w:color="auto"/>
              <w:right w:val="single" w:sz="4" w:space="0" w:color="auto"/>
            </w:tcBorders>
            <w:shd w:val="clear" w:color="auto" w:fill="auto"/>
            <w:vAlign w:val="center"/>
          </w:tcPr>
          <w:p w14:paraId="1C3238BF"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Valoare estimată</w:t>
            </w:r>
          </w:p>
          <w:p w14:paraId="4DB7BB32" w14:textId="77777777" w:rsidR="00E877A5" w:rsidRPr="00E877A5" w:rsidRDefault="00E877A5" w:rsidP="00E877A5">
            <w:pPr>
              <w:autoSpaceDE w:val="0"/>
              <w:autoSpaceDN w:val="0"/>
              <w:adjustRightInd w:val="0"/>
              <w:jc w:val="both"/>
              <w:rPr>
                <w:b/>
                <w:bCs/>
                <w:sz w:val="22"/>
                <w:szCs w:val="22"/>
                <w:lang w:val="en-US"/>
              </w:rPr>
            </w:pPr>
            <w:proofErr w:type="gramStart"/>
            <w:r w:rsidRPr="00E877A5">
              <w:rPr>
                <w:b/>
                <w:bCs/>
                <w:sz w:val="22"/>
                <w:szCs w:val="22"/>
                <w:lang w:val="en-US"/>
              </w:rPr>
              <w:t>( lei</w:t>
            </w:r>
            <w:proofErr w:type="gramEnd"/>
            <w:r w:rsidRPr="00E877A5">
              <w:rPr>
                <w:b/>
                <w:bCs/>
                <w:sz w:val="22"/>
                <w:szCs w:val="22"/>
                <w:lang w:val="en-US"/>
              </w:rPr>
              <w:t xml:space="preserve"> </w:t>
            </w:r>
          </w:p>
          <w:p w14:paraId="1C9555C4" w14:textId="77777777" w:rsidR="00E877A5" w:rsidRPr="00E877A5" w:rsidRDefault="00E877A5" w:rsidP="00E877A5">
            <w:pPr>
              <w:autoSpaceDE w:val="0"/>
              <w:autoSpaceDN w:val="0"/>
              <w:adjustRightInd w:val="0"/>
              <w:jc w:val="both"/>
              <w:rPr>
                <w:bCs/>
                <w:sz w:val="22"/>
                <w:szCs w:val="22"/>
                <w:lang w:val="it-IT"/>
              </w:rPr>
            </w:pPr>
            <w:r w:rsidRPr="00E877A5">
              <w:rPr>
                <w:b/>
                <w:bCs/>
                <w:sz w:val="22"/>
                <w:szCs w:val="22"/>
                <w:lang w:val="en-US"/>
              </w:rPr>
              <w:t>fără TVA)</w:t>
            </w:r>
          </w:p>
        </w:tc>
      </w:tr>
      <w:tr w:rsidR="00E877A5" w:rsidRPr="00E877A5" w14:paraId="62F1054F" w14:textId="77777777" w:rsidTr="00E877A5">
        <w:trPr>
          <w:trHeight w:val="543"/>
          <w:jc w:val="center"/>
        </w:trPr>
        <w:tc>
          <w:tcPr>
            <w:tcW w:w="612" w:type="dxa"/>
            <w:gridSpan w:val="2"/>
            <w:vMerge/>
            <w:tcBorders>
              <w:left w:val="single" w:sz="4" w:space="0" w:color="auto"/>
              <w:bottom w:val="single" w:sz="4" w:space="0" w:color="auto"/>
            </w:tcBorders>
            <w:vAlign w:val="center"/>
          </w:tcPr>
          <w:p w14:paraId="5763861E" w14:textId="77777777" w:rsidR="00E877A5" w:rsidRPr="00E877A5" w:rsidRDefault="00E877A5" w:rsidP="00E877A5">
            <w:pPr>
              <w:autoSpaceDE w:val="0"/>
              <w:autoSpaceDN w:val="0"/>
              <w:adjustRightInd w:val="0"/>
              <w:jc w:val="both"/>
              <w:rPr>
                <w:b/>
                <w:bCs/>
                <w:sz w:val="22"/>
                <w:szCs w:val="22"/>
                <w:lang w:val="it-IT"/>
              </w:rPr>
            </w:pPr>
          </w:p>
        </w:tc>
        <w:tc>
          <w:tcPr>
            <w:tcW w:w="1570" w:type="dxa"/>
            <w:vMerge/>
            <w:tcBorders>
              <w:left w:val="single" w:sz="4" w:space="0" w:color="auto"/>
              <w:bottom w:val="single" w:sz="4" w:space="0" w:color="auto"/>
              <w:right w:val="single" w:sz="4" w:space="0" w:color="auto"/>
            </w:tcBorders>
            <w:vAlign w:val="center"/>
          </w:tcPr>
          <w:p w14:paraId="201D1E91" w14:textId="77777777" w:rsidR="00E877A5" w:rsidRPr="00E877A5" w:rsidRDefault="00E877A5" w:rsidP="00E877A5">
            <w:pPr>
              <w:autoSpaceDE w:val="0"/>
              <w:autoSpaceDN w:val="0"/>
              <w:adjustRightInd w:val="0"/>
              <w:jc w:val="both"/>
              <w:rPr>
                <w:b/>
                <w:bCs/>
                <w:sz w:val="22"/>
                <w:szCs w:val="22"/>
                <w:lang w:val="it-IT"/>
              </w:rPr>
            </w:pPr>
          </w:p>
        </w:tc>
        <w:tc>
          <w:tcPr>
            <w:tcW w:w="1666" w:type="dxa"/>
            <w:tcBorders>
              <w:top w:val="single" w:sz="4" w:space="0" w:color="auto"/>
              <w:left w:val="single" w:sz="4" w:space="0" w:color="auto"/>
              <w:bottom w:val="single" w:sz="4" w:space="0" w:color="auto"/>
              <w:right w:val="single" w:sz="4" w:space="0" w:color="auto"/>
            </w:tcBorders>
            <w:vAlign w:val="center"/>
          </w:tcPr>
          <w:p w14:paraId="182A6936"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Judeţ / localit. /</w:t>
            </w:r>
          </w:p>
          <w:p w14:paraId="2E12E980" w14:textId="77777777" w:rsidR="00E877A5" w:rsidRPr="00E877A5" w:rsidRDefault="00E877A5" w:rsidP="00E877A5">
            <w:pPr>
              <w:autoSpaceDE w:val="0"/>
              <w:autoSpaceDN w:val="0"/>
              <w:adjustRightInd w:val="0"/>
              <w:jc w:val="both"/>
              <w:rPr>
                <w:b/>
                <w:bCs/>
                <w:sz w:val="22"/>
                <w:szCs w:val="22"/>
                <w:lang w:val="en-US"/>
              </w:rPr>
            </w:pPr>
            <w:proofErr w:type="gramStart"/>
            <w:r w:rsidRPr="00E877A5">
              <w:rPr>
                <w:b/>
                <w:bCs/>
                <w:sz w:val="22"/>
                <w:szCs w:val="22"/>
                <w:lang w:val="en-US"/>
              </w:rPr>
              <w:t>Strada,nr</w:t>
            </w:r>
            <w:proofErr w:type="gramEnd"/>
          </w:p>
        </w:tc>
        <w:tc>
          <w:tcPr>
            <w:tcW w:w="2660" w:type="dxa"/>
            <w:tcBorders>
              <w:top w:val="single" w:sz="4" w:space="0" w:color="auto"/>
              <w:left w:val="single" w:sz="4" w:space="0" w:color="auto"/>
              <w:bottom w:val="single" w:sz="4" w:space="0" w:color="auto"/>
              <w:right w:val="single" w:sz="4" w:space="0" w:color="auto"/>
            </w:tcBorders>
            <w:vAlign w:val="center"/>
          </w:tcPr>
          <w:p w14:paraId="2694A5C6"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 xml:space="preserve">Anul in care s-a construit clădirea / soluție constructivă/caracteristici tehnice </w:t>
            </w:r>
          </w:p>
        </w:tc>
        <w:tc>
          <w:tcPr>
            <w:tcW w:w="1576" w:type="dxa"/>
            <w:tcBorders>
              <w:top w:val="single" w:sz="4" w:space="0" w:color="auto"/>
              <w:left w:val="single" w:sz="4" w:space="0" w:color="auto"/>
              <w:bottom w:val="single" w:sz="4" w:space="0" w:color="auto"/>
              <w:right w:val="single" w:sz="4" w:space="0" w:color="auto"/>
            </w:tcBorders>
            <w:vAlign w:val="center"/>
          </w:tcPr>
          <w:p w14:paraId="2FA86157"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Gradul de asigurare la acţiuni seismice/ Risc seismic/</w:t>
            </w:r>
          </w:p>
          <w:p w14:paraId="69AB1A39"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Destinație / DNF</w:t>
            </w:r>
          </w:p>
        </w:tc>
        <w:tc>
          <w:tcPr>
            <w:tcW w:w="1708" w:type="dxa"/>
            <w:tcBorders>
              <w:top w:val="single" w:sz="4" w:space="0" w:color="auto"/>
              <w:left w:val="single" w:sz="4" w:space="0" w:color="auto"/>
              <w:right w:val="single" w:sz="4" w:space="0" w:color="auto"/>
            </w:tcBorders>
            <w:vAlign w:val="center"/>
          </w:tcPr>
          <w:p w14:paraId="6419F1D1"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 xml:space="preserve">Propunere pentru expertizare </w:t>
            </w:r>
          </w:p>
          <w:p w14:paraId="525EDB75"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 xml:space="preserve">Sc / Sd </w:t>
            </w:r>
          </w:p>
          <w:p w14:paraId="1C15ED00"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Categ de import</w:t>
            </w:r>
          </w:p>
        </w:tc>
        <w:tc>
          <w:tcPr>
            <w:tcW w:w="1093" w:type="dxa"/>
            <w:vMerge/>
            <w:tcBorders>
              <w:left w:val="single" w:sz="4" w:space="0" w:color="auto"/>
              <w:bottom w:val="single" w:sz="4" w:space="0" w:color="auto"/>
              <w:right w:val="single" w:sz="4" w:space="0" w:color="auto"/>
            </w:tcBorders>
            <w:vAlign w:val="center"/>
          </w:tcPr>
          <w:p w14:paraId="1031D625" w14:textId="77777777" w:rsidR="00E877A5" w:rsidRPr="00E877A5" w:rsidRDefault="00E877A5" w:rsidP="00E877A5">
            <w:pPr>
              <w:autoSpaceDE w:val="0"/>
              <w:autoSpaceDN w:val="0"/>
              <w:adjustRightInd w:val="0"/>
              <w:jc w:val="both"/>
              <w:rPr>
                <w:b/>
                <w:bCs/>
                <w:sz w:val="22"/>
                <w:szCs w:val="22"/>
                <w:lang w:val="en-US"/>
              </w:rPr>
            </w:pPr>
          </w:p>
        </w:tc>
      </w:tr>
      <w:tr w:rsidR="00E877A5" w:rsidRPr="00E877A5" w14:paraId="0BA3F5C8" w14:textId="77777777" w:rsidTr="00E877A5">
        <w:trPr>
          <w:trHeight w:val="145"/>
          <w:jc w:val="center"/>
        </w:trPr>
        <w:tc>
          <w:tcPr>
            <w:tcW w:w="612" w:type="dxa"/>
            <w:gridSpan w:val="2"/>
            <w:tcBorders>
              <w:top w:val="dashed" w:sz="4" w:space="0" w:color="auto"/>
              <w:left w:val="single" w:sz="4" w:space="0" w:color="auto"/>
              <w:bottom w:val="single" w:sz="4" w:space="0" w:color="auto"/>
            </w:tcBorders>
            <w:vAlign w:val="center"/>
          </w:tcPr>
          <w:p w14:paraId="5365868F"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0</w:t>
            </w:r>
          </w:p>
        </w:tc>
        <w:tc>
          <w:tcPr>
            <w:tcW w:w="1570" w:type="dxa"/>
            <w:tcBorders>
              <w:top w:val="dashed" w:sz="4" w:space="0" w:color="auto"/>
              <w:left w:val="single" w:sz="4" w:space="0" w:color="auto"/>
              <w:bottom w:val="single" w:sz="4" w:space="0" w:color="auto"/>
            </w:tcBorders>
            <w:vAlign w:val="center"/>
          </w:tcPr>
          <w:p w14:paraId="78E7F423"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1</w:t>
            </w:r>
          </w:p>
        </w:tc>
        <w:tc>
          <w:tcPr>
            <w:tcW w:w="1666" w:type="dxa"/>
            <w:tcBorders>
              <w:top w:val="dashed" w:sz="4" w:space="0" w:color="auto"/>
              <w:bottom w:val="single" w:sz="4" w:space="0" w:color="auto"/>
            </w:tcBorders>
            <w:vAlign w:val="center"/>
          </w:tcPr>
          <w:p w14:paraId="758DDAE6"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2</w:t>
            </w:r>
          </w:p>
        </w:tc>
        <w:tc>
          <w:tcPr>
            <w:tcW w:w="2660" w:type="dxa"/>
            <w:tcBorders>
              <w:top w:val="dashed" w:sz="4" w:space="0" w:color="auto"/>
              <w:bottom w:val="single" w:sz="4" w:space="0" w:color="auto"/>
            </w:tcBorders>
            <w:vAlign w:val="center"/>
          </w:tcPr>
          <w:p w14:paraId="5E1390E1"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3</w:t>
            </w:r>
          </w:p>
        </w:tc>
        <w:tc>
          <w:tcPr>
            <w:tcW w:w="1576" w:type="dxa"/>
            <w:tcBorders>
              <w:top w:val="dashed" w:sz="4" w:space="0" w:color="auto"/>
              <w:bottom w:val="single" w:sz="4" w:space="0" w:color="auto"/>
            </w:tcBorders>
            <w:vAlign w:val="center"/>
          </w:tcPr>
          <w:p w14:paraId="2FA9F429"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4</w:t>
            </w:r>
          </w:p>
        </w:tc>
        <w:tc>
          <w:tcPr>
            <w:tcW w:w="1708" w:type="dxa"/>
            <w:tcBorders>
              <w:top w:val="dashed" w:sz="4" w:space="0" w:color="auto"/>
              <w:bottom w:val="single" w:sz="4" w:space="0" w:color="auto"/>
            </w:tcBorders>
            <w:vAlign w:val="center"/>
          </w:tcPr>
          <w:p w14:paraId="26089C5E"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5</w:t>
            </w:r>
          </w:p>
        </w:tc>
        <w:tc>
          <w:tcPr>
            <w:tcW w:w="1093" w:type="dxa"/>
            <w:tcBorders>
              <w:top w:val="dashed" w:sz="4" w:space="0" w:color="auto"/>
              <w:bottom w:val="single" w:sz="4" w:space="0" w:color="auto"/>
            </w:tcBorders>
            <w:vAlign w:val="center"/>
          </w:tcPr>
          <w:p w14:paraId="336382F6"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6</w:t>
            </w:r>
          </w:p>
        </w:tc>
      </w:tr>
      <w:tr w:rsidR="00E877A5" w:rsidRPr="00E877A5" w14:paraId="65EB7F76" w14:textId="77777777" w:rsidTr="00E877A5">
        <w:trPr>
          <w:trHeight w:val="1903"/>
          <w:jc w:val="center"/>
        </w:trPr>
        <w:tc>
          <w:tcPr>
            <w:tcW w:w="612" w:type="dxa"/>
            <w:gridSpan w:val="2"/>
            <w:tcBorders>
              <w:top w:val="dashed" w:sz="4" w:space="0" w:color="auto"/>
              <w:left w:val="single" w:sz="4" w:space="0" w:color="auto"/>
              <w:bottom w:val="single" w:sz="4" w:space="0" w:color="auto"/>
            </w:tcBorders>
            <w:vAlign w:val="center"/>
          </w:tcPr>
          <w:p w14:paraId="2C18A80A"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w:t>
            </w:r>
          </w:p>
        </w:tc>
        <w:tc>
          <w:tcPr>
            <w:tcW w:w="1570" w:type="dxa"/>
            <w:tcBorders>
              <w:top w:val="dashed" w:sz="4" w:space="0" w:color="auto"/>
              <w:left w:val="single" w:sz="4" w:space="0" w:color="auto"/>
              <w:bottom w:val="single" w:sz="4" w:space="0" w:color="auto"/>
            </w:tcBorders>
            <w:vAlign w:val="center"/>
          </w:tcPr>
          <w:p w14:paraId="48F34BD1"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Corp G</w:t>
            </w:r>
          </w:p>
          <w:p w14:paraId="38B07601" w14:textId="77777777" w:rsidR="00E877A5" w:rsidRPr="00E877A5" w:rsidRDefault="00E877A5" w:rsidP="00E877A5">
            <w:pPr>
              <w:autoSpaceDE w:val="0"/>
              <w:autoSpaceDN w:val="0"/>
              <w:adjustRightInd w:val="0"/>
              <w:jc w:val="both"/>
              <w:rPr>
                <w:bCs/>
                <w:sz w:val="22"/>
                <w:szCs w:val="22"/>
                <w:lang w:val="it-IT"/>
              </w:rPr>
            </w:pPr>
          </w:p>
        </w:tc>
        <w:tc>
          <w:tcPr>
            <w:tcW w:w="1666" w:type="dxa"/>
            <w:tcBorders>
              <w:top w:val="dashed" w:sz="4" w:space="0" w:color="auto"/>
              <w:bottom w:val="single" w:sz="4" w:space="0" w:color="auto"/>
            </w:tcBorders>
            <w:vAlign w:val="center"/>
          </w:tcPr>
          <w:p w14:paraId="64ABDF79"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 Iaşi, B-dul</w:t>
            </w:r>
          </w:p>
          <w:p w14:paraId="30A9205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Carol I,24</w:t>
            </w:r>
          </w:p>
        </w:tc>
        <w:tc>
          <w:tcPr>
            <w:tcW w:w="2660" w:type="dxa"/>
            <w:tcBorders>
              <w:top w:val="dashed" w:sz="4" w:space="0" w:color="auto"/>
              <w:bottom w:val="single" w:sz="4" w:space="0" w:color="auto"/>
            </w:tcBorders>
            <w:vAlign w:val="center"/>
          </w:tcPr>
          <w:p w14:paraId="634B6FD7"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1924</w:t>
            </w:r>
          </w:p>
          <w:p w14:paraId="600E8610" w14:textId="77777777" w:rsidR="00E877A5" w:rsidRPr="00E877A5" w:rsidRDefault="00E877A5" w:rsidP="00E877A5">
            <w:pPr>
              <w:autoSpaceDE w:val="0"/>
              <w:autoSpaceDN w:val="0"/>
              <w:adjustRightInd w:val="0"/>
              <w:jc w:val="both"/>
              <w:rPr>
                <w:bCs/>
                <w:sz w:val="22"/>
                <w:szCs w:val="22"/>
                <w:lang w:val="it-IT"/>
              </w:rPr>
            </w:pPr>
          </w:p>
          <w:p w14:paraId="2839F06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D+P  ,</w:t>
            </w:r>
          </w:p>
          <w:p w14:paraId="51C94C8E" w14:textId="77777777" w:rsidR="00E877A5" w:rsidRPr="00E877A5" w:rsidRDefault="00E877A5" w:rsidP="00E877A5">
            <w:pPr>
              <w:autoSpaceDE w:val="0"/>
              <w:autoSpaceDN w:val="0"/>
              <w:adjustRightInd w:val="0"/>
              <w:jc w:val="both"/>
              <w:rPr>
                <w:bCs/>
                <w:sz w:val="22"/>
                <w:szCs w:val="22"/>
                <w:lang w:val="it-IT"/>
              </w:rPr>
            </w:pPr>
          </w:p>
          <w:p w14:paraId="328ABDF3"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Zidărie cărămidă   plină </w:t>
            </w:r>
          </w:p>
        </w:tc>
        <w:tc>
          <w:tcPr>
            <w:tcW w:w="1576" w:type="dxa"/>
            <w:tcBorders>
              <w:top w:val="dashed" w:sz="4" w:space="0" w:color="auto"/>
              <w:bottom w:val="single" w:sz="4" w:space="0" w:color="auto"/>
            </w:tcBorders>
            <w:vAlign w:val="center"/>
          </w:tcPr>
          <w:p w14:paraId="0FA5EF5E"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 neverificat</w:t>
            </w:r>
          </w:p>
          <w:p w14:paraId="6BDCA5B0"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Construcție ptr activități didactice -</w:t>
            </w:r>
          </w:p>
          <w:p w14:paraId="0ACD4827"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 xml:space="preserve"> </w:t>
            </w:r>
            <w:r w:rsidRPr="00E877A5">
              <w:rPr>
                <w:bCs/>
                <w:sz w:val="22"/>
                <w:szCs w:val="22"/>
                <w:lang w:val="it-IT"/>
              </w:rPr>
              <w:t>Săli curs studenţi străini</w:t>
            </w:r>
          </w:p>
          <w:p w14:paraId="0055B359"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72CE1321"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2024</w:t>
            </w:r>
          </w:p>
          <w:p w14:paraId="66C0C2DD" w14:textId="77777777" w:rsidR="00E877A5" w:rsidRPr="00E877A5" w:rsidRDefault="00E877A5" w:rsidP="00E877A5">
            <w:pPr>
              <w:autoSpaceDE w:val="0"/>
              <w:autoSpaceDN w:val="0"/>
              <w:adjustRightInd w:val="0"/>
              <w:jc w:val="both"/>
              <w:rPr>
                <w:bCs/>
                <w:sz w:val="22"/>
                <w:szCs w:val="22"/>
                <w:lang w:val="it-IT"/>
              </w:rPr>
            </w:pPr>
          </w:p>
          <w:p w14:paraId="0C00737A"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613 / 1210 </w:t>
            </w:r>
            <w:r w:rsidRPr="00E877A5">
              <w:rPr>
                <w:bCs/>
                <w:sz w:val="22"/>
                <w:szCs w:val="22"/>
                <w:lang w:val="en-US"/>
              </w:rPr>
              <w:t>(mp)</w:t>
            </w:r>
          </w:p>
          <w:p w14:paraId="085AC4F9" w14:textId="77777777" w:rsidR="00E877A5" w:rsidRPr="00E877A5" w:rsidRDefault="00E877A5" w:rsidP="00E877A5">
            <w:pPr>
              <w:autoSpaceDE w:val="0"/>
              <w:autoSpaceDN w:val="0"/>
              <w:adjustRightInd w:val="0"/>
              <w:jc w:val="both"/>
              <w:rPr>
                <w:bCs/>
                <w:sz w:val="22"/>
                <w:szCs w:val="22"/>
                <w:lang w:val="it-IT"/>
              </w:rPr>
            </w:pPr>
          </w:p>
          <w:p w14:paraId="1D433A09"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w:t>
            </w:r>
          </w:p>
        </w:tc>
        <w:tc>
          <w:tcPr>
            <w:tcW w:w="1093" w:type="dxa"/>
            <w:tcBorders>
              <w:top w:val="dashed" w:sz="4" w:space="0" w:color="auto"/>
              <w:bottom w:val="single" w:sz="4" w:space="0" w:color="auto"/>
            </w:tcBorders>
            <w:vAlign w:val="center"/>
          </w:tcPr>
          <w:p w14:paraId="371619E0"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411C79C4" w14:textId="77777777" w:rsidTr="00E877A5">
        <w:trPr>
          <w:trHeight w:val="145"/>
          <w:jc w:val="center"/>
        </w:trPr>
        <w:tc>
          <w:tcPr>
            <w:tcW w:w="612" w:type="dxa"/>
            <w:gridSpan w:val="2"/>
            <w:tcBorders>
              <w:top w:val="dashed" w:sz="4" w:space="0" w:color="auto"/>
              <w:left w:val="single" w:sz="4" w:space="0" w:color="auto"/>
              <w:bottom w:val="single" w:sz="4" w:space="0" w:color="auto"/>
            </w:tcBorders>
            <w:vAlign w:val="center"/>
          </w:tcPr>
          <w:p w14:paraId="1685D0F3"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w:t>
            </w:r>
          </w:p>
        </w:tc>
        <w:tc>
          <w:tcPr>
            <w:tcW w:w="1570" w:type="dxa"/>
            <w:tcBorders>
              <w:top w:val="dashed" w:sz="4" w:space="0" w:color="auto"/>
              <w:left w:val="single" w:sz="4" w:space="0" w:color="auto"/>
              <w:bottom w:val="single" w:sz="4" w:space="0" w:color="auto"/>
            </w:tcBorders>
            <w:vAlign w:val="center"/>
          </w:tcPr>
          <w:p w14:paraId="26ADB027" w14:textId="77777777" w:rsidR="00E877A5" w:rsidRPr="00E877A5" w:rsidRDefault="00E877A5" w:rsidP="00E877A5">
            <w:pPr>
              <w:autoSpaceDE w:val="0"/>
              <w:autoSpaceDN w:val="0"/>
              <w:adjustRightInd w:val="0"/>
              <w:jc w:val="both"/>
              <w:rPr>
                <w:b/>
                <w:bCs/>
                <w:sz w:val="22"/>
                <w:szCs w:val="22"/>
                <w:lang w:val="it-IT"/>
              </w:rPr>
            </w:pPr>
          </w:p>
          <w:p w14:paraId="704B92A5" w14:textId="77777777" w:rsidR="00E877A5" w:rsidRPr="00E877A5" w:rsidRDefault="00E877A5" w:rsidP="00E877A5">
            <w:pPr>
              <w:autoSpaceDE w:val="0"/>
              <w:autoSpaceDN w:val="0"/>
              <w:adjustRightInd w:val="0"/>
              <w:jc w:val="both"/>
              <w:rPr>
                <w:b/>
                <w:bCs/>
                <w:sz w:val="22"/>
                <w:szCs w:val="22"/>
                <w:lang w:val="it-IT"/>
              </w:rPr>
            </w:pPr>
          </w:p>
          <w:p w14:paraId="1E45B2EA"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Casa ,,Miclescu"</w:t>
            </w:r>
          </w:p>
          <w:p w14:paraId="72ED6EEE" w14:textId="77777777" w:rsidR="00E877A5" w:rsidRPr="00E877A5" w:rsidRDefault="00E877A5" w:rsidP="00E877A5">
            <w:pPr>
              <w:autoSpaceDE w:val="0"/>
              <w:autoSpaceDN w:val="0"/>
              <w:adjustRightInd w:val="0"/>
              <w:jc w:val="both"/>
              <w:rPr>
                <w:bCs/>
                <w:sz w:val="22"/>
                <w:szCs w:val="22"/>
                <w:lang w:val="it-IT"/>
              </w:rPr>
            </w:pPr>
          </w:p>
          <w:p w14:paraId="19C59BF2" w14:textId="77777777" w:rsidR="00E877A5" w:rsidRPr="00E877A5" w:rsidRDefault="00E877A5" w:rsidP="00E877A5">
            <w:pPr>
              <w:autoSpaceDE w:val="0"/>
              <w:autoSpaceDN w:val="0"/>
              <w:adjustRightInd w:val="0"/>
              <w:jc w:val="both"/>
              <w:rPr>
                <w:bCs/>
                <w:sz w:val="22"/>
                <w:szCs w:val="22"/>
                <w:lang w:val="it-IT"/>
              </w:rPr>
            </w:pPr>
          </w:p>
        </w:tc>
        <w:tc>
          <w:tcPr>
            <w:tcW w:w="1666" w:type="dxa"/>
            <w:tcBorders>
              <w:top w:val="dashed" w:sz="4" w:space="0" w:color="auto"/>
              <w:bottom w:val="single" w:sz="4" w:space="0" w:color="auto"/>
            </w:tcBorders>
            <w:vAlign w:val="center"/>
          </w:tcPr>
          <w:p w14:paraId="4CFC5394" w14:textId="77777777" w:rsidR="00E877A5" w:rsidRPr="00E877A5" w:rsidRDefault="00E877A5" w:rsidP="00E877A5">
            <w:pPr>
              <w:autoSpaceDE w:val="0"/>
              <w:autoSpaceDN w:val="0"/>
              <w:adjustRightInd w:val="0"/>
              <w:jc w:val="both"/>
              <w:rPr>
                <w:bCs/>
                <w:sz w:val="22"/>
                <w:szCs w:val="22"/>
                <w:lang w:val="en-US"/>
              </w:rPr>
            </w:pPr>
            <w:smartTag w:uri="urn:schemas-microsoft-com:office:smarttags" w:element="City">
              <w:r w:rsidRPr="00E877A5">
                <w:rPr>
                  <w:bCs/>
                  <w:sz w:val="22"/>
                  <w:szCs w:val="22"/>
                  <w:lang w:val="en-US"/>
                </w:rPr>
                <w:t>Iaşi</w:t>
              </w:r>
            </w:smartTag>
            <w:r w:rsidRPr="00E877A5">
              <w:rPr>
                <w:bCs/>
                <w:sz w:val="22"/>
                <w:szCs w:val="22"/>
                <w:lang w:val="en-US"/>
              </w:rPr>
              <w:t xml:space="preserve">, </w:t>
            </w:r>
            <w:smartTag w:uri="urn:schemas-microsoft-com:office:smarttags" w:element="place">
              <w:smartTag w:uri="urn:schemas-microsoft-com:office:smarttags" w:element="City">
                <w:r w:rsidRPr="00E877A5">
                  <w:rPr>
                    <w:bCs/>
                    <w:sz w:val="22"/>
                    <w:szCs w:val="22"/>
                    <w:lang w:val="en-US"/>
                  </w:rPr>
                  <w:t>Iaşi</w:t>
                </w:r>
              </w:smartTag>
            </w:smartTag>
            <w:r w:rsidRPr="00E877A5">
              <w:rPr>
                <w:bCs/>
                <w:sz w:val="22"/>
                <w:szCs w:val="22"/>
                <w:lang w:val="en-US"/>
              </w:rPr>
              <w:t>, Pinului,2</w:t>
            </w:r>
          </w:p>
        </w:tc>
        <w:tc>
          <w:tcPr>
            <w:tcW w:w="2660" w:type="dxa"/>
            <w:tcBorders>
              <w:top w:val="dashed" w:sz="4" w:space="0" w:color="auto"/>
              <w:bottom w:val="single" w:sz="4" w:space="0" w:color="auto"/>
            </w:tcBorders>
            <w:vAlign w:val="center"/>
          </w:tcPr>
          <w:p w14:paraId="071F253E"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1916</w:t>
            </w:r>
          </w:p>
          <w:p w14:paraId="50E47225" w14:textId="77777777" w:rsidR="00E877A5" w:rsidRPr="00E877A5" w:rsidRDefault="00E877A5" w:rsidP="00E877A5">
            <w:pPr>
              <w:autoSpaceDE w:val="0"/>
              <w:autoSpaceDN w:val="0"/>
              <w:adjustRightInd w:val="0"/>
              <w:jc w:val="both"/>
              <w:rPr>
                <w:bCs/>
                <w:sz w:val="22"/>
                <w:szCs w:val="22"/>
                <w:lang w:val="it-IT"/>
              </w:rPr>
            </w:pPr>
          </w:p>
          <w:p w14:paraId="66FBDF3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P/</w:t>
            </w:r>
          </w:p>
          <w:p w14:paraId="67B01348" w14:textId="77777777" w:rsidR="00E877A5" w:rsidRPr="00E877A5" w:rsidRDefault="00E877A5" w:rsidP="00E877A5">
            <w:pPr>
              <w:autoSpaceDE w:val="0"/>
              <w:autoSpaceDN w:val="0"/>
              <w:adjustRightInd w:val="0"/>
              <w:jc w:val="both"/>
              <w:rPr>
                <w:bCs/>
                <w:sz w:val="22"/>
                <w:szCs w:val="22"/>
                <w:lang w:val="it-IT"/>
              </w:rPr>
            </w:pPr>
          </w:p>
          <w:p w14:paraId="68E08F1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Zidărie cărămidă plină</w:t>
            </w:r>
          </w:p>
        </w:tc>
        <w:tc>
          <w:tcPr>
            <w:tcW w:w="1576" w:type="dxa"/>
            <w:tcBorders>
              <w:top w:val="dashed" w:sz="4" w:space="0" w:color="auto"/>
              <w:bottom w:val="single" w:sz="4" w:space="0" w:color="auto"/>
            </w:tcBorders>
            <w:vAlign w:val="center"/>
          </w:tcPr>
          <w:p w14:paraId="09DF4333"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 neverificat</w:t>
            </w:r>
          </w:p>
          <w:p w14:paraId="5521B213"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Construcție pentru activități de cercetare</w:t>
            </w:r>
          </w:p>
          <w:p w14:paraId="08B965B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4B80A72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219A46EF" w14:textId="77777777" w:rsidR="00E877A5" w:rsidRPr="00E877A5" w:rsidRDefault="00E877A5" w:rsidP="00E877A5">
            <w:pPr>
              <w:autoSpaceDE w:val="0"/>
              <w:autoSpaceDN w:val="0"/>
              <w:adjustRightInd w:val="0"/>
              <w:jc w:val="both"/>
              <w:rPr>
                <w:bCs/>
                <w:sz w:val="22"/>
                <w:szCs w:val="22"/>
                <w:lang w:val="en-US"/>
              </w:rPr>
            </w:pPr>
          </w:p>
          <w:p w14:paraId="36A013A5"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332 / 332(mp)</w:t>
            </w:r>
          </w:p>
          <w:p w14:paraId="361E6C18" w14:textId="77777777" w:rsidR="00E877A5" w:rsidRPr="00E877A5" w:rsidRDefault="00E877A5" w:rsidP="00E877A5">
            <w:pPr>
              <w:autoSpaceDE w:val="0"/>
              <w:autoSpaceDN w:val="0"/>
              <w:adjustRightInd w:val="0"/>
              <w:jc w:val="both"/>
              <w:rPr>
                <w:bCs/>
                <w:sz w:val="22"/>
                <w:szCs w:val="22"/>
                <w:lang w:val="en-US"/>
              </w:rPr>
            </w:pPr>
          </w:p>
          <w:p w14:paraId="4825B5A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”C”</w:t>
            </w:r>
          </w:p>
        </w:tc>
        <w:tc>
          <w:tcPr>
            <w:tcW w:w="1093" w:type="dxa"/>
            <w:tcBorders>
              <w:top w:val="dashed" w:sz="4" w:space="0" w:color="auto"/>
              <w:bottom w:val="single" w:sz="4" w:space="0" w:color="auto"/>
            </w:tcBorders>
            <w:vAlign w:val="center"/>
          </w:tcPr>
          <w:p w14:paraId="69B78955"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1A94A9AF" w14:textId="77777777" w:rsidTr="00E877A5">
        <w:trPr>
          <w:trHeight w:val="145"/>
          <w:jc w:val="center"/>
        </w:trPr>
        <w:tc>
          <w:tcPr>
            <w:tcW w:w="612" w:type="dxa"/>
            <w:gridSpan w:val="2"/>
            <w:tcBorders>
              <w:top w:val="dashed" w:sz="4" w:space="0" w:color="auto"/>
              <w:left w:val="single" w:sz="4" w:space="0" w:color="auto"/>
              <w:bottom w:val="single" w:sz="4" w:space="0" w:color="auto"/>
            </w:tcBorders>
            <w:vAlign w:val="center"/>
          </w:tcPr>
          <w:p w14:paraId="7C781FA7"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3</w:t>
            </w:r>
          </w:p>
        </w:tc>
        <w:tc>
          <w:tcPr>
            <w:tcW w:w="1570" w:type="dxa"/>
            <w:tcBorders>
              <w:top w:val="dashed" w:sz="4" w:space="0" w:color="auto"/>
              <w:left w:val="single" w:sz="4" w:space="0" w:color="auto"/>
              <w:bottom w:val="single" w:sz="4" w:space="0" w:color="auto"/>
            </w:tcBorders>
            <w:vAlign w:val="center"/>
          </w:tcPr>
          <w:p w14:paraId="27634680" w14:textId="77777777" w:rsidR="00E877A5" w:rsidRPr="00E877A5" w:rsidRDefault="00E877A5" w:rsidP="00E877A5">
            <w:pPr>
              <w:autoSpaceDE w:val="0"/>
              <w:autoSpaceDN w:val="0"/>
              <w:adjustRightInd w:val="0"/>
              <w:jc w:val="both"/>
              <w:rPr>
                <w:bCs/>
                <w:sz w:val="22"/>
                <w:szCs w:val="22"/>
                <w:lang w:val="it-IT"/>
              </w:rPr>
            </w:pPr>
            <w:r w:rsidRPr="00E877A5">
              <w:rPr>
                <w:b/>
                <w:bCs/>
                <w:sz w:val="22"/>
                <w:szCs w:val="22"/>
                <w:lang w:val="it-IT"/>
              </w:rPr>
              <w:t>Şcoala Junior</w:t>
            </w:r>
          </w:p>
          <w:p w14:paraId="269467A8" w14:textId="77777777" w:rsidR="00E877A5" w:rsidRPr="00E877A5" w:rsidRDefault="00E877A5" w:rsidP="00E877A5">
            <w:pPr>
              <w:autoSpaceDE w:val="0"/>
              <w:autoSpaceDN w:val="0"/>
              <w:adjustRightInd w:val="0"/>
              <w:jc w:val="both"/>
              <w:rPr>
                <w:bCs/>
                <w:sz w:val="22"/>
                <w:szCs w:val="22"/>
                <w:lang w:val="it-IT"/>
              </w:rPr>
            </w:pPr>
          </w:p>
        </w:tc>
        <w:tc>
          <w:tcPr>
            <w:tcW w:w="1666" w:type="dxa"/>
            <w:tcBorders>
              <w:top w:val="dashed" w:sz="4" w:space="0" w:color="auto"/>
              <w:bottom w:val="single" w:sz="4" w:space="0" w:color="auto"/>
            </w:tcBorders>
            <w:vAlign w:val="center"/>
          </w:tcPr>
          <w:p w14:paraId="265952A1" w14:textId="77777777" w:rsidR="00E877A5" w:rsidRPr="00E877A5" w:rsidRDefault="00E877A5" w:rsidP="00E877A5">
            <w:pPr>
              <w:autoSpaceDE w:val="0"/>
              <w:autoSpaceDN w:val="0"/>
              <w:adjustRightInd w:val="0"/>
              <w:jc w:val="both"/>
              <w:rPr>
                <w:bCs/>
                <w:sz w:val="22"/>
                <w:szCs w:val="22"/>
                <w:lang w:val="en-US"/>
              </w:rPr>
            </w:pPr>
            <w:smartTag w:uri="urn:schemas-microsoft-com:office:smarttags" w:element="City">
              <w:r w:rsidRPr="00E877A5">
                <w:rPr>
                  <w:bCs/>
                  <w:sz w:val="22"/>
                  <w:szCs w:val="22"/>
                  <w:lang w:val="en-US"/>
                </w:rPr>
                <w:t>Iaşi</w:t>
              </w:r>
            </w:smartTag>
            <w:r w:rsidRPr="00E877A5">
              <w:rPr>
                <w:bCs/>
                <w:sz w:val="22"/>
                <w:szCs w:val="22"/>
                <w:lang w:val="en-US"/>
              </w:rPr>
              <w:t xml:space="preserve">, </w:t>
            </w:r>
            <w:smartTag w:uri="urn:schemas-microsoft-com:office:smarttags" w:element="place">
              <w:smartTag w:uri="urn:schemas-microsoft-com:office:smarttags" w:element="City">
                <w:r w:rsidRPr="00E877A5">
                  <w:rPr>
                    <w:bCs/>
                    <w:sz w:val="22"/>
                    <w:szCs w:val="22"/>
                    <w:lang w:val="en-US"/>
                  </w:rPr>
                  <w:t>Iaşi</w:t>
                </w:r>
              </w:smartTag>
            </w:smartTag>
            <w:r w:rsidRPr="00E877A5">
              <w:rPr>
                <w:bCs/>
                <w:sz w:val="22"/>
                <w:szCs w:val="22"/>
                <w:lang w:val="en-US"/>
              </w:rPr>
              <w:t>, Str.Păcurari,9</w:t>
            </w:r>
          </w:p>
        </w:tc>
        <w:tc>
          <w:tcPr>
            <w:tcW w:w="2660" w:type="dxa"/>
            <w:tcBorders>
              <w:top w:val="dashed" w:sz="4" w:space="0" w:color="auto"/>
              <w:bottom w:val="single" w:sz="4" w:space="0" w:color="auto"/>
            </w:tcBorders>
            <w:vAlign w:val="center"/>
          </w:tcPr>
          <w:p w14:paraId="4BC39F9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1959</w:t>
            </w:r>
            <w:r w:rsidRPr="00E877A5">
              <w:rPr>
                <w:bCs/>
                <w:sz w:val="22"/>
                <w:szCs w:val="22"/>
                <w:lang w:val="it-IT"/>
              </w:rPr>
              <w:t xml:space="preserve"> </w:t>
            </w:r>
          </w:p>
          <w:p w14:paraId="2ACF1B8F" w14:textId="77777777" w:rsidR="00E877A5" w:rsidRPr="00E877A5" w:rsidRDefault="00E877A5" w:rsidP="00E877A5">
            <w:pPr>
              <w:autoSpaceDE w:val="0"/>
              <w:autoSpaceDN w:val="0"/>
              <w:adjustRightInd w:val="0"/>
              <w:jc w:val="both"/>
              <w:rPr>
                <w:bCs/>
                <w:sz w:val="22"/>
                <w:szCs w:val="22"/>
                <w:lang w:val="it-IT"/>
              </w:rPr>
            </w:pPr>
          </w:p>
          <w:p w14:paraId="6661086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S+P/</w:t>
            </w:r>
          </w:p>
          <w:p w14:paraId="338C2DE3" w14:textId="77777777" w:rsidR="00E877A5" w:rsidRPr="00E877A5" w:rsidRDefault="00E877A5" w:rsidP="00E877A5">
            <w:pPr>
              <w:autoSpaceDE w:val="0"/>
              <w:autoSpaceDN w:val="0"/>
              <w:adjustRightInd w:val="0"/>
              <w:jc w:val="both"/>
              <w:rPr>
                <w:bCs/>
                <w:sz w:val="22"/>
                <w:szCs w:val="22"/>
                <w:lang w:val="it-IT"/>
              </w:rPr>
            </w:pPr>
          </w:p>
          <w:p w14:paraId="23C92878"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Zidărie cărămidă plină</w:t>
            </w:r>
          </w:p>
        </w:tc>
        <w:tc>
          <w:tcPr>
            <w:tcW w:w="1576" w:type="dxa"/>
            <w:tcBorders>
              <w:top w:val="dashed" w:sz="4" w:space="0" w:color="auto"/>
              <w:bottom w:val="single" w:sz="4" w:space="0" w:color="auto"/>
            </w:tcBorders>
            <w:vAlign w:val="center"/>
          </w:tcPr>
          <w:p w14:paraId="7722569C"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Risc seismic-</w:t>
            </w:r>
          </w:p>
          <w:p w14:paraId="7B61A8C3"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Neverificat</w:t>
            </w:r>
          </w:p>
          <w:p w14:paraId="6C94380C"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Construcție pentru activități didactice ciclu primar</w:t>
            </w:r>
          </w:p>
          <w:p w14:paraId="0D372444"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1776FA94"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4A77CA3E" w14:textId="77777777" w:rsidR="00E877A5" w:rsidRPr="00E877A5" w:rsidRDefault="00E877A5" w:rsidP="00E877A5">
            <w:pPr>
              <w:autoSpaceDE w:val="0"/>
              <w:autoSpaceDN w:val="0"/>
              <w:adjustRightInd w:val="0"/>
              <w:jc w:val="both"/>
              <w:rPr>
                <w:bCs/>
                <w:sz w:val="22"/>
                <w:szCs w:val="22"/>
                <w:lang w:val="en-US"/>
              </w:rPr>
            </w:pPr>
          </w:p>
          <w:p w14:paraId="70969B7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367 / 405 (mp)</w:t>
            </w:r>
          </w:p>
          <w:p w14:paraId="5CD80AFC" w14:textId="77777777" w:rsidR="00E877A5" w:rsidRPr="00E877A5" w:rsidRDefault="00E877A5" w:rsidP="00E877A5">
            <w:pPr>
              <w:autoSpaceDE w:val="0"/>
              <w:autoSpaceDN w:val="0"/>
              <w:adjustRightInd w:val="0"/>
              <w:jc w:val="both"/>
              <w:rPr>
                <w:bCs/>
                <w:sz w:val="22"/>
                <w:szCs w:val="22"/>
                <w:lang w:val="en-US"/>
              </w:rPr>
            </w:pPr>
          </w:p>
          <w:p w14:paraId="672A5A0F"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”C”</w:t>
            </w:r>
          </w:p>
        </w:tc>
        <w:tc>
          <w:tcPr>
            <w:tcW w:w="1093" w:type="dxa"/>
            <w:tcBorders>
              <w:top w:val="dashed" w:sz="4" w:space="0" w:color="auto"/>
              <w:bottom w:val="single" w:sz="4" w:space="0" w:color="auto"/>
            </w:tcBorders>
            <w:vAlign w:val="center"/>
          </w:tcPr>
          <w:p w14:paraId="5ECDDC98" w14:textId="77777777" w:rsidR="00E877A5" w:rsidRPr="00E877A5" w:rsidRDefault="00E877A5" w:rsidP="00E877A5">
            <w:pPr>
              <w:autoSpaceDE w:val="0"/>
              <w:autoSpaceDN w:val="0"/>
              <w:adjustRightInd w:val="0"/>
              <w:jc w:val="both"/>
              <w:rPr>
                <w:bCs/>
                <w:sz w:val="22"/>
                <w:szCs w:val="22"/>
                <w:lang w:val="en-US"/>
              </w:rPr>
            </w:pPr>
          </w:p>
        </w:tc>
      </w:tr>
      <w:tr w:rsidR="00E877A5" w:rsidRPr="00E877A5" w14:paraId="3E535CE0" w14:textId="77777777" w:rsidTr="00E877A5">
        <w:trPr>
          <w:trHeight w:val="1465"/>
          <w:jc w:val="center"/>
        </w:trPr>
        <w:tc>
          <w:tcPr>
            <w:tcW w:w="612" w:type="dxa"/>
            <w:gridSpan w:val="2"/>
            <w:tcBorders>
              <w:top w:val="dashed" w:sz="4" w:space="0" w:color="auto"/>
              <w:left w:val="single" w:sz="4" w:space="0" w:color="auto"/>
              <w:bottom w:val="single" w:sz="4" w:space="0" w:color="auto"/>
            </w:tcBorders>
            <w:vAlign w:val="center"/>
          </w:tcPr>
          <w:p w14:paraId="543E58B8"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4</w:t>
            </w:r>
          </w:p>
        </w:tc>
        <w:tc>
          <w:tcPr>
            <w:tcW w:w="1570" w:type="dxa"/>
            <w:tcBorders>
              <w:top w:val="dashed" w:sz="4" w:space="0" w:color="auto"/>
              <w:left w:val="single" w:sz="4" w:space="0" w:color="auto"/>
              <w:bottom w:val="single" w:sz="4" w:space="0" w:color="auto"/>
            </w:tcBorders>
            <w:vAlign w:val="center"/>
          </w:tcPr>
          <w:p w14:paraId="76DE62E2"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Grădiniţa Junior</w:t>
            </w:r>
          </w:p>
          <w:p w14:paraId="4C846259" w14:textId="77777777" w:rsidR="00E877A5" w:rsidRPr="00E877A5" w:rsidRDefault="00E877A5" w:rsidP="00E877A5">
            <w:pPr>
              <w:autoSpaceDE w:val="0"/>
              <w:autoSpaceDN w:val="0"/>
              <w:adjustRightInd w:val="0"/>
              <w:jc w:val="both"/>
              <w:rPr>
                <w:bCs/>
                <w:sz w:val="22"/>
                <w:szCs w:val="22"/>
                <w:lang w:val="en-US"/>
              </w:rPr>
            </w:pPr>
          </w:p>
        </w:tc>
        <w:tc>
          <w:tcPr>
            <w:tcW w:w="1666" w:type="dxa"/>
            <w:tcBorders>
              <w:top w:val="dashed" w:sz="4" w:space="0" w:color="auto"/>
              <w:bottom w:val="single" w:sz="4" w:space="0" w:color="auto"/>
            </w:tcBorders>
            <w:vAlign w:val="center"/>
          </w:tcPr>
          <w:p w14:paraId="0DBDE00E"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 Iaşi, str Titu Maiorescu,nr 15</w:t>
            </w:r>
          </w:p>
        </w:tc>
        <w:tc>
          <w:tcPr>
            <w:tcW w:w="2660" w:type="dxa"/>
            <w:tcBorders>
              <w:top w:val="dashed" w:sz="4" w:space="0" w:color="auto"/>
              <w:bottom w:val="single" w:sz="4" w:space="0" w:color="auto"/>
            </w:tcBorders>
            <w:vAlign w:val="center"/>
          </w:tcPr>
          <w:p w14:paraId="484925E5"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1959</w:t>
            </w:r>
          </w:p>
          <w:p w14:paraId="393F8D7F" w14:textId="77777777" w:rsidR="00E877A5" w:rsidRPr="00E877A5" w:rsidRDefault="00E877A5" w:rsidP="00E877A5">
            <w:pPr>
              <w:autoSpaceDE w:val="0"/>
              <w:autoSpaceDN w:val="0"/>
              <w:adjustRightInd w:val="0"/>
              <w:jc w:val="both"/>
              <w:rPr>
                <w:bCs/>
                <w:sz w:val="22"/>
                <w:szCs w:val="22"/>
                <w:lang w:val="it-IT"/>
              </w:rPr>
            </w:pPr>
          </w:p>
          <w:p w14:paraId="562409AB"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P/</w:t>
            </w:r>
          </w:p>
          <w:p w14:paraId="3F93B85E" w14:textId="77777777" w:rsidR="00E877A5" w:rsidRPr="00E877A5" w:rsidRDefault="00E877A5" w:rsidP="00E877A5">
            <w:pPr>
              <w:autoSpaceDE w:val="0"/>
              <w:autoSpaceDN w:val="0"/>
              <w:adjustRightInd w:val="0"/>
              <w:jc w:val="both"/>
              <w:rPr>
                <w:bCs/>
                <w:sz w:val="22"/>
                <w:szCs w:val="22"/>
                <w:lang w:val="it-IT"/>
              </w:rPr>
            </w:pPr>
          </w:p>
          <w:p w14:paraId="2114C06C"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Zidărie cărămidă plină</w:t>
            </w:r>
          </w:p>
        </w:tc>
        <w:tc>
          <w:tcPr>
            <w:tcW w:w="1576" w:type="dxa"/>
            <w:tcBorders>
              <w:top w:val="dashed" w:sz="4" w:space="0" w:color="auto"/>
              <w:bottom w:val="single" w:sz="4" w:space="0" w:color="auto"/>
            </w:tcBorders>
            <w:vAlign w:val="center"/>
          </w:tcPr>
          <w:p w14:paraId="3426B3A5"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Risc seismic-</w:t>
            </w:r>
          </w:p>
          <w:p w14:paraId="4BC69490"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Neverificat</w:t>
            </w:r>
          </w:p>
          <w:p w14:paraId="1C3E2711"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Construcție pentru activități didactice preșcolare</w:t>
            </w:r>
          </w:p>
          <w:p w14:paraId="176D66FC"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5B1480A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3C99505A" w14:textId="77777777" w:rsidR="00E877A5" w:rsidRPr="00E877A5" w:rsidRDefault="00E877A5" w:rsidP="00E877A5">
            <w:pPr>
              <w:autoSpaceDE w:val="0"/>
              <w:autoSpaceDN w:val="0"/>
              <w:adjustRightInd w:val="0"/>
              <w:jc w:val="both"/>
              <w:rPr>
                <w:bCs/>
                <w:sz w:val="22"/>
                <w:szCs w:val="22"/>
                <w:lang w:val="en-US"/>
              </w:rPr>
            </w:pPr>
          </w:p>
          <w:p w14:paraId="60AC6EE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157 / 157 (mp)</w:t>
            </w:r>
          </w:p>
          <w:p w14:paraId="522858F5" w14:textId="77777777" w:rsidR="00E877A5" w:rsidRPr="00E877A5" w:rsidRDefault="00E877A5" w:rsidP="00E877A5">
            <w:pPr>
              <w:autoSpaceDE w:val="0"/>
              <w:autoSpaceDN w:val="0"/>
              <w:adjustRightInd w:val="0"/>
              <w:jc w:val="both"/>
              <w:rPr>
                <w:bCs/>
                <w:sz w:val="22"/>
                <w:szCs w:val="22"/>
                <w:lang w:val="en-US"/>
              </w:rPr>
            </w:pPr>
          </w:p>
          <w:p w14:paraId="70E98731"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”C”</w:t>
            </w:r>
          </w:p>
        </w:tc>
        <w:tc>
          <w:tcPr>
            <w:tcW w:w="1093" w:type="dxa"/>
            <w:tcBorders>
              <w:top w:val="dashed" w:sz="4" w:space="0" w:color="auto"/>
              <w:bottom w:val="single" w:sz="4" w:space="0" w:color="auto"/>
            </w:tcBorders>
            <w:vAlign w:val="center"/>
          </w:tcPr>
          <w:p w14:paraId="49F45AFC" w14:textId="77777777" w:rsidR="00E877A5" w:rsidRPr="00E877A5" w:rsidRDefault="00E877A5" w:rsidP="00E877A5">
            <w:pPr>
              <w:autoSpaceDE w:val="0"/>
              <w:autoSpaceDN w:val="0"/>
              <w:adjustRightInd w:val="0"/>
              <w:jc w:val="both"/>
              <w:rPr>
                <w:bCs/>
                <w:sz w:val="22"/>
                <w:szCs w:val="22"/>
                <w:lang w:val="en-US"/>
              </w:rPr>
            </w:pPr>
          </w:p>
        </w:tc>
      </w:tr>
      <w:tr w:rsidR="00E877A5" w:rsidRPr="00E877A5" w14:paraId="4FA2D437" w14:textId="77777777" w:rsidTr="00E877A5">
        <w:trPr>
          <w:trHeight w:val="145"/>
          <w:jc w:val="center"/>
        </w:trPr>
        <w:tc>
          <w:tcPr>
            <w:tcW w:w="590" w:type="dxa"/>
            <w:tcBorders>
              <w:top w:val="dashed" w:sz="4" w:space="0" w:color="auto"/>
              <w:left w:val="single" w:sz="4" w:space="0" w:color="auto"/>
              <w:bottom w:val="single" w:sz="4" w:space="0" w:color="auto"/>
            </w:tcBorders>
            <w:vAlign w:val="center"/>
          </w:tcPr>
          <w:p w14:paraId="1F1EC35C"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5</w:t>
            </w:r>
          </w:p>
        </w:tc>
        <w:tc>
          <w:tcPr>
            <w:tcW w:w="1592" w:type="dxa"/>
            <w:gridSpan w:val="2"/>
            <w:tcBorders>
              <w:top w:val="dashed" w:sz="4" w:space="0" w:color="auto"/>
              <w:left w:val="single" w:sz="4" w:space="0" w:color="auto"/>
              <w:bottom w:val="single" w:sz="4" w:space="0" w:color="auto"/>
            </w:tcBorders>
            <w:vAlign w:val="center"/>
          </w:tcPr>
          <w:p w14:paraId="7A396CEC" w14:textId="77777777" w:rsidR="00E877A5" w:rsidRPr="00E877A5" w:rsidRDefault="00E877A5" w:rsidP="00E877A5">
            <w:pPr>
              <w:autoSpaceDE w:val="0"/>
              <w:autoSpaceDN w:val="0"/>
              <w:adjustRightInd w:val="0"/>
              <w:jc w:val="both"/>
              <w:rPr>
                <w:b/>
                <w:bCs/>
                <w:sz w:val="22"/>
                <w:szCs w:val="22"/>
                <w:lang w:val="it-IT"/>
              </w:rPr>
            </w:pPr>
          </w:p>
          <w:p w14:paraId="08148509"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 xml:space="preserve">Casa de oaspeţi </w:t>
            </w:r>
          </w:p>
          <w:p w14:paraId="164061F2"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 Balmuş"</w:t>
            </w:r>
          </w:p>
          <w:p w14:paraId="3EFA32D1" w14:textId="77777777" w:rsidR="00E877A5" w:rsidRPr="00E877A5" w:rsidRDefault="00E877A5" w:rsidP="00E877A5">
            <w:pPr>
              <w:autoSpaceDE w:val="0"/>
              <w:autoSpaceDN w:val="0"/>
              <w:adjustRightInd w:val="0"/>
              <w:jc w:val="both"/>
              <w:rPr>
                <w:b/>
                <w:bCs/>
                <w:sz w:val="22"/>
                <w:szCs w:val="22"/>
                <w:lang w:val="it-IT"/>
              </w:rPr>
            </w:pPr>
          </w:p>
          <w:p w14:paraId="1F7C54B8" w14:textId="77777777" w:rsidR="00E877A5" w:rsidRPr="00E877A5" w:rsidRDefault="00E877A5" w:rsidP="00E877A5">
            <w:pPr>
              <w:autoSpaceDE w:val="0"/>
              <w:autoSpaceDN w:val="0"/>
              <w:adjustRightInd w:val="0"/>
              <w:jc w:val="both"/>
              <w:rPr>
                <w:bCs/>
                <w:sz w:val="22"/>
                <w:szCs w:val="22"/>
                <w:lang w:val="it-IT"/>
              </w:rPr>
            </w:pPr>
          </w:p>
          <w:p w14:paraId="7FCAD3AF" w14:textId="77777777" w:rsidR="00E877A5" w:rsidRPr="00E877A5" w:rsidRDefault="00E877A5" w:rsidP="00E877A5">
            <w:pPr>
              <w:autoSpaceDE w:val="0"/>
              <w:autoSpaceDN w:val="0"/>
              <w:adjustRightInd w:val="0"/>
              <w:jc w:val="both"/>
              <w:rPr>
                <w:bCs/>
                <w:sz w:val="22"/>
                <w:szCs w:val="22"/>
                <w:lang w:val="en-US"/>
              </w:rPr>
            </w:pPr>
          </w:p>
        </w:tc>
        <w:tc>
          <w:tcPr>
            <w:tcW w:w="1666" w:type="dxa"/>
            <w:tcBorders>
              <w:top w:val="dashed" w:sz="4" w:space="0" w:color="auto"/>
              <w:bottom w:val="single" w:sz="4" w:space="0" w:color="auto"/>
            </w:tcBorders>
            <w:vAlign w:val="center"/>
          </w:tcPr>
          <w:p w14:paraId="2327CD4C"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 Iaşi, Aleea</w:t>
            </w:r>
          </w:p>
          <w:p w14:paraId="48FBA5AA"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Ghica</w:t>
            </w:r>
          </w:p>
          <w:p w14:paraId="790F486A"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Vodă,40</w:t>
            </w:r>
          </w:p>
        </w:tc>
        <w:tc>
          <w:tcPr>
            <w:tcW w:w="2660" w:type="dxa"/>
            <w:tcBorders>
              <w:top w:val="dashed" w:sz="4" w:space="0" w:color="auto"/>
              <w:bottom w:val="single" w:sz="4" w:space="0" w:color="auto"/>
            </w:tcBorders>
            <w:vAlign w:val="center"/>
          </w:tcPr>
          <w:p w14:paraId="5A5A0CA8"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1930</w:t>
            </w:r>
          </w:p>
          <w:p w14:paraId="4BA47680" w14:textId="77777777" w:rsidR="00E877A5" w:rsidRPr="00E877A5" w:rsidRDefault="00E877A5" w:rsidP="00E877A5">
            <w:pPr>
              <w:autoSpaceDE w:val="0"/>
              <w:autoSpaceDN w:val="0"/>
              <w:adjustRightInd w:val="0"/>
              <w:jc w:val="both"/>
              <w:rPr>
                <w:bCs/>
                <w:sz w:val="22"/>
                <w:szCs w:val="22"/>
                <w:lang w:val="it-IT"/>
              </w:rPr>
            </w:pPr>
          </w:p>
          <w:p w14:paraId="7F62F4CC"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S+P+1E+M/</w:t>
            </w:r>
          </w:p>
          <w:p w14:paraId="12563052" w14:textId="77777777" w:rsidR="00E877A5" w:rsidRPr="00E877A5" w:rsidRDefault="00E877A5" w:rsidP="00E877A5">
            <w:pPr>
              <w:autoSpaceDE w:val="0"/>
              <w:autoSpaceDN w:val="0"/>
              <w:adjustRightInd w:val="0"/>
              <w:jc w:val="both"/>
              <w:rPr>
                <w:bCs/>
                <w:sz w:val="22"/>
                <w:szCs w:val="22"/>
                <w:lang w:val="it-IT"/>
              </w:rPr>
            </w:pPr>
          </w:p>
          <w:p w14:paraId="0F887729"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Zidărie cărămidă plină </w:t>
            </w:r>
          </w:p>
          <w:p w14:paraId="01500A4F" w14:textId="77777777" w:rsidR="00E877A5" w:rsidRPr="00E877A5" w:rsidRDefault="00E877A5" w:rsidP="00E877A5">
            <w:pPr>
              <w:autoSpaceDE w:val="0"/>
              <w:autoSpaceDN w:val="0"/>
              <w:adjustRightInd w:val="0"/>
              <w:jc w:val="both"/>
              <w:rPr>
                <w:bCs/>
                <w:sz w:val="22"/>
                <w:szCs w:val="22"/>
                <w:lang w:val="it-IT"/>
              </w:rPr>
            </w:pPr>
          </w:p>
        </w:tc>
        <w:tc>
          <w:tcPr>
            <w:tcW w:w="1576" w:type="dxa"/>
            <w:tcBorders>
              <w:top w:val="dashed" w:sz="4" w:space="0" w:color="auto"/>
              <w:bottom w:val="single" w:sz="4" w:space="0" w:color="auto"/>
            </w:tcBorders>
            <w:vAlign w:val="center"/>
          </w:tcPr>
          <w:p w14:paraId="76A824D4"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 neverificat</w:t>
            </w:r>
          </w:p>
          <w:p w14:paraId="2B99D8B2"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 xml:space="preserve">Cladire monument istoric  </w:t>
            </w:r>
          </w:p>
          <w:p w14:paraId="481AF776" w14:textId="77777777" w:rsidR="00E877A5" w:rsidRPr="00E877A5" w:rsidRDefault="00E877A5" w:rsidP="00E877A5">
            <w:pPr>
              <w:autoSpaceDE w:val="0"/>
              <w:autoSpaceDN w:val="0"/>
              <w:adjustRightInd w:val="0"/>
              <w:jc w:val="both"/>
              <w:rPr>
                <w:bCs/>
                <w:sz w:val="22"/>
                <w:szCs w:val="22"/>
                <w:lang w:val="it-IT"/>
              </w:rPr>
            </w:pPr>
            <w:r w:rsidRPr="00E877A5">
              <w:rPr>
                <w:b/>
                <w:bCs/>
                <w:sz w:val="22"/>
                <w:szCs w:val="22"/>
                <w:lang w:val="it-IT"/>
              </w:rPr>
              <w:t xml:space="preserve">1066- </w:t>
            </w:r>
            <w:r w:rsidRPr="00E877A5">
              <w:rPr>
                <w:bCs/>
                <w:sz w:val="22"/>
                <w:szCs w:val="22"/>
                <w:lang w:val="it-IT"/>
              </w:rPr>
              <w:t xml:space="preserve">IS-II-m-B-03898 </w:t>
            </w:r>
          </w:p>
          <w:p w14:paraId="4D9438B1"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Cladire activități de cazare</w:t>
            </w:r>
          </w:p>
          <w:p w14:paraId="4A4FBB70"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6FD6890F"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2024</w:t>
            </w:r>
          </w:p>
          <w:p w14:paraId="1454E855" w14:textId="77777777" w:rsidR="00E877A5" w:rsidRPr="00E877A5" w:rsidRDefault="00E877A5" w:rsidP="00E877A5">
            <w:pPr>
              <w:autoSpaceDE w:val="0"/>
              <w:autoSpaceDN w:val="0"/>
              <w:adjustRightInd w:val="0"/>
              <w:jc w:val="both"/>
              <w:rPr>
                <w:bCs/>
                <w:sz w:val="22"/>
                <w:szCs w:val="22"/>
                <w:lang w:val="it-IT"/>
              </w:rPr>
            </w:pPr>
          </w:p>
          <w:p w14:paraId="1861BD4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126 / 417 </w:t>
            </w:r>
            <w:r w:rsidRPr="00E877A5">
              <w:rPr>
                <w:bCs/>
                <w:sz w:val="22"/>
                <w:szCs w:val="22"/>
                <w:lang w:val="en-US"/>
              </w:rPr>
              <w:t>(mp)</w:t>
            </w:r>
          </w:p>
          <w:p w14:paraId="78A80431" w14:textId="77777777" w:rsidR="00E877A5" w:rsidRPr="00E877A5" w:rsidRDefault="00E877A5" w:rsidP="00E877A5">
            <w:pPr>
              <w:autoSpaceDE w:val="0"/>
              <w:autoSpaceDN w:val="0"/>
              <w:adjustRightInd w:val="0"/>
              <w:jc w:val="both"/>
              <w:rPr>
                <w:bCs/>
                <w:sz w:val="22"/>
                <w:szCs w:val="22"/>
                <w:lang w:val="it-IT"/>
              </w:rPr>
            </w:pPr>
          </w:p>
          <w:p w14:paraId="60B5C81B"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w:t>
            </w:r>
          </w:p>
        </w:tc>
        <w:tc>
          <w:tcPr>
            <w:tcW w:w="1093" w:type="dxa"/>
            <w:tcBorders>
              <w:top w:val="dashed" w:sz="4" w:space="0" w:color="auto"/>
              <w:bottom w:val="single" w:sz="4" w:space="0" w:color="auto"/>
            </w:tcBorders>
            <w:vAlign w:val="center"/>
          </w:tcPr>
          <w:p w14:paraId="38CA9AD6"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0E8799B2" w14:textId="77777777" w:rsidTr="00E877A5">
        <w:trPr>
          <w:trHeight w:val="145"/>
          <w:jc w:val="center"/>
        </w:trPr>
        <w:tc>
          <w:tcPr>
            <w:tcW w:w="590" w:type="dxa"/>
            <w:tcBorders>
              <w:top w:val="single" w:sz="4" w:space="0" w:color="auto"/>
              <w:left w:val="single" w:sz="4" w:space="0" w:color="auto"/>
              <w:bottom w:val="single" w:sz="4" w:space="0" w:color="auto"/>
            </w:tcBorders>
            <w:vAlign w:val="center"/>
          </w:tcPr>
          <w:p w14:paraId="34B41EF8" w14:textId="77777777" w:rsidR="00E877A5" w:rsidRPr="00E877A5" w:rsidRDefault="00E877A5" w:rsidP="00E877A5">
            <w:pPr>
              <w:autoSpaceDE w:val="0"/>
              <w:autoSpaceDN w:val="0"/>
              <w:adjustRightInd w:val="0"/>
              <w:jc w:val="both"/>
              <w:rPr>
                <w:bCs/>
                <w:sz w:val="22"/>
                <w:szCs w:val="22"/>
                <w:lang w:val="en-US"/>
              </w:rPr>
            </w:pPr>
          </w:p>
          <w:p w14:paraId="7D14D387" w14:textId="77777777" w:rsidR="00E877A5" w:rsidRPr="00E877A5" w:rsidRDefault="00E877A5" w:rsidP="00E877A5">
            <w:pPr>
              <w:autoSpaceDE w:val="0"/>
              <w:autoSpaceDN w:val="0"/>
              <w:adjustRightInd w:val="0"/>
              <w:jc w:val="both"/>
              <w:rPr>
                <w:bCs/>
                <w:sz w:val="22"/>
                <w:szCs w:val="22"/>
                <w:lang w:val="en-US"/>
              </w:rPr>
            </w:pPr>
          </w:p>
          <w:p w14:paraId="2303CE2B" w14:textId="77777777" w:rsidR="00E877A5" w:rsidRPr="00E877A5" w:rsidRDefault="00E877A5" w:rsidP="00E877A5">
            <w:pPr>
              <w:autoSpaceDE w:val="0"/>
              <w:autoSpaceDN w:val="0"/>
              <w:adjustRightInd w:val="0"/>
              <w:jc w:val="both"/>
              <w:rPr>
                <w:bCs/>
                <w:sz w:val="22"/>
                <w:szCs w:val="22"/>
                <w:lang w:val="en-US"/>
              </w:rPr>
            </w:pPr>
          </w:p>
          <w:p w14:paraId="6408FF4A" w14:textId="77777777" w:rsidR="00E877A5" w:rsidRPr="00E877A5" w:rsidRDefault="00E877A5" w:rsidP="00E877A5">
            <w:pPr>
              <w:autoSpaceDE w:val="0"/>
              <w:autoSpaceDN w:val="0"/>
              <w:adjustRightInd w:val="0"/>
              <w:jc w:val="both"/>
              <w:rPr>
                <w:bCs/>
                <w:sz w:val="22"/>
                <w:szCs w:val="22"/>
                <w:lang w:val="en-US"/>
              </w:rPr>
            </w:pPr>
          </w:p>
          <w:p w14:paraId="4836B883"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6</w:t>
            </w:r>
          </w:p>
        </w:tc>
        <w:tc>
          <w:tcPr>
            <w:tcW w:w="1592" w:type="dxa"/>
            <w:gridSpan w:val="2"/>
            <w:tcBorders>
              <w:top w:val="single" w:sz="4" w:space="0" w:color="auto"/>
              <w:left w:val="single" w:sz="4" w:space="0" w:color="auto"/>
              <w:bottom w:val="single" w:sz="4" w:space="0" w:color="auto"/>
            </w:tcBorders>
            <w:vAlign w:val="center"/>
          </w:tcPr>
          <w:p w14:paraId="76515260"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Sera ptr. Spaţii verzi Pushkin</w:t>
            </w:r>
          </w:p>
          <w:p w14:paraId="28D23672" w14:textId="77777777" w:rsidR="00E877A5" w:rsidRPr="00E877A5" w:rsidRDefault="00E877A5" w:rsidP="00E877A5">
            <w:pPr>
              <w:autoSpaceDE w:val="0"/>
              <w:autoSpaceDN w:val="0"/>
              <w:adjustRightInd w:val="0"/>
              <w:jc w:val="both"/>
              <w:rPr>
                <w:bCs/>
                <w:sz w:val="22"/>
                <w:szCs w:val="22"/>
                <w:lang w:val="it-IT"/>
              </w:rPr>
            </w:pPr>
          </w:p>
        </w:tc>
        <w:tc>
          <w:tcPr>
            <w:tcW w:w="1666" w:type="dxa"/>
            <w:tcBorders>
              <w:top w:val="single" w:sz="4" w:space="0" w:color="auto"/>
              <w:bottom w:val="single" w:sz="4" w:space="0" w:color="auto"/>
            </w:tcBorders>
            <w:vAlign w:val="center"/>
          </w:tcPr>
          <w:p w14:paraId="237F79C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 Iaşi, B-dul.</w:t>
            </w:r>
          </w:p>
          <w:p w14:paraId="6C6F69E8"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Carol 1,17</w:t>
            </w:r>
          </w:p>
        </w:tc>
        <w:tc>
          <w:tcPr>
            <w:tcW w:w="2660" w:type="dxa"/>
            <w:tcBorders>
              <w:top w:val="single" w:sz="4" w:space="0" w:color="auto"/>
              <w:bottom w:val="single" w:sz="4" w:space="0" w:color="auto"/>
            </w:tcBorders>
            <w:vAlign w:val="center"/>
          </w:tcPr>
          <w:p w14:paraId="093EE657"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1921</w:t>
            </w:r>
          </w:p>
          <w:p w14:paraId="4D17513A" w14:textId="77777777" w:rsidR="00E877A5" w:rsidRPr="00E877A5" w:rsidRDefault="00E877A5" w:rsidP="00E877A5">
            <w:pPr>
              <w:autoSpaceDE w:val="0"/>
              <w:autoSpaceDN w:val="0"/>
              <w:adjustRightInd w:val="0"/>
              <w:jc w:val="both"/>
              <w:rPr>
                <w:bCs/>
                <w:sz w:val="22"/>
                <w:szCs w:val="22"/>
                <w:lang w:val="en-US"/>
              </w:rPr>
            </w:pPr>
          </w:p>
          <w:p w14:paraId="1293EBB3"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 P+M/</w:t>
            </w:r>
          </w:p>
          <w:p w14:paraId="4FC5EC65"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Zidărie cărămidă plină</w:t>
            </w:r>
          </w:p>
        </w:tc>
        <w:tc>
          <w:tcPr>
            <w:tcW w:w="1576" w:type="dxa"/>
            <w:tcBorders>
              <w:top w:val="single" w:sz="4" w:space="0" w:color="auto"/>
              <w:bottom w:val="single" w:sz="4" w:space="0" w:color="auto"/>
            </w:tcBorders>
            <w:vAlign w:val="center"/>
          </w:tcPr>
          <w:p w14:paraId="770ACBA2"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w:t>
            </w:r>
          </w:p>
          <w:p w14:paraId="74330A19"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neverificat</w:t>
            </w:r>
          </w:p>
          <w:p w14:paraId="651751D9"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 xml:space="preserve">Cladire ptr activitati de cercetari botanice </w:t>
            </w:r>
          </w:p>
          <w:p w14:paraId="4AABD9E8"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40-60 ani</w:t>
            </w:r>
          </w:p>
        </w:tc>
        <w:tc>
          <w:tcPr>
            <w:tcW w:w="1708" w:type="dxa"/>
            <w:tcBorders>
              <w:top w:val="single" w:sz="4" w:space="0" w:color="auto"/>
              <w:bottom w:val="single" w:sz="4" w:space="0" w:color="auto"/>
            </w:tcBorders>
            <w:vAlign w:val="center"/>
          </w:tcPr>
          <w:p w14:paraId="3DD37E96" w14:textId="77777777" w:rsidR="00E877A5" w:rsidRPr="00E877A5" w:rsidRDefault="00E877A5" w:rsidP="00E877A5">
            <w:pPr>
              <w:autoSpaceDE w:val="0"/>
              <w:autoSpaceDN w:val="0"/>
              <w:adjustRightInd w:val="0"/>
              <w:jc w:val="both"/>
              <w:rPr>
                <w:bCs/>
                <w:sz w:val="22"/>
                <w:szCs w:val="22"/>
                <w:lang w:val="en-US"/>
              </w:rPr>
            </w:pPr>
          </w:p>
          <w:p w14:paraId="75AC0A25" w14:textId="77777777" w:rsidR="00E877A5" w:rsidRPr="00E877A5" w:rsidRDefault="00E877A5" w:rsidP="00E877A5">
            <w:pPr>
              <w:autoSpaceDE w:val="0"/>
              <w:autoSpaceDN w:val="0"/>
              <w:adjustRightInd w:val="0"/>
              <w:jc w:val="both"/>
              <w:rPr>
                <w:bCs/>
                <w:sz w:val="22"/>
                <w:szCs w:val="22"/>
                <w:lang w:val="en-US"/>
              </w:rPr>
            </w:pPr>
          </w:p>
          <w:p w14:paraId="640E1C7C"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0C67A262" w14:textId="77777777" w:rsidR="00E877A5" w:rsidRPr="00E877A5" w:rsidRDefault="00E877A5" w:rsidP="00E877A5">
            <w:pPr>
              <w:autoSpaceDE w:val="0"/>
              <w:autoSpaceDN w:val="0"/>
              <w:adjustRightInd w:val="0"/>
              <w:jc w:val="both"/>
              <w:rPr>
                <w:bCs/>
                <w:sz w:val="22"/>
                <w:szCs w:val="22"/>
                <w:lang w:val="en-US"/>
              </w:rPr>
            </w:pPr>
          </w:p>
          <w:p w14:paraId="7ECD3B33"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82 / 132(mp)</w:t>
            </w:r>
          </w:p>
          <w:p w14:paraId="22651D2C" w14:textId="77777777" w:rsidR="00E877A5" w:rsidRPr="00E877A5" w:rsidRDefault="00E877A5" w:rsidP="00E877A5">
            <w:pPr>
              <w:autoSpaceDE w:val="0"/>
              <w:autoSpaceDN w:val="0"/>
              <w:adjustRightInd w:val="0"/>
              <w:jc w:val="both"/>
              <w:rPr>
                <w:bCs/>
                <w:sz w:val="22"/>
                <w:szCs w:val="22"/>
                <w:lang w:val="en-US"/>
              </w:rPr>
            </w:pPr>
          </w:p>
          <w:p w14:paraId="1C1CEE63"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”C”</w:t>
            </w:r>
          </w:p>
        </w:tc>
        <w:tc>
          <w:tcPr>
            <w:tcW w:w="1093" w:type="dxa"/>
            <w:tcBorders>
              <w:top w:val="dashed" w:sz="4" w:space="0" w:color="auto"/>
              <w:bottom w:val="single" w:sz="4" w:space="0" w:color="auto"/>
            </w:tcBorders>
            <w:vAlign w:val="center"/>
          </w:tcPr>
          <w:p w14:paraId="1CF217CB"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5DBD63A9" w14:textId="77777777" w:rsidTr="00E877A5">
        <w:trPr>
          <w:trHeight w:val="1410"/>
          <w:jc w:val="center"/>
        </w:trPr>
        <w:tc>
          <w:tcPr>
            <w:tcW w:w="590" w:type="dxa"/>
            <w:tcBorders>
              <w:top w:val="single" w:sz="4" w:space="0" w:color="auto"/>
              <w:left w:val="single" w:sz="4" w:space="0" w:color="auto"/>
              <w:bottom w:val="single" w:sz="4" w:space="0" w:color="auto"/>
            </w:tcBorders>
            <w:vAlign w:val="center"/>
          </w:tcPr>
          <w:p w14:paraId="031FF811"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7</w:t>
            </w:r>
          </w:p>
        </w:tc>
        <w:tc>
          <w:tcPr>
            <w:tcW w:w="1592" w:type="dxa"/>
            <w:gridSpan w:val="2"/>
            <w:tcBorders>
              <w:top w:val="single" w:sz="4" w:space="0" w:color="auto"/>
              <w:left w:val="single" w:sz="4" w:space="0" w:color="auto"/>
              <w:bottom w:val="single" w:sz="4" w:space="0" w:color="auto"/>
            </w:tcBorders>
            <w:vAlign w:val="center"/>
          </w:tcPr>
          <w:p w14:paraId="7C7C52B4"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Pavilion Cercetare</w:t>
            </w:r>
          </w:p>
          <w:p w14:paraId="487DBBE1"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Sere</w:t>
            </w:r>
          </w:p>
        </w:tc>
        <w:tc>
          <w:tcPr>
            <w:tcW w:w="1666" w:type="dxa"/>
            <w:tcBorders>
              <w:top w:val="single" w:sz="4" w:space="0" w:color="auto"/>
              <w:bottom w:val="single" w:sz="4" w:space="0" w:color="auto"/>
            </w:tcBorders>
            <w:vAlign w:val="center"/>
          </w:tcPr>
          <w:p w14:paraId="1A9D744B" w14:textId="77777777" w:rsidR="00E877A5" w:rsidRPr="00E877A5" w:rsidRDefault="00E877A5" w:rsidP="00E877A5">
            <w:pPr>
              <w:autoSpaceDE w:val="0"/>
              <w:autoSpaceDN w:val="0"/>
              <w:adjustRightInd w:val="0"/>
              <w:jc w:val="both"/>
              <w:rPr>
                <w:bCs/>
                <w:sz w:val="22"/>
                <w:szCs w:val="22"/>
                <w:lang w:val="en-US"/>
              </w:rPr>
            </w:pPr>
            <w:smartTag w:uri="urn:schemas-microsoft-com:office:smarttags" w:element="City">
              <w:r w:rsidRPr="00E877A5">
                <w:rPr>
                  <w:bCs/>
                  <w:sz w:val="22"/>
                  <w:szCs w:val="22"/>
                  <w:lang w:val="en-US"/>
                </w:rPr>
                <w:t>Iaşi</w:t>
              </w:r>
            </w:smartTag>
            <w:r w:rsidRPr="00E877A5">
              <w:rPr>
                <w:bCs/>
                <w:sz w:val="22"/>
                <w:szCs w:val="22"/>
                <w:lang w:val="en-US"/>
              </w:rPr>
              <w:t xml:space="preserve">, </w:t>
            </w:r>
            <w:smartTag w:uri="urn:schemas-microsoft-com:office:smarttags" w:element="place">
              <w:smartTag w:uri="urn:schemas-microsoft-com:office:smarttags" w:element="City">
                <w:r w:rsidRPr="00E877A5">
                  <w:rPr>
                    <w:bCs/>
                    <w:sz w:val="22"/>
                    <w:szCs w:val="22"/>
                    <w:lang w:val="en-US"/>
                  </w:rPr>
                  <w:t>Iaşi</w:t>
                </w:r>
              </w:smartTag>
            </w:smartTag>
            <w:r w:rsidRPr="00E877A5">
              <w:rPr>
                <w:bCs/>
                <w:sz w:val="22"/>
                <w:szCs w:val="22"/>
                <w:lang w:val="en-US"/>
              </w:rPr>
              <w:t>, Dumbrava Roşie,5-7</w:t>
            </w:r>
          </w:p>
        </w:tc>
        <w:tc>
          <w:tcPr>
            <w:tcW w:w="2660" w:type="dxa"/>
            <w:tcBorders>
              <w:top w:val="single" w:sz="4" w:space="0" w:color="auto"/>
              <w:bottom w:val="single" w:sz="4" w:space="0" w:color="auto"/>
            </w:tcBorders>
            <w:vAlign w:val="center"/>
          </w:tcPr>
          <w:p w14:paraId="258314A6"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1967</w:t>
            </w:r>
          </w:p>
          <w:p w14:paraId="30BBEF02" w14:textId="77777777" w:rsidR="00E877A5" w:rsidRPr="00E877A5" w:rsidRDefault="00E877A5" w:rsidP="00E877A5">
            <w:pPr>
              <w:autoSpaceDE w:val="0"/>
              <w:autoSpaceDN w:val="0"/>
              <w:adjustRightInd w:val="0"/>
              <w:jc w:val="both"/>
              <w:rPr>
                <w:bCs/>
                <w:sz w:val="22"/>
                <w:szCs w:val="22"/>
                <w:lang w:val="en-US"/>
              </w:rPr>
            </w:pPr>
          </w:p>
          <w:p w14:paraId="34CCFD3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 S+P+1E</w:t>
            </w:r>
          </w:p>
          <w:p w14:paraId="371BDB03" w14:textId="77777777" w:rsidR="00E877A5" w:rsidRPr="00E877A5" w:rsidRDefault="00E877A5" w:rsidP="00E877A5">
            <w:pPr>
              <w:autoSpaceDE w:val="0"/>
              <w:autoSpaceDN w:val="0"/>
              <w:adjustRightInd w:val="0"/>
              <w:jc w:val="both"/>
              <w:rPr>
                <w:bCs/>
                <w:sz w:val="22"/>
                <w:szCs w:val="22"/>
                <w:lang w:val="it-IT"/>
              </w:rPr>
            </w:pPr>
          </w:p>
          <w:p w14:paraId="42ADD15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Zidărie cărămidă plină</w:t>
            </w:r>
            <w:r w:rsidRPr="00E877A5">
              <w:rPr>
                <w:bCs/>
                <w:sz w:val="22"/>
                <w:szCs w:val="22"/>
                <w:lang w:val="en-US"/>
              </w:rPr>
              <w:t xml:space="preserve"> </w:t>
            </w:r>
          </w:p>
        </w:tc>
        <w:tc>
          <w:tcPr>
            <w:tcW w:w="1576" w:type="dxa"/>
            <w:tcBorders>
              <w:top w:val="single" w:sz="4" w:space="0" w:color="auto"/>
              <w:bottom w:val="single" w:sz="4" w:space="0" w:color="auto"/>
            </w:tcBorders>
            <w:vAlign w:val="center"/>
          </w:tcPr>
          <w:p w14:paraId="2145BD5F" w14:textId="77777777" w:rsidR="00E877A5" w:rsidRPr="00E877A5" w:rsidRDefault="00E877A5" w:rsidP="00E877A5">
            <w:pPr>
              <w:autoSpaceDE w:val="0"/>
              <w:autoSpaceDN w:val="0"/>
              <w:adjustRightInd w:val="0"/>
              <w:jc w:val="both"/>
              <w:rPr>
                <w:bCs/>
                <w:sz w:val="22"/>
                <w:szCs w:val="22"/>
                <w:lang w:val="en-US"/>
              </w:rPr>
            </w:pPr>
            <w:r w:rsidRPr="00E877A5">
              <w:rPr>
                <w:b/>
                <w:bCs/>
                <w:sz w:val="22"/>
                <w:szCs w:val="22"/>
                <w:lang w:val="en-US"/>
              </w:rPr>
              <w:t>Risc seismic neverificat</w:t>
            </w:r>
            <w:r w:rsidRPr="00E877A5">
              <w:rPr>
                <w:bCs/>
                <w:sz w:val="22"/>
                <w:szCs w:val="22"/>
                <w:lang w:val="en-US"/>
              </w:rPr>
              <w:t xml:space="preserve"> </w:t>
            </w:r>
          </w:p>
          <w:p w14:paraId="0B7E9E29"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 xml:space="preserve">Cladire ptr activitati de cercetari botanice </w:t>
            </w:r>
          </w:p>
          <w:p w14:paraId="13864AA9"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 xml:space="preserve">40-60 ani </w:t>
            </w:r>
          </w:p>
        </w:tc>
        <w:tc>
          <w:tcPr>
            <w:tcW w:w="1708" w:type="dxa"/>
            <w:tcBorders>
              <w:top w:val="single" w:sz="4" w:space="0" w:color="auto"/>
              <w:bottom w:val="single" w:sz="4" w:space="0" w:color="auto"/>
            </w:tcBorders>
            <w:vAlign w:val="center"/>
          </w:tcPr>
          <w:p w14:paraId="21EAFEFA"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 xml:space="preserve">2024 </w:t>
            </w:r>
          </w:p>
          <w:p w14:paraId="4F447E88" w14:textId="77777777" w:rsidR="00E877A5" w:rsidRPr="00E877A5" w:rsidRDefault="00E877A5" w:rsidP="00E877A5">
            <w:pPr>
              <w:autoSpaceDE w:val="0"/>
              <w:autoSpaceDN w:val="0"/>
              <w:adjustRightInd w:val="0"/>
              <w:jc w:val="both"/>
              <w:rPr>
                <w:bCs/>
                <w:sz w:val="22"/>
                <w:szCs w:val="22"/>
                <w:lang w:val="en-US"/>
              </w:rPr>
            </w:pPr>
          </w:p>
          <w:p w14:paraId="11B70CB6"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413 / 848(mp)</w:t>
            </w:r>
          </w:p>
          <w:p w14:paraId="366F6BC6" w14:textId="77777777" w:rsidR="00E877A5" w:rsidRPr="00E877A5" w:rsidRDefault="00E877A5" w:rsidP="00E877A5">
            <w:pPr>
              <w:autoSpaceDE w:val="0"/>
              <w:autoSpaceDN w:val="0"/>
              <w:adjustRightInd w:val="0"/>
              <w:jc w:val="both"/>
              <w:rPr>
                <w:bCs/>
                <w:sz w:val="22"/>
                <w:szCs w:val="22"/>
                <w:lang w:val="en-US"/>
              </w:rPr>
            </w:pPr>
          </w:p>
          <w:p w14:paraId="6B86539C"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”C”</w:t>
            </w:r>
          </w:p>
        </w:tc>
        <w:tc>
          <w:tcPr>
            <w:tcW w:w="1093" w:type="dxa"/>
            <w:tcBorders>
              <w:top w:val="dashed" w:sz="4" w:space="0" w:color="auto"/>
              <w:bottom w:val="single" w:sz="4" w:space="0" w:color="auto"/>
            </w:tcBorders>
            <w:vAlign w:val="center"/>
          </w:tcPr>
          <w:p w14:paraId="1B4268DB" w14:textId="77777777" w:rsidR="00E877A5" w:rsidRPr="00E877A5" w:rsidRDefault="00E877A5" w:rsidP="00E877A5">
            <w:pPr>
              <w:autoSpaceDE w:val="0"/>
              <w:autoSpaceDN w:val="0"/>
              <w:adjustRightInd w:val="0"/>
              <w:jc w:val="both"/>
              <w:rPr>
                <w:bCs/>
                <w:sz w:val="22"/>
                <w:szCs w:val="22"/>
                <w:lang w:val="fr-FR"/>
              </w:rPr>
            </w:pPr>
          </w:p>
        </w:tc>
      </w:tr>
      <w:tr w:rsidR="00E877A5" w:rsidRPr="00E877A5" w14:paraId="58FD3235" w14:textId="77777777" w:rsidTr="00E877A5">
        <w:trPr>
          <w:trHeight w:val="145"/>
          <w:jc w:val="center"/>
        </w:trPr>
        <w:tc>
          <w:tcPr>
            <w:tcW w:w="590" w:type="dxa"/>
            <w:tcBorders>
              <w:top w:val="dashed" w:sz="4" w:space="0" w:color="auto"/>
              <w:left w:val="single" w:sz="4" w:space="0" w:color="auto"/>
              <w:bottom w:val="single" w:sz="4" w:space="0" w:color="auto"/>
            </w:tcBorders>
            <w:vAlign w:val="center"/>
          </w:tcPr>
          <w:p w14:paraId="45A53CE3"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8</w:t>
            </w:r>
          </w:p>
        </w:tc>
        <w:tc>
          <w:tcPr>
            <w:tcW w:w="1592" w:type="dxa"/>
            <w:gridSpan w:val="2"/>
            <w:tcBorders>
              <w:top w:val="dashed" w:sz="4" w:space="0" w:color="auto"/>
              <w:left w:val="single" w:sz="4" w:space="0" w:color="auto"/>
              <w:bottom w:val="single" w:sz="4" w:space="0" w:color="auto"/>
            </w:tcBorders>
            <w:vAlign w:val="center"/>
          </w:tcPr>
          <w:p w14:paraId="6F1D98EB" w14:textId="77777777" w:rsidR="00E877A5" w:rsidRPr="00E877A5" w:rsidRDefault="00E877A5" w:rsidP="00E877A5">
            <w:pPr>
              <w:autoSpaceDE w:val="0"/>
              <w:autoSpaceDN w:val="0"/>
              <w:adjustRightInd w:val="0"/>
              <w:jc w:val="both"/>
              <w:rPr>
                <w:b/>
                <w:bCs/>
                <w:sz w:val="22"/>
                <w:szCs w:val="22"/>
              </w:rPr>
            </w:pPr>
            <w:r w:rsidRPr="00E877A5">
              <w:rPr>
                <w:b/>
                <w:bCs/>
                <w:sz w:val="22"/>
                <w:szCs w:val="22"/>
              </w:rPr>
              <w:t>Cămin Cadre didactice</w:t>
            </w:r>
          </w:p>
          <w:p w14:paraId="5D806203"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rPr>
              <w:t>-G4-</w:t>
            </w:r>
          </w:p>
        </w:tc>
        <w:tc>
          <w:tcPr>
            <w:tcW w:w="1666" w:type="dxa"/>
            <w:tcBorders>
              <w:top w:val="dashed" w:sz="4" w:space="0" w:color="auto"/>
              <w:bottom w:val="single" w:sz="4" w:space="0" w:color="auto"/>
            </w:tcBorders>
            <w:vAlign w:val="center"/>
          </w:tcPr>
          <w:p w14:paraId="213CE3A2"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Iaşi, Iaşi, </w:t>
            </w:r>
          </w:p>
          <w:p w14:paraId="37F58FD3"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rPr>
              <w:t>B-dul. N. Iorga  , nr. 32A</w:t>
            </w:r>
          </w:p>
        </w:tc>
        <w:tc>
          <w:tcPr>
            <w:tcW w:w="2660" w:type="dxa"/>
            <w:tcBorders>
              <w:top w:val="dashed" w:sz="4" w:space="0" w:color="auto"/>
              <w:bottom w:val="single" w:sz="4" w:space="0" w:color="auto"/>
            </w:tcBorders>
            <w:vAlign w:val="center"/>
          </w:tcPr>
          <w:p w14:paraId="629B608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1973</w:t>
            </w:r>
          </w:p>
          <w:p w14:paraId="7DD3E553"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 xml:space="preserve">Tr. A, Tr. B </w:t>
            </w:r>
          </w:p>
          <w:p w14:paraId="451194C4"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 xml:space="preserve">S + P + 4E </w:t>
            </w:r>
          </w:p>
        </w:tc>
        <w:tc>
          <w:tcPr>
            <w:tcW w:w="1576" w:type="dxa"/>
            <w:tcBorders>
              <w:top w:val="dashed" w:sz="4" w:space="0" w:color="auto"/>
              <w:bottom w:val="single" w:sz="4" w:space="0" w:color="auto"/>
            </w:tcBorders>
            <w:vAlign w:val="center"/>
          </w:tcPr>
          <w:p w14:paraId="4E850788"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w:t>
            </w:r>
          </w:p>
          <w:p w14:paraId="607ECE90"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Neverificat</w:t>
            </w:r>
          </w:p>
          <w:p w14:paraId="7BC74233"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Cladire activități de cazare</w:t>
            </w:r>
          </w:p>
          <w:p w14:paraId="2643A134" w14:textId="77777777" w:rsidR="00E877A5" w:rsidRPr="00E877A5" w:rsidRDefault="00E877A5" w:rsidP="00E877A5">
            <w:pPr>
              <w:autoSpaceDE w:val="0"/>
              <w:autoSpaceDN w:val="0"/>
              <w:adjustRightInd w:val="0"/>
              <w:jc w:val="both"/>
              <w:rPr>
                <w:b/>
                <w:bCs/>
                <w:sz w:val="22"/>
                <w:szCs w:val="22"/>
                <w:lang w:val="en-US"/>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0B8C1957"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18B4E318" w14:textId="77777777" w:rsidR="00E877A5" w:rsidRPr="00E877A5" w:rsidRDefault="00E877A5" w:rsidP="00E877A5">
            <w:pPr>
              <w:autoSpaceDE w:val="0"/>
              <w:autoSpaceDN w:val="0"/>
              <w:adjustRightInd w:val="0"/>
              <w:jc w:val="both"/>
              <w:rPr>
                <w:bCs/>
                <w:sz w:val="22"/>
                <w:szCs w:val="22"/>
              </w:rPr>
            </w:pPr>
          </w:p>
          <w:p w14:paraId="6E78C3F1" w14:textId="77777777" w:rsidR="00E877A5" w:rsidRPr="00E877A5" w:rsidRDefault="00E877A5" w:rsidP="00E877A5">
            <w:pPr>
              <w:autoSpaceDE w:val="0"/>
              <w:autoSpaceDN w:val="0"/>
              <w:adjustRightInd w:val="0"/>
              <w:jc w:val="both"/>
              <w:rPr>
                <w:bCs/>
                <w:sz w:val="22"/>
                <w:szCs w:val="22"/>
              </w:rPr>
            </w:pPr>
            <w:r w:rsidRPr="00E877A5">
              <w:rPr>
                <w:bCs/>
                <w:sz w:val="22"/>
                <w:szCs w:val="22"/>
              </w:rPr>
              <w:t xml:space="preserve"> 695/3560</w:t>
            </w:r>
          </w:p>
          <w:p w14:paraId="2A01E58B" w14:textId="77777777" w:rsidR="00E877A5" w:rsidRPr="00E877A5" w:rsidRDefault="00E877A5" w:rsidP="00E877A5">
            <w:pPr>
              <w:autoSpaceDE w:val="0"/>
              <w:autoSpaceDN w:val="0"/>
              <w:adjustRightInd w:val="0"/>
              <w:jc w:val="both"/>
              <w:rPr>
                <w:bCs/>
                <w:sz w:val="22"/>
                <w:szCs w:val="22"/>
                <w:lang w:val="en-US"/>
              </w:rPr>
            </w:pPr>
          </w:p>
          <w:p w14:paraId="25CFDC0A"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”C”</w:t>
            </w:r>
          </w:p>
        </w:tc>
        <w:tc>
          <w:tcPr>
            <w:tcW w:w="1093" w:type="dxa"/>
            <w:tcBorders>
              <w:top w:val="dashed" w:sz="4" w:space="0" w:color="auto"/>
              <w:bottom w:val="single" w:sz="4" w:space="0" w:color="auto"/>
            </w:tcBorders>
            <w:vAlign w:val="center"/>
          </w:tcPr>
          <w:p w14:paraId="32393D9B"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4BFC4A87" w14:textId="77777777" w:rsidTr="00E877A5">
        <w:trPr>
          <w:trHeight w:val="145"/>
          <w:jc w:val="center"/>
        </w:trPr>
        <w:tc>
          <w:tcPr>
            <w:tcW w:w="590" w:type="dxa"/>
            <w:tcBorders>
              <w:top w:val="dashed" w:sz="4" w:space="0" w:color="auto"/>
              <w:left w:val="single" w:sz="4" w:space="0" w:color="auto"/>
              <w:bottom w:val="single" w:sz="4" w:space="0" w:color="auto"/>
            </w:tcBorders>
            <w:vAlign w:val="center"/>
          </w:tcPr>
          <w:p w14:paraId="047BFF5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9</w:t>
            </w:r>
          </w:p>
        </w:tc>
        <w:tc>
          <w:tcPr>
            <w:tcW w:w="1592" w:type="dxa"/>
            <w:gridSpan w:val="2"/>
            <w:tcBorders>
              <w:top w:val="dashed" w:sz="4" w:space="0" w:color="auto"/>
              <w:left w:val="single" w:sz="4" w:space="0" w:color="auto"/>
              <w:bottom w:val="single" w:sz="4" w:space="0" w:color="auto"/>
            </w:tcBorders>
            <w:vAlign w:val="center"/>
          </w:tcPr>
          <w:p w14:paraId="240039AD"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Cămin Studențesc nr 10</w:t>
            </w:r>
          </w:p>
          <w:p w14:paraId="37B15FBD" w14:textId="77777777" w:rsidR="00E877A5" w:rsidRPr="00E877A5" w:rsidRDefault="00E877A5" w:rsidP="00E877A5">
            <w:pPr>
              <w:autoSpaceDE w:val="0"/>
              <w:autoSpaceDN w:val="0"/>
              <w:adjustRightInd w:val="0"/>
              <w:jc w:val="both"/>
              <w:rPr>
                <w:b/>
                <w:bCs/>
                <w:sz w:val="22"/>
                <w:szCs w:val="22"/>
                <w:lang w:val="it-IT"/>
              </w:rPr>
            </w:pPr>
          </w:p>
        </w:tc>
        <w:tc>
          <w:tcPr>
            <w:tcW w:w="1666" w:type="dxa"/>
            <w:tcBorders>
              <w:top w:val="dashed" w:sz="4" w:space="0" w:color="auto"/>
              <w:bottom w:val="single" w:sz="4" w:space="0" w:color="auto"/>
            </w:tcBorders>
            <w:vAlign w:val="center"/>
          </w:tcPr>
          <w:p w14:paraId="2AB2B0D9"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 Iaşi, Str. Codrescu,12</w:t>
            </w:r>
          </w:p>
        </w:tc>
        <w:tc>
          <w:tcPr>
            <w:tcW w:w="2660" w:type="dxa"/>
            <w:tcBorders>
              <w:top w:val="dashed" w:sz="4" w:space="0" w:color="auto"/>
              <w:bottom w:val="single" w:sz="4" w:space="0" w:color="auto"/>
            </w:tcBorders>
            <w:vAlign w:val="center"/>
          </w:tcPr>
          <w:p w14:paraId="243750D9"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1961</w:t>
            </w:r>
          </w:p>
          <w:p w14:paraId="79254A67" w14:textId="77777777" w:rsidR="00E877A5" w:rsidRPr="00E877A5" w:rsidRDefault="00E877A5" w:rsidP="00E877A5">
            <w:pPr>
              <w:autoSpaceDE w:val="0"/>
              <w:autoSpaceDN w:val="0"/>
              <w:adjustRightInd w:val="0"/>
              <w:jc w:val="both"/>
              <w:rPr>
                <w:bCs/>
                <w:sz w:val="22"/>
                <w:szCs w:val="22"/>
                <w:lang w:val="it-IT"/>
              </w:rPr>
            </w:pPr>
          </w:p>
          <w:p w14:paraId="26A44CC0"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P+3E/</w:t>
            </w:r>
          </w:p>
          <w:p w14:paraId="08213AFE" w14:textId="77777777" w:rsidR="00E877A5" w:rsidRPr="00E877A5" w:rsidRDefault="00E877A5" w:rsidP="00E877A5">
            <w:pPr>
              <w:autoSpaceDE w:val="0"/>
              <w:autoSpaceDN w:val="0"/>
              <w:adjustRightInd w:val="0"/>
              <w:jc w:val="both"/>
              <w:rPr>
                <w:bCs/>
                <w:sz w:val="22"/>
                <w:szCs w:val="22"/>
                <w:lang w:val="it-IT"/>
              </w:rPr>
            </w:pPr>
          </w:p>
          <w:p w14:paraId="7DE0E28F"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Zidărie cărămid plină </w:t>
            </w:r>
          </w:p>
        </w:tc>
        <w:tc>
          <w:tcPr>
            <w:tcW w:w="1576" w:type="dxa"/>
            <w:tcBorders>
              <w:top w:val="dashed" w:sz="4" w:space="0" w:color="auto"/>
              <w:bottom w:val="single" w:sz="4" w:space="0" w:color="auto"/>
            </w:tcBorders>
            <w:vAlign w:val="center"/>
          </w:tcPr>
          <w:p w14:paraId="3760824F"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 neverificat</w:t>
            </w:r>
          </w:p>
          <w:p w14:paraId="0C73DC01"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Clădire activități de cazare studenți</w:t>
            </w:r>
          </w:p>
          <w:p w14:paraId="53CBDAE5"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4E995670"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2024</w:t>
            </w:r>
          </w:p>
          <w:p w14:paraId="6B95D8F5" w14:textId="77777777" w:rsidR="00E877A5" w:rsidRPr="00E877A5" w:rsidRDefault="00E877A5" w:rsidP="00E877A5">
            <w:pPr>
              <w:autoSpaceDE w:val="0"/>
              <w:autoSpaceDN w:val="0"/>
              <w:adjustRightInd w:val="0"/>
              <w:jc w:val="both"/>
              <w:rPr>
                <w:bCs/>
                <w:sz w:val="22"/>
                <w:szCs w:val="22"/>
                <w:lang w:val="it-IT"/>
              </w:rPr>
            </w:pPr>
          </w:p>
          <w:p w14:paraId="6EB119C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971 / 3884</w:t>
            </w:r>
            <w:r w:rsidRPr="00E877A5">
              <w:rPr>
                <w:bCs/>
                <w:sz w:val="22"/>
                <w:szCs w:val="22"/>
                <w:lang w:val="en-US"/>
              </w:rPr>
              <w:t>(mp)</w:t>
            </w:r>
          </w:p>
          <w:p w14:paraId="1B36BAFE" w14:textId="77777777" w:rsidR="00E877A5" w:rsidRPr="00E877A5" w:rsidRDefault="00E877A5" w:rsidP="00E877A5">
            <w:pPr>
              <w:autoSpaceDE w:val="0"/>
              <w:autoSpaceDN w:val="0"/>
              <w:adjustRightInd w:val="0"/>
              <w:jc w:val="both"/>
              <w:rPr>
                <w:bCs/>
                <w:sz w:val="22"/>
                <w:szCs w:val="22"/>
                <w:lang w:val="it-IT"/>
              </w:rPr>
            </w:pPr>
          </w:p>
          <w:p w14:paraId="1DB051B5"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w:t>
            </w:r>
          </w:p>
        </w:tc>
        <w:tc>
          <w:tcPr>
            <w:tcW w:w="1093" w:type="dxa"/>
            <w:tcBorders>
              <w:top w:val="dashed" w:sz="4" w:space="0" w:color="auto"/>
              <w:bottom w:val="single" w:sz="4" w:space="0" w:color="auto"/>
            </w:tcBorders>
            <w:vAlign w:val="center"/>
          </w:tcPr>
          <w:p w14:paraId="103B3F69"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402256F4" w14:textId="77777777" w:rsidTr="00E877A5">
        <w:trPr>
          <w:trHeight w:val="145"/>
          <w:jc w:val="center"/>
        </w:trPr>
        <w:tc>
          <w:tcPr>
            <w:tcW w:w="590" w:type="dxa"/>
            <w:tcBorders>
              <w:top w:val="dashed" w:sz="4" w:space="0" w:color="auto"/>
              <w:left w:val="single" w:sz="4" w:space="0" w:color="auto"/>
              <w:bottom w:val="single" w:sz="4" w:space="0" w:color="auto"/>
            </w:tcBorders>
            <w:vAlign w:val="center"/>
          </w:tcPr>
          <w:p w14:paraId="28C3FD67"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10</w:t>
            </w:r>
          </w:p>
        </w:tc>
        <w:tc>
          <w:tcPr>
            <w:tcW w:w="1592" w:type="dxa"/>
            <w:gridSpan w:val="2"/>
            <w:tcBorders>
              <w:top w:val="dashed" w:sz="4" w:space="0" w:color="auto"/>
              <w:left w:val="single" w:sz="4" w:space="0" w:color="auto"/>
              <w:bottom w:val="single" w:sz="4" w:space="0" w:color="auto"/>
            </w:tcBorders>
            <w:vAlign w:val="center"/>
          </w:tcPr>
          <w:p w14:paraId="01DD2287"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Cămin Studențesc nr 11</w:t>
            </w:r>
          </w:p>
          <w:p w14:paraId="1B823ACF" w14:textId="77777777" w:rsidR="00E877A5" w:rsidRPr="00E877A5" w:rsidRDefault="00E877A5" w:rsidP="00E877A5">
            <w:pPr>
              <w:autoSpaceDE w:val="0"/>
              <w:autoSpaceDN w:val="0"/>
              <w:adjustRightInd w:val="0"/>
              <w:jc w:val="both"/>
              <w:rPr>
                <w:b/>
                <w:bCs/>
                <w:sz w:val="22"/>
                <w:szCs w:val="22"/>
                <w:lang w:val="it-IT"/>
              </w:rPr>
            </w:pPr>
          </w:p>
        </w:tc>
        <w:tc>
          <w:tcPr>
            <w:tcW w:w="1666" w:type="dxa"/>
            <w:tcBorders>
              <w:top w:val="dashed" w:sz="4" w:space="0" w:color="auto"/>
              <w:bottom w:val="single" w:sz="4" w:space="0" w:color="auto"/>
            </w:tcBorders>
            <w:vAlign w:val="center"/>
          </w:tcPr>
          <w:p w14:paraId="6E16DFA8"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 Iaşi, Str. Gh. Asachi,7</w:t>
            </w:r>
          </w:p>
        </w:tc>
        <w:tc>
          <w:tcPr>
            <w:tcW w:w="2660" w:type="dxa"/>
            <w:tcBorders>
              <w:top w:val="dashed" w:sz="4" w:space="0" w:color="auto"/>
              <w:bottom w:val="single" w:sz="4" w:space="0" w:color="auto"/>
            </w:tcBorders>
            <w:vAlign w:val="center"/>
          </w:tcPr>
          <w:p w14:paraId="7E8F134F"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1976</w:t>
            </w:r>
          </w:p>
          <w:p w14:paraId="51E4B176" w14:textId="77777777" w:rsidR="00E877A5" w:rsidRPr="00E877A5" w:rsidRDefault="00E877A5" w:rsidP="00E877A5">
            <w:pPr>
              <w:autoSpaceDE w:val="0"/>
              <w:autoSpaceDN w:val="0"/>
              <w:adjustRightInd w:val="0"/>
              <w:jc w:val="both"/>
              <w:rPr>
                <w:bCs/>
                <w:sz w:val="22"/>
                <w:szCs w:val="22"/>
                <w:lang w:val="it-IT"/>
              </w:rPr>
            </w:pPr>
          </w:p>
          <w:p w14:paraId="4D78EE22"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D+P+3E/</w:t>
            </w:r>
          </w:p>
          <w:p w14:paraId="33546844" w14:textId="77777777" w:rsidR="00E877A5" w:rsidRPr="00E877A5" w:rsidRDefault="00E877A5" w:rsidP="00E877A5">
            <w:pPr>
              <w:autoSpaceDE w:val="0"/>
              <w:autoSpaceDN w:val="0"/>
              <w:adjustRightInd w:val="0"/>
              <w:jc w:val="both"/>
              <w:rPr>
                <w:bCs/>
                <w:sz w:val="22"/>
                <w:szCs w:val="22"/>
                <w:lang w:val="it-IT"/>
              </w:rPr>
            </w:pPr>
          </w:p>
          <w:p w14:paraId="4830D158"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Zidărie cărămidă plină</w:t>
            </w:r>
          </w:p>
        </w:tc>
        <w:tc>
          <w:tcPr>
            <w:tcW w:w="1576" w:type="dxa"/>
            <w:tcBorders>
              <w:top w:val="dashed" w:sz="4" w:space="0" w:color="auto"/>
              <w:bottom w:val="single" w:sz="4" w:space="0" w:color="auto"/>
            </w:tcBorders>
            <w:vAlign w:val="center"/>
          </w:tcPr>
          <w:p w14:paraId="13DBF23D"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 xml:space="preserve">Risc seismic neverificat </w:t>
            </w:r>
          </w:p>
          <w:p w14:paraId="77E8DCC2"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Clădire activități de cazare studenți</w:t>
            </w:r>
          </w:p>
          <w:p w14:paraId="3B69ED12"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40-60 ani</w:t>
            </w:r>
          </w:p>
        </w:tc>
        <w:tc>
          <w:tcPr>
            <w:tcW w:w="1708" w:type="dxa"/>
            <w:tcBorders>
              <w:top w:val="dashed" w:sz="4" w:space="0" w:color="auto"/>
              <w:bottom w:val="single" w:sz="4" w:space="0" w:color="auto"/>
            </w:tcBorders>
            <w:vAlign w:val="center"/>
          </w:tcPr>
          <w:p w14:paraId="69B8A946"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6C42C52F" w14:textId="77777777" w:rsidR="00E877A5" w:rsidRPr="00E877A5" w:rsidRDefault="00E877A5" w:rsidP="00E877A5">
            <w:pPr>
              <w:autoSpaceDE w:val="0"/>
              <w:autoSpaceDN w:val="0"/>
              <w:adjustRightInd w:val="0"/>
              <w:jc w:val="both"/>
              <w:rPr>
                <w:bCs/>
                <w:sz w:val="22"/>
                <w:szCs w:val="22"/>
                <w:lang w:val="it-IT"/>
              </w:rPr>
            </w:pPr>
          </w:p>
          <w:p w14:paraId="58938559"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690 /  4140 </w:t>
            </w:r>
            <w:r w:rsidRPr="00E877A5">
              <w:rPr>
                <w:bCs/>
                <w:sz w:val="22"/>
                <w:szCs w:val="22"/>
                <w:lang w:val="en-US"/>
              </w:rPr>
              <w:t>(mp)</w:t>
            </w:r>
          </w:p>
          <w:p w14:paraId="2E6F891D" w14:textId="77777777" w:rsidR="00E877A5" w:rsidRPr="00E877A5" w:rsidRDefault="00E877A5" w:rsidP="00E877A5">
            <w:pPr>
              <w:autoSpaceDE w:val="0"/>
              <w:autoSpaceDN w:val="0"/>
              <w:adjustRightInd w:val="0"/>
              <w:jc w:val="both"/>
              <w:rPr>
                <w:bCs/>
                <w:sz w:val="22"/>
                <w:szCs w:val="22"/>
                <w:lang w:val="it-IT"/>
              </w:rPr>
            </w:pPr>
          </w:p>
          <w:p w14:paraId="07EBF8F4"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w:t>
            </w:r>
          </w:p>
        </w:tc>
        <w:tc>
          <w:tcPr>
            <w:tcW w:w="1093" w:type="dxa"/>
            <w:tcBorders>
              <w:top w:val="dashed" w:sz="4" w:space="0" w:color="auto"/>
              <w:bottom w:val="single" w:sz="4" w:space="0" w:color="auto"/>
            </w:tcBorders>
            <w:vAlign w:val="center"/>
          </w:tcPr>
          <w:p w14:paraId="02BA4CD6" w14:textId="77777777" w:rsidR="00E877A5" w:rsidRPr="00E877A5" w:rsidRDefault="00E877A5" w:rsidP="00E877A5">
            <w:pPr>
              <w:autoSpaceDE w:val="0"/>
              <w:autoSpaceDN w:val="0"/>
              <w:adjustRightInd w:val="0"/>
              <w:jc w:val="both"/>
              <w:rPr>
                <w:bCs/>
                <w:sz w:val="22"/>
                <w:szCs w:val="22"/>
                <w:lang w:val="en-AU"/>
              </w:rPr>
            </w:pPr>
          </w:p>
        </w:tc>
      </w:tr>
      <w:tr w:rsidR="00E877A5" w:rsidRPr="00E877A5" w14:paraId="0CF5125D" w14:textId="77777777" w:rsidTr="00E877A5">
        <w:trPr>
          <w:trHeight w:val="145"/>
          <w:jc w:val="center"/>
        </w:trPr>
        <w:tc>
          <w:tcPr>
            <w:tcW w:w="590" w:type="dxa"/>
            <w:tcBorders>
              <w:top w:val="dashed" w:sz="4" w:space="0" w:color="auto"/>
              <w:left w:val="single" w:sz="4" w:space="0" w:color="auto"/>
              <w:bottom w:val="single" w:sz="4" w:space="0" w:color="auto"/>
            </w:tcBorders>
            <w:vAlign w:val="center"/>
          </w:tcPr>
          <w:p w14:paraId="006EA4BD"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11</w:t>
            </w:r>
          </w:p>
        </w:tc>
        <w:tc>
          <w:tcPr>
            <w:tcW w:w="1592" w:type="dxa"/>
            <w:gridSpan w:val="2"/>
            <w:tcBorders>
              <w:top w:val="dashed" w:sz="4" w:space="0" w:color="auto"/>
              <w:left w:val="single" w:sz="4" w:space="0" w:color="auto"/>
              <w:bottom w:val="single" w:sz="4" w:space="0" w:color="auto"/>
            </w:tcBorders>
            <w:vAlign w:val="center"/>
          </w:tcPr>
          <w:p w14:paraId="2FB2A5D3"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Cămin Studențesc nr 12</w:t>
            </w:r>
          </w:p>
          <w:p w14:paraId="73906E36" w14:textId="77777777" w:rsidR="00E877A5" w:rsidRPr="00E877A5" w:rsidRDefault="00E877A5" w:rsidP="00E877A5">
            <w:pPr>
              <w:autoSpaceDE w:val="0"/>
              <w:autoSpaceDN w:val="0"/>
              <w:adjustRightInd w:val="0"/>
              <w:jc w:val="both"/>
              <w:rPr>
                <w:b/>
                <w:bCs/>
                <w:sz w:val="22"/>
                <w:szCs w:val="22"/>
                <w:lang w:val="en-US"/>
              </w:rPr>
            </w:pPr>
          </w:p>
        </w:tc>
        <w:tc>
          <w:tcPr>
            <w:tcW w:w="1666" w:type="dxa"/>
            <w:tcBorders>
              <w:top w:val="dashed" w:sz="4" w:space="0" w:color="auto"/>
              <w:bottom w:val="single" w:sz="4" w:space="0" w:color="auto"/>
            </w:tcBorders>
            <w:vAlign w:val="center"/>
          </w:tcPr>
          <w:p w14:paraId="06E0FBCE"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 Iaşi, Str. Codrescu,13</w:t>
            </w:r>
          </w:p>
        </w:tc>
        <w:tc>
          <w:tcPr>
            <w:tcW w:w="2660" w:type="dxa"/>
            <w:tcBorders>
              <w:top w:val="dashed" w:sz="4" w:space="0" w:color="auto"/>
              <w:bottom w:val="single" w:sz="4" w:space="0" w:color="auto"/>
            </w:tcBorders>
            <w:vAlign w:val="center"/>
          </w:tcPr>
          <w:p w14:paraId="0028B22E"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1966</w:t>
            </w:r>
          </w:p>
          <w:p w14:paraId="344845DC" w14:textId="77777777" w:rsidR="00E877A5" w:rsidRPr="00E877A5" w:rsidRDefault="00E877A5" w:rsidP="00E877A5">
            <w:pPr>
              <w:autoSpaceDE w:val="0"/>
              <w:autoSpaceDN w:val="0"/>
              <w:adjustRightInd w:val="0"/>
              <w:jc w:val="both"/>
              <w:rPr>
                <w:bCs/>
                <w:sz w:val="22"/>
                <w:szCs w:val="22"/>
                <w:lang w:val="it-IT"/>
              </w:rPr>
            </w:pPr>
          </w:p>
          <w:p w14:paraId="53ACD6C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P+4E</w:t>
            </w:r>
          </w:p>
          <w:p w14:paraId="28B84798" w14:textId="77777777" w:rsidR="00E877A5" w:rsidRPr="00E877A5" w:rsidRDefault="00E877A5" w:rsidP="00E877A5">
            <w:pPr>
              <w:autoSpaceDE w:val="0"/>
              <w:autoSpaceDN w:val="0"/>
              <w:adjustRightInd w:val="0"/>
              <w:jc w:val="both"/>
              <w:rPr>
                <w:bCs/>
                <w:sz w:val="22"/>
                <w:szCs w:val="22"/>
                <w:lang w:val="it-IT"/>
              </w:rPr>
            </w:pPr>
          </w:p>
          <w:p w14:paraId="409F47A5"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Zidărie cărămidă plină</w:t>
            </w:r>
          </w:p>
        </w:tc>
        <w:tc>
          <w:tcPr>
            <w:tcW w:w="1576" w:type="dxa"/>
            <w:tcBorders>
              <w:top w:val="dashed" w:sz="4" w:space="0" w:color="auto"/>
              <w:bottom w:val="single" w:sz="4" w:space="0" w:color="auto"/>
            </w:tcBorders>
            <w:vAlign w:val="center"/>
          </w:tcPr>
          <w:p w14:paraId="398C4BF9"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 neverificat</w:t>
            </w:r>
          </w:p>
          <w:p w14:paraId="2732CD5A"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Clădire activități de cazare studenți</w:t>
            </w:r>
          </w:p>
          <w:p w14:paraId="62FCB29C" w14:textId="77777777" w:rsidR="00E877A5" w:rsidRPr="00E877A5" w:rsidRDefault="00E877A5" w:rsidP="00E877A5">
            <w:pPr>
              <w:autoSpaceDE w:val="0"/>
              <w:autoSpaceDN w:val="0"/>
              <w:adjustRightInd w:val="0"/>
              <w:jc w:val="both"/>
              <w:rPr>
                <w:bCs/>
                <w:sz w:val="22"/>
                <w:szCs w:val="22"/>
                <w:lang w:val="en-US"/>
              </w:rPr>
            </w:pPr>
          </w:p>
          <w:p w14:paraId="135CFE5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7196FAA4"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481A6302" w14:textId="77777777" w:rsidR="00E877A5" w:rsidRPr="00E877A5" w:rsidRDefault="00E877A5" w:rsidP="00E877A5">
            <w:pPr>
              <w:autoSpaceDE w:val="0"/>
              <w:autoSpaceDN w:val="0"/>
              <w:adjustRightInd w:val="0"/>
              <w:jc w:val="both"/>
              <w:rPr>
                <w:bCs/>
                <w:sz w:val="22"/>
                <w:szCs w:val="22"/>
                <w:lang w:val="it-IT"/>
              </w:rPr>
            </w:pPr>
          </w:p>
          <w:p w14:paraId="37552044"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953 / 4762 </w:t>
            </w:r>
          </w:p>
          <w:p w14:paraId="57C390B1"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(mp)</w:t>
            </w:r>
          </w:p>
          <w:p w14:paraId="0492B4CA"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w:t>
            </w:r>
          </w:p>
        </w:tc>
        <w:tc>
          <w:tcPr>
            <w:tcW w:w="1093" w:type="dxa"/>
            <w:tcBorders>
              <w:top w:val="dashed" w:sz="4" w:space="0" w:color="auto"/>
              <w:bottom w:val="single" w:sz="4" w:space="0" w:color="auto"/>
            </w:tcBorders>
            <w:vAlign w:val="center"/>
          </w:tcPr>
          <w:p w14:paraId="0B2E5EBC"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453BD81D" w14:textId="77777777" w:rsidTr="00E877A5">
        <w:trPr>
          <w:trHeight w:val="1409"/>
          <w:jc w:val="center"/>
        </w:trPr>
        <w:tc>
          <w:tcPr>
            <w:tcW w:w="590" w:type="dxa"/>
            <w:tcBorders>
              <w:top w:val="dashed" w:sz="4" w:space="0" w:color="auto"/>
              <w:left w:val="single" w:sz="4" w:space="0" w:color="auto"/>
              <w:bottom w:val="single" w:sz="4" w:space="0" w:color="auto"/>
            </w:tcBorders>
            <w:vAlign w:val="center"/>
          </w:tcPr>
          <w:p w14:paraId="30CE38E0"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12</w:t>
            </w:r>
          </w:p>
        </w:tc>
        <w:tc>
          <w:tcPr>
            <w:tcW w:w="1592" w:type="dxa"/>
            <w:gridSpan w:val="2"/>
            <w:tcBorders>
              <w:top w:val="dashed" w:sz="4" w:space="0" w:color="auto"/>
              <w:left w:val="single" w:sz="4" w:space="0" w:color="auto"/>
              <w:bottom w:val="single" w:sz="4" w:space="0" w:color="auto"/>
            </w:tcBorders>
            <w:vAlign w:val="center"/>
          </w:tcPr>
          <w:p w14:paraId="7268C0F7"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it-IT"/>
              </w:rPr>
              <w:t>Cămin Studențesc nr 13</w:t>
            </w:r>
          </w:p>
        </w:tc>
        <w:tc>
          <w:tcPr>
            <w:tcW w:w="1666" w:type="dxa"/>
            <w:tcBorders>
              <w:top w:val="dashed" w:sz="4" w:space="0" w:color="auto"/>
              <w:bottom w:val="single" w:sz="4" w:space="0" w:color="auto"/>
            </w:tcBorders>
            <w:vAlign w:val="center"/>
          </w:tcPr>
          <w:p w14:paraId="37BFAA88"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Iaşi,Iaşi, Str. Gh. Asachi,17</w:t>
            </w:r>
          </w:p>
        </w:tc>
        <w:tc>
          <w:tcPr>
            <w:tcW w:w="2660" w:type="dxa"/>
            <w:tcBorders>
              <w:top w:val="dashed" w:sz="4" w:space="0" w:color="auto"/>
              <w:bottom w:val="single" w:sz="4" w:space="0" w:color="auto"/>
            </w:tcBorders>
            <w:vAlign w:val="center"/>
          </w:tcPr>
          <w:p w14:paraId="4EFE055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1961</w:t>
            </w:r>
          </w:p>
          <w:p w14:paraId="021F9D98"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 D+P+3E</w:t>
            </w:r>
          </w:p>
          <w:p w14:paraId="11ED9289"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Zidărie cărămidă plină</w:t>
            </w:r>
          </w:p>
        </w:tc>
        <w:tc>
          <w:tcPr>
            <w:tcW w:w="1576" w:type="dxa"/>
            <w:tcBorders>
              <w:top w:val="dashed" w:sz="4" w:space="0" w:color="auto"/>
              <w:bottom w:val="single" w:sz="4" w:space="0" w:color="auto"/>
            </w:tcBorders>
            <w:vAlign w:val="center"/>
          </w:tcPr>
          <w:p w14:paraId="621B3BBB"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 neverificat</w:t>
            </w:r>
          </w:p>
          <w:p w14:paraId="49CF5AFC"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Clădire activități de cazare studenți</w:t>
            </w:r>
          </w:p>
          <w:p w14:paraId="32E25E8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31510084"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0B8D868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810 / 3240 + subsol 532 </w:t>
            </w:r>
          </w:p>
          <w:p w14:paraId="4F6E697E"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3772 </w:t>
            </w:r>
            <w:r w:rsidRPr="00E877A5">
              <w:rPr>
                <w:bCs/>
                <w:sz w:val="22"/>
                <w:szCs w:val="22"/>
                <w:lang w:val="en-US"/>
              </w:rPr>
              <w:t>(mp)</w:t>
            </w:r>
          </w:p>
          <w:p w14:paraId="59D1E40F"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w:t>
            </w:r>
          </w:p>
        </w:tc>
        <w:tc>
          <w:tcPr>
            <w:tcW w:w="1093" w:type="dxa"/>
            <w:tcBorders>
              <w:top w:val="dashed" w:sz="4" w:space="0" w:color="auto"/>
              <w:bottom w:val="single" w:sz="4" w:space="0" w:color="auto"/>
            </w:tcBorders>
            <w:vAlign w:val="center"/>
          </w:tcPr>
          <w:p w14:paraId="6426F2C2"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07A9BB1C" w14:textId="77777777" w:rsidTr="00E877A5">
        <w:trPr>
          <w:trHeight w:val="646"/>
          <w:jc w:val="center"/>
        </w:trPr>
        <w:tc>
          <w:tcPr>
            <w:tcW w:w="590" w:type="dxa"/>
            <w:tcBorders>
              <w:top w:val="dashed" w:sz="4" w:space="0" w:color="auto"/>
              <w:left w:val="single" w:sz="4" w:space="0" w:color="auto"/>
              <w:bottom w:val="single" w:sz="4" w:space="0" w:color="auto"/>
            </w:tcBorders>
            <w:vAlign w:val="center"/>
          </w:tcPr>
          <w:p w14:paraId="23DEAFFF"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t>13</w:t>
            </w:r>
          </w:p>
        </w:tc>
        <w:tc>
          <w:tcPr>
            <w:tcW w:w="1592" w:type="dxa"/>
            <w:gridSpan w:val="2"/>
            <w:tcBorders>
              <w:top w:val="single" w:sz="4" w:space="0" w:color="auto"/>
              <w:left w:val="single" w:sz="4" w:space="0" w:color="auto"/>
              <w:bottom w:val="single" w:sz="4" w:space="0" w:color="auto"/>
            </w:tcBorders>
            <w:vAlign w:val="center"/>
          </w:tcPr>
          <w:p w14:paraId="31128CD9"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 xml:space="preserve">Clădiri C1 + C2 – Liceul Universitatii ”Al.I.Cuza” din Iași, </w:t>
            </w:r>
          </w:p>
          <w:p w14:paraId="2FB2380D" w14:textId="77777777" w:rsidR="00E877A5" w:rsidRPr="00E877A5" w:rsidRDefault="00E877A5" w:rsidP="00E877A5">
            <w:pPr>
              <w:autoSpaceDE w:val="0"/>
              <w:autoSpaceDN w:val="0"/>
              <w:adjustRightInd w:val="0"/>
              <w:jc w:val="both"/>
              <w:rPr>
                <w:b/>
                <w:bCs/>
                <w:sz w:val="22"/>
                <w:szCs w:val="22"/>
              </w:rPr>
            </w:pPr>
          </w:p>
        </w:tc>
        <w:tc>
          <w:tcPr>
            <w:tcW w:w="1666" w:type="dxa"/>
            <w:tcBorders>
              <w:top w:val="single" w:sz="4" w:space="0" w:color="auto"/>
              <w:bottom w:val="single" w:sz="4" w:space="0" w:color="auto"/>
            </w:tcBorders>
            <w:vAlign w:val="center"/>
          </w:tcPr>
          <w:p w14:paraId="631D0EAE"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Iaşi, Iaşi,</w:t>
            </w:r>
          </w:p>
          <w:p w14:paraId="6CC91FBF"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Str Codrescu,</w:t>
            </w:r>
          </w:p>
          <w:p w14:paraId="7AD3C9DC"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it-IT"/>
              </w:rPr>
              <w:t>nr. 6</w:t>
            </w:r>
          </w:p>
        </w:tc>
        <w:tc>
          <w:tcPr>
            <w:tcW w:w="2660" w:type="dxa"/>
            <w:tcBorders>
              <w:top w:val="single" w:sz="4" w:space="0" w:color="auto"/>
              <w:bottom w:val="single" w:sz="4" w:space="0" w:color="auto"/>
            </w:tcBorders>
            <w:vAlign w:val="center"/>
          </w:tcPr>
          <w:p w14:paraId="29F3F748"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P</w:t>
            </w:r>
          </w:p>
          <w:p w14:paraId="0F62507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Zidărie cărămidă    plină </w:t>
            </w:r>
          </w:p>
          <w:p w14:paraId="49B58766" w14:textId="77777777" w:rsidR="00E877A5" w:rsidRPr="00E877A5" w:rsidRDefault="00E877A5" w:rsidP="00E877A5">
            <w:pPr>
              <w:autoSpaceDE w:val="0"/>
              <w:autoSpaceDN w:val="0"/>
              <w:adjustRightInd w:val="0"/>
              <w:jc w:val="both"/>
              <w:rPr>
                <w:bCs/>
                <w:sz w:val="22"/>
                <w:szCs w:val="22"/>
                <w:lang w:val="en-US"/>
              </w:rPr>
            </w:pPr>
          </w:p>
        </w:tc>
        <w:tc>
          <w:tcPr>
            <w:tcW w:w="1576" w:type="dxa"/>
            <w:tcBorders>
              <w:top w:val="single" w:sz="4" w:space="0" w:color="auto"/>
              <w:bottom w:val="single" w:sz="4" w:space="0" w:color="auto"/>
            </w:tcBorders>
            <w:vAlign w:val="center"/>
          </w:tcPr>
          <w:p w14:paraId="5418274D"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seismic neverificat</w:t>
            </w:r>
          </w:p>
          <w:p w14:paraId="3DA8873F" w14:textId="77777777" w:rsidR="00E877A5" w:rsidRPr="00E877A5" w:rsidRDefault="00E877A5" w:rsidP="00E877A5">
            <w:pPr>
              <w:autoSpaceDE w:val="0"/>
              <w:autoSpaceDN w:val="0"/>
              <w:adjustRightInd w:val="0"/>
              <w:jc w:val="both"/>
              <w:rPr>
                <w:b/>
                <w:bCs/>
                <w:sz w:val="22"/>
                <w:szCs w:val="22"/>
                <w:lang w:val="en-US"/>
              </w:rPr>
            </w:pPr>
          </w:p>
          <w:p w14:paraId="0559404D" w14:textId="77777777" w:rsidR="00E877A5" w:rsidRPr="00E877A5" w:rsidRDefault="00E877A5" w:rsidP="00E877A5">
            <w:pPr>
              <w:autoSpaceDE w:val="0"/>
              <w:autoSpaceDN w:val="0"/>
              <w:adjustRightInd w:val="0"/>
              <w:jc w:val="both"/>
              <w:rPr>
                <w:b/>
                <w:bCs/>
                <w:sz w:val="22"/>
                <w:szCs w:val="22"/>
                <w:lang w:val="en-US"/>
              </w:rPr>
            </w:pPr>
            <w:r w:rsidRPr="00E877A5">
              <w:rPr>
                <w:bCs/>
                <w:sz w:val="22"/>
                <w:szCs w:val="22"/>
                <w:lang w:val="en-US"/>
              </w:rPr>
              <w:t>40-60 ani</w:t>
            </w:r>
          </w:p>
        </w:tc>
        <w:tc>
          <w:tcPr>
            <w:tcW w:w="1708" w:type="dxa"/>
            <w:tcBorders>
              <w:top w:val="single" w:sz="4" w:space="0" w:color="auto"/>
              <w:bottom w:val="single" w:sz="4" w:space="0" w:color="auto"/>
            </w:tcBorders>
            <w:vAlign w:val="center"/>
          </w:tcPr>
          <w:p w14:paraId="4C04773B"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2024</w:t>
            </w:r>
          </w:p>
          <w:p w14:paraId="625EE12E"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C1= 541 mp</w:t>
            </w:r>
          </w:p>
          <w:p w14:paraId="6CF19E3D"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 xml:space="preserve"> C3 = 328 mp</w:t>
            </w:r>
          </w:p>
          <w:p w14:paraId="0C508605"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it-IT"/>
              </w:rPr>
              <w:t>”C”</w:t>
            </w:r>
          </w:p>
        </w:tc>
        <w:tc>
          <w:tcPr>
            <w:tcW w:w="1093" w:type="dxa"/>
            <w:tcBorders>
              <w:top w:val="single" w:sz="4" w:space="0" w:color="auto"/>
              <w:bottom w:val="single" w:sz="4" w:space="0" w:color="auto"/>
            </w:tcBorders>
            <w:vAlign w:val="center"/>
          </w:tcPr>
          <w:p w14:paraId="08322B09"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00034FD2" w14:textId="77777777" w:rsidTr="00E877A5">
        <w:trPr>
          <w:trHeight w:val="646"/>
          <w:jc w:val="center"/>
        </w:trPr>
        <w:tc>
          <w:tcPr>
            <w:tcW w:w="590" w:type="dxa"/>
            <w:tcBorders>
              <w:top w:val="dashed" w:sz="4" w:space="0" w:color="auto"/>
              <w:left w:val="single" w:sz="4" w:space="0" w:color="auto"/>
              <w:bottom w:val="single" w:sz="4" w:space="0" w:color="auto"/>
            </w:tcBorders>
            <w:vAlign w:val="center"/>
          </w:tcPr>
          <w:p w14:paraId="157BD58D"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t>14</w:t>
            </w:r>
          </w:p>
        </w:tc>
        <w:tc>
          <w:tcPr>
            <w:tcW w:w="1592" w:type="dxa"/>
            <w:gridSpan w:val="2"/>
            <w:tcBorders>
              <w:top w:val="dashed" w:sz="4" w:space="0" w:color="auto"/>
              <w:left w:val="single" w:sz="4" w:space="0" w:color="auto"/>
              <w:bottom w:val="single" w:sz="4" w:space="0" w:color="auto"/>
            </w:tcBorders>
            <w:vAlign w:val="center"/>
          </w:tcPr>
          <w:p w14:paraId="4ABC346D" w14:textId="77777777" w:rsidR="00E877A5" w:rsidRPr="00E877A5" w:rsidRDefault="00E877A5" w:rsidP="00E877A5">
            <w:pPr>
              <w:autoSpaceDE w:val="0"/>
              <w:autoSpaceDN w:val="0"/>
              <w:adjustRightInd w:val="0"/>
              <w:jc w:val="both"/>
              <w:rPr>
                <w:b/>
                <w:bCs/>
                <w:sz w:val="22"/>
                <w:szCs w:val="22"/>
              </w:rPr>
            </w:pPr>
            <w:r w:rsidRPr="00E877A5">
              <w:rPr>
                <w:b/>
                <w:bCs/>
                <w:sz w:val="22"/>
                <w:szCs w:val="22"/>
              </w:rPr>
              <w:t>Sediu-</w:t>
            </w:r>
          </w:p>
          <w:p w14:paraId="313407E6" w14:textId="77777777" w:rsidR="00E877A5" w:rsidRPr="00E877A5" w:rsidRDefault="000E0FC3" w:rsidP="00E877A5">
            <w:pPr>
              <w:autoSpaceDE w:val="0"/>
              <w:autoSpaceDN w:val="0"/>
              <w:adjustRightInd w:val="0"/>
              <w:jc w:val="both"/>
              <w:rPr>
                <w:bCs/>
                <w:sz w:val="22"/>
                <w:szCs w:val="22"/>
                <w:lang w:val="it-IT"/>
              </w:rPr>
            </w:pPr>
            <w:hyperlink r:id="rId13" w:history="1">
              <w:r w:rsidR="00E877A5" w:rsidRPr="00E877A5">
                <w:rPr>
                  <w:rStyle w:val="Hyperlink"/>
                  <w:bCs/>
                  <w:sz w:val="22"/>
                  <w:szCs w:val="22"/>
                </w:rPr>
                <w:t>Staţiunea de Cercetări pentru Acvacultură şi Ecologie Acvatică</w:t>
              </w:r>
            </w:hyperlink>
          </w:p>
        </w:tc>
        <w:tc>
          <w:tcPr>
            <w:tcW w:w="1666" w:type="dxa"/>
            <w:tcBorders>
              <w:top w:val="dashed" w:sz="4" w:space="0" w:color="auto"/>
              <w:bottom w:val="single" w:sz="4" w:space="0" w:color="auto"/>
            </w:tcBorders>
            <w:vAlign w:val="center"/>
          </w:tcPr>
          <w:p w14:paraId="341FD547"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t>Iaşi,</w:t>
            </w:r>
            <w:r w:rsidRPr="00E877A5">
              <w:rPr>
                <w:bCs/>
                <w:sz w:val="22"/>
                <w:szCs w:val="22"/>
                <w:lang w:val="it-IT"/>
              </w:rPr>
              <w:t xml:space="preserve"> Iaşi,</w:t>
            </w:r>
            <w:r w:rsidRPr="00E877A5">
              <w:rPr>
                <w:bCs/>
                <w:sz w:val="22"/>
                <w:szCs w:val="22"/>
                <w:lang w:val="fr-FR"/>
              </w:rPr>
              <w:t xml:space="preserve"> Sos.</w:t>
            </w:r>
          </w:p>
          <w:p w14:paraId="4445CCA6"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it-IT"/>
              </w:rPr>
              <w:t>Ciurea, km 5</w:t>
            </w:r>
          </w:p>
        </w:tc>
        <w:tc>
          <w:tcPr>
            <w:tcW w:w="2660" w:type="dxa"/>
            <w:tcBorders>
              <w:top w:val="dashed" w:sz="4" w:space="0" w:color="auto"/>
              <w:bottom w:val="single" w:sz="4" w:space="0" w:color="auto"/>
            </w:tcBorders>
            <w:vAlign w:val="center"/>
          </w:tcPr>
          <w:p w14:paraId="44C8DD90"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1961</w:t>
            </w:r>
          </w:p>
          <w:p w14:paraId="68E8AE4F" w14:textId="77777777" w:rsidR="00E877A5" w:rsidRPr="00E877A5" w:rsidRDefault="00E877A5" w:rsidP="00E877A5">
            <w:pPr>
              <w:autoSpaceDE w:val="0"/>
              <w:autoSpaceDN w:val="0"/>
              <w:adjustRightInd w:val="0"/>
              <w:jc w:val="both"/>
              <w:rPr>
                <w:bCs/>
                <w:sz w:val="22"/>
                <w:szCs w:val="22"/>
                <w:lang w:val="en-US"/>
              </w:rPr>
            </w:pPr>
          </w:p>
          <w:p w14:paraId="4173F41A" w14:textId="77777777" w:rsidR="00E877A5" w:rsidRPr="00E877A5" w:rsidRDefault="00E877A5" w:rsidP="00E877A5">
            <w:pPr>
              <w:autoSpaceDE w:val="0"/>
              <w:autoSpaceDN w:val="0"/>
              <w:adjustRightInd w:val="0"/>
              <w:jc w:val="both"/>
              <w:rPr>
                <w:bCs/>
                <w:sz w:val="22"/>
                <w:szCs w:val="22"/>
              </w:rPr>
            </w:pPr>
            <w:r w:rsidRPr="00E877A5">
              <w:rPr>
                <w:bCs/>
                <w:sz w:val="22"/>
                <w:szCs w:val="22"/>
              </w:rPr>
              <w:t>P+1E</w:t>
            </w:r>
          </w:p>
          <w:p w14:paraId="18685666"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it-IT"/>
              </w:rPr>
              <w:t>Zidărie cărămidă</w:t>
            </w:r>
          </w:p>
          <w:p w14:paraId="75C74F6F" w14:textId="77777777" w:rsidR="00E877A5" w:rsidRPr="00E877A5" w:rsidRDefault="00E877A5" w:rsidP="00E877A5">
            <w:pPr>
              <w:autoSpaceDE w:val="0"/>
              <w:autoSpaceDN w:val="0"/>
              <w:adjustRightInd w:val="0"/>
              <w:jc w:val="both"/>
              <w:rPr>
                <w:bCs/>
                <w:sz w:val="22"/>
                <w:szCs w:val="22"/>
                <w:lang w:val="it-IT"/>
              </w:rPr>
            </w:pPr>
          </w:p>
          <w:p w14:paraId="7A3F40FE"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it-IT"/>
              </w:rPr>
              <w:t>( Statie de pompe + Hală+Sediu+ Garaj+ Punct Termic)</w:t>
            </w:r>
          </w:p>
        </w:tc>
        <w:tc>
          <w:tcPr>
            <w:tcW w:w="1576" w:type="dxa"/>
            <w:tcBorders>
              <w:top w:val="dashed" w:sz="4" w:space="0" w:color="auto"/>
              <w:bottom w:val="single" w:sz="4" w:space="0" w:color="auto"/>
            </w:tcBorders>
            <w:vAlign w:val="center"/>
          </w:tcPr>
          <w:p w14:paraId="67AD5139" w14:textId="77777777" w:rsidR="00E877A5" w:rsidRPr="00E877A5" w:rsidRDefault="00E877A5" w:rsidP="00E877A5">
            <w:pPr>
              <w:autoSpaceDE w:val="0"/>
              <w:autoSpaceDN w:val="0"/>
              <w:adjustRightInd w:val="0"/>
              <w:jc w:val="both"/>
              <w:rPr>
                <w:b/>
                <w:bCs/>
                <w:sz w:val="22"/>
                <w:szCs w:val="22"/>
                <w:lang w:val="en-US"/>
              </w:rPr>
            </w:pPr>
            <w:r w:rsidRPr="00E877A5">
              <w:rPr>
                <w:b/>
                <w:bCs/>
                <w:sz w:val="22"/>
                <w:szCs w:val="22"/>
                <w:lang w:val="en-US"/>
              </w:rPr>
              <w:t>Risc neverificat</w:t>
            </w:r>
          </w:p>
          <w:p w14:paraId="7F11E8C5" w14:textId="77777777" w:rsidR="00E877A5" w:rsidRPr="00E877A5" w:rsidRDefault="00E877A5" w:rsidP="00E877A5">
            <w:pPr>
              <w:autoSpaceDE w:val="0"/>
              <w:autoSpaceDN w:val="0"/>
              <w:adjustRightInd w:val="0"/>
              <w:jc w:val="both"/>
              <w:rPr>
                <w:bCs/>
                <w:sz w:val="22"/>
                <w:szCs w:val="22"/>
                <w:lang w:val="en-US"/>
              </w:rPr>
            </w:pPr>
          </w:p>
          <w:p w14:paraId="6D1BD170"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 xml:space="preserve">Cladire ptr activitati de cercetare în acvacultura. </w:t>
            </w:r>
          </w:p>
          <w:p w14:paraId="5F3EA9E6" w14:textId="77777777" w:rsidR="00E877A5" w:rsidRPr="00E877A5" w:rsidRDefault="00E877A5" w:rsidP="00E877A5">
            <w:pPr>
              <w:autoSpaceDE w:val="0"/>
              <w:autoSpaceDN w:val="0"/>
              <w:adjustRightInd w:val="0"/>
              <w:jc w:val="both"/>
              <w:rPr>
                <w:bCs/>
                <w:sz w:val="22"/>
                <w:szCs w:val="22"/>
                <w:lang w:val="en-US"/>
              </w:rPr>
            </w:pPr>
          </w:p>
          <w:p w14:paraId="0208D245"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40-60 ani</w:t>
            </w:r>
          </w:p>
        </w:tc>
        <w:tc>
          <w:tcPr>
            <w:tcW w:w="1708" w:type="dxa"/>
            <w:tcBorders>
              <w:top w:val="dashed" w:sz="4" w:space="0" w:color="auto"/>
              <w:bottom w:val="single" w:sz="4" w:space="0" w:color="auto"/>
            </w:tcBorders>
            <w:vAlign w:val="center"/>
          </w:tcPr>
          <w:p w14:paraId="27776241"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2024</w:t>
            </w:r>
          </w:p>
          <w:p w14:paraId="2A013281"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 xml:space="preserve"> 44,35/44,35+ 2559,20/2559,20 + 192,15 / 192,15 + 312,73 / 312,73 + 125,49 / 125,49 </w:t>
            </w:r>
          </w:p>
          <w:p w14:paraId="0AFB5602" w14:textId="77777777" w:rsidR="00E877A5" w:rsidRPr="00E877A5" w:rsidRDefault="00E877A5" w:rsidP="00E877A5">
            <w:pPr>
              <w:autoSpaceDE w:val="0"/>
              <w:autoSpaceDN w:val="0"/>
              <w:adjustRightInd w:val="0"/>
              <w:jc w:val="both"/>
              <w:rPr>
                <w:bCs/>
                <w:sz w:val="22"/>
                <w:szCs w:val="22"/>
                <w:lang w:val="en-US"/>
              </w:rPr>
            </w:pPr>
            <w:r w:rsidRPr="00E877A5">
              <w:rPr>
                <w:b/>
                <w:bCs/>
                <w:sz w:val="22"/>
                <w:szCs w:val="22"/>
                <w:lang w:val="en-US"/>
              </w:rPr>
              <w:t>= 3430</w:t>
            </w:r>
            <w:r w:rsidRPr="00E877A5">
              <w:rPr>
                <w:bCs/>
                <w:sz w:val="22"/>
                <w:szCs w:val="22"/>
                <w:lang w:val="en-US"/>
              </w:rPr>
              <w:t xml:space="preserve"> mp </w:t>
            </w:r>
          </w:p>
          <w:p w14:paraId="671F47B7" w14:textId="77777777" w:rsidR="00E877A5" w:rsidRPr="00E877A5" w:rsidRDefault="00E877A5" w:rsidP="00E877A5">
            <w:pPr>
              <w:autoSpaceDE w:val="0"/>
              <w:autoSpaceDN w:val="0"/>
              <w:adjustRightInd w:val="0"/>
              <w:jc w:val="both"/>
              <w:rPr>
                <w:bCs/>
                <w:sz w:val="22"/>
                <w:szCs w:val="22"/>
                <w:lang w:val="it-IT"/>
              </w:rPr>
            </w:pPr>
            <w:r w:rsidRPr="00E877A5">
              <w:rPr>
                <w:bCs/>
                <w:sz w:val="22"/>
                <w:szCs w:val="22"/>
                <w:lang w:val="en-US"/>
              </w:rPr>
              <w:t xml:space="preserve">” </w:t>
            </w:r>
            <w:proofErr w:type="gramStart"/>
            <w:r w:rsidRPr="00E877A5">
              <w:rPr>
                <w:bCs/>
                <w:sz w:val="22"/>
                <w:szCs w:val="22"/>
                <w:lang w:val="en-US"/>
              </w:rPr>
              <w:t>C ”</w:t>
            </w:r>
            <w:proofErr w:type="gramEnd"/>
          </w:p>
        </w:tc>
        <w:tc>
          <w:tcPr>
            <w:tcW w:w="1093" w:type="dxa"/>
            <w:tcBorders>
              <w:top w:val="dashed" w:sz="4" w:space="0" w:color="auto"/>
              <w:bottom w:val="single" w:sz="4" w:space="0" w:color="auto"/>
            </w:tcBorders>
            <w:vAlign w:val="center"/>
          </w:tcPr>
          <w:p w14:paraId="360F3224" w14:textId="77777777" w:rsidR="00E877A5" w:rsidRPr="00E877A5" w:rsidRDefault="00E877A5" w:rsidP="00E877A5">
            <w:pPr>
              <w:autoSpaceDE w:val="0"/>
              <w:autoSpaceDN w:val="0"/>
              <w:adjustRightInd w:val="0"/>
              <w:jc w:val="both"/>
              <w:rPr>
                <w:bCs/>
                <w:sz w:val="22"/>
                <w:szCs w:val="22"/>
                <w:lang w:val="it-IT"/>
              </w:rPr>
            </w:pPr>
          </w:p>
        </w:tc>
      </w:tr>
      <w:tr w:rsidR="00E877A5" w:rsidRPr="00E877A5" w14:paraId="42CA5CB6" w14:textId="77777777" w:rsidTr="00E877A5">
        <w:trPr>
          <w:trHeight w:val="646"/>
          <w:jc w:val="center"/>
        </w:trPr>
        <w:tc>
          <w:tcPr>
            <w:tcW w:w="590" w:type="dxa"/>
            <w:tcBorders>
              <w:top w:val="dashed" w:sz="4" w:space="0" w:color="auto"/>
              <w:left w:val="single" w:sz="4" w:space="0" w:color="auto"/>
              <w:bottom w:val="single" w:sz="4" w:space="0" w:color="auto"/>
            </w:tcBorders>
            <w:vAlign w:val="center"/>
          </w:tcPr>
          <w:p w14:paraId="1A19DC5F"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lastRenderedPageBreak/>
              <w:t>15</w:t>
            </w:r>
          </w:p>
        </w:tc>
        <w:tc>
          <w:tcPr>
            <w:tcW w:w="1592" w:type="dxa"/>
            <w:gridSpan w:val="2"/>
            <w:tcBorders>
              <w:top w:val="dashed" w:sz="4" w:space="0" w:color="auto"/>
              <w:left w:val="single" w:sz="4" w:space="0" w:color="auto"/>
              <w:bottom w:val="single" w:sz="4" w:space="0" w:color="auto"/>
            </w:tcBorders>
            <w:vAlign w:val="center"/>
          </w:tcPr>
          <w:p w14:paraId="6D27DB03" w14:textId="77777777" w:rsidR="00E877A5" w:rsidRPr="00E877A5" w:rsidRDefault="00E877A5" w:rsidP="00E877A5">
            <w:pPr>
              <w:autoSpaceDE w:val="0"/>
              <w:autoSpaceDN w:val="0"/>
              <w:adjustRightInd w:val="0"/>
              <w:jc w:val="both"/>
              <w:rPr>
                <w:b/>
                <w:bCs/>
                <w:sz w:val="22"/>
                <w:szCs w:val="22"/>
              </w:rPr>
            </w:pPr>
            <w:r w:rsidRPr="00E877A5">
              <w:rPr>
                <w:b/>
                <w:bCs/>
                <w:sz w:val="22"/>
                <w:szCs w:val="22"/>
              </w:rPr>
              <w:t>Clădire</w:t>
            </w:r>
          </w:p>
          <w:p w14:paraId="2D09FA17" w14:textId="77777777" w:rsidR="00E877A5" w:rsidRPr="00E877A5" w:rsidRDefault="000E0FC3" w:rsidP="00E877A5">
            <w:pPr>
              <w:autoSpaceDE w:val="0"/>
              <w:autoSpaceDN w:val="0"/>
              <w:adjustRightInd w:val="0"/>
              <w:jc w:val="both"/>
              <w:rPr>
                <w:bCs/>
                <w:sz w:val="22"/>
                <w:szCs w:val="22"/>
                <w:lang w:val="en-US"/>
              </w:rPr>
            </w:pPr>
            <w:hyperlink r:id="rId14" w:history="1">
              <w:r w:rsidR="00E877A5" w:rsidRPr="00E877A5">
                <w:rPr>
                  <w:rStyle w:val="Hyperlink"/>
                  <w:bCs/>
                  <w:sz w:val="22"/>
                  <w:szCs w:val="22"/>
                </w:rPr>
                <w:t>Staţiunea de Cercetare şi Practică Studenţească „Simion Mehedinţi”, Tulnici</w:t>
              </w:r>
            </w:hyperlink>
          </w:p>
          <w:p w14:paraId="72CC071D" w14:textId="77777777" w:rsidR="00E877A5" w:rsidRPr="00E877A5" w:rsidRDefault="00E877A5" w:rsidP="00E877A5">
            <w:pPr>
              <w:autoSpaceDE w:val="0"/>
              <w:autoSpaceDN w:val="0"/>
              <w:adjustRightInd w:val="0"/>
              <w:jc w:val="both"/>
              <w:rPr>
                <w:bCs/>
                <w:sz w:val="22"/>
                <w:szCs w:val="22"/>
              </w:rPr>
            </w:pPr>
          </w:p>
        </w:tc>
        <w:tc>
          <w:tcPr>
            <w:tcW w:w="1666" w:type="dxa"/>
            <w:tcBorders>
              <w:top w:val="dashed" w:sz="4" w:space="0" w:color="auto"/>
              <w:bottom w:val="single" w:sz="4" w:space="0" w:color="auto"/>
            </w:tcBorders>
            <w:vAlign w:val="center"/>
          </w:tcPr>
          <w:p w14:paraId="1839DDAC" w14:textId="77777777" w:rsidR="00E877A5" w:rsidRPr="00E877A5" w:rsidRDefault="00E877A5" w:rsidP="00E877A5">
            <w:pPr>
              <w:autoSpaceDE w:val="0"/>
              <w:autoSpaceDN w:val="0"/>
              <w:adjustRightInd w:val="0"/>
              <w:jc w:val="both"/>
              <w:rPr>
                <w:bCs/>
                <w:sz w:val="22"/>
                <w:szCs w:val="22"/>
                <w:lang w:val="fr-FR"/>
              </w:rPr>
            </w:pPr>
            <w:proofErr w:type="gramStart"/>
            <w:r w:rsidRPr="00E877A5">
              <w:rPr>
                <w:bCs/>
                <w:sz w:val="22"/>
                <w:szCs w:val="22"/>
                <w:lang w:val="fr-FR"/>
              </w:rPr>
              <w:t>Vrancea,Tulnici</w:t>
            </w:r>
            <w:proofErr w:type="gramEnd"/>
          </w:p>
        </w:tc>
        <w:tc>
          <w:tcPr>
            <w:tcW w:w="2660" w:type="dxa"/>
            <w:tcBorders>
              <w:top w:val="dashed" w:sz="4" w:space="0" w:color="auto"/>
              <w:bottom w:val="single" w:sz="4" w:space="0" w:color="auto"/>
            </w:tcBorders>
            <w:vAlign w:val="center"/>
          </w:tcPr>
          <w:p w14:paraId="7EF9C5F4"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it-IT"/>
              </w:rPr>
              <w:t>1960</w:t>
            </w:r>
            <w:r w:rsidRPr="00E877A5">
              <w:rPr>
                <w:bCs/>
                <w:sz w:val="22"/>
                <w:szCs w:val="22"/>
                <w:lang w:val="fr-FR"/>
              </w:rPr>
              <w:t xml:space="preserve"> </w:t>
            </w:r>
          </w:p>
          <w:p w14:paraId="4F2C23DE" w14:textId="77777777" w:rsidR="00E877A5" w:rsidRPr="00E877A5" w:rsidRDefault="00E877A5" w:rsidP="00E877A5">
            <w:pPr>
              <w:autoSpaceDE w:val="0"/>
              <w:autoSpaceDN w:val="0"/>
              <w:adjustRightInd w:val="0"/>
              <w:jc w:val="both"/>
              <w:rPr>
                <w:bCs/>
                <w:sz w:val="22"/>
                <w:szCs w:val="22"/>
                <w:lang w:val="fr-FR"/>
              </w:rPr>
            </w:pPr>
          </w:p>
          <w:p w14:paraId="6B68C9CC" w14:textId="77777777" w:rsidR="00E877A5" w:rsidRPr="00E877A5" w:rsidRDefault="00E877A5" w:rsidP="00E877A5">
            <w:pPr>
              <w:autoSpaceDE w:val="0"/>
              <w:autoSpaceDN w:val="0"/>
              <w:adjustRightInd w:val="0"/>
              <w:jc w:val="both"/>
              <w:rPr>
                <w:bCs/>
                <w:sz w:val="22"/>
                <w:szCs w:val="22"/>
              </w:rPr>
            </w:pPr>
            <w:r w:rsidRPr="00E877A5">
              <w:rPr>
                <w:bCs/>
                <w:sz w:val="22"/>
                <w:szCs w:val="22"/>
              </w:rPr>
              <w:t>P+1E/</w:t>
            </w:r>
          </w:p>
          <w:p w14:paraId="2E128242" w14:textId="77777777" w:rsidR="00E877A5" w:rsidRPr="00E877A5" w:rsidRDefault="00E877A5" w:rsidP="00E877A5">
            <w:pPr>
              <w:autoSpaceDE w:val="0"/>
              <w:autoSpaceDN w:val="0"/>
              <w:adjustRightInd w:val="0"/>
              <w:jc w:val="both"/>
              <w:rPr>
                <w:bCs/>
                <w:sz w:val="22"/>
                <w:szCs w:val="22"/>
              </w:rPr>
            </w:pPr>
          </w:p>
          <w:p w14:paraId="171BEE3A"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it-IT"/>
              </w:rPr>
              <w:t>Zidărie cărămidă plină</w:t>
            </w:r>
          </w:p>
        </w:tc>
        <w:tc>
          <w:tcPr>
            <w:tcW w:w="1576" w:type="dxa"/>
            <w:tcBorders>
              <w:top w:val="dashed" w:sz="4" w:space="0" w:color="auto"/>
              <w:bottom w:val="single" w:sz="4" w:space="0" w:color="auto"/>
            </w:tcBorders>
            <w:vAlign w:val="center"/>
          </w:tcPr>
          <w:p w14:paraId="258EEF27"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Risc seismic</w:t>
            </w:r>
          </w:p>
          <w:p w14:paraId="77797AF7" w14:textId="77777777" w:rsidR="00E877A5" w:rsidRPr="00E877A5" w:rsidRDefault="00E877A5" w:rsidP="00E877A5">
            <w:pPr>
              <w:autoSpaceDE w:val="0"/>
              <w:autoSpaceDN w:val="0"/>
              <w:adjustRightInd w:val="0"/>
              <w:jc w:val="both"/>
              <w:rPr>
                <w:b/>
                <w:bCs/>
                <w:sz w:val="22"/>
                <w:szCs w:val="22"/>
                <w:lang w:val="it-IT"/>
              </w:rPr>
            </w:pPr>
            <w:r w:rsidRPr="00E877A5">
              <w:rPr>
                <w:b/>
                <w:bCs/>
                <w:sz w:val="22"/>
                <w:szCs w:val="22"/>
                <w:lang w:val="it-IT"/>
              </w:rPr>
              <w:t>Neverificat</w:t>
            </w:r>
          </w:p>
          <w:p w14:paraId="0A6F40BB" w14:textId="77777777" w:rsidR="00E877A5" w:rsidRPr="00E877A5" w:rsidRDefault="00E877A5" w:rsidP="00E877A5">
            <w:pPr>
              <w:autoSpaceDE w:val="0"/>
              <w:autoSpaceDN w:val="0"/>
              <w:adjustRightInd w:val="0"/>
              <w:jc w:val="both"/>
              <w:rPr>
                <w:bCs/>
                <w:sz w:val="22"/>
                <w:szCs w:val="22"/>
                <w:lang w:val="en-US"/>
              </w:rPr>
            </w:pPr>
            <w:r w:rsidRPr="00E877A5">
              <w:rPr>
                <w:bCs/>
                <w:sz w:val="22"/>
                <w:szCs w:val="22"/>
                <w:lang w:val="en-US"/>
              </w:rPr>
              <w:t>Cladire ptr activitati practice si cazare studenti</w:t>
            </w:r>
          </w:p>
          <w:p w14:paraId="69130818" w14:textId="77777777" w:rsidR="00E877A5" w:rsidRPr="00E877A5" w:rsidRDefault="00E877A5" w:rsidP="00E877A5">
            <w:pPr>
              <w:autoSpaceDE w:val="0"/>
              <w:autoSpaceDN w:val="0"/>
              <w:adjustRightInd w:val="0"/>
              <w:jc w:val="both"/>
              <w:rPr>
                <w:bCs/>
                <w:sz w:val="22"/>
                <w:szCs w:val="22"/>
                <w:lang w:val="en-US"/>
              </w:rPr>
            </w:pPr>
          </w:p>
          <w:p w14:paraId="1A2A6979" w14:textId="77777777" w:rsidR="00E877A5" w:rsidRPr="00E877A5" w:rsidRDefault="00E877A5" w:rsidP="00E877A5">
            <w:pPr>
              <w:numPr>
                <w:ilvl w:val="1"/>
                <w:numId w:val="38"/>
              </w:numPr>
              <w:autoSpaceDE w:val="0"/>
              <w:autoSpaceDN w:val="0"/>
              <w:adjustRightInd w:val="0"/>
              <w:jc w:val="both"/>
              <w:rPr>
                <w:bCs/>
                <w:sz w:val="22"/>
                <w:szCs w:val="22"/>
                <w:lang w:val="fr-FR"/>
              </w:rPr>
            </w:pPr>
            <w:r w:rsidRPr="00E877A5">
              <w:rPr>
                <w:bCs/>
                <w:sz w:val="22"/>
                <w:szCs w:val="22"/>
                <w:lang w:val="en-US"/>
              </w:rPr>
              <w:t xml:space="preserve"> ani</w:t>
            </w:r>
          </w:p>
        </w:tc>
        <w:tc>
          <w:tcPr>
            <w:tcW w:w="1708" w:type="dxa"/>
            <w:tcBorders>
              <w:top w:val="dashed" w:sz="4" w:space="0" w:color="auto"/>
              <w:bottom w:val="single" w:sz="4" w:space="0" w:color="auto"/>
            </w:tcBorders>
            <w:vAlign w:val="center"/>
          </w:tcPr>
          <w:p w14:paraId="681CF7E2"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t>2024</w:t>
            </w:r>
          </w:p>
          <w:p w14:paraId="3A5E8A65" w14:textId="77777777" w:rsidR="00E877A5" w:rsidRPr="00E877A5" w:rsidRDefault="00E877A5" w:rsidP="00E877A5">
            <w:pPr>
              <w:autoSpaceDE w:val="0"/>
              <w:autoSpaceDN w:val="0"/>
              <w:adjustRightInd w:val="0"/>
              <w:jc w:val="both"/>
              <w:rPr>
                <w:bCs/>
                <w:sz w:val="22"/>
                <w:szCs w:val="22"/>
                <w:lang w:val="fr-FR"/>
              </w:rPr>
            </w:pPr>
          </w:p>
          <w:p w14:paraId="57F010BE"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t xml:space="preserve">       75 / 150</w:t>
            </w:r>
          </w:p>
          <w:p w14:paraId="2FBF30E0"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t xml:space="preserve">187,08 / 187,08   </w:t>
            </w:r>
          </w:p>
          <w:p w14:paraId="54C2D1C6"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t xml:space="preserve">         </w:t>
            </w:r>
          </w:p>
          <w:p w14:paraId="50F66EF2"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fr-FR"/>
              </w:rPr>
              <w:t xml:space="preserve">337,08 </w:t>
            </w:r>
            <w:r w:rsidRPr="00E877A5">
              <w:rPr>
                <w:bCs/>
                <w:sz w:val="22"/>
                <w:szCs w:val="22"/>
                <w:lang w:val="en-US"/>
              </w:rPr>
              <w:t>(mp)</w:t>
            </w:r>
          </w:p>
          <w:p w14:paraId="190B27D6" w14:textId="77777777" w:rsidR="00E877A5" w:rsidRPr="00E877A5" w:rsidRDefault="00E877A5" w:rsidP="00E877A5">
            <w:pPr>
              <w:autoSpaceDE w:val="0"/>
              <w:autoSpaceDN w:val="0"/>
              <w:adjustRightInd w:val="0"/>
              <w:jc w:val="both"/>
              <w:rPr>
                <w:bCs/>
                <w:sz w:val="22"/>
                <w:szCs w:val="22"/>
                <w:lang w:val="fr-FR"/>
              </w:rPr>
            </w:pPr>
          </w:p>
          <w:p w14:paraId="5C040220" w14:textId="77777777" w:rsidR="00E877A5" w:rsidRPr="00E877A5" w:rsidRDefault="00E877A5" w:rsidP="00E877A5">
            <w:pPr>
              <w:autoSpaceDE w:val="0"/>
              <w:autoSpaceDN w:val="0"/>
              <w:adjustRightInd w:val="0"/>
              <w:jc w:val="both"/>
              <w:rPr>
                <w:bCs/>
                <w:sz w:val="22"/>
                <w:szCs w:val="22"/>
                <w:lang w:val="fr-FR"/>
              </w:rPr>
            </w:pPr>
            <w:r w:rsidRPr="00E877A5">
              <w:rPr>
                <w:bCs/>
                <w:sz w:val="22"/>
                <w:szCs w:val="22"/>
                <w:lang w:val="it-IT"/>
              </w:rPr>
              <w:t>”C”</w:t>
            </w:r>
          </w:p>
        </w:tc>
        <w:tc>
          <w:tcPr>
            <w:tcW w:w="1093" w:type="dxa"/>
            <w:tcBorders>
              <w:top w:val="dashed" w:sz="4" w:space="0" w:color="auto"/>
              <w:bottom w:val="single" w:sz="4" w:space="0" w:color="auto"/>
            </w:tcBorders>
            <w:vAlign w:val="center"/>
          </w:tcPr>
          <w:p w14:paraId="20D2671C" w14:textId="77777777" w:rsidR="00E877A5" w:rsidRPr="00E877A5" w:rsidRDefault="00E877A5" w:rsidP="00E877A5">
            <w:pPr>
              <w:autoSpaceDE w:val="0"/>
              <w:autoSpaceDN w:val="0"/>
              <w:adjustRightInd w:val="0"/>
              <w:jc w:val="both"/>
              <w:rPr>
                <w:bCs/>
                <w:sz w:val="22"/>
                <w:szCs w:val="22"/>
                <w:lang w:val="fr-FR"/>
              </w:rPr>
            </w:pPr>
          </w:p>
        </w:tc>
      </w:tr>
    </w:tbl>
    <w:p w14:paraId="68538D27" w14:textId="77777777" w:rsidR="00E877A5" w:rsidRPr="00E877A5" w:rsidRDefault="00E877A5" w:rsidP="00E877A5">
      <w:pPr>
        <w:autoSpaceDE w:val="0"/>
        <w:autoSpaceDN w:val="0"/>
        <w:adjustRightInd w:val="0"/>
        <w:jc w:val="both"/>
        <w:rPr>
          <w:bCs/>
          <w:sz w:val="22"/>
          <w:szCs w:val="22"/>
          <w:lang w:val="en-US"/>
        </w:rPr>
      </w:pPr>
    </w:p>
    <w:p w14:paraId="5011166B" w14:textId="77777777" w:rsidR="003A4D2C" w:rsidRDefault="003A4D2C" w:rsidP="00E877A5">
      <w:pPr>
        <w:autoSpaceDE w:val="0"/>
        <w:autoSpaceDN w:val="0"/>
        <w:adjustRightInd w:val="0"/>
        <w:jc w:val="center"/>
        <w:rPr>
          <w:b/>
          <w:bCs/>
          <w:sz w:val="22"/>
          <w:szCs w:val="22"/>
          <w:lang w:val="fr-FR"/>
        </w:rPr>
      </w:pPr>
    </w:p>
    <w:p w14:paraId="21424A28" w14:textId="77777777" w:rsidR="003A4D2C" w:rsidRDefault="003A4D2C" w:rsidP="00E877A5">
      <w:pPr>
        <w:autoSpaceDE w:val="0"/>
        <w:autoSpaceDN w:val="0"/>
        <w:adjustRightInd w:val="0"/>
        <w:jc w:val="center"/>
        <w:rPr>
          <w:b/>
          <w:bCs/>
          <w:sz w:val="22"/>
          <w:szCs w:val="22"/>
          <w:lang w:val="fr-FR"/>
        </w:rPr>
      </w:pPr>
    </w:p>
    <w:p w14:paraId="7C56525C" w14:textId="77777777" w:rsidR="003A4D2C" w:rsidRDefault="003A4D2C" w:rsidP="00E877A5">
      <w:pPr>
        <w:autoSpaceDE w:val="0"/>
        <w:autoSpaceDN w:val="0"/>
        <w:adjustRightInd w:val="0"/>
        <w:jc w:val="center"/>
        <w:rPr>
          <w:b/>
          <w:bCs/>
          <w:sz w:val="22"/>
          <w:szCs w:val="22"/>
          <w:lang w:val="fr-FR"/>
        </w:rPr>
      </w:pPr>
    </w:p>
    <w:p w14:paraId="685B059B" w14:textId="07239D4D" w:rsidR="00E877A5" w:rsidRPr="00E877A5" w:rsidRDefault="00E877A5" w:rsidP="00E877A5">
      <w:pPr>
        <w:autoSpaceDE w:val="0"/>
        <w:autoSpaceDN w:val="0"/>
        <w:adjustRightInd w:val="0"/>
        <w:jc w:val="center"/>
        <w:rPr>
          <w:b/>
          <w:bCs/>
          <w:sz w:val="22"/>
          <w:szCs w:val="22"/>
          <w:lang w:val="fr-FR"/>
        </w:rPr>
      </w:pPr>
      <w:r w:rsidRPr="00E877A5">
        <w:rPr>
          <w:b/>
          <w:bCs/>
          <w:sz w:val="22"/>
          <w:szCs w:val="22"/>
          <w:lang w:val="fr-FR"/>
        </w:rPr>
        <w:t>Direcţia Tehnică</w:t>
      </w:r>
    </w:p>
    <w:p w14:paraId="06F2EF7E" w14:textId="3014B683" w:rsidR="00E877A5" w:rsidRPr="00E877A5" w:rsidRDefault="00E877A5" w:rsidP="00E877A5">
      <w:pPr>
        <w:autoSpaceDE w:val="0"/>
        <w:autoSpaceDN w:val="0"/>
        <w:adjustRightInd w:val="0"/>
        <w:jc w:val="center"/>
        <w:rPr>
          <w:bCs/>
          <w:sz w:val="22"/>
          <w:szCs w:val="22"/>
          <w:lang w:val="fr-FR"/>
        </w:rPr>
      </w:pPr>
      <w:r w:rsidRPr="00E877A5">
        <w:rPr>
          <w:bCs/>
          <w:sz w:val="22"/>
          <w:szCs w:val="22"/>
          <w:lang w:val="fr-FR"/>
        </w:rPr>
        <w:t>Ing. Prisecaru Dorina</w:t>
      </w:r>
    </w:p>
    <w:p w14:paraId="30DA62A1" w14:textId="77777777" w:rsidR="00E877A5" w:rsidRPr="00E877A5" w:rsidRDefault="00E877A5" w:rsidP="00E877A5">
      <w:pPr>
        <w:autoSpaceDE w:val="0"/>
        <w:autoSpaceDN w:val="0"/>
        <w:adjustRightInd w:val="0"/>
        <w:jc w:val="both"/>
        <w:rPr>
          <w:bCs/>
          <w:sz w:val="22"/>
          <w:szCs w:val="22"/>
          <w:lang w:val="fr-FR"/>
        </w:rPr>
      </w:pPr>
    </w:p>
    <w:p w14:paraId="45069A9F" w14:textId="0D4080B6" w:rsidR="00E877A5" w:rsidRPr="00E877A5" w:rsidRDefault="00E877A5" w:rsidP="00E877A5">
      <w:pPr>
        <w:autoSpaceDE w:val="0"/>
        <w:autoSpaceDN w:val="0"/>
        <w:adjustRightInd w:val="0"/>
        <w:jc w:val="both"/>
        <w:rPr>
          <w:bCs/>
          <w:sz w:val="22"/>
          <w:szCs w:val="22"/>
          <w:lang w:val="fr-FR"/>
        </w:rPr>
      </w:pPr>
      <w:r>
        <w:rPr>
          <w:bCs/>
          <w:sz w:val="22"/>
          <w:szCs w:val="22"/>
          <w:lang w:val="fr-FR"/>
        </w:rPr>
        <w:t xml:space="preserve">         </w:t>
      </w:r>
      <w:r w:rsidRPr="00E877A5">
        <w:rPr>
          <w:bCs/>
          <w:sz w:val="22"/>
          <w:szCs w:val="22"/>
          <w:lang w:val="fr-FR"/>
        </w:rPr>
        <w:t>Intocmit,</w:t>
      </w:r>
    </w:p>
    <w:p w14:paraId="2966A153" w14:textId="77777777" w:rsidR="00E877A5" w:rsidRPr="00E877A5" w:rsidRDefault="00E877A5" w:rsidP="00E877A5">
      <w:pPr>
        <w:autoSpaceDE w:val="0"/>
        <w:autoSpaceDN w:val="0"/>
        <w:adjustRightInd w:val="0"/>
        <w:jc w:val="both"/>
        <w:rPr>
          <w:bCs/>
          <w:i/>
          <w:sz w:val="22"/>
          <w:szCs w:val="22"/>
          <w:lang w:val="en-US"/>
        </w:rPr>
      </w:pPr>
      <w:r w:rsidRPr="00E877A5">
        <w:rPr>
          <w:bCs/>
          <w:sz w:val="22"/>
          <w:szCs w:val="22"/>
          <w:lang w:val="fr-FR"/>
        </w:rPr>
        <w:t>Ing. Lupășteanu Ovidiu</w:t>
      </w:r>
    </w:p>
    <w:p w14:paraId="53A008B5" w14:textId="77777777" w:rsidR="00E877A5" w:rsidRPr="00892937" w:rsidRDefault="00E877A5" w:rsidP="00464D79">
      <w:pPr>
        <w:autoSpaceDE w:val="0"/>
        <w:autoSpaceDN w:val="0"/>
        <w:adjustRightInd w:val="0"/>
        <w:jc w:val="both"/>
        <w:rPr>
          <w:bCs/>
          <w:sz w:val="22"/>
          <w:szCs w:val="22"/>
          <w:highlight w:val="yellow"/>
        </w:rPr>
      </w:pPr>
    </w:p>
    <w:sectPr w:rsidR="00E877A5" w:rsidRPr="00892937" w:rsidSect="007503D9">
      <w:footerReference w:type="default" r:id="rId15"/>
      <w:pgSz w:w="11906" w:h="16838" w:code="9"/>
      <w:pgMar w:top="709" w:right="616" w:bottom="709" w:left="1440" w:header="709"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9EB1" w14:textId="77777777" w:rsidR="00D73C0E" w:rsidRDefault="00D73C0E">
      <w:r>
        <w:separator/>
      </w:r>
    </w:p>
  </w:endnote>
  <w:endnote w:type="continuationSeparator" w:id="0">
    <w:p w14:paraId="3F586408" w14:textId="77777777" w:rsidR="00D73C0E" w:rsidRDefault="00D7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 w:name="CIDFont+F2">
    <w:altName w:val="Malgun Gothic Semilight"/>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109403"/>
      <w:docPartObj>
        <w:docPartGallery w:val="Page Numbers (Bottom of Page)"/>
        <w:docPartUnique/>
      </w:docPartObj>
    </w:sdtPr>
    <w:sdtEndPr>
      <w:rPr>
        <w:sz w:val="18"/>
        <w:szCs w:val="18"/>
      </w:rPr>
    </w:sdtEndPr>
    <w:sdtContent>
      <w:p w14:paraId="330A4B84" w14:textId="13BFC73E" w:rsidR="000E0FC3" w:rsidRPr="00BB622B" w:rsidRDefault="000E0FC3">
        <w:pPr>
          <w:pStyle w:val="Footer"/>
          <w:jc w:val="center"/>
          <w:rPr>
            <w:sz w:val="18"/>
            <w:szCs w:val="18"/>
          </w:rPr>
        </w:pPr>
        <w:r w:rsidRPr="00BB622B">
          <w:rPr>
            <w:sz w:val="18"/>
            <w:szCs w:val="18"/>
          </w:rPr>
          <w:fldChar w:fldCharType="begin"/>
        </w:r>
        <w:r w:rsidRPr="00BB622B">
          <w:rPr>
            <w:sz w:val="18"/>
            <w:szCs w:val="18"/>
          </w:rPr>
          <w:instrText xml:space="preserve"> PAGE   \* MERGEFORMAT </w:instrText>
        </w:r>
        <w:r w:rsidRPr="00BB622B">
          <w:rPr>
            <w:sz w:val="18"/>
            <w:szCs w:val="18"/>
          </w:rPr>
          <w:fldChar w:fldCharType="separate"/>
        </w:r>
        <w:r>
          <w:rPr>
            <w:noProof/>
            <w:sz w:val="18"/>
            <w:szCs w:val="18"/>
          </w:rPr>
          <w:t>28</w:t>
        </w:r>
        <w:r w:rsidRPr="00BB622B">
          <w:rPr>
            <w:noProof/>
            <w:sz w:val="18"/>
            <w:szCs w:val="18"/>
          </w:rPr>
          <w:fldChar w:fldCharType="end"/>
        </w:r>
      </w:p>
    </w:sdtContent>
  </w:sdt>
  <w:p w14:paraId="2CFFD6AE" w14:textId="77777777" w:rsidR="000E0FC3" w:rsidRDefault="000E0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98413" w14:textId="77777777" w:rsidR="00D73C0E" w:rsidRDefault="00D73C0E">
      <w:r>
        <w:separator/>
      </w:r>
    </w:p>
  </w:footnote>
  <w:footnote w:type="continuationSeparator" w:id="0">
    <w:p w14:paraId="1BB38C3A" w14:textId="77777777" w:rsidR="00D73C0E" w:rsidRDefault="00D73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5632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B7445570"/>
    <w:name w:val="WW8Num2"/>
    <w:lvl w:ilvl="0">
      <w:start w:val="1"/>
      <w:numFmt w:val="decimal"/>
      <w:lvlText w:val="%1."/>
      <w:lvlJc w:val="left"/>
      <w:pPr>
        <w:tabs>
          <w:tab w:val="num" w:pos="0"/>
        </w:tabs>
        <w:ind w:left="360" w:hanging="360"/>
      </w:pPr>
      <w:rPr>
        <w:b/>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15:restartNumberingAfterBreak="0">
    <w:nsid w:val="00000003"/>
    <w:multiLevelType w:val="singleLevel"/>
    <w:tmpl w:val="00000003"/>
    <w:name w:val="WW8Num3"/>
    <w:lvl w:ilvl="0">
      <w:numFmt w:val="bullet"/>
      <w:lvlText w:val="-"/>
      <w:lvlJc w:val="left"/>
      <w:pPr>
        <w:tabs>
          <w:tab w:val="num" w:pos="1440"/>
        </w:tabs>
        <w:ind w:left="0" w:firstLine="0"/>
      </w:pPr>
      <w:rPr>
        <w:rFonts w:ascii="OpenSymbol" w:hAnsi="OpenSymbol" w:cs="Times New Roman"/>
        <w:color w:val="FF0000"/>
        <w:sz w:val="22"/>
        <w:szCs w:val="24"/>
        <w:lang w:val="en-AU" w:eastAsia="ar-SA" w:bidi="ar-SA"/>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color w:val="auto"/>
      </w:rPr>
    </w:lvl>
    <w:lvl w:ilvl="1">
      <w:start w:val="1"/>
      <w:numFmt w:val="bullet"/>
      <w:lvlText w:val=""/>
      <w:lvlJc w:val="left"/>
      <w:pPr>
        <w:tabs>
          <w:tab w:val="num" w:pos="1080"/>
        </w:tabs>
        <w:ind w:left="1080" w:hanging="360"/>
      </w:pPr>
      <w:rPr>
        <w:rFonts w:ascii="Symbol" w:hAnsi="Symbol" w:cs="Symbol"/>
        <w:color w:val="auto"/>
      </w:rPr>
    </w:lvl>
    <w:lvl w:ilvl="2">
      <w:start w:val="1"/>
      <w:numFmt w:val="bullet"/>
      <w:lvlText w:val=""/>
      <w:lvlJc w:val="left"/>
      <w:pPr>
        <w:tabs>
          <w:tab w:val="num" w:pos="1440"/>
        </w:tabs>
        <w:ind w:left="1440" w:hanging="360"/>
      </w:pPr>
      <w:rPr>
        <w:rFonts w:ascii="Symbol" w:hAnsi="Symbol" w:cs="Symbol"/>
        <w:color w:val="auto"/>
      </w:rPr>
    </w:lvl>
    <w:lvl w:ilvl="3">
      <w:start w:val="1"/>
      <w:numFmt w:val="bullet"/>
      <w:lvlText w:val=""/>
      <w:lvlJc w:val="left"/>
      <w:pPr>
        <w:tabs>
          <w:tab w:val="num" w:pos="1800"/>
        </w:tabs>
        <w:ind w:left="1800" w:hanging="360"/>
      </w:pPr>
      <w:rPr>
        <w:rFonts w:ascii="Symbol" w:hAnsi="Symbol" w:cs="Symbol"/>
        <w:color w:val="auto"/>
      </w:rPr>
    </w:lvl>
    <w:lvl w:ilvl="4">
      <w:start w:val="1"/>
      <w:numFmt w:val="bullet"/>
      <w:lvlText w:val=""/>
      <w:lvlJc w:val="left"/>
      <w:pPr>
        <w:tabs>
          <w:tab w:val="num" w:pos="2160"/>
        </w:tabs>
        <w:ind w:left="2160" w:hanging="360"/>
      </w:pPr>
      <w:rPr>
        <w:rFonts w:ascii="Symbol" w:hAnsi="Symbol" w:cs="Symbol"/>
        <w:color w:val="auto"/>
      </w:rPr>
    </w:lvl>
    <w:lvl w:ilvl="5">
      <w:start w:val="1"/>
      <w:numFmt w:val="bullet"/>
      <w:lvlText w:val=""/>
      <w:lvlJc w:val="left"/>
      <w:pPr>
        <w:tabs>
          <w:tab w:val="num" w:pos="2520"/>
        </w:tabs>
        <w:ind w:left="2520" w:hanging="360"/>
      </w:pPr>
      <w:rPr>
        <w:rFonts w:ascii="Symbol" w:hAnsi="Symbol" w:cs="Symbol"/>
        <w:color w:val="auto"/>
      </w:rPr>
    </w:lvl>
    <w:lvl w:ilvl="6">
      <w:start w:val="1"/>
      <w:numFmt w:val="bullet"/>
      <w:lvlText w:val=""/>
      <w:lvlJc w:val="left"/>
      <w:pPr>
        <w:tabs>
          <w:tab w:val="num" w:pos="2880"/>
        </w:tabs>
        <w:ind w:left="2880" w:hanging="360"/>
      </w:pPr>
      <w:rPr>
        <w:rFonts w:ascii="Symbol" w:hAnsi="Symbol" w:cs="Symbol"/>
        <w:color w:val="auto"/>
      </w:rPr>
    </w:lvl>
    <w:lvl w:ilvl="7">
      <w:start w:val="1"/>
      <w:numFmt w:val="bullet"/>
      <w:lvlText w:val=""/>
      <w:lvlJc w:val="left"/>
      <w:pPr>
        <w:tabs>
          <w:tab w:val="num" w:pos="3240"/>
        </w:tabs>
        <w:ind w:left="3240" w:hanging="360"/>
      </w:pPr>
      <w:rPr>
        <w:rFonts w:ascii="Symbol" w:hAnsi="Symbol" w:cs="Symbol"/>
        <w:color w:val="auto"/>
      </w:rPr>
    </w:lvl>
    <w:lvl w:ilvl="8">
      <w:start w:val="1"/>
      <w:numFmt w:val="bullet"/>
      <w:lvlText w:val=""/>
      <w:lvlJc w:val="left"/>
      <w:pPr>
        <w:tabs>
          <w:tab w:val="num" w:pos="3600"/>
        </w:tabs>
        <w:ind w:left="3600" w:hanging="360"/>
      </w:pPr>
      <w:rPr>
        <w:rFonts w:ascii="Symbol" w:hAnsi="Symbol" w:cs="Symbol"/>
        <w:color w:val="auto"/>
      </w:rPr>
    </w:lvl>
  </w:abstractNum>
  <w:abstractNum w:abstractNumId="4" w15:restartNumberingAfterBreak="0">
    <w:nsid w:val="0000000F"/>
    <w:multiLevelType w:val="multilevel"/>
    <w:tmpl w:val="0000000F"/>
    <w:name w:val="WW8Num2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4500"/>
        </w:tabs>
        <w:ind w:left="45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8640"/>
        </w:tabs>
        <w:ind w:left="8640" w:hanging="1080"/>
      </w:pPr>
    </w:lvl>
    <w:lvl w:ilvl="5">
      <w:start w:val="1"/>
      <w:numFmt w:val="decimal"/>
      <w:lvlText w:val="%1.%2.%3.%4.%5.%6."/>
      <w:lvlJc w:val="left"/>
      <w:pPr>
        <w:tabs>
          <w:tab w:val="num" w:pos="10530"/>
        </w:tabs>
        <w:ind w:left="10530" w:hanging="1080"/>
      </w:pPr>
    </w:lvl>
    <w:lvl w:ilvl="6">
      <w:start w:val="1"/>
      <w:numFmt w:val="decimal"/>
      <w:lvlText w:val="%1.%2.%3.%4.%5.%6.%7."/>
      <w:lvlJc w:val="left"/>
      <w:pPr>
        <w:tabs>
          <w:tab w:val="num" w:pos="12780"/>
        </w:tabs>
        <w:ind w:left="12780" w:hanging="1440"/>
      </w:pPr>
    </w:lvl>
    <w:lvl w:ilvl="7">
      <w:start w:val="1"/>
      <w:numFmt w:val="decimal"/>
      <w:lvlText w:val="%1.%2.%3.%4.%5.%6.%7.%8."/>
      <w:lvlJc w:val="left"/>
      <w:pPr>
        <w:tabs>
          <w:tab w:val="num" w:pos="14670"/>
        </w:tabs>
        <w:ind w:left="14670" w:hanging="1440"/>
      </w:pPr>
    </w:lvl>
    <w:lvl w:ilvl="8">
      <w:start w:val="1"/>
      <w:numFmt w:val="decimal"/>
      <w:lvlText w:val="%1.%2.%3.%4.%5.%6.%7.%8.%9."/>
      <w:lvlJc w:val="left"/>
      <w:pPr>
        <w:tabs>
          <w:tab w:val="num" w:pos="16920"/>
        </w:tabs>
        <w:ind w:left="16920" w:hanging="1800"/>
      </w:pPr>
    </w:lvl>
  </w:abstractNum>
  <w:abstractNum w:abstractNumId="6" w15:restartNumberingAfterBreak="0">
    <w:nsid w:val="00000019"/>
    <w:multiLevelType w:val="multilevel"/>
    <w:tmpl w:val="62BC2E7C"/>
    <w:name w:val="WW8Num33"/>
    <w:lvl w:ilvl="0">
      <w:start w:val="1"/>
      <w:numFmt w:val="decimal"/>
      <w:lvlText w:val="%1."/>
      <w:lvlJc w:val="left"/>
      <w:pPr>
        <w:tabs>
          <w:tab w:val="num" w:pos="540"/>
        </w:tabs>
        <w:ind w:left="540" w:hanging="360"/>
      </w:pPr>
      <w:rPr>
        <w:b/>
      </w:rPr>
    </w:lvl>
    <w:lvl w:ilvl="1">
      <w:start w:val="1"/>
      <w:numFmt w:val="decimal"/>
      <w:lvlText w:val="%1.%2."/>
      <w:lvlJc w:val="left"/>
      <w:pPr>
        <w:tabs>
          <w:tab w:val="num" w:pos="1170"/>
        </w:tabs>
        <w:ind w:left="117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7" w15:restartNumberingAfterBreak="0">
    <w:nsid w:val="0000001A"/>
    <w:multiLevelType w:val="singleLevel"/>
    <w:tmpl w:val="0000001A"/>
    <w:name w:val="WW8Num34"/>
    <w:lvl w:ilvl="0">
      <w:start w:val="1"/>
      <w:numFmt w:val="bullet"/>
      <w:lvlText w:val=""/>
      <w:lvlJc w:val="left"/>
      <w:pPr>
        <w:tabs>
          <w:tab w:val="num" w:pos="1440"/>
        </w:tabs>
        <w:ind w:left="1440" w:hanging="360"/>
      </w:pPr>
      <w:rPr>
        <w:rFonts w:ascii="Wingdings" w:hAnsi="Wingdings"/>
      </w:rPr>
    </w:lvl>
  </w:abstractNum>
  <w:abstractNum w:abstractNumId="8" w15:restartNumberingAfterBreak="0">
    <w:nsid w:val="0000001B"/>
    <w:multiLevelType w:val="singleLevel"/>
    <w:tmpl w:val="0000001B"/>
    <w:name w:val="WW8Num35"/>
    <w:lvl w:ilvl="0">
      <w:start w:val="1"/>
      <w:numFmt w:val="decimal"/>
      <w:lvlText w:val="%1."/>
      <w:lvlJc w:val="left"/>
      <w:pPr>
        <w:tabs>
          <w:tab w:val="num" w:pos="720"/>
        </w:tabs>
        <w:ind w:left="720" w:hanging="360"/>
      </w:pPr>
    </w:lvl>
  </w:abstractNum>
  <w:abstractNum w:abstractNumId="9" w15:restartNumberingAfterBreak="0">
    <w:nsid w:val="0000001E"/>
    <w:multiLevelType w:val="singleLevel"/>
    <w:tmpl w:val="0000001E"/>
    <w:name w:val="WW8Num4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F"/>
    <w:multiLevelType w:val="multilevel"/>
    <w:tmpl w:val="0000001F"/>
    <w:name w:val="WW8Num4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002CC7"/>
    <w:multiLevelType w:val="hybridMultilevel"/>
    <w:tmpl w:val="06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F3F5F"/>
    <w:multiLevelType w:val="singleLevel"/>
    <w:tmpl w:val="D0E453D8"/>
    <w:lvl w:ilvl="0">
      <w:numFmt w:val="bullet"/>
      <w:lvlText w:val="-"/>
      <w:lvlJc w:val="left"/>
      <w:pPr>
        <w:tabs>
          <w:tab w:val="num" w:pos="2580"/>
        </w:tabs>
        <w:ind w:left="2580" w:hanging="360"/>
      </w:pPr>
      <w:rPr>
        <w:rFonts w:ascii="Times New Roman" w:hAnsi="Times New Roman" w:cs="Times New Roman" w:hint="default"/>
      </w:rPr>
    </w:lvl>
  </w:abstractNum>
  <w:abstractNum w:abstractNumId="13" w15:restartNumberingAfterBreak="0">
    <w:nsid w:val="18EE2035"/>
    <w:multiLevelType w:val="hybridMultilevel"/>
    <w:tmpl w:val="782A406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1E92795F"/>
    <w:multiLevelType w:val="multilevel"/>
    <w:tmpl w:val="0E2E5AD0"/>
    <w:lvl w:ilvl="0">
      <w:start w:val="40"/>
      <w:numFmt w:val="decimal"/>
      <w:lvlText w:val="%1"/>
      <w:lvlJc w:val="left"/>
      <w:pPr>
        <w:ind w:left="480" w:hanging="480"/>
      </w:pPr>
      <w:rPr>
        <w:rFonts w:hint="default"/>
        <w:color w:val="000000"/>
      </w:rPr>
    </w:lvl>
    <w:lvl w:ilvl="1">
      <w:start w:val="6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2034237E"/>
    <w:multiLevelType w:val="hybridMultilevel"/>
    <w:tmpl w:val="9F52A5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1C7109C"/>
    <w:multiLevelType w:val="multilevel"/>
    <w:tmpl w:val="ADD2CB3A"/>
    <w:lvl w:ilvl="0">
      <w:start w:val="10"/>
      <w:numFmt w:val="decimal"/>
      <w:lvlText w:val="%1"/>
      <w:lvlJc w:val="left"/>
      <w:pPr>
        <w:ind w:left="420" w:hanging="420"/>
      </w:pPr>
      <w:rPr>
        <w:rFonts w:hint="default"/>
      </w:rPr>
    </w:lvl>
    <w:lvl w:ilvl="1">
      <w:start w:val="3"/>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17"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6886859"/>
    <w:multiLevelType w:val="hybridMultilevel"/>
    <w:tmpl w:val="83A8435A"/>
    <w:lvl w:ilvl="0" w:tplc="87623256">
      <w:start w:val="3"/>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3300"/>
        </w:tabs>
        <w:ind w:left="3300" w:hanging="360"/>
      </w:pPr>
    </w:lvl>
    <w:lvl w:ilvl="2" w:tplc="04090005">
      <w:start w:val="1"/>
      <w:numFmt w:val="decimal"/>
      <w:lvlText w:val="%3."/>
      <w:lvlJc w:val="left"/>
      <w:pPr>
        <w:tabs>
          <w:tab w:val="num" w:pos="4020"/>
        </w:tabs>
        <w:ind w:left="4020" w:hanging="360"/>
      </w:pPr>
    </w:lvl>
    <w:lvl w:ilvl="3" w:tplc="04090001">
      <w:start w:val="1"/>
      <w:numFmt w:val="decimal"/>
      <w:lvlText w:val="%4."/>
      <w:lvlJc w:val="left"/>
      <w:pPr>
        <w:tabs>
          <w:tab w:val="num" w:pos="4740"/>
        </w:tabs>
        <w:ind w:left="4740" w:hanging="360"/>
      </w:pPr>
    </w:lvl>
    <w:lvl w:ilvl="4" w:tplc="04090003">
      <w:start w:val="1"/>
      <w:numFmt w:val="decimal"/>
      <w:lvlText w:val="%5."/>
      <w:lvlJc w:val="left"/>
      <w:pPr>
        <w:tabs>
          <w:tab w:val="num" w:pos="5460"/>
        </w:tabs>
        <w:ind w:left="5460" w:hanging="360"/>
      </w:pPr>
    </w:lvl>
    <w:lvl w:ilvl="5" w:tplc="04090005">
      <w:start w:val="1"/>
      <w:numFmt w:val="decimal"/>
      <w:lvlText w:val="%6."/>
      <w:lvlJc w:val="left"/>
      <w:pPr>
        <w:tabs>
          <w:tab w:val="num" w:pos="6180"/>
        </w:tabs>
        <w:ind w:left="6180" w:hanging="360"/>
      </w:pPr>
    </w:lvl>
    <w:lvl w:ilvl="6" w:tplc="04090001">
      <w:start w:val="1"/>
      <w:numFmt w:val="decimal"/>
      <w:lvlText w:val="%7."/>
      <w:lvlJc w:val="left"/>
      <w:pPr>
        <w:tabs>
          <w:tab w:val="num" w:pos="6900"/>
        </w:tabs>
        <w:ind w:left="6900" w:hanging="360"/>
      </w:pPr>
    </w:lvl>
    <w:lvl w:ilvl="7" w:tplc="04090003">
      <w:start w:val="1"/>
      <w:numFmt w:val="decimal"/>
      <w:lvlText w:val="%8."/>
      <w:lvlJc w:val="left"/>
      <w:pPr>
        <w:tabs>
          <w:tab w:val="num" w:pos="7620"/>
        </w:tabs>
        <w:ind w:left="7620" w:hanging="360"/>
      </w:pPr>
    </w:lvl>
    <w:lvl w:ilvl="8" w:tplc="04090005">
      <w:start w:val="1"/>
      <w:numFmt w:val="decimal"/>
      <w:lvlText w:val="%9."/>
      <w:lvlJc w:val="left"/>
      <w:pPr>
        <w:tabs>
          <w:tab w:val="num" w:pos="8340"/>
        </w:tabs>
        <w:ind w:left="8340" w:hanging="360"/>
      </w:pPr>
    </w:lvl>
  </w:abstractNum>
  <w:abstractNum w:abstractNumId="19"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424440"/>
    <w:multiLevelType w:val="hybridMultilevel"/>
    <w:tmpl w:val="FD74D6D6"/>
    <w:lvl w:ilvl="0" w:tplc="04090017">
      <w:start w:val="1"/>
      <w:numFmt w:val="lowerLetter"/>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E786CF5"/>
    <w:multiLevelType w:val="multilevel"/>
    <w:tmpl w:val="7DFE0C34"/>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32DF5010"/>
    <w:multiLevelType w:val="hybridMultilevel"/>
    <w:tmpl w:val="44D2A012"/>
    <w:lvl w:ilvl="0" w:tplc="6AE2B936">
      <w:start w:val="2"/>
      <w:numFmt w:val="bullet"/>
      <w:lvlText w:val="-"/>
      <w:lvlJc w:val="left"/>
      <w:pPr>
        <w:ind w:left="3247" w:hanging="360"/>
      </w:pPr>
      <w:rPr>
        <w:rFonts w:ascii="Times New Roman" w:eastAsia="Calibri" w:hAnsi="Times New Roman" w:cs="Times New Roman" w:hint="default"/>
      </w:rPr>
    </w:lvl>
    <w:lvl w:ilvl="1" w:tplc="04180003" w:tentative="1">
      <w:start w:val="1"/>
      <w:numFmt w:val="bullet"/>
      <w:lvlText w:val="o"/>
      <w:lvlJc w:val="left"/>
      <w:pPr>
        <w:ind w:left="3967" w:hanging="360"/>
      </w:pPr>
      <w:rPr>
        <w:rFonts w:ascii="Courier New" w:hAnsi="Courier New" w:cs="Courier New" w:hint="default"/>
      </w:rPr>
    </w:lvl>
    <w:lvl w:ilvl="2" w:tplc="04180005" w:tentative="1">
      <w:start w:val="1"/>
      <w:numFmt w:val="bullet"/>
      <w:lvlText w:val=""/>
      <w:lvlJc w:val="left"/>
      <w:pPr>
        <w:ind w:left="4687" w:hanging="360"/>
      </w:pPr>
      <w:rPr>
        <w:rFonts w:ascii="Wingdings" w:hAnsi="Wingdings" w:hint="default"/>
      </w:rPr>
    </w:lvl>
    <w:lvl w:ilvl="3" w:tplc="04180001" w:tentative="1">
      <w:start w:val="1"/>
      <w:numFmt w:val="bullet"/>
      <w:lvlText w:val=""/>
      <w:lvlJc w:val="left"/>
      <w:pPr>
        <w:ind w:left="5407" w:hanging="360"/>
      </w:pPr>
      <w:rPr>
        <w:rFonts w:ascii="Symbol" w:hAnsi="Symbol" w:hint="default"/>
      </w:rPr>
    </w:lvl>
    <w:lvl w:ilvl="4" w:tplc="04180003" w:tentative="1">
      <w:start w:val="1"/>
      <w:numFmt w:val="bullet"/>
      <w:lvlText w:val="o"/>
      <w:lvlJc w:val="left"/>
      <w:pPr>
        <w:ind w:left="6127" w:hanging="360"/>
      </w:pPr>
      <w:rPr>
        <w:rFonts w:ascii="Courier New" w:hAnsi="Courier New" w:cs="Courier New" w:hint="default"/>
      </w:rPr>
    </w:lvl>
    <w:lvl w:ilvl="5" w:tplc="04180005" w:tentative="1">
      <w:start w:val="1"/>
      <w:numFmt w:val="bullet"/>
      <w:lvlText w:val=""/>
      <w:lvlJc w:val="left"/>
      <w:pPr>
        <w:ind w:left="6847" w:hanging="360"/>
      </w:pPr>
      <w:rPr>
        <w:rFonts w:ascii="Wingdings" w:hAnsi="Wingdings" w:hint="default"/>
      </w:rPr>
    </w:lvl>
    <w:lvl w:ilvl="6" w:tplc="04180001" w:tentative="1">
      <w:start w:val="1"/>
      <w:numFmt w:val="bullet"/>
      <w:lvlText w:val=""/>
      <w:lvlJc w:val="left"/>
      <w:pPr>
        <w:ind w:left="7567" w:hanging="360"/>
      </w:pPr>
      <w:rPr>
        <w:rFonts w:ascii="Symbol" w:hAnsi="Symbol" w:hint="default"/>
      </w:rPr>
    </w:lvl>
    <w:lvl w:ilvl="7" w:tplc="04180003" w:tentative="1">
      <w:start w:val="1"/>
      <w:numFmt w:val="bullet"/>
      <w:lvlText w:val="o"/>
      <w:lvlJc w:val="left"/>
      <w:pPr>
        <w:ind w:left="8287" w:hanging="360"/>
      </w:pPr>
      <w:rPr>
        <w:rFonts w:ascii="Courier New" w:hAnsi="Courier New" w:cs="Courier New" w:hint="default"/>
      </w:rPr>
    </w:lvl>
    <w:lvl w:ilvl="8" w:tplc="04180005" w:tentative="1">
      <w:start w:val="1"/>
      <w:numFmt w:val="bullet"/>
      <w:lvlText w:val=""/>
      <w:lvlJc w:val="left"/>
      <w:pPr>
        <w:ind w:left="9007" w:hanging="360"/>
      </w:pPr>
      <w:rPr>
        <w:rFonts w:ascii="Wingdings" w:hAnsi="Wingdings" w:hint="default"/>
      </w:rPr>
    </w:lvl>
  </w:abstractNum>
  <w:abstractNum w:abstractNumId="23" w15:restartNumberingAfterBreak="0">
    <w:nsid w:val="33087B8F"/>
    <w:multiLevelType w:val="hybridMultilevel"/>
    <w:tmpl w:val="E9E8228C"/>
    <w:lvl w:ilvl="0" w:tplc="C6320788">
      <w:numFmt w:val="bullet"/>
      <w:lvlText w:val="-"/>
      <w:lvlJc w:val="left"/>
      <w:pPr>
        <w:ind w:left="780" w:hanging="360"/>
      </w:pPr>
      <w:rPr>
        <w:rFonts w:ascii="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4" w15:restartNumberingAfterBreak="0">
    <w:nsid w:val="3CEC7BAE"/>
    <w:multiLevelType w:val="multilevel"/>
    <w:tmpl w:val="A5CABCB6"/>
    <w:lvl w:ilvl="0">
      <w:start w:val="1"/>
      <w:numFmt w:val="decimal"/>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44E3543"/>
    <w:multiLevelType w:val="hybridMultilevel"/>
    <w:tmpl w:val="AAACFA66"/>
    <w:lvl w:ilvl="0" w:tplc="A23A132E">
      <w:start w:val="1"/>
      <w:numFmt w:val="decimal"/>
      <w:lvlText w:val="%1."/>
      <w:lvlJc w:val="left"/>
      <w:pPr>
        <w:ind w:left="360" w:hanging="360"/>
      </w:pPr>
      <w:rPr>
        <w:rFonts w:ascii="Times New Roman" w:eastAsia="Calibri" w:hAnsi="Times New Roman" w:cs="Times New Roman"/>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8C57B1A"/>
    <w:multiLevelType w:val="multilevel"/>
    <w:tmpl w:val="7B1E8EB6"/>
    <w:lvl w:ilvl="0">
      <w:start w:val="7"/>
      <w:numFmt w:val="decimal"/>
      <w:lvlText w:val="%1"/>
      <w:lvlJc w:val="left"/>
      <w:pPr>
        <w:ind w:left="720"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8" w15:restartNumberingAfterBreak="0">
    <w:nsid w:val="4A9F05BE"/>
    <w:multiLevelType w:val="hybridMultilevel"/>
    <w:tmpl w:val="D71859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AAA13E6"/>
    <w:multiLevelType w:val="hybridMultilevel"/>
    <w:tmpl w:val="1C92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F0B7C"/>
    <w:multiLevelType w:val="hybridMultilevel"/>
    <w:tmpl w:val="2CBEF0CE"/>
    <w:lvl w:ilvl="0" w:tplc="BD0274AA">
      <w:start w:val="7"/>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FB91F6D"/>
    <w:multiLevelType w:val="hybridMultilevel"/>
    <w:tmpl w:val="65D8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9392B"/>
    <w:multiLevelType w:val="hybridMultilevel"/>
    <w:tmpl w:val="3C50504A"/>
    <w:lvl w:ilvl="0" w:tplc="CD9C852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41EA2"/>
    <w:multiLevelType w:val="hybridMultilevel"/>
    <w:tmpl w:val="C87A8222"/>
    <w:lvl w:ilvl="0" w:tplc="2B34E272">
      <w:start w:val="1"/>
      <w:numFmt w:val="bullet"/>
      <w:pStyle w:val="6Sub-subpuncte"/>
      <w:lvlText w:val="o"/>
      <w:lvlJc w:val="left"/>
      <w:pPr>
        <w:ind w:left="1627" w:hanging="360"/>
      </w:pPr>
      <w:rPr>
        <w:rFonts w:ascii="Courier New" w:hAnsi="Courier New" w:cs="Courier New"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4" w15:restartNumberingAfterBreak="0">
    <w:nsid w:val="52A13A8F"/>
    <w:multiLevelType w:val="hybridMultilevel"/>
    <w:tmpl w:val="6E88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965FE0"/>
    <w:multiLevelType w:val="hybridMultilevel"/>
    <w:tmpl w:val="D1F66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677EAC"/>
    <w:multiLevelType w:val="hybridMultilevel"/>
    <w:tmpl w:val="CB82F860"/>
    <w:lvl w:ilvl="0" w:tplc="6AE2B936">
      <w:start w:val="2"/>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BD82DCE"/>
    <w:multiLevelType w:val="hybridMultilevel"/>
    <w:tmpl w:val="FB1CE930"/>
    <w:lvl w:ilvl="0" w:tplc="4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71492"/>
    <w:multiLevelType w:val="multilevel"/>
    <w:tmpl w:val="12BE5148"/>
    <w:lvl w:ilvl="0">
      <w:start w:val="1"/>
      <w:numFmt w:val="decimal"/>
      <w:pStyle w:val="Heading1"/>
      <w:suff w:val="space"/>
      <w:lvlText w:val="Cap %1."/>
      <w:lvlJc w:val="left"/>
      <w:pPr>
        <w:ind w:left="1185" w:hanging="645"/>
      </w:pPr>
      <w:rPr>
        <w:rFonts w:ascii="Times New Roman" w:hAnsi="Times New Roman" w:cs="Times New Roman" w:hint="default"/>
        <w:b/>
        <w:i w:val="0"/>
        <w:sz w:val="22"/>
        <w:szCs w:val="22"/>
      </w:rPr>
    </w:lvl>
    <w:lvl w:ilvl="1">
      <w:start w:val="1"/>
      <w:numFmt w:val="decimal"/>
      <w:suff w:val="space"/>
      <w:lvlText w:val="%1.%2."/>
      <w:lvlJc w:val="left"/>
      <w:pPr>
        <w:ind w:left="1260" w:hanging="720"/>
      </w:pPr>
      <w:rPr>
        <w:rFonts w:ascii="Arial" w:hAnsi="Arial" w:hint="default"/>
        <w:b/>
        <w:i w:val="0"/>
        <w:sz w:val="24"/>
        <w:szCs w:val="24"/>
      </w:rPr>
    </w:lvl>
    <w:lvl w:ilvl="2">
      <w:start w:val="1"/>
      <w:numFmt w:val="decimal"/>
      <w:suff w:val="space"/>
      <w:lvlText w:val="%1.%2.%3."/>
      <w:lvlJc w:val="left"/>
      <w:pPr>
        <w:ind w:left="1260" w:hanging="153"/>
      </w:pPr>
      <w:rPr>
        <w:rFonts w:ascii="Arial" w:hAnsi="Arial" w:hint="default"/>
        <w:b/>
        <w:i w:val="0"/>
        <w:sz w:val="24"/>
        <w:szCs w:val="24"/>
      </w:rPr>
    </w:lvl>
    <w:lvl w:ilvl="3">
      <w:start w:val="1"/>
      <w:numFmt w:val="decimal"/>
      <w:lvlText w:val="%1.%2.%3.%4."/>
      <w:lvlJc w:val="left"/>
      <w:pPr>
        <w:tabs>
          <w:tab w:val="num" w:pos="1620"/>
        </w:tabs>
        <w:ind w:left="1620" w:firstLine="54"/>
      </w:pPr>
      <w:rPr>
        <w:rFonts w:ascii="Arial" w:hAnsi="Arial"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700"/>
        </w:tabs>
        <w:ind w:left="2700" w:hanging="2160"/>
      </w:pPr>
      <w:rPr>
        <w:rFonts w:hint="default"/>
      </w:rPr>
    </w:lvl>
  </w:abstractNum>
  <w:abstractNum w:abstractNumId="39" w15:restartNumberingAfterBreak="0">
    <w:nsid w:val="60475108"/>
    <w:multiLevelType w:val="hybridMultilevel"/>
    <w:tmpl w:val="F28C956A"/>
    <w:lvl w:ilvl="0" w:tplc="04090019">
      <w:start w:val="1"/>
      <w:numFmt w:val="lowerLetter"/>
      <w:lvlText w:val="%1."/>
      <w:lvlJc w:val="left"/>
      <w:pPr>
        <w:ind w:left="1004" w:hanging="720"/>
      </w:pPr>
      <w:rPr>
        <w:rFonts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40" w15:restartNumberingAfterBreak="0">
    <w:nsid w:val="66ED4C87"/>
    <w:multiLevelType w:val="hybridMultilevel"/>
    <w:tmpl w:val="2464630E"/>
    <w:lvl w:ilvl="0" w:tplc="04180001">
      <w:start w:val="1"/>
      <w:numFmt w:val="bullet"/>
      <w:lvlText w:val=""/>
      <w:lvlJc w:val="left"/>
      <w:pPr>
        <w:ind w:left="758" w:hanging="360"/>
      </w:pPr>
      <w:rPr>
        <w:rFonts w:ascii="Symbol" w:hAnsi="Symbol" w:hint="default"/>
      </w:rPr>
    </w:lvl>
    <w:lvl w:ilvl="1" w:tplc="04180003" w:tentative="1">
      <w:start w:val="1"/>
      <w:numFmt w:val="bullet"/>
      <w:lvlText w:val="o"/>
      <w:lvlJc w:val="left"/>
      <w:pPr>
        <w:ind w:left="1478" w:hanging="360"/>
      </w:pPr>
      <w:rPr>
        <w:rFonts w:ascii="Courier New" w:hAnsi="Courier New" w:cs="Courier New" w:hint="default"/>
      </w:rPr>
    </w:lvl>
    <w:lvl w:ilvl="2" w:tplc="04180005" w:tentative="1">
      <w:start w:val="1"/>
      <w:numFmt w:val="bullet"/>
      <w:lvlText w:val=""/>
      <w:lvlJc w:val="left"/>
      <w:pPr>
        <w:ind w:left="2198" w:hanging="360"/>
      </w:pPr>
      <w:rPr>
        <w:rFonts w:ascii="Wingdings" w:hAnsi="Wingdings" w:hint="default"/>
      </w:rPr>
    </w:lvl>
    <w:lvl w:ilvl="3" w:tplc="04180001" w:tentative="1">
      <w:start w:val="1"/>
      <w:numFmt w:val="bullet"/>
      <w:lvlText w:val=""/>
      <w:lvlJc w:val="left"/>
      <w:pPr>
        <w:ind w:left="2918" w:hanging="360"/>
      </w:pPr>
      <w:rPr>
        <w:rFonts w:ascii="Symbol" w:hAnsi="Symbol" w:hint="default"/>
      </w:rPr>
    </w:lvl>
    <w:lvl w:ilvl="4" w:tplc="04180003" w:tentative="1">
      <w:start w:val="1"/>
      <w:numFmt w:val="bullet"/>
      <w:lvlText w:val="o"/>
      <w:lvlJc w:val="left"/>
      <w:pPr>
        <w:ind w:left="3638" w:hanging="360"/>
      </w:pPr>
      <w:rPr>
        <w:rFonts w:ascii="Courier New" w:hAnsi="Courier New" w:cs="Courier New" w:hint="default"/>
      </w:rPr>
    </w:lvl>
    <w:lvl w:ilvl="5" w:tplc="04180005" w:tentative="1">
      <w:start w:val="1"/>
      <w:numFmt w:val="bullet"/>
      <w:lvlText w:val=""/>
      <w:lvlJc w:val="left"/>
      <w:pPr>
        <w:ind w:left="4358" w:hanging="360"/>
      </w:pPr>
      <w:rPr>
        <w:rFonts w:ascii="Wingdings" w:hAnsi="Wingdings" w:hint="default"/>
      </w:rPr>
    </w:lvl>
    <w:lvl w:ilvl="6" w:tplc="04180001" w:tentative="1">
      <w:start w:val="1"/>
      <w:numFmt w:val="bullet"/>
      <w:lvlText w:val=""/>
      <w:lvlJc w:val="left"/>
      <w:pPr>
        <w:ind w:left="5078" w:hanging="360"/>
      </w:pPr>
      <w:rPr>
        <w:rFonts w:ascii="Symbol" w:hAnsi="Symbol" w:hint="default"/>
      </w:rPr>
    </w:lvl>
    <w:lvl w:ilvl="7" w:tplc="04180003" w:tentative="1">
      <w:start w:val="1"/>
      <w:numFmt w:val="bullet"/>
      <w:lvlText w:val="o"/>
      <w:lvlJc w:val="left"/>
      <w:pPr>
        <w:ind w:left="5798" w:hanging="360"/>
      </w:pPr>
      <w:rPr>
        <w:rFonts w:ascii="Courier New" w:hAnsi="Courier New" w:cs="Courier New" w:hint="default"/>
      </w:rPr>
    </w:lvl>
    <w:lvl w:ilvl="8" w:tplc="04180005" w:tentative="1">
      <w:start w:val="1"/>
      <w:numFmt w:val="bullet"/>
      <w:lvlText w:val=""/>
      <w:lvlJc w:val="left"/>
      <w:pPr>
        <w:ind w:left="6518" w:hanging="360"/>
      </w:pPr>
      <w:rPr>
        <w:rFonts w:ascii="Wingdings" w:hAnsi="Wingdings" w:hint="default"/>
      </w:rPr>
    </w:lvl>
  </w:abstractNum>
  <w:abstractNum w:abstractNumId="41" w15:restartNumberingAfterBreak="0">
    <w:nsid w:val="675E3E50"/>
    <w:multiLevelType w:val="multilevel"/>
    <w:tmpl w:val="9CD2D30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9EB1C29"/>
    <w:multiLevelType w:val="multilevel"/>
    <w:tmpl w:val="10922792"/>
    <w:lvl w:ilvl="0">
      <w:start w:val="10"/>
      <w:numFmt w:val="decimal"/>
      <w:lvlText w:val="%1."/>
      <w:lvlJc w:val="left"/>
      <w:pPr>
        <w:ind w:left="36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724" w:hanging="1440"/>
      </w:pPr>
      <w:rPr>
        <w:rFonts w:hint="default"/>
      </w:rPr>
    </w:lvl>
    <w:lvl w:ilvl="7">
      <w:start w:val="1"/>
      <w:numFmt w:val="decimal"/>
      <w:isLgl/>
      <w:lvlText w:val="%1.%2.%3.%4.%5.%6.%7.%8"/>
      <w:lvlJc w:val="left"/>
      <w:pPr>
        <w:ind w:left="2938" w:hanging="1440"/>
      </w:pPr>
      <w:rPr>
        <w:rFonts w:hint="default"/>
      </w:rPr>
    </w:lvl>
    <w:lvl w:ilvl="8">
      <w:start w:val="1"/>
      <w:numFmt w:val="decimal"/>
      <w:isLgl/>
      <w:lvlText w:val="%1.%2.%3.%4.%5.%6.%7.%8.%9"/>
      <w:lvlJc w:val="left"/>
      <w:pPr>
        <w:ind w:left="3152" w:hanging="1440"/>
      </w:pPr>
      <w:rPr>
        <w:rFonts w:hint="default"/>
      </w:rPr>
    </w:lvl>
  </w:abstractNum>
  <w:abstractNum w:abstractNumId="43" w15:restartNumberingAfterBreak="0">
    <w:nsid w:val="6EF02D37"/>
    <w:multiLevelType w:val="hybridMultilevel"/>
    <w:tmpl w:val="F264A008"/>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18000D">
      <w:start w:val="1"/>
      <w:numFmt w:val="bullet"/>
      <w:lvlText w:val=""/>
      <w:lvlJc w:val="left"/>
      <w:pPr>
        <w:ind w:left="2430" w:hanging="360"/>
      </w:pPr>
      <w:rPr>
        <w:rFonts w:ascii="Wingdings" w:hAnsi="Wingdings" w:hint="default"/>
      </w:rPr>
    </w:lvl>
    <w:lvl w:ilvl="3" w:tplc="9522ABD6">
      <w:start w:val="1"/>
      <w:numFmt w:val="upp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45" w15:restartNumberingAfterBreak="0">
    <w:nsid w:val="74604D62"/>
    <w:multiLevelType w:val="hybridMultilevel"/>
    <w:tmpl w:val="1E3A122C"/>
    <w:lvl w:ilvl="0" w:tplc="9BE4F0EC">
      <w:start w:val="1"/>
      <w:numFmt w:val="decimal"/>
      <w:lvlText w:val="%1-"/>
      <w:lvlJc w:val="left"/>
      <w:pPr>
        <w:ind w:left="520" w:hanging="360"/>
      </w:pPr>
      <w:rPr>
        <w:rFonts w:hint="default"/>
      </w:rPr>
    </w:lvl>
    <w:lvl w:ilvl="1" w:tplc="04180019" w:tentative="1">
      <w:start w:val="1"/>
      <w:numFmt w:val="lowerLetter"/>
      <w:lvlText w:val="%2."/>
      <w:lvlJc w:val="left"/>
      <w:pPr>
        <w:ind w:left="1240" w:hanging="360"/>
      </w:pPr>
    </w:lvl>
    <w:lvl w:ilvl="2" w:tplc="0418001B" w:tentative="1">
      <w:start w:val="1"/>
      <w:numFmt w:val="lowerRoman"/>
      <w:lvlText w:val="%3."/>
      <w:lvlJc w:val="right"/>
      <w:pPr>
        <w:ind w:left="1960" w:hanging="180"/>
      </w:p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46" w15:restartNumberingAfterBreak="0">
    <w:nsid w:val="7B6D68BC"/>
    <w:multiLevelType w:val="hybridMultilevel"/>
    <w:tmpl w:val="34F0235E"/>
    <w:lvl w:ilvl="0" w:tplc="A588BA5E">
      <w:start w:val="2"/>
      <w:numFmt w:val="bullet"/>
      <w:lvlText w:val="-"/>
      <w:lvlJc w:val="left"/>
      <w:pPr>
        <w:ind w:left="3217" w:hanging="360"/>
      </w:pPr>
      <w:rPr>
        <w:rFonts w:ascii="Times New Roman" w:eastAsia="Calibri" w:hAnsi="Times New Roman" w:cs="Times New Roman" w:hint="default"/>
        <w:sz w:val="22"/>
      </w:rPr>
    </w:lvl>
    <w:lvl w:ilvl="1" w:tplc="04180003" w:tentative="1">
      <w:start w:val="1"/>
      <w:numFmt w:val="bullet"/>
      <w:lvlText w:val="o"/>
      <w:lvlJc w:val="left"/>
      <w:pPr>
        <w:ind w:left="3937" w:hanging="360"/>
      </w:pPr>
      <w:rPr>
        <w:rFonts w:ascii="Courier New" w:hAnsi="Courier New" w:cs="Courier New" w:hint="default"/>
      </w:rPr>
    </w:lvl>
    <w:lvl w:ilvl="2" w:tplc="04180005" w:tentative="1">
      <w:start w:val="1"/>
      <w:numFmt w:val="bullet"/>
      <w:lvlText w:val=""/>
      <w:lvlJc w:val="left"/>
      <w:pPr>
        <w:ind w:left="4657" w:hanging="360"/>
      </w:pPr>
      <w:rPr>
        <w:rFonts w:ascii="Wingdings" w:hAnsi="Wingdings" w:hint="default"/>
      </w:rPr>
    </w:lvl>
    <w:lvl w:ilvl="3" w:tplc="04180001" w:tentative="1">
      <w:start w:val="1"/>
      <w:numFmt w:val="bullet"/>
      <w:lvlText w:val=""/>
      <w:lvlJc w:val="left"/>
      <w:pPr>
        <w:ind w:left="5377" w:hanging="360"/>
      </w:pPr>
      <w:rPr>
        <w:rFonts w:ascii="Symbol" w:hAnsi="Symbol" w:hint="default"/>
      </w:rPr>
    </w:lvl>
    <w:lvl w:ilvl="4" w:tplc="04180003" w:tentative="1">
      <w:start w:val="1"/>
      <w:numFmt w:val="bullet"/>
      <w:lvlText w:val="o"/>
      <w:lvlJc w:val="left"/>
      <w:pPr>
        <w:ind w:left="6097" w:hanging="360"/>
      </w:pPr>
      <w:rPr>
        <w:rFonts w:ascii="Courier New" w:hAnsi="Courier New" w:cs="Courier New" w:hint="default"/>
      </w:rPr>
    </w:lvl>
    <w:lvl w:ilvl="5" w:tplc="04180005" w:tentative="1">
      <w:start w:val="1"/>
      <w:numFmt w:val="bullet"/>
      <w:lvlText w:val=""/>
      <w:lvlJc w:val="left"/>
      <w:pPr>
        <w:ind w:left="6817" w:hanging="360"/>
      </w:pPr>
      <w:rPr>
        <w:rFonts w:ascii="Wingdings" w:hAnsi="Wingdings" w:hint="default"/>
      </w:rPr>
    </w:lvl>
    <w:lvl w:ilvl="6" w:tplc="04180001" w:tentative="1">
      <w:start w:val="1"/>
      <w:numFmt w:val="bullet"/>
      <w:lvlText w:val=""/>
      <w:lvlJc w:val="left"/>
      <w:pPr>
        <w:ind w:left="7537" w:hanging="360"/>
      </w:pPr>
      <w:rPr>
        <w:rFonts w:ascii="Symbol" w:hAnsi="Symbol" w:hint="default"/>
      </w:rPr>
    </w:lvl>
    <w:lvl w:ilvl="7" w:tplc="04180003" w:tentative="1">
      <w:start w:val="1"/>
      <w:numFmt w:val="bullet"/>
      <w:lvlText w:val="o"/>
      <w:lvlJc w:val="left"/>
      <w:pPr>
        <w:ind w:left="8257" w:hanging="360"/>
      </w:pPr>
      <w:rPr>
        <w:rFonts w:ascii="Courier New" w:hAnsi="Courier New" w:cs="Courier New" w:hint="default"/>
      </w:rPr>
    </w:lvl>
    <w:lvl w:ilvl="8" w:tplc="04180005" w:tentative="1">
      <w:start w:val="1"/>
      <w:numFmt w:val="bullet"/>
      <w:lvlText w:val=""/>
      <w:lvlJc w:val="left"/>
      <w:pPr>
        <w:ind w:left="8977" w:hanging="360"/>
      </w:pPr>
      <w:rPr>
        <w:rFonts w:ascii="Wingdings" w:hAnsi="Wingdings" w:hint="default"/>
      </w:rPr>
    </w:lvl>
  </w:abstractNum>
  <w:num w:numId="1">
    <w:abstractNumId w:val="38"/>
  </w:num>
  <w:num w:numId="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lvlOverride w:ilvl="3"/>
    <w:lvlOverride w:ilvl="4"/>
    <w:lvlOverride w:ilvl="5"/>
    <w:lvlOverride w:ilvl="6"/>
    <w:lvlOverride w:ilvl="7"/>
    <w:lvlOverride w:ilvl="8"/>
  </w:num>
  <w:num w:numId="4">
    <w:abstractNumId w:val="44"/>
  </w:num>
  <w:num w:numId="5">
    <w:abstractNumId w:val="33"/>
  </w:num>
  <w:num w:numId="6">
    <w:abstractNumId w:val="28"/>
  </w:num>
  <w:num w:numId="7">
    <w:abstractNumId w:val="13"/>
  </w:num>
  <w:num w:numId="8">
    <w:abstractNumId w:val="19"/>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4"/>
  </w:num>
  <w:num w:numId="16">
    <w:abstractNumId w:val="29"/>
  </w:num>
  <w:num w:numId="17">
    <w:abstractNumId w:val="11"/>
  </w:num>
  <w:num w:numId="18">
    <w:abstractNumId w:val="32"/>
  </w:num>
  <w:num w:numId="19">
    <w:abstractNumId w:val="39"/>
  </w:num>
  <w:num w:numId="20">
    <w:abstractNumId w:val="24"/>
  </w:num>
  <w:num w:numId="21">
    <w:abstractNumId w:val="30"/>
  </w:num>
  <w:num w:numId="22">
    <w:abstractNumId w:val="35"/>
  </w:num>
  <w:num w:numId="23">
    <w:abstractNumId w:val="37"/>
  </w:num>
  <w:num w:numId="24">
    <w:abstractNumId w:val="27"/>
  </w:num>
  <w:num w:numId="25">
    <w:abstractNumId w:val="42"/>
  </w:num>
  <w:num w:numId="26">
    <w:abstractNumId w:val="16"/>
  </w:num>
  <w:num w:numId="27">
    <w:abstractNumId w:val="31"/>
  </w:num>
  <w:num w:numId="28">
    <w:abstractNumId w:val="41"/>
  </w:num>
  <w:num w:numId="29">
    <w:abstractNumId w:val="40"/>
  </w:num>
  <w:num w:numId="30">
    <w:abstractNumId w:val="43"/>
  </w:num>
  <w:num w:numId="31">
    <w:abstractNumId w:val="23"/>
  </w:num>
  <w:num w:numId="32">
    <w:abstractNumId w:val="15"/>
  </w:num>
  <w:num w:numId="33">
    <w:abstractNumId w:val="46"/>
  </w:num>
  <w:num w:numId="34">
    <w:abstractNumId w:val="22"/>
  </w:num>
  <w:num w:numId="35">
    <w:abstractNumId w:val="36"/>
  </w:num>
  <w:num w:numId="36">
    <w:abstractNumId w:val="0"/>
  </w:num>
  <w:num w:numId="37">
    <w:abstractNumId w:val="21"/>
  </w:num>
  <w:num w:numId="3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0C"/>
    <w:rsid w:val="00000AB7"/>
    <w:rsid w:val="000010B0"/>
    <w:rsid w:val="0000187F"/>
    <w:rsid w:val="00001CD3"/>
    <w:rsid w:val="00005365"/>
    <w:rsid w:val="00005DE5"/>
    <w:rsid w:val="00006287"/>
    <w:rsid w:val="0000723C"/>
    <w:rsid w:val="00007858"/>
    <w:rsid w:val="00010204"/>
    <w:rsid w:val="0001160C"/>
    <w:rsid w:val="000119FC"/>
    <w:rsid w:val="00011C51"/>
    <w:rsid w:val="000132C0"/>
    <w:rsid w:val="00014441"/>
    <w:rsid w:val="00014C0F"/>
    <w:rsid w:val="00015C68"/>
    <w:rsid w:val="000162C1"/>
    <w:rsid w:val="000168CD"/>
    <w:rsid w:val="0001779E"/>
    <w:rsid w:val="000177B3"/>
    <w:rsid w:val="000179A8"/>
    <w:rsid w:val="00017AE3"/>
    <w:rsid w:val="000217D3"/>
    <w:rsid w:val="000224CA"/>
    <w:rsid w:val="00022C10"/>
    <w:rsid w:val="00023843"/>
    <w:rsid w:val="000242FD"/>
    <w:rsid w:val="000249E0"/>
    <w:rsid w:val="00024D09"/>
    <w:rsid w:val="000255A1"/>
    <w:rsid w:val="000257E6"/>
    <w:rsid w:val="00026C56"/>
    <w:rsid w:val="00027C86"/>
    <w:rsid w:val="00030633"/>
    <w:rsid w:val="00030673"/>
    <w:rsid w:val="000308A2"/>
    <w:rsid w:val="00030C80"/>
    <w:rsid w:val="0003265B"/>
    <w:rsid w:val="00032A5F"/>
    <w:rsid w:val="00034955"/>
    <w:rsid w:val="00035588"/>
    <w:rsid w:val="00036441"/>
    <w:rsid w:val="00036F08"/>
    <w:rsid w:val="00037D6F"/>
    <w:rsid w:val="00041AD4"/>
    <w:rsid w:val="00041DB2"/>
    <w:rsid w:val="000421EF"/>
    <w:rsid w:val="00042B15"/>
    <w:rsid w:val="00043444"/>
    <w:rsid w:val="0004358C"/>
    <w:rsid w:val="00044058"/>
    <w:rsid w:val="00045A33"/>
    <w:rsid w:val="00046143"/>
    <w:rsid w:val="00046BED"/>
    <w:rsid w:val="00047B17"/>
    <w:rsid w:val="00050258"/>
    <w:rsid w:val="00052058"/>
    <w:rsid w:val="000526B8"/>
    <w:rsid w:val="00053B3B"/>
    <w:rsid w:val="00053FCD"/>
    <w:rsid w:val="0005527B"/>
    <w:rsid w:val="00056432"/>
    <w:rsid w:val="000568DE"/>
    <w:rsid w:val="000569C5"/>
    <w:rsid w:val="00057AD7"/>
    <w:rsid w:val="000602DC"/>
    <w:rsid w:val="000615D2"/>
    <w:rsid w:val="00062348"/>
    <w:rsid w:val="0006262E"/>
    <w:rsid w:val="00062A52"/>
    <w:rsid w:val="00063050"/>
    <w:rsid w:val="000638D9"/>
    <w:rsid w:val="000642F8"/>
    <w:rsid w:val="00065560"/>
    <w:rsid w:val="00065E91"/>
    <w:rsid w:val="00065EFE"/>
    <w:rsid w:val="000664D8"/>
    <w:rsid w:val="00066519"/>
    <w:rsid w:val="00066962"/>
    <w:rsid w:val="00067E40"/>
    <w:rsid w:val="0007053E"/>
    <w:rsid w:val="00070801"/>
    <w:rsid w:val="0007285F"/>
    <w:rsid w:val="000728EE"/>
    <w:rsid w:val="000736C3"/>
    <w:rsid w:val="00074989"/>
    <w:rsid w:val="00074B61"/>
    <w:rsid w:val="0007677E"/>
    <w:rsid w:val="00077274"/>
    <w:rsid w:val="00077299"/>
    <w:rsid w:val="00077458"/>
    <w:rsid w:val="0007766C"/>
    <w:rsid w:val="00082223"/>
    <w:rsid w:val="00082A83"/>
    <w:rsid w:val="000831F7"/>
    <w:rsid w:val="00083A80"/>
    <w:rsid w:val="000848C5"/>
    <w:rsid w:val="00084939"/>
    <w:rsid w:val="0008542B"/>
    <w:rsid w:val="00086417"/>
    <w:rsid w:val="00086C37"/>
    <w:rsid w:val="000871B1"/>
    <w:rsid w:val="00087332"/>
    <w:rsid w:val="00087403"/>
    <w:rsid w:val="000904EB"/>
    <w:rsid w:val="00090861"/>
    <w:rsid w:val="000919A4"/>
    <w:rsid w:val="00091EB9"/>
    <w:rsid w:val="00092B26"/>
    <w:rsid w:val="00092D9F"/>
    <w:rsid w:val="000933D1"/>
    <w:rsid w:val="00093A90"/>
    <w:rsid w:val="00093B2E"/>
    <w:rsid w:val="00095431"/>
    <w:rsid w:val="00096194"/>
    <w:rsid w:val="00096397"/>
    <w:rsid w:val="00096D1B"/>
    <w:rsid w:val="00096F8B"/>
    <w:rsid w:val="00097388"/>
    <w:rsid w:val="00097A47"/>
    <w:rsid w:val="00097B24"/>
    <w:rsid w:val="00097BE9"/>
    <w:rsid w:val="000A052E"/>
    <w:rsid w:val="000A0B0F"/>
    <w:rsid w:val="000A1E9B"/>
    <w:rsid w:val="000A2244"/>
    <w:rsid w:val="000A23BD"/>
    <w:rsid w:val="000A2841"/>
    <w:rsid w:val="000A2A72"/>
    <w:rsid w:val="000A345B"/>
    <w:rsid w:val="000A53B6"/>
    <w:rsid w:val="000A6395"/>
    <w:rsid w:val="000A65DC"/>
    <w:rsid w:val="000A7816"/>
    <w:rsid w:val="000B0699"/>
    <w:rsid w:val="000B099B"/>
    <w:rsid w:val="000B165C"/>
    <w:rsid w:val="000B1947"/>
    <w:rsid w:val="000B298A"/>
    <w:rsid w:val="000B2DC3"/>
    <w:rsid w:val="000B40F0"/>
    <w:rsid w:val="000B4497"/>
    <w:rsid w:val="000B7D3D"/>
    <w:rsid w:val="000B7FE5"/>
    <w:rsid w:val="000C0285"/>
    <w:rsid w:val="000C143B"/>
    <w:rsid w:val="000C3770"/>
    <w:rsid w:val="000C3E52"/>
    <w:rsid w:val="000C47D7"/>
    <w:rsid w:val="000C5215"/>
    <w:rsid w:val="000C5C90"/>
    <w:rsid w:val="000D3999"/>
    <w:rsid w:val="000D3A65"/>
    <w:rsid w:val="000D4144"/>
    <w:rsid w:val="000D46C8"/>
    <w:rsid w:val="000D6368"/>
    <w:rsid w:val="000D66D1"/>
    <w:rsid w:val="000D70F1"/>
    <w:rsid w:val="000D7BBC"/>
    <w:rsid w:val="000E0FC3"/>
    <w:rsid w:val="000E1C30"/>
    <w:rsid w:val="000E248A"/>
    <w:rsid w:val="000E378B"/>
    <w:rsid w:val="000E3DB2"/>
    <w:rsid w:val="000E3E9B"/>
    <w:rsid w:val="000E423E"/>
    <w:rsid w:val="000E42CD"/>
    <w:rsid w:val="000E6ED6"/>
    <w:rsid w:val="000F0902"/>
    <w:rsid w:val="000F18FD"/>
    <w:rsid w:val="000F1B3B"/>
    <w:rsid w:val="000F2D69"/>
    <w:rsid w:val="000F3AFD"/>
    <w:rsid w:val="000F48A0"/>
    <w:rsid w:val="000F5273"/>
    <w:rsid w:val="000F5BED"/>
    <w:rsid w:val="000F6623"/>
    <w:rsid w:val="00100643"/>
    <w:rsid w:val="001007CC"/>
    <w:rsid w:val="00100AB5"/>
    <w:rsid w:val="00100F7D"/>
    <w:rsid w:val="00101ACD"/>
    <w:rsid w:val="00102107"/>
    <w:rsid w:val="00102128"/>
    <w:rsid w:val="00102EC5"/>
    <w:rsid w:val="00104673"/>
    <w:rsid w:val="001048DD"/>
    <w:rsid w:val="00105657"/>
    <w:rsid w:val="0010590F"/>
    <w:rsid w:val="00105E23"/>
    <w:rsid w:val="00106575"/>
    <w:rsid w:val="0010685D"/>
    <w:rsid w:val="0010758F"/>
    <w:rsid w:val="00107945"/>
    <w:rsid w:val="001128A6"/>
    <w:rsid w:val="001133CA"/>
    <w:rsid w:val="00113756"/>
    <w:rsid w:val="001155C7"/>
    <w:rsid w:val="00115B34"/>
    <w:rsid w:val="00116EA1"/>
    <w:rsid w:val="0012087C"/>
    <w:rsid w:val="00121B2C"/>
    <w:rsid w:val="00121E19"/>
    <w:rsid w:val="00123514"/>
    <w:rsid w:val="0012359E"/>
    <w:rsid w:val="00124D60"/>
    <w:rsid w:val="00124FE2"/>
    <w:rsid w:val="00125A7A"/>
    <w:rsid w:val="001264FC"/>
    <w:rsid w:val="001302FB"/>
    <w:rsid w:val="00130427"/>
    <w:rsid w:val="001309F7"/>
    <w:rsid w:val="0013118B"/>
    <w:rsid w:val="0013314C"/>
    <w:rsid w:val="0013334B"/>
    <w:rsid w:val="0013430C"/>
    <w:rsid w:val="001353E6"/>
    <w:rsid w:val="00136261"/>
    <w:rsid w:val="00136C0B"/>
    <w:rsid w:val="001372F8"/>
    <w:rsid w:val="001419EB"/>
    <w:rsid w:val="001478EA"/>
    <w:rsid w:val="00147D14"/>
    <w:rsid w:val="00151747"/>
    <w:rsid w:val="00152167"/>
    <w:rsid w:val="0015241A"/>
    <w:rsid w:val="0015277D"/>
    <w:rsid w:val="00152B52"/>
    <w:rsid w:val="00153B47"/>
    <w:rsid w:val="0015536A"/>
    <w:rsid w:val="00156C9F"/>
    <w:rsid w:val="00157B7D"/>
    <w:rsid w:val="00162D08"/>
    <w:rsid w:val="00162FB0"/>
    <w:rsid w:val="001643DF"/>
    <w:rsid w:val="001662AD"/>
    <w:rsid w:val="0016646A"/>
    <w:rsid w:val="001676BD"/>
    <w:rsid w:val="00167EE3"/>
    <w:rsid w:val="00170C72"/>
    <w:rsid w:val="001710B3"/>
    <w:rsid w:val="00171495"/>
    <w:rsid w:val="00171E15"/>
    <w:rsid w:val="00172318"/>
    <w:rsid w:val="00172567"/>
    <w:rsid w:val="00172D24"/>
    <w:rsid w:val="00173CA5"/>
    <w:rsid w:val="00174AE2"/>
    <w:rsid w:val="00174BB4"/>
    <w:rsid w:val="0017557C"/>
    <w:rsid w:val="00175797"/>
    <w:rsid w:val="00175A5A"/>
    <w:rsid w:val="00175C25"/>
    <w:rsid w:val="001763E9"/>
    <w:rsid w:val="00176807"/>
    <w:rsid w:val="00176EDF"/>
    <w:rsid w:val="00176F26"/>
    <w:rsid w:val="00177DA7"/>
    <w:rsid w:val="00180ACF"/>
    <w:rsid w:val="0018298F"/>
    <w:rsid w:val="00182FE5"/>
    <w:rsid w:val="00183D29"/>
    <w:rsid w:val="00183DCA"/>
    <w:rsid w:val="00184534"/>
    <w:rsid w:val="0018471F"/>
    <w:rsid w:val="00184DEF"/>
    <w:rsid w:val="00185A59"/>
    <w:rsid w:val="00186A68"/>
    <w:rsid w:val="0019038E"/>
    <w:rsid w:val="00191038"/>
    <w:rsid w:val="00191769"/>
    <w:rsid w:val="00191DCB"/>
    <w:rsid w:val="00193121"/>
    <w:rsid w:val="00194222"/>
    <w:rsid w:val="00194282"/>
    <w:rsid w:val="00194E5B"/>
    <w:rsid w:val="00196743"/>
    <w:rsid w:val="00196DB4"/>
    <w:rsid w:val="00196E02"/>
    <w:rsid w:val="00197C80"/>
    <w:rsid w:val="001A01A3"/>
    <w:rsid w:val="001A0201"/>
    <w:rsid w:val="001A0E58"/>
    <w:rsid w:val="001A116C"/>
    <w:rsid w:val="001A19DB"/>
    <w:rsid w:val="001A1FB8"/>
    <w:rsid w:val="001A2C97"/>
    <w:rsid w:val="001A58FF"/>
    <w:rsid w:val="001A63F1"/>
    <w:rsid w:val="001A68C8"/>
    <w:rsid w:val="001A6C4E"/>
    <w:rsid w:val="001A7128"/>
    <w:rsid w:val="001A72A0"/>
    <w:rsid w:val="001A792F"/>
    <w:rsid w:val="001A7B69"/>
    <w:rsid w:val="001B025C"/>
    <w:rsid w:val="001B1A73"/>
    <w:rsid w:val="001B21B5"/>
    <w:rsid w:val="001B233E"/>
    <w:rsid w:val="001B249E"/>
    <w:rsid w:val="001B2524"/>
    <w:rsid w:val="001B2CFE"/>
    <w:rsid w:val="001B51EC"/>
    <w:rsid w:val="001B5B75"/>
    <w:rsid w:val="001B624A"/>
    <w:rsid w:val="001B75AD"/>
    <w:rsid w:val="001B7C9E"/>
    <w:rsid w:val="001C00EF"/>
    <w:rsid w:val="001C0745"/>
    <w:rsid w:val="001C1101"/>
    <w:rsid w:val="001C194B"/>
    <w:rsid w:val="001C3244"/>
    <w:rsid w:val="001C3C5E"/>
    <w:rsid w:val="001C498C"/>
    <w:rsid w:val="001C526A"/>
    <w:rsid w:val="001C52E3"/>
    <w:rsid w:val="001C5D0A"/>
    <w:rsid w:val="001C5DF5"/>
    <w:rsid w:val="001C6164"/>
    <w:rsid w:val="001C6200"/>
    <w:rsid w:val="001C6DD8"/>
    <w:rsid w:val="001C70BF"/>
    <w:rsid w:val="001C7462"/>
    <w:rsid w:val="001C7595"/>
    <w:rsid w:val="001D17EF"/>
    <w:rsid w:val="001D291A"/>
    <w:rsid w:val="001D3743"/>
    <w:rsid w:val="001D3E7D"/>
    <w:rsid w:val="001D4016"/>
    <w:rsid w:val="001D44D0"/>
    <w:rsid w:val="001D49D3"/>
    <w:rsid w:val="001D4F1F"/>
    <w:rsid w:val="001D567E"/>
    <w:rsid w:val="001D6151"/>
    <w:rsid w:val="001D74BC"/>
    <w:rsid w:val="001D7CF5"/>
    <w:rsid w:val="001D7E09"/>
    <w:rsid w:val="001E01B2"/>
    <w:rsid w:val="001E026D"/>
    <w:rsid w:val="001E02DD"/>
    <w:rsid w:val="001E0C5B"/>
    <w:rsid w:val="001E144E"/>
    <w:rsid w:val="001E401A"/>
    <w:rsid w:val="001E5E4E"/>
    <w:rsid w:val="001E7484"/>
    <w:rsid w:val="001F09FD"/>
    <w:rsid w:val="001F0F12"/>
    <w:rsid w:val="001F25F7"/>
    <w:rsid w:val="001F26D1"/>
    <w:rsid w:val="001F28AD"/>
    <w:rsid w:val="001F3401"/>
    <w:rsid w:val="001F4ABE"/>
    <w:rsid w:val="001F4B90"/>
    <w:rsid w:val="001F5931"/>
    <w:rsid w:val="001F7603"/>
    <w:rsid w:val="001F7EA3"/>
    <w:rsid w:val="0020023A"/>
    <w:rsid w:val="00202511"/>
    <w:rsid w:val="00202EDC"/>
    <w:rsid w:val="0020345E"/>
    <w:rsid w:val="002034FF"/>
    <w:rsid w:val="00203678"/>
    <w:rsid w:val="00203B2E"/>
    <w:rsid w:val="0020413F"/>
    <w:rsid w:val="00204CB4"/>
    <w:rsid w:val="00205712"/>
    <w:rsid w:val="002071C8"/>
    <w:rsid w:val="00207209"/>
    <w:rsid w:val="00210035"/>
    <w:rsid w:val="0021044D"/>
    <w:rsid w:val="0021064E"/>
    <w:rsid w:val="00210987"/>
    <w:rsid w:val="00211F9C"/>
    <w:rsid w:val="002125F0"/>
    <w:rsid w:val="00213AF7"/>
    <w:rsid w:val="0021471A"/>
    <w:rsid w:val="00214FCD"/>
    <w:rsid w:val="0021604E"/>
    <w:rsid w:val="00223984"/>
    <w:rsid w:val="00223BA6"/>
    <w:rsid w:val="00223E8F"/>
    <w:rsid w:val="00225505"/>
    <w:rsid w:val="00226B6C"/>
    <w:rsid w:val="00227871"/>
    <w:rsid w:val="00231979"/>
    <w:rsid w:val="0023231C"/>
    <w:rsid w:val="0023232A"/>
    <w:rsid w:val="00235895"/>
    <w:rsid w:val="00236BEB"/>
    <w:rsid w:val="002377FD"/>
    <w:rsid w:val="00237961"/>
    <w:rsid w:val="00237AF9"/>
    <w:rsid w:val="00237DFB"/>
    <w:rsid w:val="00240294"/>
    <w:rsid w:val="00240C48"/>
    <w:rsid w:val="00240D7F"/>
    <w:rsid w:val="002415C5"/>
    <w:rsid w:val="00245BD4"/>
    <w:rsid w:val="00246F32"/>
    <w:rsid w:val="00246FA8"/>
    <w:rsid w:val="002473CD"/>
    <w:rsid w:val="002503E9"/>
    <w:rsid w:val="00250A7B"/>
    <w:rsid w:val="00251B6A"/>
    <w:rsid w:val="0025288D"/>
    <w:rsid w:val="00252C17"/>
    <w:rsid w:val="00252FEB"/>
    <w:rsid w:val="002537DB"/>
    <w:rsid w:val="002538F7"/>
    <w:rsid w:val="00254491"/>
    <w:rsid w:val="00254675"/>
    <w:rsid w:val="00255408"/>
    <w:rsid w:val="002570B2"/>
    <w:rsid w:val="002570B8"/>
    <w:rsid w:val="00257424"/>
    <w:rsid w:val="00257CC3"/>
    <w:rsid w:val="00257D73"/>
    <w:rsid w:val="00257DF1"/>
    <w:rsid w:val="00257F2C"/>
    <w:rsid w:val="00257FB2"/>
    <w:rsid w:val="00260C1A"/>
    <w:rsid w:val="00261BD4"/>
    <w:rsid w:val="002650BF"/>
    <w:rsid w:val="002655E3"/>
    <w:rsid w:val="00265DA6"/>
    <w:rsid w:val="00266C4E"/>
    <w:rsid w:val="0027001D"/>
    <w:rsid w:val="002708AB"/>
    <w:rsid w:val="002713BC"/>
    <w:rsid w:val="002728EA"/>
    <w:rsid w:val="00272DF3"/>
    <w:rsid w:val="002731D8"/>
    <w:rsid w:val="002734EC"/>
    <w:rsid w:val="002747FC"/>
    <w:rsid w:val="00274A05"/>
    <w:rsid w:val="00275037"/>
    <w:rsid w:val="00275278"/>
    <w:rsid w:val="00275CAC"/>
    <w:rsid w:val="00276103"/>
    <w:rsid w:val="0027747B"/>
    <w:rsid w:val="00280CDC"/>
    <w:rsid w:val="0028131B"/>
    <w:rsid w:val="00281DD2"/>
    <w:rsid w:val="0028287E"/>
    <w:rsid w:val="002830AB"/>
    <w:rsid w:val="002837C3"/>
    <w:rsid w:val="00283ED5"/>
    <w:rsid w:val="00284DEE"/>
    <w:rsid w:val="00284F58"/>
    <w:rsid w:val="00285820"/>
    <w:rsid w:val="0028655F"/>
    <w:rsid w:val="00286BA3"/>
    <w:rsid w:val="002873C2"/>
    <w:rsid w:val="00291589"/>
    <w:rsid w:val="0029178D"/>
    <w:rsid w:val="0029188A"/>
    <w:rsid w:val="00291D02"/>
    <w:rsid w:val="00292244"/>
    <w:rsid w:val="00292307"/>
    <w:rsid w:val="002928AC"/>
    <w:rsid w:val="00292D75"/>
    <w:rsid w:val="0029365F"/>
    <w:rsid w:val="00293C76"/>
    <w:rsid w:val="00295E52"/>
    <w:rsid w:val="00296193"/>
    <w:rsid w:val="002A0043"/>
    <w:rsid w:val="002A073A"/>
    <w:rsid w:val="002A22CF"/>
    <w:rsid w:val="002A2662"/>
    <w:rsid w:val="002A3DDA"/>
    <w:rsid w:val="002A4D18"/>
    <w:rsid w:val="002A6050"/>
    <w:rsid w:val="002B075C"/>
    <w:rsid w:val="002B27D8"/>
    <w:rsid w:val="002B2D76"/>
    <w:rsid w:val="002B3528"/>
    <w:rsid w:val="002B54C8"/>
    <w:rsid w:val="002B5786"/>
    <w:rsid w:val="002B57EE"/>
    <w:rsid w:val="002B6F38"/>
    <w:rsid w:val="002B764E"/>
    <w:rsid w:val="002C0B01"/>
    <w:rsid w:val="002C1777"/>
    <w:rsid w:val="002C1CD3"/>
    <w:rsid w:val="002C1F8D"/>
    <w:rsid w:val="002C2D79"/>
    <w:rsid w:val="002C302A"/>
    <w:rsid w:val="002C4868"/>
    <w:rsid w:val="002C5B03"/>
    <w:rsid w:val="002C5C8A"/>
    <w:rsid w:val="002C6671"/>
    <w:rsid w:val="002C68A2"/>
    <w:rsid w:val="002C690B"/>
    <w:rsid w:val="002C6969"/>
    <w:rsid w:val="002C6F7D"/>
    <w:rsid w:val="002C7219"/>
    <w:rsid w:val="002C7CFB"/>
    <w:rsid w:val="002C7DBC"/>
    <w:rsid w:val="002D103C"/>
    <w:rsid w:val="002D1795"/>
    <w:rsid w:val="002D2D8C"/>
    <w:rsid w:val="002D43A2"/>
    <w:rsid w:val="002D4A9C"/>
    <w:rsid w:val="002D5310"/>
    <w:rsid w:val="002D570F"/>
    <w:rsid w:val="002D5A1E"/>
    <w:rsid w:val="002D653F"/>
    <w:rsid w:val="002D6AE7"/>
    <w:rsid w:val="002E1549"/>
    <w:rsid w:val="002E1813"/>
    <w:rsid w:val="002E3375"/>
    <w:rsid w:val="002E3471"/>
    <w:rsid w:val="002E3B37"/>
    <w:rsid w:val="002E62C9"/>
    <w:rsid w:val="002F0470"/>
    <w:rsid w:val="002F0B33"/>
    <w:rsid w:val="002F0EAE"/>
    <w:rsid w:val="002F1A9A"/>
    <w:rsid w:val="002F481F"/>
    <w:rsid w:val="002F492F"/>
    <w:rsid w:val="002F4F63"/>
    <w:rsid w:val="002F6C03"/>
    <w:rsid w:val="003006F3"/>
    <w:rsid w:val="00302D0A"/>
    <w:rsid w:val="00302D6F"/>
    <w:rsid w:val="00302D81"/>
    <w:rsid w:val="00303679"/>
    <w:rsid w:val="003046FF"/>
    <w:rsid w:val="00305055"/>
    <w:rsid w:val="00305854"/>
    <w:rsid w:val="00305CC0"/>
    <w:rsid w:val="0030688E"/>
    <w:rsid w:val="003079CB"/>
    <w:rsid w:val="00307CC8"/>
    <w:rsid w:val="00310607"/>
    <w:rsid w:val="00310900"/>
    <w:rsid w:val="00310A9F"/>
    <w:rsid w:val="003111E4"/>
    <w:rsid w:val="0031126F"/>
    <w:rsid w:val="00311A80"/>
    <w:rsid w:val="00312F3E"/>
    <w:rsid w:val="00314AE9"/>
    <w:rsid w:val="00316FE1"/>
    <w:rsid w:val="00317179"/>
    <w:rsid w:val="003173EE"/>
    <w:rsid w:val="003174FD"/>
    <w:rsid w:val="00317502"/>
    <w:rsid w:val="003208AB"/>
    <w:rsid w:val="0032166C"/>
    <w:rsid w:val="00321C17"/>
    <w:rsid w:val="00322CAB"/>
    <w:rsid w:val="0032338A"/>
    <w:rsid w:val="003235D4"/>
    <w:rsid w:val="003237DF"/>
    <w:rsid w:val="00323C5D"/>
    <w:rsid w:val="00324454"/>
    <w:rsid w:val="00324B5D"/>
    <w:rsid w:val="00325FC1"/>
    <w:rsid w:val="00325FFA"/>
    <w:rsid w:val="00326255"/>
    <w:rsid w:val="00327471"/>
    <w:rsid w:val="0033007C"/>
    <w:rsid w:val="00330B07"/>
    <w:rsid w:val="00333F5C"/>
    <w:rsid w:val="00335227"/>
    <w:rsid w:val="00335830"/>
    <w:rsid w:val="0033631F"/>
    <w:rsid w:val="0033665A"/>
    <w:rsid w:val="003373C5"/>
    <w:rsid w:val="00337E45"/>
    <w:rsid w:val="00340BA3"/>
    <w:rsid w:val="00342FE2"/>
    <w:rsid w:val="00343BBE"/>
    <w:rsid w:val="0034430E"/>
    <w:rsid w:val="00345869"/>
    <w:rsid w:val="00346293"/>
    <w:rsid w:val="003474FA"/>
    <w:rsid w:val="00347E10"/>
    <w:rsid w:val="00347FDB"/>
    <w:rsid w:val="0035156A"/>
    <w:rsid w:val="00352410"/>
    <w:rsid w:val="00352CC5"/>
    <w:rsid w:val="00354CD4"/>
    <w:rsid w:val="00354D4B"/>
    <w:rsid w:val="003555BB"/>
    <w:rsid w:val="003611C0"/>
    <w:rsid w:val="00361FA9"/>
    <w:rsid w:val="0036365F"/>
    <w:rsid w:val="00363D75"/>
    <w:rsid w:val="00365087"/>
    <w:rsid w:val="00365697"/>
    <w:rsid w:val="003658A8"/>
    <w:rsid w:val="0036601C"/>
    <w:rsid w:val="003664DC"/>
    <w:rsid w:val="00366C47"/>
    <w:rsid w:val="003675DF"/>
    <w:rsid w:val="00370479"/>
    <w:rsid w:val="003707F5"/>
    <w:rsid w:val="0037102A"/>
    <w:rsid w:val="00371AB8"/>
    <w:rsid w:val="00372C4C"/>
    <w:rsid w:val="00372E56"/>
    <w:rsid w:val="003737D0"/>
    <w:rsid w:val="003737D8"/>
    <w:rsid w:val="00373806"/>
    <w:rsid w:val="00373A4E"/>
    <w:rsid w:val="00375033"/>
    <w:rsid w:val="00375D69"/>
    <w:rsid w:val="00375EC7"/>
    <w:rsid w:val="00376864"/>
    <w:rsid w:val="00376A3A"/>
    <w:rsid w:val="00377EAA"/>
    <w:rsid w:val="003812BC"/>
    <w:rsid w:val="003817C5"/>
    <w:rsid w:val="00381ADB"/>
    <w:rsid w:val="003822BA"/>
    <w:rsid w:val="00382339"/>
    <w:rsid w:val="00382396"/>
    <w:rsid w:val="0038239C"/>
    <w:rsid w:val="00382CE7"/>
    <w:rsid w:val="00382D6E"/>
    <w:rsid w:val="00383416"/>
    <w:rsid w:val="0038354E"/>
    <w:rsid w:val="00383D1B"/>
    <w:rsid w:val="00383E30"/>
    <w:rsid w:val="00383E7A"/>
    <w:rsid w:val="00384A17"/>
    <w:rsid w:val="00384F3B"/>
    <w:rsid w:val="00384FED"/>
    <w:rsid w:val="00385323"/>
    <w:rsid w:val="0038598E"/>
    <w:rsid w:val="003864BB"/>
    <w:rsid w:val="00390086"/>
    <w:rsid w:val="00390753"/>
    <w:rsid w:val="00391659"/>
    <w:rsid w:val="00393CDB"/>
    <w:rsid w:val="00393F5C"/>
    <w:rsid w:val="003941A9"/>
    <w:rsid w:val="0039646A"/>
    <w:rsid w:val="00396B71"/>
    <w:rsid w:val="00397ABC"/>
    <w:rsid w:val="003A045F"/>
    <w:rsid w:val="003A0BAB"/>
    <w:rsid w:val="003A339B"/>
    <w:rsid w:val="003A4427"/>
    <w:rsid w:val="003A4D2C"/>
    <w:rsid w:val="003A4E3B"/>
    <w:rsid w:val="003A4F44"/>
    <w:rsid w:val="003A4FC2"/>
    <w:rsid w:val="003A6E8C"/>
    <w:rsid w:val="003B0A7A"/>
    <w:rsid w:val="003B0F98"/>
    <w:rsid w:val="003B3CD2"/>
    <w:rsid w:val="003B4852"/>
    <w:rsid w:val="003B504D"/>
    <w:rsid w:val="003B5A8E"/>
    <w:rsid w:val="003B6CB9"/>
    <w:rsid w:val="003B6D06"/>
    <w:rsid w:val="003B74B0"/>
    <w:rsid w:val="003C0369"/>
    <w:rsid w:val="003C1584"/>
    <w:rsid w:val="003C16D4"/>
    <w:rsid w:val="003C1C76"/>
    <w:rsid w:val="003C7355"/>
    <w:rsid w:val="003D01A6"/>
    <w:rsid w:val="003D0AB0"/>
    <w:rsid w:val="003D162E"/>
    <w:rsid w:val="003D1AE3"/>
    <w:rsid w:val="003D2323"/>
    <w:rsid w:val="003D445A"/>
    <w:rsid w:val="003D4771"/>
    <w:rsid w:val="003D50F3"/>
    <w:rsid w:val="003D555B"/>
    <w:rsid w:val="003D69CB"/>
    <w:rsid w:val="003D79AF"/>
    <w:rsid w:val="003E040A"/>
    <w:rsid w:val="003E0BAF"/>
    <w:rsid w:val="003E2B87"/>
    <w:rsid w:val="003E2C48"/>
    <w:rsid w:val="003E313E"/>
    <w:rsid w:val="003E3742"/>
    <w:rsid w:val="003E3E05"/>
    <w:rsid w:val="003E3F6D"/>
    <w:rsid w:val="003E5FD6"/>
    <w:rsid w:val="003E680B"/>
    <w:rsid w:val="003E6F27"/>
    <w:rsid w:val="003F03BC"/>
    <w:rsid w:val="003F14E6"/>
    <w:rsid w:val="003F1D4B"/>
    <w:rsid w:val="003F212D"/>
    <w:rsid w:val="003F30A3"/>
    <w:rsid w:val="003F3B8E"/>
    <w:rsid w:val="003F4407"/>
    <w:rsid w:val="003F4871"/>
    <w:rsid w:val="003F4F71"/>
    <w:rsid w:val="003F4FFC"/>
    <w:rsid w:val="003F5D79"/>
    <w:rsid w:val="003F606D"/>
    <w:rsid w:val="003F6C13"/>
    <w:rsid w:val="003F6EE2"/>
    <w:rsid w:val="003F73E2"/>
    <w:rsid w:val="003F764E"/>
    <w:rsid w:val="003F7E47"/>
    <w:rsid w:val="003F7F7E"/>
    <w:rsid w:val="004009AE"/>
    <w:rsid w:val="0040170F"/>
    <w:rsid w:val="00401EAF"/>
    <w:rsid w:val="00402A05"/>
    <w:rsid w:val="00402C1D"/>
    <w:rsid w:val="00403E6F"/>
    <w:rsid w:val="00403F4A"/>
    <w:rsid w:val="00405B07"/>
    <w:rsid w:val="00406D8C"/>
    <w:rsid w:val="00407794"/>
    <w:rsid w:val="00410775"/>
    <w:rsid w:val="0041089A"/>
    <w:rsid w:val="00410B96"/>
    <w:rsid w:val="0041155C"/>
    <w:rsid w:val="00411B46"/>
    <w:rsid w:val="00411F40"/>
    <w:rsid w:val="004125EC"/>
    <w:rsid w:val="004127FA"/>
    <w:rsid w:val="0041304C"/>
    <w:rsid w:val="004136FC"/>
    <w:rsid w:val="00414509"/>
    <w:rsid w:val="00414DD9"/>
    <w:rsid w:val="00414E8C"/>
    <w:rsid w:val="004170D6"/>
    <w:rsid w:val="00417A30"/>
    <w:rsid w:val="00420129"/>
    <w:rsid w:val="004212FC"/>
    <w:rsid w:val="004215FD"/>
    <w:rsid w:val="00422343"/>
    <w:rsid w:val="0042294D"/>
    <w:rsid w:val="00423892"/>
    <w:rsid w:val="00424549"/>
    <w:rsid w:val="00424AF9"/>
    <w:rsid w:val="00424D56"/>
    <w:rsid w:val="004260BB"/>
    <w:rsid w:val="00427907"/>
    <w:rsid w:val="0043120E"/>
    <w:rsid w:val="0043182A"/>
    <w:rsid w:val="00433521"/>
    <w:rsid w:val="004336FB"/>
    <w:rsid w:val="00433F72"/>
    <w:rsid w:val="00434320"/>
    <w:rsid w:val="004347D4"/>
    <w:rsid w:val="00434AF6"/>
    <w:rsid w:val="00435003"/>
    <w:rsid w:val="00435598"/>
    <w:rsid w:val="004362B7"/>
    <w:rsid w:val="004371CC"/>
    <w:rsid w:val="00440CA7"/>
    <w:rsid w:val="004418D1"/>
    <w:rsid w:val="00441D50"/>
    <w:rsid w:val="004420FD"/>
    <w:rsid w:val="00442246"/>
    <w:rsid w:val="00442843"/>
    <w:rsid w:val="00443B14"/>
    <w:rsid w:val="0044433F"/>
    <w:rsid w:val="00444838"/>
    <w:rsid w:val="0044654B"/>
    <w:rsid w:val="004470BC"/>
    <w:rsid w:val="00447184"/>
    <w:rsid w:val="00450110"/>
    <w:rsid w:val="00450113"/>
    <w:rsid w:val="00452B1E"/>
    <w:rsid w:val="00453D8F"/>
    <w:rsid w:val="00454091"/>
    <w:rsid w:val="004544C1"/>
    <w:rsid w:val="00457309"/>
    <w:rsid w:val="0045776E"/>
    <w:rsid w:val="00460DA8"/>
    <w:rsid w:val="0046142C"/>
    <w:rsid w:val="004619A2"/>
    <w:rsid w:val="00461CCA"/>
    <w:rsid w:val="0046215F"/>
    <w:rsid w:val="00463052"/>
    <w:rsid w:val="00463244"/>
    <w:rsid w:val="00463943"/>
    <w:rsid w:val="00463D07"/>
    <w:rsid w:val="00463D99"/>
    <w:rsid w:val="0046479C"/>
    <w:rsid w:val="00464D79"/>
    <w:rsid w:val="0046577F"/>
    <w:rsid w:val="0046646D"/>
    <w:rsid w:val="00466E29"/>
    <w:rsid w:val="004673A4"/>
    <w:rsid w:val="004674A2"/>
    <w:rsid w:val="00470727"/>
    <w:rsid w:val="00470FDB"/>
    <w:rsid w:val="00472CF7"/>
    <w:rsid w:val="00472E78"/>
    <w:rsid w:val="00473B60"/>
    <w:rsid w:val="004743E1"/>
    <w:rsid w:val="0047584B"/>
    <w:rsid w:val="00475F64"/>
    <w:rsid w:val="00475FC5"/>
    <w:rsid w:val="004803B9"/>
    <w:rsid w:val="004805AC"/>
    <w:rsid w:val="00480C99"/>
    <w:rsid w:val="00481097"/>
    <w:rsid w:val="0048144E"/>
    <w:rsid w:val="004834C9"/>
    <w:rsid w:val="0048386C"/>
    <w:rsid w:val="00483886"/>
    <w:rsid w:val="00483D92"/>
    <w:rsid w:val="004847F4"/>
    <w:rsid w:val="00485D81"/>
    <w:rsid w:val="00487FD8"/>
    <w:rsid w:val="00492E7F"/>
    <w:rsid w:val="004934EA"/>
    <w:rsid w:val="004948C3"/>
    <w:rsid w:val="004953B4"/>
    <w:rsid w:val="004955BC"/>
    <w:rsid w:val="00495E8B"/>
    <w:rsid w:val="00496A17"/>
    <w:rsid w:val="00496ADE"/>
    <w:rsid w:val="00496B0A"/>
    <w:rsid w:val="00496C5F"/>
    <w:rsid w:val="004971D3"/>
    <w:rsid w:val="00497695"/>
    <w:rsid w:val="004A0496"/>
    <w:rsid w:val="004A04ED"/>
    <w:rsid w:val="004A173D"/>
    <w:rsid w:val="004A1946"/>
    <w:rsid w:val="004A26E5"/>
    <w:rsid w:val="004A2A3B"/>
    <w:rsid w:val="004A2F29"/>
    <w:rsid w:val="004A301B"/>
    <w:rsid w:val="004A30A4"/>
    <w:rsid w:val="004A52B3"/>
    <w:rsid w:val="004A5480"/>
    <w:rsid w:val="004A5AA8"/>
    <w:rsid w:val="004A6299"/>
    <w:rsid w:val="004A74FE"/>
    <w:rsid w:val="004B106D"/>
    <w:rsid w:val="004B17D0"/>
    <w:rsid w:val="004B2166"/>
    <w:rsid w:val="004B2B10"/>
    <w:rsid w:val="004B31F8"/>
    <w:rsid w:val="004B37B5"/>
    <w:rsid w:val="004B3855"/>
    <w:rsid w:val="004B475E"/>
    <w:rsid w:val="004B63ED"/>
    <w:rsid w:val="004B6520"/>
    <w:rsid w:val="004B716B"/>
    <w:rsid w:val="004C04DC"/>
    <w:rsid w:val="004C0C54"/>
    <w:rsid w:val="004C226B"/>
    <w:rsid w:val="004C23E2"/>
    <w:rsid w:val="004C30D5"/>
    <w:rsid w:val="004C3264"/>
    <w:rsid w:val="004C3638"/>
    <w:rsid w:val="004C3D9F"/>
    <w:rsid w:val="004C3F2B"/>
    <w:rsid w:val="004C4339"/>
    <w:rsid w:val="004C4364"/>
    <w:rsid w:val="004C56E9"/>
    <w:rsid w:val="004C5B91"/>
    <w:rsid w:val="004C5D0A"/>
    <w:rsid w:val="004D1465"/>
    <w:rsid w:val="004D1E73"/>
    <w:rsid w:val="004D2519"/>
    <w:rsid w:val="004D2C6A"/>
    <w:rsid w:val="004D3135"/>
    <w:rsid w:val="004D319B"/>
    <w:rsid w:val="004D32BE"/>
    <w:rsid w:val="004D3DC2"/>
    <w:rsid w:val="004D52EA"/>
    <w:rsid w:val="004D533C"/>
    <w:rsid w:val="004D61A1"/>
    <w:rsid w:val="004D63FB"/>
    <w:rsid w:val="004D6D6B"/>
    <w:rsid w:val="004D72C8"/>
    <w:rsid w:val="004D7AEB"/>
    <w:rsid w:val="004D7BDF"/>
    <w:rsid w:val="004E0126"/>
    <w:rsid w:val="004E0325"/>
    <w:rsid w:val="004E0849"/>
    <w:rsid w:val="004E0937"/>
    <w:rsid w:val="004E14F8"/>
    <w:rsid w:val="004E158D"/>
    <w:rsid w:val="004E1932"/>
    <w:rsid w:val="004E27E8"/>
    <w:rsid w:val="004E2FF2"/>
    <w:rsid w:val="004E411B"/>
    <w:rsid w:val="004E4831"/>
    <w:rsid w:val="004E486C"/>
    <w:rsid w:val="004E55C0"/>
    <w:rsid w:val="004E5807"/>
    <w:rsid w:val="004E5BA5"/>
    <w:rsid w:val="004E70E5"/>
    <w:rsid w:val="004E7BB0"/>
    <w:rsid w:val="004F04A8"/>
    <w:rsid w:val="004F0588"/>
    <w:rsid w:val="004F0E63"/>
    <w:rsid w:val="004F1D3A"/>
    <w:rsid w:val="004F3C51"/>
    <w:rsid w:val="004F4363"/>
    <w:rsid w:val="004F44A8"/>
    <w:rsid w:val="004F460B"/>
    <w:rsid w:val="00500390"/>
    <w:rsid w:val="005003AA"/>
    <w:rsid w:val="0050063B"/>
    <w:rsid w:val="00501096"/>
    <w:rsid w:val="00502478"/>
    <w:rsid w:val="00503083"/>
    <w:rsid w:val="00503501"/>
    <w:rsid w:val="00504795"/>
    <w:rsid w:val="00504925"/>
    <w:rsid w:val="00504DDC"/>
    <w:rsid w:val="00504EAF"/>
    <w:rsid w:val="00507A63"/>
    <w:rsid w:val="00510868"/>
    <w:rsid w:val="00510A76"/>
    <w:rsid w:val="00510C54"/>
    <w:rsid w:val="00511DF3"/>
    <w:rsid w:val="0051204A"/>
    <w:rsid w:val="0051264A"/>
    <w:rsid w:val="00514BD2"/>
    <w:rsid w:val="0051524D"/>
    <w:rsid w:val="00516370"/>
    <w:rsid w:val="00516D33"/>
    <w:rsid w:val="00516F22"/>
    <w:rsid w:val="00517263"/>
    <w:rsid w:val="00517649"/>
    <w:rsid w:val="00517F96"/>
    <w:rsid w:val="00520508"/>
    <w:rsid w:val="00520DE6"/>
    <w:rsid w:val="00520EB9"/>
    <w:rsid w:val="00522CE1"/>
    <w:rsid w:val="00524195"/>
    <w:rsid w:val="00524D9E"/>
    <w:rsid w:val="00526A52"/>
    <w:rsid w:val="00526E05"/>
    <w:rsid w:val="00527748"/>
    <w:rsid w:val="00531013"/>
    <w:rsid w:val="0053151E"/>
    <w:rsid w:val="00531770"/>
    <w:rsid w:val="00531C2B"/>
    <w:rsid w:val="00531E07"/>
    <w:rsid w:val="00533068"/>
    <w:rsid w:val="00533100"/>
    <w:rsid w:val="0053320C"/>
    <w:rsid w:val="00533A2C"/>
    <w:rsid w:val="00533E08"/>
    <w:rsid w:val="0053702A"/>
    <w:rsid w:val="0054308C"/>
    <w:rsid w:val="00544352"/>
    <w:rsid w:val="00544E0E"/>
    <w:rsid w:val="00544E57"/>
    <w:rsid w:val="005465C7"/>
    <w:rsid w:val="00546D1B"/>
    <w:rsid w:val="00550FA6"/>
    <w:rsid w:val="00551F2A"/>
    <w:rsid w:val="005521D1"/>
    <w:rsid w:val="00552994"/>
    <w:rsid w:val="00552BD2"/>
    <w:rsid w:val="0055311A"/>
    <w:rsid w:val="00553124"/>
    <w:rsid w:val="005533AA"/>
    <w:rsid w:val="0055503A"/>
    <w:rsid w:val="005556D0"/>
    <w:rsid w:val="00556553"/>
    <w:rsid w:val="005579CF"/>
    <w:rsid w:val="00557B9F"/>
    <w:rsid w:val="00557CF7"/>
    <w:rsid w:val="0056134E"/>
    <w:rsid w:val="00561876"/>
    <w:rsid w:val="005620AD"/>
    <w:rsid w:val="00562F62"/>
    <w:rsid w:val="0056364D"/>
    <w:rsid w:val="00565276"/>
    <w:rsid w:val="005653BF"/>
    <w:rsid w:val="00565430"/>
    <w:rsid w:val="005666C9"/>
    <w:rsid w:val="0057002B"/>
    <w:rsid w:val="005702DE"/>
    <w:rsid w:val="005704ED"/>
    <w:rsid w:val="00570772"/>
    <w:rsid w:val="00570968"/>
    <w:rsid w:val="00571F3F"/>
    <w:rsid w:val="00572DD0"/>
    <w:rsid w:val="00573499"/>
    <w:rsid w:val="005739F7"/>
    <w:rsid w:val="005741D3"/>
    <w:rsid w:val="00574268"/>
    <w:rsid w:val="0057776E"/>
    <w:rsid w:val="00577B1F"/>
    <w:rsid w:val="00577DD6"/>
    <w:rsid w:val="00580827"/>
    <w:rsid w:val="00580AE5"/>
    <w:rsid w:val="0058129A"/>
    <w:rsid w:val="0058150F"/>
    <w:rsid w:val="00581A1B"/>
    <w:rsid w:val="005829B8"/>
    <w:rsid w:val="00583B7D"/>
    <w:rsid w:val="0058415F"/>
    <w:rsid w:val="00584A59"/>
    <w:rsid w:val="00585CD6"/>
    <w:rsid w:val="005863F7"/>
    <w:rsid w:val="0058680B"/>
    <w:rsid w:val="005870B3"/>
    <w:rsid w:val="00590712"/>
    <w:rsid w:val="005909B0"/>
    <w:rsid w:val="00590B3C"/>
    <w:rsid w:val="00592821"/>
    <w:rsid w:val="005928C6"/>
    <w:rsid w:val="0059338C"/>
    <w:rsid w:val="00594247"/>
    <w:rsid w:val="00594861"/>
    <w:rsid w:val="0059676E"/>
    <w:rsid w:val="005968CC"/>
    <w:rsid w:val="005971A3"/>
    <w:rsid w:val="00597DDE"/>
    <w:rsid w:val="005A0BE5"/>
    <w:rsid w:val="005A177F"/>
    <w:rsid w:val="005A18E4"/>
    <w:rsid w:val="005A191B"/>
    <w:rsid w:val="005A1DCF"/>
    <w:rsid w:val="005A2BE9"/>
    <w:rsid w:val="005A40B9"/>
    <w:rsid w:val="005A4360"/>
    <w:rsid w:val="005A4A72"/>
    <w:rsid w:val="005A4B34"/>
    <w:rsid w:val="005A4DA3"/>
    <w:rsid w:val="005A5DD7"/>
    <w:rsid w:val="005A5FD1"/>
    <w:rsid w:val="005A62C2"/>
    <w:rsid w:val="005A69F1"/>
    <w:rsid w:val="005A7618"/>
    <w:rsid w:val="005A789E"/>
    <w:rsid w:val="005A7C37"/>
    <w:rsid w:val="005A7C50"/>
    <w:rsid w:val="005B0584"/>
    <w:rsid w:val="005B0B3F"/>
    <w:rsid w:val="005B0D09"/>
    <w:rsid w:val="005B1BD2"/>
    <w:rsid w:val="005B3C3E"/>
    <w:rsid w:val="005B43FD"/>
    <w:rsid w:val="005B51D8"/>
    <w:rsid w:val="005B5AB0"/>
    <w:rsid w:val="005B5E78"/>
    <w:rsid w:val="005B726C"/>
    <w:rsid w:val="005B7977"/>
    <w:rsid w:val="005B7D03"/>
    <w:rsid w:val="005C003F"/>
    <w:rsid w:val="005C0A1A"/>
    <w:rsid w:val="005C1911"/>
    <w:rsid w:val="005C2197"/>
    <w:rsid w:val="005C36F1"/>
    <w:rsid w:val="005C435B"/>
    <w:rsid w:val="005C4729"/>
    <w:rsid w:val="005C4F67"/>
    <w:rsid w:val="005C58B8"/>
    <w:rsid w:val="005C6EE2"/>
    <w:rsid w:val="005C707A"/>
    <w:rsid w:val="005C7345"/>
    <w:rsid w:val="005D0D06"/>
    <w:rsid w:val="005D0F80"/>
    <w:rsid w:val="005D1895"/>
    <w:rsid w:val="005D1C58"/>
    <w:rsid w:val="005D236A"/>
    <w:rsid w:val="005D2C31"/>
    <w:rsid w:val="005D5C9E"/>
    <w:rsid w:val="005D63F0"/>
    <w:rsid w:val="005D6E8C"/>
    <w:rsid w:val="005D7027"/>
    <w:rsid w:val="005D745B"/>
    <w:rsid w:val="005D7EAA"/>
    <w:rsid w:val="005E0705"/>
    <w:rsid w:val="005E0AA4"/>
    <w:rsid w:val="005E1068"/>
    <w:rsid w:val="005E1B84"/>
    <w:rsid w:val="005E2551"/>
    <w:rsid w:val="005E378B"/>
    <w:rsid w:val="005E3827"/>
    <w:rsid w:val="005E3B1E"/>
    <w:rsid w:val="005E4B2A"/>
    <w:rsid w:val="005E4C92"/>
    <w:rsid w:val="005F0AD1"/>
    <w:rsid w:val="005F1AAA"/>
    <w:rsid w:val="005F2282"/>
    <w:rsid w:val="005F25CF"/>
    <w:rsid w:val="005F2B9C"/>
    <w:rsid w:val="005F3226"/>
    <w:rsid w:val="005F3693"/>
    <w:rsid w:val="005F538A"/>
    <w:rsid w:val="005F66BD"/>
    <w:rsid w:val="006007A1"/>
    <w:rsid w:val="006009FB"/>
    <w:rsid w:val="006022E4"/>
    <w:rsid w:val="00602BA4"/>
    <w:rsid w:val="006035CB"/>
    <w:rsid w:val="00603FEB"/>
    <w:rsid w:val="0060401A"/>
    <w:rsid w:val="006048E6"/>
    <w:rsid w:val="00604D93"/>
    <w:rsid w:val="0060523C"/>
    <w:rsid w:val="00605485"/>
    <w:rsid w:val="00606E06"/>
    <w:rsid w:val="00610E2E"/>
    <w:rsid w:val="00613425"/>
    <w:rsid w:val="00613ADC"/>
    <w:rsid w:val="00613DB5"/>
    <w:rsid w:val="0061498C"/>
    <w:rsid w:val="00615AD7"/>
    <w:rsid w:val="00615FFA"/>
    <w:rsid w:val="0061734E"/>
    <w:rsid w:val="0062280F"/>
    <w:rsid w:val="006228F5"/>
    <w:rsid w:val="00622B05"/>
    <w:rsid w:val="006242CB"/>
    <w:rsid w:val="00625367"/>
    <w:rsid w:val="00626090"/>
    <w:rsid w:val="006267C9"/>
    <w:rsid w:val="00627799"/>
    <w:rsid w:val="00627D50"/>
    <w:rsid w:val="006300A5"/>
    <w:rsid w:val="00630F56"/>
    <w:rsid w:val="00632551"/>
    <w:rsid w:val="006336E0"/>
    <w:rsid w:val="0063467F"/>
    <w:rsid w:val="00634F25"/>
    <w:rsid w:val="0063517C"/>
    <w:rsid w:val="006368BF"/>
    <w:rsid w:val="00637ECD"/>
    <w:rsid w:val="0064064C"/>
    <w:rsid w:val="006416FE"/>
    <w:rsid w:val="0064252C"/>
    <w:rsid w:val="00642B67"/>
    <w:rsid w:val="00643ED8"/>
    <w:rsid w:val="00646F00"/>
    <w:rsid w:val="00647B00"/>
    <w:rsid w:val="00650613"/>
    <w:rsid w:val="0065143D"/>
    <w:rsid w:val="00651A82"/>
    <w:rsid w:val="006527E1"/>
    <w:rsid w:val="00653D81"/>
    <w:rsid w:val="00653F8C"/>
    <w:rsid w:val="006547B5"/>
    <w:rsid w:val="0065648C"/>
    <w:rsid w:val="006567F3"/>
    <w:rsid w:val="006569DF"/>
    <w:rsid w:val="00656AB8"/>
    <w:rsid w:val="00656DCF"/>
    <w:rsid w:val="0065728A"/>
    <w:rsid w:val="00657780"/>
    <w:rsid w:val="00657F2A"/>
    <w:rsid w:val="0066026A"/>
    <w:rsid w:val="006605B8"/>
    <w:rsid w:val="006611AB"/>
    <w:rsid w:val="006616F6"/>
    <w:rsid w:val="0066181F"/>
    <w:rsid w:val="006618EA"/>
    <w:rsid w:val="00661AD0"/>
    <w:rsid w:val="0066204B"/>
    <w:rsid w:val="00663A15"/>
    <w:rsid w:val="00663EE9"/>
    <w:rsid w:val="00664CCD"/>
    <w:rsid w:val="00664D78"/>
    <w:rsid w:val="00664F81"/>
    <w:rsid w:val="00665AB5"/>
    <w:rsid w:val="00666C7E"/>
    <w:rsid w:val="00667104"/>
    <w:rsid w:val="0066729B"/>
    <w:rsid w:val="00667DA0"/>
    <w:rsid w:val="006703A1"/>
    <w:rsid w:val="006709B1"/>
    <w:rsid w:val="006730A7"/>
    <w:rsid w:val="00674F5C"/>
    <w:rsid w:val="00676F15"/>
    <w:rsid w:val="006777A8"/>
    <w:rsid w:val="00680C92"/>
    <w:rsid w:val="00680D1F"/>
    <w:rsid w:val="006814CA"/>
    <w:rsid w:val="0068230C"/>
    <w:rsid w:val="0068284B"/>
    <w:rsid w:val="00682EBD"/>
    <w:rsid w:val="00684075"/>
    <w:rsid w:val="006844AC"/>
    <w:rsid w:val="006845B8"/>
    <w:rsid w:val="00684B4C"/>
    <w:rsid w:val="006851A7"/>
    <w:rsid w:val="00685B23"/>
    <w:rsid w:val="00685B2E"/>
    <w:rsid w:val="00685BE7"/>
    <w:rsid w:val="00686335"/>
    <w:rsid w:val="00686342"/>
    <w:rsid w:val="006866AD"/>
    <w:rsid w:val="00686A87"/>
    <w:rsid w:val="00690C52"/>
    <w:rsid w:val="006928ED"/>
    <w:rsid w:val="00692E38"/>
    <w:rsid w:val="00693181"/>
    <w:rsid w:val="006954F2"/>
    <w:rsid w:val="00696499"/>
    <w:rsid w:val="00696A53"/>
    <w:rsid w:val="006970A0"/>
    <w:rsid w:val="00697882"/>
    <w:rsid w:val="006A1533"/>
    <w:rsid w:val="006A22DA"/>
    <w:rsid w:val="006A2F06"/>
    <w:rsid w:val="006A32F9"/>
    <w:rsid w:val="006A45B7"/>
    <w:rsid w:val="006A6281"/>
    <w:rsid w:val="006B020D"/>
    <w:rsid w:val="006B0A35"/>
    <w:rsid w:val="006B1056"/>
    <w:rsid w:val="006B12A2"/>
    <w:rsid w:val="006B1920"/>
    <w:rsid w:val="006B1AF1"/>
    <w:rsid w:val="006B1BFB"/>
    <w:rsid w:val="006B1EF5"/>
    <w:rsid w:val="006B311B"/>
    <w:rsid w:val="006B429F"/>
    <w:rsid w:val="006B4B00"/>
    <w:rsid w:val="006B4EB9"/>
    <w:rsid w:val="006B559B"/>
    <w:rsid w:val="006B7C8B"/>
    <w:rsid w:val="006C0515"/>
    <w:rsid w:val="006C0A8B"/>
    <w:rsid w:val="006C12C8"/>
    <w:rsid w:val="006C1415"/>
    <w:rsid w:val="006C1C68"/>
    <w:rsid w:val="006C1D48"/>
    <w:rsid w:val="006C21FE"/>
    <w:rsid w:val="006C29EC"/>
    <w:rsid w:val="006C3788"/>
    <w:rsid w:val="006C3E7E"/>
    <w:rsid w:val="006C591C"/>
    <w:rsid w:val="006C68F8"/>
    <w:rsid w:val="006C7FFC"/>
    <w:rsid w:val="006D016F"/>
    <w:rsid w:val="006D0E4F"/>
    <w:rsid w:val="006D1B91"/>
    <w:rsid w:val="006D21CF"/>
    <w:rsid w:val="006D2D4A"/>
    <w:rsid w:val="006D30B7"/>
    <w:rsid w:val="006D4ADF"/>
    <w:rsid w:val="006D574F"/>
    <w:rsid w:val="006E08A0"/>
    <w:rsid w:val="006E24D4"/>
    <w:rsid w:val="006E3BCA"/>
    <w:rsid w:val="006E4409"/>
    <w:rsid w:val="006E6AB2"/>
    <w:rsid w:val="006F0D3D"/>
    <w:rsid w:val="006F10B1"/>
    <w:rsid w:val="006F17CF"/>
    <w:rsid w:val="006F2D13"/>
    <w:rsid w:val="006F3183"/>
    <w:rsid w:val="006F3EBF"/>
    <w:rsid w:val="006F4676"/>
    <w:rsid w:val="006F5272"/>
    <w:rsid w:val="006F5275"/>
    <w:rsid w:val="006F567E"/>
    <w:rsid w:val="006F5EFB"/>
    <w:rsid w:val="006F6107"/>
    <w:rsid w:val="006F658B"/>
    <w:rsid w:val="006F65E4"/>
    <w:rsid w:val="006F7EBC"/>
    <w:rsid w:val="0070000D"/>
    <w:rsid w:val="00700017"/>
    <w:rsid w:val="0070077D"/>
    <w:rsid w:val="007016EC"/>
    <w:rsid w:val="007027AC"/>
    <w:rsid w:val="0070336E"/>
    <w:rsid w:val="0070414B"/>
    <w:rsid w:val="0070528B"/>
    <w:rsid w:val="0070537C"/>
    <w:rsid w:val="00706243"/>
    <w:rsid w:val="007062BC"/>
    <w:rsid w:val="00706595"/>
    <w:rsid w:val="0071202C"/>
    <w:rsid w:val="00713A6E"/>
    <w:rsid w:val="0071467F"/>
    <w:rsid w:val="00714DE0"/>
    <w:rsid w:val="00716138"/>
    <w:rsid w:val="00720EA4"/>
    <w:rsid w:val="00721F28"/>
    <w:rsid w:val="00722032"/>
    <w:rsid w:val="007220AC"/>
    <w:rsid w:val="00722C49"/>
    <w:rsid w:val="00723C64"/>
    <w:rsid w:val="00724F7C"/>
    <w:rsid w:val="00725BA3"/>
    <w:rsid w:val="00727F1B"/>
    <w:rsid w:val="00730C9E"/>
    <w:rsid w:val="007326E4"/>
    <w:rsid w:val="00733E60"/>
    <w:rsid w:val="00734C90"/>
    <w:rsid w:val="00734D0F"/>
    <w:rsid w:val="007353FA"/>
    <w:rsid w:val="00736BCB"/>
    <w:rsid w:val="00740157"/>
    <w:rsid w:val="0074046B"/>
    <w:rsid w:val="00741106"/>
    <w:rsid w:val="0074192F"/>
    <w:rsid w:val="007426AD"/>
    <w:rsid w:val="007438FA"/>
    <w:rsid w:val="007440A1"/>
    <w:rsid w:val="00744E0B"/>
    <w:rsid w:val="00746CC0"/>
    <w:rsid w:val="00746FED"/>
    <w:rsid w:val="00747E52"/>
    <w:rsid w:val="00750351"/>
    <w:rsid w:val="007503D9"/>
    <w:rsid w:val="00752329"/>
    <w:rsid w:val="007529AD"/>
    <w:rsid w:val="00752E97"/>
    <w:rsid w:val="00752F8E"/>
    <w:rsid w:val="00753622"/>
    <w:rsid w:val="00754D36"/>
    <w:rsid w:val="00755EC0"/>
    <w:rsid w:val="00756270"/>
    <w:rsid w:val="007568A2"/>
    <w:rsid w:val="0075706B"/>
    <w:rsid w:val="007572D9"/>
    <w:rsid w:val="00757AE5"/>
    <w:rsid w:val="00761993"/>
    <w:rsid w:val="00761D85"/>
    <w:rsid w:val="007622A9"/>
    <w:rsid w:val="007635C9"/>
    <w:rsid w:val="007642D0"/>
    <w:rsid w:val="00764B5C"/>
    <w:rsid w:val="00765306"/>
    <w:rsid w:val="00765543"/>
    <w:rsid w:val="0076649D"/>
    <w:rsid w:val="00766837"/>
    <w:rsid w:val="00766889"/>
    <w:rsid w:val="007668DE"/>
    <w:rsid w:val="0077055F"/>
    <w:rsid w:val="00771515"/>
    <w:rsid w:val="00771656"/>
    <w:rsid w:val="00771CF5"/>
    <w:rsid w:val="00771F2C"/>
    <w:rsid w:val="00772405"/>
    <w:rsid w:val="00772BD5"/>
    <w:rsid w:val="00772E88"/>
    <w:rsid w:val="00773229"/>
    <w:rsid w:val="0077349A"/>
    <w:rsid w:val="0077445E"/>
    <w:rsid w:val="007748EE"/>
    <w:rsid w:val="00774AE1"/>
    <w:rsid w:val="00775277"/>
    <w:rsid w:val="00775BD2"/>
    <w:rsid w:val="0077673D"/>
    <w:rsid w:val="00776740"/>
    <w:rsid w:val="00777B20"/>
    <w:rsid w:val="007802A8"/>
    <w:rsid w:val="007803C5"/>
    <w:rsid w:val="0078159D"/>
    <w:rsid w:val="007818C3"/>
    <w:rsid w:val="00781B32"/>
    <w:rsid w:val="007834C2"/>
    <w:rsid w:val="00783F9B"/>
    <w:rsid w:val="00784855"/>
    <w:rsid w:val="00784D50"/>
    <w:rsid w:val="00784F8B"/>
    <w:rsid w:val="00786752"/>
    <w:rsid w:val="00790451"/>
    <w:rsid w:val="0079075D"/>
    <w:rsid w:val="00792508"/>
    <w:rsid w:val="00792522"/>
    <w:rsid w:val="00793A2C"/>
    <w:rsid w:val="007948FB"/>
    <w:rsid w:val="007949B2"/>
    <w:rsid w:val="007950C8"/>
    <w:rsid w:val="00795BF9"/>
    <w:rsid w:val="00795E7F"/>
    <w:rsid w:val="00795F71"/>
    <w:rsid w:val="00796466"/>
    <w:rsid w:val="00796A52"/>
    <w:rsid w:val="00796B3B"/>
    <w:rsid w:val="00796D7F"/>
    <w:rsid w:val="00797311"/>
    <w:rsid w:val="007A1E72"/>
    <w:rsid w:val="007A315B"/>
    <w:rsid w:val="007A373E"/>
    <w:rsid w:val="007A42A7"/>
    <w:rsid w:val="007A436E"/>
    <w:rsid w:val="007A51A6"/>
    <w:rsid w:val="007A53D6"/>
    <w:rsid w:val="007B0128"/>
    <w:rsid w:val="007B16F7"/>
    <w:rsid w:val="007B4EF1"/>
    <w:rsid w:val="007B691F"/>
    <w:rsid w:val="007B6D25"/>
    <w:rsid w:val="007B6D92"/>
    <w:rsid w:val="007C2283"/>
    <w:rsid w:val="007C2285"/>
    <w:rsid w:val="007C36E0"/>
    <w:rsid w:val="007C38B5"/>
    <w:rsid w:val="007C3BDE"/>
    <w:rsid w:val="007C3E8C"/>
    <w:rsid w:val="007C4496"/>
    <w:rsid w:val="007C488C"/>
    <w:rsid w:val="007C48EE"/>
    <w:rsid w:val="007C4BEF"/>
    <w:rsid w:val="007C4C98"/>
    <w:rsid w:val="007C5706"/>
    <w:rsid w:val="007C5898"/>
    <w:rsid w:val="007C6089"/>
    <w:rsid w:val="007C6D01"/>
    <w:rsid w:val="007C6E54"/>
    <w:rsid w:val="007C70DF"/>
    <w:rsid w:val="007C734F"/>
    <w:rsid w:val="007D0679"/>
    <w:rsid w:val="007D101B"/>
    <w:rsid w:val="007D1A54"/>
    <w:rsid w:val="007D1E4F"/>
    <w:rsid w:val="007D25F7"/>
    <w:rsid w:val="007D2AC2"/>
    <w:rsid w:val="007D312C"/>
    <w:rsid w:val="007D3DF7"/>
    <w:rsid w:val="007D4C29"/>
    <w:rsid w:val="007D4E52"/>
    <w:rsid w:val="007D59DE"/>
    <w:rsid w:val="007D5B46"/>
    <w:rsid w:val="007D5D7E"/>
    <w:rsid w:val="007D616A"/>
    <w:rsid w:val="007D652B"/>
    <w:rsid w:val="007D6CDA"/>
    <w:rsid w:val="007E071E"/>
    <w:rsid w:val="007E07A2"/>
    <w:rsid w:val="007E39DE"/>
    <w:rsid w:val="007E3E13"/>
    <w:rsid w:val="007E40D7"/>
    <w:rsid w:val="007E423F"/>
    <w:rsid w:val="007E46ED"/>
    <w:rsid w:val="007E4A4C"/>
    <w:rsid w:val="007E5E17"/>
    <w:rsid w:val="007E659C"/>
    <w:rsid w:val="007E6940"/>
    <w:rsid w:val="007E725B"/>
    <w:rsid w:val="007E794D"/>
    <w:rsid w:val="007F1C2D"/>
    <w:rsid w:val="007F232C"/>
    <w:rsid w:val="007F2805"/>
    <w:rsid w:val="007F30F3"/>
    <w:rsid w:val="007F40E9"/>
    <w:rsid w:val="007F7B2C"/>
    <w:rsid w:val="008001D1"/>
    <w:rsid w:val="00802008"/>
    <w:rsid w:val="0080280A"/>
    <w:rsid w:val="00802A51"/>
    <w:rsid w:val="00804673"/>
    <w:rsid w:val="008049DF"/>
    <w:rsid w:val="00804F0C"/>
    <w:rsid w:val="0080504D"/>
    <w:rsid w:val="008071B0"/>
    <w:rsid w:val="00807DCA"/>
    <w:rsid w:val="00807E72"/>
    <w:rsid w:val="00807E9D"/>
    <w:rsid w:val="00810042"/>
    <w:rsid w:val="00812C81"/>
    <w:rsid w:val="00813844"/>
    <w:rsid w:val="00815328"/>
    <w:rsid w:val="0081651A"/>
    <w:rsid w:val="008173E9"/>
    <w:rsid w:val="008177B5"/>
    <w:rsid w:val="008178C7"/>
    <w:rsid w:val="00817B27"/>
    <w:rsid w:val="008201F4"/>
    <w:rsid w:val="0082091E"/>
    <w:rsid w:val="00820C1C"/>
    <w:rsid w:val="00821669"/>
    <w:rsid w:val="00822263"/>
    <w:rsid w:val="00822C7B"/>
    <w:rsid w:val="00823369"/>
    <w:rsid w:val="00823EAE"/>
    <w:rsid w:val="00823F1A"/>
    <w:rsid w:val="00826BF6"/>
    <w:rsid w:val="00826D77"/>
    <w:rsid w:val="00830769"/>
    <w:rsid w:val="00832028"/>
    <w:rsid w:val="00832C46"/>
    <w:rsid w:val="008336DE"/>
    <w:rsid w:val="00833E0C"/>
    <w:rsid w:val="0083423A"/>
    <w:rsid w:val="0083487A"/>
    <w:rsid w:val="008348A7"/>
    <w:rsid w:val="00834E1E"/>
    <w:rsid w:val="00835456"/>
    <w:rsid w:val="00835B87"/>
    <w:rsid w:val="00835FF6"/>
    <w:rsid w:val="00836038"/>
    <w:rsid w:val="00836643"/>
    <w:rsid w:val="00836DD7"/>
    <w:rsid w:val="00841EB9"/>
    <w:rsid w:val="00842103"/>
    <w:rsid w:val="00842D6E"/>
    <w:rsid w:val="00842DAE"/>
    <w:rsid w:val="00843B67"/>
    <w:rsid w:val="008446BC"/>
    <w:rsid w:val="0084509C"/>
    <w:rsid w:val="00845445"/>
    <w:rsid w:val="00845823"/>
    <w:rsid w:val="00850198"/>
    <w:rsid w:val="008501ED"/>
    <w:rsid w:val="008505A1"/>
    <w:rsid w:val="00850A85"/>
    <w:rsid w:val="00851D45"/>
    <w:rsid w:val="0085235B"/>
    <w:rsid w:val="00852ACC"/>
    <w:rsid w:val="0085303E"/>
    <w:rsid w:val="00853301"/>
    <w:rsid w:val="0085399D"/>
    <w:rsid w:val="00855480"/>
    <w:rsid w:val="00855EDE"/>
    <w:rsid w:val="0085609F"/>
    <w:rsid w:val="00856561"/>
    <w:rsid w:val="00856BB5"/>
    <w:rsid w:val="008571AC"/>
    <w:rsid w:val="00857E49"/>
    <w:rsid w:val="00861598"/>
    <w:rsid w:val="00862120"/>
    <w:rsid w:val="0086244A"/>
    <w:rsid w:val="008624D5"/>
    <w:rsid w:val="00862CE0"/>
    <w:rsid w:val="00863A71"/>
    <w:rsid w:val="00864ACF"/>
    <w:rsid w:val="00865C9F"/>
    <w:rsid w:val="00865EDC"/>
    <w:rsid w:val="0087207F"/>
    <w:rsid w:val="008730BB"/>
    <w:rsid w:val="00873FA6"/>
    <w:rsid w:val="008748A0"/>
    <w:rsid w:val="00874C79"/>
    <w:rsid w:val="00875856"/>
    <w:rsid w:val="008766A1"/>
    <w:rsid w:val="00876E7A"/>
    <w:rsid w:val="008773D5"/>
    <w:rsid w:val="008802A3"/>
    <w:rsid w:val="008804E1"/>
    <w:rsid w:val="00880B74"/>
    <w:rsid w:val="008810CD"/>
    <w:rsid w:val="008815EA"/>
    <w:rsid w:val="00881BA0"/>
    <w:rsid w:val="00881D0B"/>
    <w:rsid w:val="008824A9"/>
    <w:rsid w:val="008824BD"/>
    <w:rsid w:val="00885E07"/>
    <w:rsid w:val="00886E07"/>
    <w:rsid w:val="00887A47"/>
    <w:rsid w:val="008913A2"/>
    <w:rsid w:val="008917B6"/>
    <w:rsid w:val="00891865"/>
    <w:rsid w:val="00891C71"/>
    <w:rsid w:val="00891FFA"/>
    <w:rsid w:val="00892937"/>
    <w:rsid w:val="00892B6E"/>
    <w:rsid w:val="008934FD"/>
    <w:rsid w:val="00893F33"/>
    <w:rsid w:val="00894099"/>
    <w:rsid w:val="0089424C"/>
    <w:rsid w:val="00894BD2"/>
    <w:rsid w:val="0089695F"/>
    <w:rsid w:val="00896E46"/>
    <w:rsid w:val="00897F13"/>
    <w:rsid w:val="008A0066"/>
    <w:rsid w:val="008A089B"/>
    <w:rsid w:val="008A0E79"/>
    <w:rsid w:val="008A125A"/>
    <w:rsid w:val="008A216F"/>
    <w:rsid w:val="008A368E"/>
    <w:rsid w:val="008A3EE4"/>
    <w:rsid w:val="008A535C"/>
    <w:rsid w:val="008A55EE"/>
    <w:rsid w:val="008B03E0"/>
    <w:rsid w:val="008B0704"/>
    <w:rsid w:val="008B089D"/>
    <w:rsid w:val="008B15A5"/>
    <w:rsid w:val="008B15AE"/>
    <w:rsid w:val="008B15B3"/>
    <w:rsid w:val="008B1DD0"/>
    <w:rsid w:val="008B2E5E"/>
    <w:rsid w:val="008B38A5"/>
    <w:rsid w:val="008B3A40"/>
    <w:rsid w:val="008B417E"/>
    <w:rsid w:val="008B47DA"/>
    <w:rsid w:val="008B4AB0"/>
    <w:rsid w:val="008B4BEB"/>
    <w:rsid w:val="008B5A56"/>
    <w:rsid w:val="008B67C8"/>
    <w:rsid w:val="008B7100"/>
    <w:rsid w:val="008C02E9"/>
    <w:rsid w:val="008C1100"/>
    <w:rsid w:val="008C1555"/>
    <w:rsid w:val="008C1DFB"/>
    <w:rsid w:val="008C2461"/>
    <w:rsid w:val="008C2BFA"/>
    <w:rsid w:val="008C39C0"/>
    <w:rsid w:val="008C39FC"/>
    <w:rsid w:val="008C463A"/>
    <w:rsid w:val="008C47CC"/>
    <w:rsid w:val="008C4DD3"/>
    <w:rsid w:val="008C56A0"/>
    <w:rsid w:val="008C5805"/>
    <w:rsid w:val="008C6042"/>
    <w:rsid w:val="008C60D4"/>
    <w:rsid w:val="008D2032"/>
    <w:rsid w:val="008D220F"/>
    <w:rsid w:val="008D2454"/>
    <w:rsid w:val="008D3347"/>
    <w:rsid w:val="008D3453"/>
    <w:rsid w:val="008D4286"/>
    <w:rsid w:val="008D5960"/>
    <w:rsid w:val="008D5A7A"/>
    <w:rsid w:val="008D69FA"/>
    <w:rsid w:val="008D70B6"/>
    <w:rsid w:val="008E0CF7"/>
    <w:rsid w:val="008E1295"/>
    <w:rsid w:val="008E12DF"/>
    <w:rsid w:val="008E14E5"/>
    <w:rsid w:val="008E1DD0"/>
    <w:rsid w:val="008E28D3"/>
    <w:rsid w:val="008E2C85"/>
    <w:rsid w:val="008E5E1E"/>
    <w:rsid w:val="008E63C0"/>
    <w:rsid w:val="008E721A"/>
    <w:rsid w:val="008F1133"/>
    <w:rsid w:val="008F15B6"/>
    <w:rsid w:val="008F164E"/>
    <w:rsid w:val="008F1700"/>
    <w:rsid w:val="008F1A59"/>
    <w:rsid w:val="008F2285"/>
    <w:rsid w:val="008F2364"/>
    <w:rsid w:val="008F3EB0"/>
    <w:rsid w:val="008F45C0"/>
    <w:rsid w:val="008F46BA"/>
    <w:rsid w:val="008F4BCA"/>
    <w:rsid w:val="008F5F60"/>
    <w:rsid w:val="008F642F"/>
    <w:rsid w:val="0090081D"/>
    <w:rsid w:val="00900D8A"/>
    <w:rsid w:val="009014B0"/>
    <w:rsid w:val="0090175F"/>
    <w:rsid w:val="0090191F"/>
    <w:rsid w:val="00901D1F"/>
    <w:rsid w:val="00904742"/>
    <w:rsid w:val="0090494C"/>
    <w:rsid w:val="0090618B"/>
    <w:rsid w:val="009065C7"/>
    <w:rsid w:val="009065DD"/>
    <w:rsid w:val="0090731C"/>
    <w:rsid w:val="00911368"/>
    <w:rsid w:val="00911698"/>
    <w:rsid w:val="009132EF"/>
    <w:rsid w:val="009134DB"/>
    <w:rsid w:val="00913628"/>
    <w:rsid w:val="00913C63"/>
    <w:rsid w:val="00914239"/>
    <w:rsid w:val="009149F2"/>
    <w:rsid w:val="00914B71"/>
    <w:rsid w:val="00915A9E"/>
    <w:rsid w:val="00915E9F"/>
    <w:rsid w:val="0091759C"/>
    <w:rsid w:val="009203C3"/>
    <w:rsid w:val="009205E7"/>
    <w:rsid w:val="00920902"/>
    <w:rsid w:val="00920F24"/>
    <w:rsid w:val="009222B7"/>
    <w:rsid w:val="00922F9A"/>
    <w:rsid w:val="00923833"/>
    <w:rsid w:val="00923967"/>
    <w:rsid w:val="00923A47"/>
    <w:rsid w:val="009249D4"/>
    <w:rsid w:val="00924DEB"/>
    <w:rsid w:val="00924EC4"/>
    <w:rsid w:val="0092662C"/>
    <w:rsid w:val="009273E5"/>
    <w:rsid w:val="0092769A"/>
    <w:rsid w:val="009276E5"/>
    <w:rsid w:val="00930CC5"/>
    <w:rsid w:val="00930DFE"/>
    <w:rsid w:val="00931EF7"/>
    <w:rsid w:val="00933348"/>
    <w:rsid w:val="009337DA"/>
    <w:rsid w:val="00934CAA"/>
    <w:rsid w:val="0093636C"/>
    <w:rsid w:val="00936A9A"/>
    <w:rsid w:val="00936E0A"/>
    <w:rsid w:val="0094016A"/>
    <w:rsid w:val="0094042C"/>
    <w:rsid w:val="009406E1"/>
    <w:rsid w:val="00940E25"/>
    <w:rsid w:val="0094112D"/>
    <w:rsid w:val="00941150"/>
    <w:rsid w:val="009415F5"/>
    <w:rsid w:val="009427CE"/>
    <w:rsid w:val="00942A20"/>
    <w:rsid w:val="009438ED"/>
    <w:rsid w:val="00943E2C"/>
    <w:rsid w:val="00945553"/>
    <w:rsid w:val="00946536"/>
    <w:rsid w:val="00946600"/>
    <w:rsid w:val="00946D90"/>
    <w:rsid w:val="00947210"/>
    <w:rsid w:val="00947BB3"/>
    <w:rsid w:val="00950DA5"/>
    <w:rsid w:val="009518D8"/>
    <w:rsid w:val="009519F9"/>
    <w:rsid w:val="00951B45"/>
    <w:rsid w:val="00953250"/>
    <w:rsid w:val="009532A1"/>
    <w:rsid w:val="009544F1"/>
    <w:rsid w:val="0095554B"/>
    <w:rsid w:val="009574DF"/>
    <w:rsid w:val="00957911"/>
    <w:rsid w:val="0096019D"/>
    <w:rsid w:val="0096035A"/>
    <w:rsid w:val="00961BD2"/>
    <w:rsid w:val="00963991"/>
    <w:rsid w:val="00964589"/>
    <w:rsid w:val="00967582"/>
    <w:rsid w:val="00970AA7"/>
    <w:rsid w:val="009712AF"/>
    <w:rsid w:val="00973521"/>
    <w:rsid w:val="009740A6"/>
    <w:rsid w:val="00974735"/>
    <w:rsid w:val="009758B1"/>
    <w:rsid w:val="009759EF"/>
    <w:rsid w:val="0097645D"/>
    <w:rsid w:val="00977676"/>
    <w:rsid w:val="00977AD9"/>
    <w:rsid w:val="00980408"/>
    <w:rsid w:val="00980F49"/>
    <w:rsid w:val="00981319"/>
    <w:rsid w:val="009822AB"/>
    <w:rsid w:val="00983350"/>
    <w:rsid w:val="0098372D"/>
    <w:rsid w:val="00984FE4"/>
    <w:rsid w:val="009859B4"/>
    <w:rsid w:val="00985A07"/>
    <w:rsid w:val="0098663C"/>
    <w:rsid w:val="00986668"/>
    <w:rsid w:val="00986A37"/>
    <w:rsid w:val="00986A41"/>
    <w:rsid w:val="00986D08"/>
    <w:rsid w:val="00987380"/>
    <w:rsid w:val="00987638"/>
    <w:rsid w:val="009900EF"/>
    <w:rsid w:val="00990518"/>
    <w:rsid w:val="00991265"/>
    <w:rsid w:val="00991627"/>
    <w:rsid w:val="00991DA0"/>
    <w:rsid w:val="00992123"/>
    <w:rsid w:val="00992A8E"/>
    <w:rsid w:val="00992CE7"/>
    <w:rsid w:val="0099534B"/>
    <w:rsid w:val="009953ED"/>
    <w:rsid w:val="00995FC0"/>
    <w:rsid w:val="0099610B"/>
    <w:rsid w:val="00996A4C"/>
    <w:rsid w:val="00996B88"/>
    <w:rsid w:val="00997191"/>
    <w:rsid w:val="009979C3"/>
    <w:rsid w:val="009A0390"/>
    <w:rsid w:val="009A04CB"/>
    <w:rsid w:val="009A1996"/>
    <w:rsid w:val="009A1C73"/>
    <w:rsid w:val="009A24FB"/>
    <w:rsid w:val="009A4046"/>
    <w:rsid w:val="009A505E"/>
    <w:rsid w:val="009A5787"/>
    <w:rsid w:val="009A6ADF"/>
    <w:rsid w:val="009A7A7C"/>
    <w:rsid w:val="009B06E6"/>
    <w:rsid w:val="009B1531"/>
    <w:rsid w:val="009B2726"/>
    <w:rsid w:val="009B2CC6"/>
    <w:rsid w:val="009B2D39"/>
    <w:rsid w:val="009B501D"/>
    <w:rsid w:val="009B52EF"/>
    <w:rsid w:val="009B753B"/>
    <w:rsid w:val="009C01F6"/>
    <w:rsid w:val="009C180C"/>
    <w:rsid w:val="009C1C71"/>
    <w:rsid w:val="009C2945"/>
    <w:rsid w:val="009C2D61"/>
    <w:rsid w:val="009C3277"/>
    <w:rsid w:val="009C4737"/>
    <w:rsid w:val="009C59AE"/>
    <w:rsid w:val="009C611A"/>
    <w:rsid w:val="009C627B"/>
    <w:rsid w:val="009C6748"/>
    <w:rsid w:val="009C71D2"/>
    <w:rsid w:val="009C7707"/>
    <w:rsid w:val="009D06C4"/>
    <w:rsid w:val="009D28A1"/>
    <w:rsid w:val="009D6020"/>
    <w:rsid w:val="009D7345"/>
    <w:rsid w:val="009D7869"/>
    <w:rsid w:val="009E0D2F"/>
    <w:rsid w:val="009E1BFA"/>
    <w:rsid w:val="009E24E6"/>
    <w:rsid w:val="009E2FC2"/>
    <w:rsid w:val="009E3103"/>
    <w:rsid w:val="009E3262"/>
    <w:rsid w:val="009E4314"/>
    <w:rsid w:val="009E5110"/>
    <w:rsid w:val="009E5725"/>
    <w:rsid w:val="009E5EBC"/>
    <w:rsid w:val="009E6414"/>
    <w:rsid w:val="009F01D0"/>
    <w:rsid w:val="009F05F1"/>
    <w:rsid w:val="009F08D3"/>
    <w:rsid w:val="009F1C0C"/>
    <w:rsid w:val="009F1C4F"/>
    <w:rsid w:val="009F2A8C"/>
    <w:rsid w:val="009F31CE"/>
    <w:rsid w:val="009F3EA3"/>
    <w:rsid w:val="009F3F65"/>
    <w:rsid w:val="009F6763"/>
    <w:rsid w:val="009F6BCD"/>
    <w:rsid w:val="009F6D1A"/>
    <w:rsid w:val="009F7955"/>
    <w:rsid w:val="00A0020C"/>
    <w:rsid w:val="00A0201D"/>
    <w:rsid w:val="00A047BD"/>
    <w:rsid w:val="00A04D06"/>
    <w:rsid w:val="00A05015"/>
    <w:rsid w:val="00A051D0"/>
    <w:rsid w:val="00A05810"/>
    <w:rsid w:val="00A05C07"/>
    <w:rsid w:val="00A05D69"/>
    <w:rsid w:val="00A06724"/>
    <w:rsid w:val="00A07243"/>
    <w:rsid w:val="00A0771E"/>
    <w:rsid w:val="00A07A17"/>
    <w:rsid w:val="00A07A86"/>
    <w:rsid w:val="00A126B5"/>
    <w:rsid w:val="00A12FDB"/>
    <w:rsid w:val="00A1305D"/>
    <w:rsid w:val="00A1336D"/>
    <w:rsid w:val="00A13A0A"/>
    <w:rsid w:val="00A149D6"/>
    <w:rsid w:val="00A15CD3"/>
    <w:rsid w:val="00A16691"/>
    <w:rsid w:val="00A21E18"/>
    <w:rsid w:val="00A222D0"/>
    <w:rsid w:val="00A2230F"/>
    <w:rsid w:val="00A2250F"/>
    <w:rsid w:val="00A22A47"/>
    <w:rsid w:val="00A23B04"/>
    <w:rsid w:val="00A23B18"/>
    <w:rsid w:val="00A245E6"/>
    <w:rsid w:val="00A252BD"/>
    <w:rsid w:val="00A31B8A"/>
    <w:rsid w:val="00A3233D"/>
    <w:rsid w:val="00A3283E"/>
    <w:rsid w:val="00A32E76"/>
    <w:rsid w:val="00A37D1A"/>
    <w:rsid w:val="00A40A6C"/>
    <w:rsid w:val="00A40C56"/>
    <w:rsid w:val="00A40D4C"/>
    <w:rsid w:val="00A4100C"/>
    <w:rsid w:val="00A42EC3"/>
    <w:rsid w:val="00A444FB"/>
    <w:rsid w:val="00A45025"/>
    <w:rsid w:val="00A46522"/>
    <w:rsid w:val="00A46686"/>
    <w:rsid w:val="00A466DD"/>
    <w:rsid w:val="00A47776"/>
    <w:rsid w:val="00A477B5"/>
    <w:rsid w:val="00A47C4D"/>
    <w:rsid w:val="00A50221"/>
    <w:rsid w:val="00A50E3F"/>
    <w:rsid w:val="00A518E7"/>
    <w:rsid w:val="00A51A50"/>
    <w:rsid w:val="00A53238"/>
    <w:rsid w:val="00A5375A"/>
    <w:rsid w:val="00A53D81"/>
    <w:rsid w:val="00A53FFB"/>
    <w:rsid w:val="00A55F65"/>
    <w:rsid w:val="00A5750F"/>
    <w:rsid w:val="00A60456"/>
    <w:rsid w:val="00A60808"/>
    <w:rsid w:val="00A617E6"/>
    <w:rsid w:val="00A61998"/>
    <w:rsid w:val="00A62184"/>
    <w:rsid w:val="00A626EE"/>
    <w:rsid w:val="00A62F55"/>
    <w:rsid w:val="00A63B66"/>
    <w:rsid w:val="00A63C24"/>
    <w:rsid w:val="00A643AD"/>
    <w:rsid w:val="00A64E26"/>
    <w:rsid w:val="00A659A7"/>
    <w:rsid w:val="00A65BF1"/>
    <w:rsid w:val="00A6604A"/>
    <w:rsid w:val="00A660E8"/>
    <w:rsid w:val="00A665FB"/>
    <w:rsid w:val="00A66807"/>
    <w:rsid w:val="00A672A9"/>
    <w:rsid w:val="00A6769C"/>
    <w:rsid w:val="00A67D1F"/>
    <w:rsid w:val="00A70526"/>
    <w:rsid w:val="00A7141B"/>
    <w:rsid w:val="00A72455"/>
    <w:rsid w:val="00A72804"/>
    <w:rsid w:val="00A75868"/>
    <w:rsid w:val="00A774D6"/>
    <w:rsid w:val="00A80505"/>
    <w:rsid w:val="00A810FE"/>
    <w:rsid w:val="00A8131F"/>
    <w:rsid w:val="00A821A0"/>
    <w:rsid w:val="00A82383"/>
    <w:rsid w:val="00A83798"/>
    <w:rsid w:val="00A83F6E"/>
    <w:rsid w:val="00A845E4"/>
    <w:rsid w:val="00A84C6B"/>
    <w:rsid w:val="00A87EC6"/>
    <w:rsid w:val="00A9033B"/>
    <w:rsid w:val="00A914CE"/>
    <w:rsid w:val="00A92819"/>
    <w:rsid w:val="00A92DBB"/>
    <w:rsid w:val="00A92DDA"/>
    <w:rsid w:val="00A94CD9"/>
    <w:rsid w:val="00A94DB9"/>
    <w:rsid w:val="00A963C7"/>
    <w:rsid w:val="00A96520"/>
    <w:rsid w:val="00A966A0"/>
    <w:rsid w:val="00AA0123"/>
    <w:rsid w:val="00AA0A11"/>
    <w:rsid w:val="00AA0B9E"/>
    <w:rsid w:val="00AA2308"/>
    <w:rsid w:val="00AA2FBE"/>
    <w:rsid w:val="00AA5214"/>
    <w:rsid w:val="00AA64BB"/>
    <w:rsid w:val="00AA6B80"/>
    <w:rsid w:val="00AB0465"/>
    <w:rsid w:val="00AB09DC"/>
    <w:rsid w:val="00AB12CF"/>
    <w:rsid w:val="00AB2655"/>
    <w:rsid w:val="00AB2F81"/>
    <w:rsid w:val="00AB37F4"/>
    <w:rsid w:val="00AB4471"/>
    <w:rsid w:val="00AB4C14"/>
    <w:rsid w:val="00AB5359"/>
    <w:rsid w:val="00AB6E85"/>
    <w:rsid w:val="00AB6FDF"/>
    <w:rsid w:val="00AC0FC8"/>
    <w:rsid w:val="00AC1E0B"/>
    <w:rsid w:val="00AC1F67"/>
    <w:rsid w:val="00AC26D7"/>
    <w:rsid w:val="00AC29A1"/>
    <w:rsid w:val="00AC3B4B"/>
    <w:rsid w:val="00AC3C5B"/>
    <w:rsid w:val="00AC44FF"/>
    <w:rsid w:val="00AC4B3B"/>
    <w:rsid w:val="00AC63A2"/>
    <w:rsid w:val="00AC65DC"/>
    <w:rsid w:val="00AC6789"/>
    <w:rsid w:val="00AC6AC3"/>
    <w:rsid w:val="00AC7EE0"/>
    <w:rsid w:val="00AD06DD"/>
    <w:rsid w:val="00AD0BA6"/>
    <w:rsid w:val="00AD18A3"/>
    <w:rsid w:val="00AD1B13"/>
    <w:rsid w:val="00AD2A5E"/>
    <w:rsid w:val="00AD3BBB"/>
    <w:rsid w:val="00AD4905"/>
    <w:rsid w:val="00AD58F0"/>
    <w:rsid w:val="00AD597C"/>
    <w:rsid w:val="00AD5B08"/>
    <w:rsid w:val="00AD63DA"/>
    <w:rsid w:val="00AD725C"/>
    <w:rsid w:val="00AD751E"/>
    <w:rsid w:val="00AE1205"/>
    <w:rsid w:val="00AE2311"/>
    <w:rsid w:val="00AE34D9"/>
    <w:rsid w:val="00AE3B22"/>
    <w:rsid w:val="00AE527B"/>
    <w:rsid w:val="00AE53C6"/>
    <w:rsid w:val="00AE6E2B"/>
    <w:rsid w:val="00AE7010"/>
    <w:rsid w:val="00AE71E8"/>
    <w:rsid w:val="00AF12C5"/>
    <w:rsid w:val="00AF1B35"/>
    <w:rsid w:val="00AF2DEE"/>
    <w:rsid w:val="00AF3E16"/>
    <w:rsid w:val="00AF49B8"/>
    <w:rsid w:val="00AF5E5A"/>
    <w:rsid w:val="00AF629D"/>
    <w:rsid w:val="00AF7BB5"/>
    <w:rsid w:val="00AF7C83"/>
    <w:rsid w:val="00B00D8E"/>
    <w:rsid w:val="00B012DB"/>
    <w:rsid w:val="00B01B0C"/>
    <w:rsid w:val="00B0297F"/>
    <w:rsid w:val="00B02984"/>
    <w:rsid w:val="00B03112"/>
    <w:rsid w:val="00B0380D"/>
    <w:rsid w:val="00B05A67"/>
    <w:rsid w:val="00B05D68"/>
    <w:rsid w:val="00B064C8"/>
    <w:rsid w:val="00B069BD"/>
    <w:rsid w:val="00B06AE5"/>
    <w:rsid w:val="00B06B25"/>
    <w:rsid w:val="00B070A4"/>
    <w:rsid w:val="00B11700"/>
    <w:rsid w:val="00B125B2"/>
    <w:rsid w:val="00B13866"/>
    <w:rsid w:val="00B140A1"/>
    <w:rsid w:val="00B16216"/>
    <w:rsid w:val="00B168CF"/>
    <w:rsid w:val="00B20790"/>
    <w:rsid w:val="00B20EEC"/>
    <w:rsid w:val="00B223AA"/>
    <w:rsid w:val="00B22C3C"/>
    <w:rsid w:val="00B23330"/>
    <w:rsid w:val="00B23A5E"/>
    <w:rsid w:val="00B23B33"/>
    <w:rsid w:val="00B2429A"/>
    <w:rsid w:val="00B247A4"/>
    <w:rsid w:val="00B24C48"/>
    <w:rsid w:val="00B2506E"/>
    <w:rsid w:val="00B251E3"/>
    <w:rsid w:val="00B27B90"/>
    <w:rsid w:val="00B300C6"/>
    <w:rsid w:val="00B303FC"/>
    <w:rsid w:val="00B3120B"/>
    <w:rsid w:val="00B3266A"/>
    <w:rsid w:val="00B332AE"/>
    <w:rsid w:val="00B3368B"/>
    <w:rsid w:val="00B33B50"/>
    <w:rsid w:val="00B33CA9"/>
    <w:rsid w:val="00B34972"/>
    <w:rsid w:val="00B36354"/>
    <w:rsid w:val="00B41188"/>
    <w:rsid w:val="00B41AB9"/>
    <w:rsid w:val="00B41F0E"/>
    <w:rsid w:val="00B42E07"/>
    <w:rsid w:val="00B43D34"/>
    <w:rsid w:val="00B4421C"/>
    <w:rsid w:val="00B448B3"/>
    <w:rsid w:val="00B45462"/>
    <w:rsid w:val="00B45C04"/>
    <w:rsid w:val="00B46B91"/>
    <w:rsid w:val="00B47C45"/>
    <w:rsid w:val="00B50289"/>
    <w:rsid w:val="00B506CA"/>
    <w:rsid w:val="00B5112D"/>
    <w:rsid w:val="00B51321"/>
    <w:rsid w:val="00B5183C"/>
    <w:rsid w:val="00B51D97"/>
    <w:rsid w:val="00B53EB5"/>
    <w:rsid w:val="00B54018"/>
    <w:rsid w:val="00B5647E"/>
    <w:rsid w:val="00B56864"/>
    <w:rsid w:val="00B569D6"/>
    <w:rsid w:val="00B60189"/>
    <w:rsid w:val="00B6124D"/>
    <w:rsid w:val="00B615D1"/>
    <w:rsid w:val="00B61FA7"/>
    <w:rsid w:val="00B64029"/>
    <w:rsid w:val="00B642BC"/>
    <w:rsid w:val="00B64B29"/>
    <w:rsid w:val="00B6685A"/>
    <w:rsid w:val="00B7030D"/>
    <w:rsid w:val="00B7110E"/>
    <w:rsid w:val="00B72987"/>
    <w:rsid w:val="00B72A60"/>
    <w:rsid w:val="00B73885"/>
    <w:rsid w:val="00B7414F"/>
    <w:rsid w:val="00B77224"/>
    <w:rsid w:val="00B8071C"/>
    <w:rsid w:val="00B807CB"/>
    <w:rsid w:val="00B81084"/>
    <w:rsid w:val="00B816C5"/>
    <w:rsid w:val="00B8780A"/>
    <w:rsid w:val="00B90393"/>
    <w:rsid w:val="00B9106D"/>
    <w:rsid w:val="00B91A06"/>
    <w:rsid w:val="00B921EB"/>
    <w:rsid w:val="00B923BB"/>
    <w:rsid w:val="00B92A52"/>
    <w:rsid w:val="00B92D76"/>
    <w:rsid w:val="00B94B2E"/>
    <w:rsid w:val="00B95117"/>
    <w:rsid w:val="00B952DF"/>
    <w:rsid w:val="00B95722"/>
    <w:rsid w:val="00B96AE8"/>
    <w:rsid w:val="00B96BFF"/>
    <w:rsid w:val="00B97312"/>
    <w:rsid w:val="00B975A0"/>
    <w:rsid w:val="00BA1E5A"/>
    <w:rsid w:val="00BA27F0"/>
    <w:rsid w:val="00BA2BE7"/>
    <w:rsid w:val="00BA3ADC"/>
    <w:rsid w:val="00BA401C"/>
    <w:rsid w:val="00BA4F2D"/>
    <w:rsid w:val="00BA5DD3"/>
    <w:rsid w:val="00BA6791"/>
    <w:rsid w:val="00BA7CB5"/>
    <w:rsid w:val="00BA7F43"/>
    <w:rsid w:val="00BB027B"/>
    <w:rsid w:val="00BB1289"/>
    <w:rsid w:val="00BB1686"/>
    <w:rsid w:val="00BB29AA"/>
    <w:rsid w:val="00BB3455"/>
    <w:rsid w:val="00BB3B4E"/>
    <w:rsid w:val="00BB4B4B"/>
    <w:rsid w:val="00BB54E2"/>
    <w:rsid w:val="00BB622B"/>
    <w:rsid w:val="00BB62D0"/>
    <w:rsid w:val="00BB6792"/>
    <w:rsid w:val="00BB69F6"/>
    <w:rsid w:val="00BB6A4A"/>
    <w:rsid w:val="00BB6B5D"/>
    <w:rsid w:val="00BB71B1"/>
    <w:rsid w:val="00BB7514"/>
    <w:rsid w:val="00BB76B0"/>
    <w:rsid w:val="00BB7BCF"/>
    <w:rsid w:val="00BB7FB0"/>
    <w:rsid w:val="00BC09DD"/>
    <w:rsid w:val="00BC11C9"/>
    <w:rsid w:val="00BC1A77"/>
    <w:rsid w:val="00BC232F"/>
    <w:rsid w:val="00BC2A72"/>
    <w:rsid w:val="00BC325F"/>
    <w:rsid w:val="00BC3622"/>
    <w:rsid w:val="00BC38A0"/>
    <w:rsid w:val="00BC4717"/>
    <w:rsid w:val="00BC4C43"/>
    <w:rsid w:val="00BC52D8"/>
    <w:rsid w:val="00BC6043"/>
    <w:rsid w:val="00BC64F8"/>
    <w:rsid w:val="00BC7B08"/>
    <w:rsid w:val="00BD02E3"/>
    <w:rsid w:val="00BD04D9"/>
    <w:rsid w:val="00BD08EE"/>
    <w:rsid w:val="00BD0DE5"/>
    <w:rsid w:val="00BD0EC7"/>
    <w:rsid w:val="00BD2CFE"/>
    <w:rsid w:val="00BD2E42"/>
    <w:rsid w:val="00BD2E56"/>
    <w:rsid w:val="00BD59C0"/>
    <w:rsid w:val="00BD5C34"/>
    <w:rsid w:val="00BD6081"/>
    <w:rsid w:val="00BD73C7"/>
    <w:rsid w:val="00BD7EC9"/>
    <w:rsid w:val="00BE0EF7"/>
    <w:rsid w:val="00BE1936"/>
    <w:rsid w:val="00BE2143"/>
    <w:rsid w:val="00BE2CDF"/>
    <w:rsid w:val="00BE373E"/>
    <w:rsid w:val="00BE4B0E"/>
    <w:rsid w:val="00BE6887"/>
    <w:rsid w:val="00BE71A8"/>
    <w:rsid w:val="00BE782C"/>
    <w:rsid w:val="00BF19EC"/>
    <w:rsid w:val="00BF1D98"/>
    <w:rsid w:val="00BF3738"/>
    <w:rsid w:val="00BF44F0"/>
    <w:rsid w:val="00BF4943"/>
    <w:rsid w:val="00BF5749"/>
    <w:rsid w:val="00BF62CB"/>
    <w:rsid w:val="00C004FF"/>
    <w:rsid w:val="00C00843"/>
    <w:rsid w:val="00C01B65"/>
    <w:rsid w:val="00C0368A"/>
    <w:rsid w:val="00C04124"/>
    <w:rsid w:val="00C04133"/>
    <w:rsid w:val="00C055C6"/>
    <w:rsid w:val="00C06103"/>
    <w:rsid w:val="00C063B6"/>
    <w:rsid w:val="00C07639"/>
    <w:rsid w:val="00C07E35"/>
    <w:rsid w:val="00C1030C"/>
    <w:rsid w:val="00C117C7"/>
    <w:rsid w:val="00C12384"/>
    <w:rsid w:val="00C15648"/>
    <w:rsid w:val="00C1596C"/>
    <w:rsid w:val="00C16E60"/>
    <w:rsid w:val="00C209BE"/>
    <w:rsid w:val="00C21422"/>
    <w:rsid w:val="00C21600"/>
    <w:rsid w:val="00C22ABC"/>
    <w:rsid w:val="00C23C10"/>
    <w:rsid w:val="00C24D6D"/>
    <w:rsid w:val="00C2508C"/>
    <w:rsid w:val="00C26D4E"/>
    <w:rsid w:val="00C301A7"/>
    <w:rsid w:val="00C32D16"/>
    <w:rsid w:val="00C338AB"/>
    <w:rsid w:val="00C34919"/>
    <w:rsid w:val="00C374EC"/>
    <w:rsid w:val="00C37624"/>
    <w:rsid w:val="00C403F5"/>
    <w:rsid w:val="00C404E5"/>
    <w:rsid w:val="00C40841"/>
    <w:rsid w:val="00C40C98"/>
    <w:rsid w:val="00C41759"/>
    <w:rsid w:val="00C4179F"/>
    <w:rsid w:val="00C42514"/>
    <w:rsid w:val="00C43850"/>
    <w:rsid w:val="00C43CB7"/>
    <w:rsid w:val="00C44710"/>
    <w:rsid w:val="00C44C17"/>
    <w:rsid w:val="00C45B49"/>
    <w:rsid w:val="00C4663C"/>
    <w:rsid w:val="00C46AE3"/>
    <w:rsid w:val="00C46C30"/>
    <w:rsid w:val="00C46CDE"/>
    <w:rsid w:val="00C46EC6"/>
    <w:rsid w:val="00C47099"/>
    <w:rsid w:val="00C47116"/>
    <w:rsid w:val="00C474C3"/>
    <w:rsid w:val="00C504E7"/>
    <w:rsid w:val="00C50547"/>
    <w:rsid w:val="00C50BBB"/>
    <w:rsid w:val="00C50BC0"/>
    <w:rsid w:val="00C51AC5"/>
    <w:rsid w:val="00C51B19"/>
    <w:rsid w:val="00C52688"/>
    <w:rsid w:val="00C53273"/>
    <w:rsid w:val="00C53F48"/>
    <w:rsid w:val="00C5410A"/>
    <w:rsid w:val="00C560D0"/>
    <w:rsid w:val="00C56BB3"/>
    <w:rsid w:val="00C577E2"/>
    <w:rsid w:val="00C60765"/>
    <w:rsid w:val="00C61569"/>
    <w:rsid w:val="00C6294A"/>
    <w:rsid w:val="00C631F5"/>
    <w:rsid w:val="00C63B01"/>
    <w:rsid w:val="00C63DE0"/>
    <w:rsid w:val="00C64080"/>
    <w:rsid w:val="00C65EDF"/>
    <w:rsid w:val="00C65F95"/>
    <w:rsid w:val="00C66A41"/>
    <w:rsid w:val="00C6781E"/>
    <w:rsid w:val="00C67F5A"/>
    <w:rsid w:val="00C700D0"/>
    <w:rsid w:val="00C70103"/>
    <w:rsid w:val="00C70B7C"/>
    <w:rsid w:val="00C723F1"/>
    <w:rsid w:val="00C731DC"/>
    <w:rsid w:val="00C73A58"/>
    <w:rsid w:val="00C75156"/>
    <w:rsid w:val="00C751D1"/>
    <w:rsid w:val="00C75598"/>
    <w:rsid w:val="00C7582D"/>
    <w:rsid w:val="00C802D3"/>
    <w:rsid w:val="00C80AF0"/>
    <w:rsid w:val="00C81E92"/>
    <w:rsid w:val="00C81FC5"/>
    <w:rsid w:val="00C82E76"/>
    <w:rsid w:val="00C83542"/>
    <w:rsid w:val="00C84D5C"/>
    <w:rsid w:val="00C867B5"/>
    <w:rsid w:val="00C86A72"/>
    <w:rsid w:val="00C86A9C"/>
    <w:rsid w:val="00C86DBC"/>
    <w:rsid w:val="00C87320"/>
    <w:rsid w:val="00C8795B"/>
    <w:rsid w:val="00C87AB4"/>
    <w:rsid w:val="00C91989"/>
    <w:rsid w:val="00C91FF2"/>
    <w:rsid w:val="00C92164"/>
    <w:rsid w:val="00C93B53"/>
    <w:rsid w:val="00C943E5"/>
    <w:rsid w:val="00C94DEE"/>
    <w:rsid w:val="00C9536D"/>
    <w:rsid w:val="00C965F4"/>
    <w:rsid w:val="00C9666E"/>
    <w:rsid w:val="00CA01AD"/>
    <w:rsid w:val="00CA23BC"/>
    <w:rsid w:val="00CA2597"/>
    <w:rsid w:val="00CA32C0"/>
    <w:rsid w:val="00CA40C5"/>
    <w:rsid w:val="00CA4298"/>
    <w:rsid w:val="00CA453A"/>
    <w:rsid w:val="00CA4770"/>
    <w:rsid w:val="00CA5048"/>
    <w:rsid w:val="00CA524D"/>
    <w:rsid w:val="00CA58E2"/>
    <w:rsid w:val="00CA6438"/>
    <w:rsid w:val="00CA6514"/>
    <w:rsid w:val="00CA7323"/>
    <w:rsid w:val="00CB0CA8"/>
    <w:rsid w:val="00CB271F"/>
    <w:rsid w:val="00CB2C09"/>
    <w:rsid w:val="00CB3182"/>
    <w:rsid w:val="00CB381B"/>
    <w:rsid w:val="00CB6FCE"/>
    <w:rsid w:val="00CB70E7"/>
    <w:rsid w:val="00CC0BCB"/>
    <w:rsid w:val="00CC0D12"/>
    <w:rsid w:val="00CC13CB"/>
    <w:rsid w:val="00CC1EF0"/>
    <w:rsid w:val="00CC2AA4"/>
    <w:rsid w:val="00CC2FB5"/>
    <w:rsid w:val="00CC2FBA"/>
    <w:rsid w:val="00CC4029"/>
    <w:rsid w:val="00CC616C"/>
    <w:rsid w:val="00CC74E2"/>
    <w:rsid w:val="00CC76C5"/>
    <w:rsid w:val="00CC781A"/>
    <w:rsid w:val="00CD0366"/>
    <w:rsid w:val="00CD07A5"/>
    <w:rsid w:val="00CD114E"/>
    <w:rsid w:val="00CD1204"/>
    <w:rsid w:val="00CD2C98"/>
    <w:rsid w:val="00CD2FF7"/>
    <w:rsid w:val="00CD3662"/>
    <w:rsid w:val="00CD3FD7"/>
    <w:rsid w:val="00CD40D5"/>
    <w:rsid w:val="00CD5022"/>
    <w:rsid w:val="00CD54FD"/>
    <w:rsid w:val="00CD61F3"/>
    <w:rsid w:val="00CD766E"/>
    <w:rsid w:val="00CE065A"/>
    <w:rsid w:val="00CE0C1C"/>
    <w:rsid w:val="00CE10E5"/>
    <w:rsid w:val="00CE1C32"/>
    <w:rsid w:val="00CE3297"/>
    <w:rsid w:val="00CE3EBF"/>
    <w:rsid w:val="00CE4571"/>
    <w:rsid w:val="00CE48AC"/>
    <w:rsid w:val="00CE4BDC"/>
    <w:rsid w:val="00CE55C2"/>
    <w:rsid w:val="00CE5656"/>
    <w:rsid w:val="00CE5944"/>
    <w:rsid w:val="00CE6BAD"/>
    <w:rsid w:val="00CE7297"/>
    <w:rsid w:val="00CE7355"/>
    <w:rsid w:val="00CE79E4"/>
    <w:rsid w:val="00CE7F6F"/>
    <w:rsid w:val="00CF1BF6"/>
    <w:rsid w:val="00CF1C9A"/>
    <w:rsid w:val="00CF2092"/>
    <w:rsid w:val="00CF257F"/>
    <w:rsid w:val="00CF27C4"/>
    <w:rsid w:val="00CF2BE8"/>
    <w:rsid w:val="00CF315B"/>
    <w:rsid w:val="00CF3D3D"/>
    <w:rsid w:val="00CF3ED3"/>
    <w:rsid w:val="00CF4428"/>
    <w:rsid w:val="00CF53D2"/>
    <w:rsid w:val="00CF6161"/>
    <w:rsid w:val="00CF6504"/>
    <w:rsid w:val="00CF6970"/>
    <w:rsid w:val="00CF7A9C"/>
    <w:rsid w:val="00D003D5"/>
    <w:rsid w:val="00D0077E"/>
    <w:rsid w:val="00D02094"/>
    <w:rsid w:val="00D03899"/>
    <w:rsid w:val="00D038D7"/>
    <w:rsid w:val="00D047AF"/>
    <w:rsid w:val="00D04938"/>
    <w:rsid w:val="00D05E0A"/>
    <w:rsid w:val="00D065A5"/>
    <w:rsid w:val="00D06CE5"/>
    <w:rsid w:val="00D06E68"/>
    <w:rsid w:val="00D07564"/>
    <w:rsid w:val="00D07CD5"/>
    <w:rsid w:val="00D10655"/>
    <w:rsid w:val="00D117DC"/>
    <w:rsid w:val="00D1250A"/>
    <w:rsid w:val="00D13C16"/>
    <w:rsid w:val="00D157FA"/>
    <w:rsid w:val="00D172AF"/>
    <w:rsid w:val="00D17615"/>
    <w:rsid w:val="00D17737"/>
    <w:rsid w:val="00D17907"/>
    <w:rsid w:val="00D17CBA"/>
    <w:rsid w:val="00D214A0"/>
    <w:rsid w:val="00D21A39"/>
    <w:rsid w:val="00D22962"/>
    <w:rsid w:val="00D22C9F"/>
    <w:rsid w:val="00D231DE"/>
    <w:rsid w:val="00D24837"/>
    <w:rsid w:val="00D24D44"/>
    <w:rsid w:val="00D24F56"/>
    <w:rsid w:val="00D257CB"/>
    <w:rsid w:val="00D26167"/>
    <w:rsid w:val="00D261B2"/>
    <w:rsid w:val="00D3025B"/>
    <w:rsid w:val="00D3078A"/>
    <w:rsid w:val="00D31358"/>
    <w:rsid w:val="00D31AD5"/>
    <w:rsid w:val="00D32372"/>
    <w:rsid w:val="00D3326B"/>
    <w:rsid w:val="00D342EC"/>
    <w:rsid w:val="00D345E5"/>
    <w:rsid w:val="00D34CD1"/>
    <w:rsid w:val="00D36BEB"/>
    <w:rsid w:val="00D37CA5"/>
    <w:rsid w:val="00D4091D"/>
    <w:rsid w:val="00D40B3D"/>
    <w:rsid w:val="00D40CC0"/>
    <w:rsid w:val="00D42CC6"/>
    <w:rsid w:val="00D43C28"/>
    <w:rsid w:val="00D448C1"/>
    <w:rsid w:val="00D460AB"/>
    <w:rsid w:val="00D46728"/>
    <w:rsid w:val="00D4711F"/>
    <w:rsid w:val="00D47A02"/>
    <w:rsid w:val="00D500A9"/>
    <w:rsid w:val="00D52B75"/>
    <w:rsid w:val="00D53372"/>
    <w:rsid w:val="00D53CAE"/>
    <w:rsid w:val="00D55999"/>
    <w:rsid w:val="00D60C3C"/>
    <w:rsid w:val="00D60FE8"/>
    <w:rsid w:val="00D61458"/>
    <w:rsid w:val="00D616D4"/>
    <w:rsid w:val="00D63033"/>
    <w:rsid w:val="00D63BDC"/>
    <w:rsid w:val="00D64942"/>
    <w:rsid w:val="00D64BDC"/>
    <w:rsid w:val="00D6528D"/>
    <w:rsid w:val="00D6652A"/>
    <w:rsid w:val="00D66C20"/>
    <w:rsid w:val="00D6727B"/>
    <w:rsid w:val="00D67664"/>
    <w:rsid w:val="00D703B7"/>
    <w:rsid w:val="00D70B49"/>
    <w:rsid w:val="00D7128E"/>
    <w:rsid w:val="00D73C0E"/>
    <w:rsid w:val="00D7464B"/>
    <w:rsid w:val="00D75B1E"/>
    <w:rsid w:val="00D76925"/>
    <w:rsid w:val="00D77FD8"/>
    <w:rsid w:val="00D80AD0"/>
    <w:rsid w:val="00D81908"/>
    <w:rsid w:val="00D81987"/>
    <w:rsid w:val="00D8255F"/>
    <w:rsid w:val="00D83551"/>
    <w:rsid w:val="00D83BC3"/>
    <w:rsid w:val="00D84E0D"/>
    <w:rsid w:val="00D85A31"/>
    <w:rsid w:val="00D86DB2"/>
    <w:rsid w:val="00D8718C"/>
    <w:rsid w:val="00D87E24"/>
    <w:rsid w:val="00D906F4"/>
    <w:rsid w:val="00D90878"/>
    <w:rsid w:val="00D90943"/>
    <w:rsid w:val="00D954F4"/>
    <w:rsid w:val="00DA0395"/>
    <w:rsid w:val="00DA0CEF"/>
    <w:rsid w:val="00DA0D78"/>
    <w:rsid w:val="00DA0F0C"/>
    <w:rsid w:val="00DA280A"/>
    <w:rsid w:val="00DA28BF"/>
    <w:rsid w:val="00DA36DE"/>
    <w:rsid w:val="00DA3C3A"/>
    <w:rsid w:val="00DA57DB"/>
    <w:rsid w:val="00DA58F4"/>
    <w:rsid w:val="00DA6796"/>
    <w:rsid w:val="00DB05E6"/>
    <w:rsid w:val="00DB066F"/>
    <w:rsid w:val="00DB071D"/>
    <w:rsid w:val="00DB145C"/>
    <w:rsid w:val="00DB1B0E"/>
    <w:rsid w:val="00DB3DE1"/>
    <w:rsid w:val="00DB3E60"/>
    <w:rsid w:val="00DB4822"/>
    <w:rsid w:val="00DB4CD0"/>
    <w:rsid w:val="00DB7A99"/>
    <w:rsid w:val="00DB7E76"/>
    <w:rsid w:val="00DB7FD4"/>
    <w:rsid w:val="00DC0351"/>
    <w:rsid w:val="00DC068F"/>
    <w:rsid w:val="00DC1A7C"/>
    <w:rsid w:val="00DC1EBB"/>
    <w:rsid w:val="00DC48E9"/>
    <w:rsid w:val="00DC4B97"/>
    <w:rsid w:val="00DC528E"/>
    <w:rsid w:val="00DC6076"/>
    <w:rsid w:val="00DC6822"/>
    <w:rsid w:val="00DC795A"/>
    <w:rsid w:val="00DC7CF8"/>
    <w:rsid w:val="00DD028C"/>
    <w:rsid w:val="00DD03DB"/>
    <w:rsid w:val="00DD2927"/>
    <w:rsid w:val="00DD304F"/>
    <w:rsid w:val="00DD395C"/>
    <w:rsid w:val="00DD4786"/>
    <w:rsid w:val="00DD538C"/>
    <w:rsid w:val="00DD5BC6"/>
    <w:rsid w:val="00DD69A7"/>
    <w:rsid w:val="00DE0793"/>
    <w:rsid w:val="00DE1447"/>
    <w:rsid w:val="00DE20A7"/>
    <w:rsid w:val="00DE22BE"/>
    <w:rsid w:val="00DE3268"/>
    <w:rsid w:val="00DE3B63"/>
    <w:rsid w:val="00DE4BD4"/>
    <w:rsid w:val="00DE5619"/>
    <w:rsid w:val="00DE5A3E"/>
    <w:rsid w:val="00DE5D81"/>
    <w:rsid w:val="00DE6D4B"/>
    <w:rsid w:val="00DF0123"/>
    <w:rsid w:val="00DF0FFD"/>
    <w:rsid w:val="00DF16B7"/>
    <w:rsid w:val="00DF1727"/>
    <w:rsid w:val="00DF1B89"/>
    <w:rsid w:val="00DF1D78"/>
    <w:rsid w:val="00DF2895"/>
    <w:rsid w:val="00DF4DC5"/>
    <w:rsid w:val="00DF58B2"/>
    <w:rsid w:val="00DF661E"/>
    <w:rsid w:val="00DF6808"/>
    <w:rsid w:val="00DF6A41"/>
    <w:rsid w:val="00DF6FBC"/>
    <w:rsid w:val="00DF7789"/>
    <w:rsid w:val="00DF7B72"/>
    <w:rsid w:val="00DF7FFD"/>
    <w:rsid w:val="00E00CB1"/>
    <w:rsid w:val="00E00E66"/>
    <w:rsid w:val="00E01D59"/>
    <w:rsid w:val="00E02199"/>
    <w:rsid w:val="00E02647"/>
    <w:rsid w:val="00E02AE1"/>
    <w:rsid w:val="00E03398"/>
    <w:rsid w:val="00E04B0E"/>
    <w:rsid w:val="00E0536F"/>
    <w:rsid w:val="00E0664B"/>
    <w:rsid w:val="00E10FD3"/>
    <w:rsid w:val="00E11388"/>
    <w:rsid w:val="00E12535"/>
    <w:rsid w:val="00E12A5A"/>
    <w:rsid w:val="00E12ED8"/>
    <w:rsid w:val="00E1404F"/>
    <w:rsid w:val="00E1447D"/>
    <w:rsid w:val="00E1622C"/>
    <w:rsid w:val="00E168D8"/>
    <w:rsid w:val="00E17300"/>
    <w:rsid w:val="00E17C74"/>
    <w:rsid w:val="00E201C9"/>
    <w:rsid w:val="00E21FF3"/>
    <w:rsid w:val="00E22941"/>
    <w:rsid w:val="00E23DAE"/>
    <w:rsid w:val="00E268A5"/>
    <w:rsid w:val="00E26A16"/>
    <w:rsid w:val="00E26DA0"/>
    <w:rsid w:val="00E27653"/>
    <w:rsid w:val="00E3057A"/>
    <w:rsid w:val="00E30D1D"/>
    <w:rsid w:val="00E35AE7"/>
    <w:rsid w:val="00E35B34"/>
    <w:rsid w:val="00E36295"/>
    <w:rsid w:val="00E37584"/>
    <w:rsid w:val="00E3784A"/>
    <w:rsid w:val="00E40366"/>
    <w:rsid w:val="00E41C26"/>
    <w:rsid w:val="00E43011"/>
    <w:rsid w:val="00E43785"/>
    <w:rsid w:val="00E43B0B"/>
    <w:rsid w:val="00E43F9B"/>
    <w:rsid w:val="00E44A78"/>
    <w:rsid w:val="00E44D7F"/>
    <w:rsid w:val="00E4572D"/>
    <w:rsid w:val="00E45F82"/>
    <w:rsid w:val="00E46C36"/>
    <w:rsid w:val="00E4753E"/>
    <w:rsid w:val="00E5086D"/>
    <w:rsid w:val="00E50AE6"/>
    <w:rsid w:val="00E50B22"/>
    <w:rsid w:val="00E513FB"/>
    <w:rsid w:val="00E53395"/>
    <w:rsid w:val="00E53E36"/>
    <w:rsid w:val="00E54398"/>
    <w:rsid w:val="00E5453C"/>
    <w:rsid w:val="00E54AA9"/>
    <w:rsid w:val="00E550E5"/>
    <w:rsid w:val="00E55A0C"/>
    <w:rsid w:val="00E57500"/>
    <w:rsid w:val="00E5770B"/>
    <w:rsid w:val="00E60ABA"/>
    <w:rsid w:val="00E6171A"/>
    <w:rsid w:val="00E619EC"/>
    <w:rsid w:val="00E61DA6"/>
    <w:rsid w:val="00E62A30"/>
    <w:rsid w:val="00E65205"/>
    <w:rsid w:val="00E65CCB"/>
    <w:rsid w:val="00E66696"/>
    <w:rsid w:val="00E672D7"/>
    <w:rsid w:val="00E708D0"/>
    <w:rsid w:val="00E70E8A"/>
    <w:rsid w:val="00E71E6D"/>
    <w:rsid w:val="00E72756"/>
    <w:rsid w:val="00E72EE4"/>
    <w:rsid w:val="00E74F95"/>
    <w:rsid w:val="00E74FE8"/>
    <w:rsid w:val="00E7514C"/>
    <w:rsid w:val="00E76B52"/>
    <w:rsid w:val="00E7736F"/>
    <w:rsid w:val="00E824A2"/>
    <w:rsid w:val="00E827BB"/>
    <w:rsid w:val="00E8384B"/>
    <w:rsid w:val="00E84D85"/>
    <w:rsid w:val="00E877A5"/>
    <w:rsid w:val="00E90C0C"/>
    <w:rsid w:val="00E91634"/>
    <w:rsid w:val="00E91657"/>
    <w:rsid w:val="00E9199D"/>
    <w:rsid w:val="00E91AAF"/>
    <w:rsid w:val="00E94DCE"/>
    <w:rsid w:val="00E96274"/>
    <w:rsid w:val="00E97C77"/>
    <w:rsid w:val="00E97E57"/>
    <w:rsid w:val="00EA21DC"/>
    <w:rsid w:val="00EA3D95"/>
    <w:rsid w:val="00EA597C"/>
    <w:rsid w:val="00EA5AA6"/>
    <w:rsid w:val="00EA6896"/>
    <w:rsid w:val="00EA6E86"/>
    <w:rsid w:val="00EA710A"/>
    <w:rsid w:val="00EB06BE"/>
    <w:rsid w:val="00EB0CC1"/>
    <w:rsid w:val="00EB0F18"/>
    <w:rsid w:val="00EB1326"/>
    <w:rsid w:val="00EB1A5E"/>
    <w:rsid w:val="00EB1ED2"/>
    <w:rsid w:val="00EB1F91"/>
    <w:rsid w:val="00EB47E0"/>
    <w:rsid w:val="00EB49DC"/>
    <w:rsid w:val="00EB4FAC"/>
    <w:rsid w:val="00EB6192"/>
    <w:rsid w:val="00EB7E32"/>
    <w:rsid w:val="00EC0D4E"/>
    <w:rsid w:val="00EC0F71"/>
    <w:rsid w:val="00EC4E51"/>
    <w:rsid w:val="00EC4FF6"/>
    <w:rsid w:val="00EC581D"/>
    <w:rsid w:val="00EC5FCD"/>
    <w:rsid w:val="00EC62DC"/>
    <w:rsid w:val="00EC6384"/>
    <w:rsid w:val="00EC6430"/>
    <w:rsid w:val="00EC69E3"/>
    <w:rsid w:val="00EC78FC"/>
    <w:rsid w:val="00EC7A25"/>
    <w:rsid w:val="00ED0583"/>
    <w:rsid w:val="00ED0B7D"/>
    <w:rsid w:val="00ED0E33"/>
    <w:rsid w:val="00ED2A61"/>
    <w:rsid w:val="00ED57E0"/>
    <w:rsid w:val="00ED6F4A"/>
    <w:rsid w:val="00ED7170"/>
    <w:rsid w:val="00ED7592"/>
    <w:rsid w:val="00ED7814"/>
    <w:rsid w:val="00ED7935"/>
    <w:rsid w:val="00EE08E0"/>
    <w:rsid w:val="00EE0B2C"/>
    <w:rsid w:val="00EE1523"/>
    <w:rsid w:val="00EE19DA"/>
    <w:rsid w:val="00EE1A01"/>
    <w:rsid w:val="00EE32BB"/>
    <w:rsid w:val="00EE36E6"/>
    <w:rsid w:val="00EE4597"/>
    <w:rsid w:val="00EE4B4C"/>
    <w:rsid w:val="00EE6345"/>
    <w:rsid w:val="00EE68CF"/>
    <w:rsid w:val="00EE6DDB"/>
    <w:rsid w:val="00EE777B"/>
    <w:rsid w:val="00EF0D76"/>
    <w:rsid w:val="00EF0F8F"/>
    <w:rsid w:val="00EF3208"/>
    <w:rsid w:val="00EF3A5A"/>
    <w:rsid w:val="00EF3A9F"/>
    <w:rsid w:val="00EF3B80"/>
    <w:rsid w:val="00EF40FD"/>
    <w:rsid w:val="00EF4ADD"/>
    <w:rsid w:val="00EF7A97"/>
    <w:rsid w:val="00F004B7"/>
    <w:rsid w:val="00F01D25"/>
    <w:rsid w:val="00F024B2"/>
    <w:rsid w:val="00F02801"/>
    <w:rsid w:val="00F02C55"/>
    <w:rsid w:val="00F02C88"/>
    <w:rsid w:val="00F02DCE"/>
    <w:rsid w:val="00F031EC"/>
    <w:rsid w:val="00F04853"/>
    <w:rsid w:val="00F04995"/>
    <w:rsid w:val="00F054DE"/>
    <w:rsid w:val="00F056CA"/>
    <w:rsid w:val="00F05B03"/>
    <w:rsid w:val="00F07254"/>
    <w:rsid w:val="00F1200D"/>
    <w:rsid w:val="00F13C4A"/>
    <w:rsid w:val="00F151B6"/>
    <w:rsid w:val="00F154B8"/>
    <w:rsid w:val="00F15D2D"/>
    <w:rsid w:val="00F15EB3"/>
    <w:rsid w:val="00F16832"/>
    <w:rsid w:val="00F16B8C"/>
    <w:rsid w:val="00F175C8"/>
    <w:rsid w:val="00F17728"/>
    <w:rsid w:val="00F17CDA"/>
    <w:rsid w:val="00F202EC"/>
    <w:rsid w:val="00F20B79"/>
    <w:rsid w:val="00F2150C"/>
    <w:rsid w:val="00F216D6"/>
    <w:rsid w:val="00F216FC"/>
    <w:rsid w:val="00F21D4F"/>
    <w:rsid w:val="00F22044"/>
    <w:rsid w:val="00F22AA5"/>
    <w:rsid w:val="00F240FD"/>
    <w:rsid w:val="00F258CD"/>
    <w:rsid w:val="00F25BE4"/>
    <w:rsid w:val="00F26007"/>
    <w:rsid w:val="00F26701"/>
    <w:rsid w:val="00F26FB5"/>
    <w:rsid w:val="00F27B07"/>
    <w:rsid w:val="00F308B6"/>
    <w:rsid w:val="00F32962"/>
    <w:rsid w:val="00F32C50"/>
    <w:rsid w:val="00F33A28"/>
    <w:rsid w:val="00F344FF"/>
    <w:rsid w:val="00F34EB6"/>
    <w:rsid w:val="00F350EF"/>
    <w:rsid w:val="00F3637B"/>
    <w:rsid w:val="00F3677B"/>
    <w:rsid w:val="00F36A65"/>
    <w:rsid w:val="00F37906"/>
    <w:rsid w:val="00F37A99"/>
    <w:rsid w:val="00F41822"/>
    <w:rsid w:val="00F42EB8"/>
    <w:rsid w:val="00F42FCC"/>
    <w:rsid w:val="00F438EC"/>
    <w:rsid w:val="00F4621E"/>
    <w:rsid w:val="00F4732C"/>
    <w:rsid w:val="00F47587"/>
    <w:rsid w:val="00F4763A"/>
    <w:rsid w:val="00F50CA2"/>
    <w:rsid w:val="00F52BA6"/>
    <w:rsid w:val="00F53CDD"/>
    <w:rsid w:val="00F546DE"/>
    <w:rsid w:val="00F54A93"/>
    <w:rsid w:val="00F55D4F"/>
    <w:rsid w:val="00F55DC0"/>
    <w:rsid w:val="00F55EC6"/>
    <w:rsid w:val="00F56351"/>
    <w:rsid w:val="00F60F51"/>
    <w:rsid w:val="00F6187B"/>
    <w:rsid w:val="00F624E5"/>
    <w:rsid w:val="00F62D4D"/>
    <w:rsid w:val="00F64FCB"/>
    <w:rsid w:val="00F66168"/>
    <w:rsid w:val="00F6792B"/>
    <w:rsid w:val="00F70098"/>
    <w:rsid w:val="00F71409"/>
    <w:rsid w:val="00F71B71"/>
    <w:rsid w:val="00F72271"/>
    <w:rsid w:val="00F732A0"/>
    <w:rsid w:val="00F73342"/>
    <w:rsid w:val="00F7344A"/>
    <w:rsid w:val="00F73F22"/>
    <w:rsid w:val="00F73F57"/>
    <w:rsid w:val="00F74EFF"/>
    <w:rsid w:val="00F75B18"/>
    <w:rsid w:val="00F76034"/>
    <w:rsid w:val="00F77221"/>
    <w:rsid w:val="00F81B85"/>
    <w:rsid w:val="00F822E2"/>
    <w:rsid w:val="00F8286F"/>
    <w:rsid w:val="00F829EF"/>
    <w:rsid w:val="00F839DF"/>
    <w:rsid w:val="00F83AA1"/>
    <w:rsid w:val="00F83F96"/>
    <w:rsid w:val="00F843D8"/>
    <w:rsid w:val="00F84F2C"/>
    <w:rsid w:val="00F853E8"/>
    <w:rsid w:val="00F860FE"/>
    <w:rsid w:val="00F86D77"/>
    <w:rsid w:val="00F87040"/>
    <w:rsid w:val="00F87A24"/>
    <w:rsid w:val="00F87E85"/>
    <w:rsid w:val="00F90CE5"/>
    <w:rsid w:val="00F91F51"/>
    <w:rsid w:val="00F91F8B"/>
    <w:rsid w:val="00F92065"/>
    <w:rsid w:val="00F937EE"/>
    <w:rsid w:val="00F949A5"/>
    <w:rsid w:val="00F952B8"/>
    <w:rsid w:val="00F96BDC"/>
    <w:rsid w:val="00FA1FF3"/>
    <w:rsid w:val="00FA203C"/>
    <w:rsid w:val="00FA265C"/>
    <w:rsid w:val="00FA29A1"/>
    <w:rsid w:val="00FA411A"/>
    <w:rsid w:val="00FA468A"/>
    <w:rsid w:val="00FA5BFC"/>
    <w:rsid w:val="00FA6DE3"/>
    <w:rsid w:val="00FA72D3"/>
    <w:rsid w:val="00FA7BB0"/>
    <w:rsid w:val="00FB0C2B"/>
    <w:rsid w:val="00FB12F3"/>
    <w:rsid w:val="00FB1340"/>
    <w:rsid w:val="00FB16F9"/>
    <w:rsid w:val="00FB1E41"/>
    <w:rsid w:val="00FB20CD"/>
    <w:rsid w:val="00FB2E68"/>
    <w:rsid w:val="00FB2F0C"/>
    <w:rsid w:val="00FB3FF0"/>
    <w:rsid w:val="00FB4AA3"/>
    <w:rsid w:val="00FB5077"/>
    <w:rsid w:val="00FB53A9"/>
    <w:rsid w:val="00FB5561"/>
    <w:rsid w:val="00FB633E"/>
    <w:rsid w:val="00FB66B2"/>
    <w:rsid w:val="00FB6937"/>
    <w:rsid w:val="00FB711E"/>
    <w:rsid w:val="00FB7A72"/>
    <w:rsid w:val="00FB7E2A"/>
    <w:rsid w:val="00FC1754"/>
    <w:rsid w:val="00FC30C9"/>
    <w:rsid w:val="00FC3232"/>
    <w:rsid w:val="00FC3B44"/>
    <w:rsid w:val="00FC3C1E"/>
    <w:rsid w:val="00FC4109"/>
    <w:rsid w:val="00FC42AB"/>
    <w:rsid w:val="00FC5258"/>
    <w:rsid w:val="00FC73D0"/>
    <w:rsid w:val="00FC78FF"/>
    <w:rsid w:val="00FD01EA"/>
    <w:rsid w:val="00FD2C5F"/>
    <w:rsid w:val="00FD2EC4"/>
    <w:rsid w:val="00FD3B1F"/>
    <w:rsid w:val="00FD3EC0"/>
    <w:rsid w:val="00FD46E8"/>
    <w:rsid w:val="00FD4EAC"/>
    <w:rsid w:val="00FD6772"/>
    <w:rsid w:val="00FE033D"/>
    <w:rsid w:val="00FE0B35"/>
    <w:rsid w:val="00FE0FAB"/>
    <w:rsid w:val="00FE134E"/>
    <w:rsid w:val="00FE2AEC"/>
    <w:rsid w:val="00FE345C"/>
    <w:rsid w:val="00FE383A"/>
    <w:rsid w:val="00FE3CE9"/>
    <w:rsid w:val="00FE41B2"/>
    <w:rsid w:val="00FE54BD"/>
    <w:rsid w:val="00FE5947"/>
    <w:rsid w:val="00FE608C"/>
    <w:rsid w:val="00FE627F"/>
    <w:rsid w:val="00FE6B07"/>
    <w:rsid w:val="00FE7A61"/>
    <w:rsid w:val="00FE7DB2"/>
    <w:rsid w:val="00FF02F1"/>
    <w:rsid w:val="00FF0423"/>
    <w:rsid w:val="00FF1EB0"/>
    <w:rsid w:val="00FF1EFC"/>
    <w:rsid w:val="00FF1FAA"/>
    <w:rsid w:val="00FF2731"/>
    <w:rsid w:val="00FF2EEF"/>
    <w:rsid w:val="00FF431B"/>
    <w:rsid w:val="00FF44BA"/>
    <w:rsid w:val="00FF768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8C0AE5B"/>
  <w15:docId w15:val="{A0B0FE81-40A3-4CE0-AD55-0E5C38A2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0FFD"/>
    <w:rPr>
      <w:sz w:val="24"/>
      <w:szCs w:val="24"/>
      <w:lang w:val="ro-RO"/>
    </w:rPr>
  </w:style>
  <w:style w:type="paragraph" w:styleId="Heading1">
    <w:name w:val="heading 1"/>
    <w:basedOn w:val="Normal"/>
    <w:next w:val="Normal"/>
    <w:qFormat/>
    <w:rsid w:val="0000187F"/>
    <w:pPr>
      <w:keepNext/>
      <w:widowControl w:val="0"/>
      <w:numPr>
        <w:numId w:val="1"/>
      </w:numPr>
      <w:tabs>
        <w:tab w:val="left" w:pos="851"/>
        <w:tab w:val="left" w:pos="2977"/>
      </w:tabs>
      <w:outlineLvl w:val="0"/>
    </w:pPr>
    <w:rPr>
      <w:rFonts w:ascii="Arial" w:hAnsi="Arial"/>
      <w:sz w:val="28"/>
      <w:szCs w:val="20"/>
      <w:lang w:val="en-US"/>
    </w:rPr>
  </w:style>
  <w:style w:type="paragraph" w:styleId="Heading2">
    <w:name w:val="heading 2"/>
    <w:basedOn w:val="Normal"/>
    <w:next w:val="Normal"/>
    <w:qFormat/>
    <w:rsid w:val="0000187F"/>
    <w:pPr>
      <w:keepNext/>
      <w:widowControl w:val="0"/>
      <w:tabs>
        <w:tab w:val="left" w:pos="284"/>
        <w:tab w:val="left" w:pos="851"/>
        <w:tab w:val="left" w:pos="2977"/>
      </w:tabs>
      <w:jc w:val="both"/>
      <w:outlineLvl w:val="1"/>
    </w:pPr>
    <w:rPr>
      <w:rFonts w:ascii="Arial" w:hAnsi="Arial"/>
      <w:b/>
      <w:bCs/>
      <w:sz w:val="28"/>
      <w:szCs w:val="20"/>
      <w:lang w:val="en-US"/>
    </w:rPr>
  </w:style>
  <w:style w:type="paragraph" w:styleId="Heading3">
    <w:name w:val="heading 3"/>
    <w:basedOn w:val="Normal"/>
    <w:next w:val="Normal"/>
    <w:qFormat/>
    <w:rsid w:val="0000187F"/>
    <w:pPr>
      <w:keepNext/>
      <w:widowControl w:val="0"/>
      <w:tabs>
        <w:tab w:val="left" w:pos="851"/>
        <w:tab w:val="left" w:pos="2977"/>
      </w:tabs>
      <w:jc w:val="both"/>
      <w:outlineLvl w:val="2"/>
    </w:pPr>
    <w:rPr>
      <w:rFonts w:ascii="Arial" w:hAnsi="Arial"/>
      <w:b/>
      <w:bCs/>
      <w:caps/>
      <w:sz w:val="28"/>
      <w:szCs w:val="20"/>
      <w:lang w:val="en-US"/>
    </w:rPr>
  </w:style>
  <w:style w:type="paragraph" w:styleId="Heading4">
    <w:name w:val="heading 4"/>
    <w:basedOn w:val="Normal"/>
    <w:next w:val="Normal"/>
    <w:qFormat/>
    <w:rsid w:val="0000187F"/>
    <w:pPr>
      <w:keepNext/>
      <w:tabs>
        <w:tab w:val="left" w:pos="851"/>
      </w:tabs>
      <w:jc w:val="both"/>
      <w:outlineLvl w:val="3"/>
    </w:pPr>
    <w:rPr>
      <w:rFonts w:ascii="Arial" w:hAnsi="Arial" w:cs="Arial"/>
      <w:i/>
      <w:iCs/>
      <w:sz w:val="28"/>
      <w:szCs w:val="20"/>
    </w:rPr>
  </w:style>
  <w:style w:type="paragraph" w:styleId="Heading5">
    <w:name w:val="heading 5"/>
    <w:basedOn w:val="Normal"/>
    <w:next w:val="Normal"/>
    <w:qFormat/>
    <w:rsid w:val="0000187F"/>
    <w:pPr>
      <w:keepNext/>
      <w:tabs>
        <w:tab w:val="left" w:pos="851"/>
      </w:tabs>
      <w:jc w:val="both"/>
      <w:outlineLvl w:val="4"/>
    </w:pPr>
    <w:rPr>
      <w:rFonts w:ascii="Arial" w:hAnsi="Arial" w:cs="Arial"/>
      <w:sz w:val="28"/>
      <w:szCs w:val="20"/>
    </w:rPr>
  </w:style>
  <w:style w:type="paragraph" w:styleId="Heading6">
    <w:name w:val="heading 6"/>
    <w:basedOn w:val="Normal"/>
    <w:next w:val="Normal"/>
    <w:qFormat/>
    <w:rsid w:val="0000187F"/>
    <w:pPr>
      <w:keepNext/>
      <w:spacing w:line="360" w:lineRule="auto"/>
      <w:ind w:firstLine="720"/>
      <w:jc w:val="both"/>
      <w:outlineLvl w:val="5"/>
    </w:pPr>
    <w:rPr>
      <w:rFonts w:ascii="Arial" w:hAnsi="Arial"/>
      <w:sz w:val="28"/>
      <w:szCs w:val="20"/>
      <w:lang w:val="en-US"/>
    </w:rPr>
  </w:style>
  <w:style w:type="paragraph" w:styleId="Heading7">
    <w:name w:val="heading 7"/>
    <w:basedOn w:val="Normal"/>
    <w:next w:val="Normal"/>
    <w:qFormat/>
    <w:rsid w:val="0000187F"/>
    <w:pPr>
      <w:keepNext/>
      <w:spacing w:line="360" w:lineRule="auto"/>
      <w:outlineLvl w:val="6"/>
    </w:pPr>
    <w:rPr>
      <w:rFonts w:ascii="Arial" w:hAnsi="Arial"/>
      <w:b/>
      <w:i/>
      <w:sz w:val="28"/>
      <w:szCs w:val="20"/>
      <w:lang w:val="en-US"/>
    </w:rPr>
  </w:style>
  <w:style w:type="paragraph" w:styleId="Heading8">
    <w:name w:val="heading 8"/>
    <w:basedOn w:val="Normal"/>
    <w:next w:val="Normal"/>
    <w:qFormat/>
    <w:rsid w:val="0000187F"/>
    <w:pPr>
      <w:keepNext/>
      <w:widowControl w:val="0"/>
      <w:tabs>
        <w:tab w:val="left" w:pos="851"/>
        <w:tab w:val="left" w:pos="2977"/>
      </w:tabs>
      <w:ind w:left="750"/>
      <w:jc w:val="both"/>
      <w:outlineLvl w:val="7"/>
    </w:pPr>
    <w:rPr>
      <w:rFonts w:ascii="Arial" w:hAnsi="Arial" w:cs="Arial"/>
      <w:sz w:val="28"/>
      <w:szCs w:val="20"/>
      <w:lang w:val="en-US"/>
    </w:rPr>
  </w:style>
  <w:style w:type="paragraph" w:styleId="Heading9">
    <w:name w:val="heading 9"/>
    <w:basedOn w:val="Normal"/>
    <w:next w:val="Normal"/>
    <w:qFormat/>
    <w:rsid w:val="0000187F"/>
    <w:pPr>
      <w:keepNext/>
      <w:tabs>
        <w:tab w:val="left" w:pos="851"/>
      </w:tabs>
      <w:spacing w:line="360" w:lineRule="auto"/>
      <w:ind w:firstLine="720"/>
      <w:jc w:val="both"/>
      <w:outlineLvl w:val="8"/>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044058"/>
    <w:rPr>
      <w:b/>
      <w:sz w:val="28"/>
      <w:szCs w:val="20"/>
      <w:lang w:val="en-US"/>
    </w:rPr>
  </w:style>
  <w:style w:type="paragraph" w:styleId="BodyTextIndent3">
    <w:name w:val="Body Text Indent 3"/>
    <w:basedOn w:val="Normal"/>
    <w:rsid w:val="00096397"/>
    <w:pPr>
      <w:spacing w:after="120"/>
      <w:ind w:left="360"/>
    </w:pPr>
    <w:rPr>
      <w:sz w:val="16"/>
      <w:szCs w:val="16"/>
    </w:rPr>
  </w:style>
  <w:style w:type="paragraph" w:customStyle="1" w:styleId="DefaultText2">
    <w:name w:val="Default Text:2"/>
    <w:basedOn w:val="Normal"/>
    <w:rsid w:val="00DA3C3A"/>
    <w:rPr>
      <w:noProof/>
      <w:szCs w:val="20"/>
      <w:lang w:val="en-US"/>
    </w:rPr>
  </w:style>
  <w:style w:type="paragraph" w:customStyle="1" w:styleId="DefaultText1">
    <w:name w:val="Default Text:1"/>
    <w:basedOn w:val="Normal"/>
    <w:rsid w:val="00DA3C3A"/>
    <w:rPr>
      <w:noProof/>
      <w:szCs w:val="20"/>
      <w:lang w:val="en-US"/>
    </w:rPr>
  </w:style>
  <w:style w:type="paragraph" w:customStyle="1" w:styleId="DefaultText">
    <w:name w:val="Default Text"/>
    <w:basedOn w:val="Normal"/>
    <w:link w:val="DefaultTextChar"/>
    <w:rsid w:val="00DA3C3A"/>
    <w:rPr>
      <w:noProof/>
      <w:szCs w:val="20"/>
      <w:lang w:val="en-US"/>
    </w:rPr>
  </w:style>
  <w:style w:type="paragraph" w:styleId="Header">
    <w:name w:val="header"/>
    <w:aliases w:val="Header Title,Header 1,Encabezado 2,encabezado,Header Title Car Car,Header Title Car"/>
    <w:basedOn w:val="Normal"/>
    <w:link w:val="HeaderChar"/>
    <w:uiPriority w:val="99"/>
    <w:rsid w:val="00F16832"/>
    <w:pPr>
      <w:tabs>
        <w:tab w:val="center" w:pos="4536"/>
        <w:tab w:val="right" w:pos="9072"/>
      </w:tabs>
    </w:pPr>
  </w:style>
  <w:style w:type="paragraph" w:styleId="Footer">
    <w:name w:val="footer"/>
    <w:basedOn w:val="Normal"/>
    <w:link w:val="FooterChar"/>
    <w:uiPriority w:val="99"/>
    <w:rsid w:val="00F16832"/>
    <w:pPr>
      <w:tabs>
        <w:tab w:val="center" w:pos="4536"/>
        <w:tab w:val="right" w:pos="9072"/>
      </w:tabs>
    </w:pPr>
  </w:style>
  <w:style w:type="paragraph" w:styleId="BodyText">
    <w:name w:val="Body Text"/>
    <w:basedOn w:val="Normal"/>
    <w:link w:val="BodyTextChar"/>
    <w:rsid w:val="0000187F"/>
    <w:pPr>
      <w:spacing w:after="120"/>
    </w:pPr>
  </w:style>
  <w:style w:type="character" w:styleId="PageNumber">
    <w:name w:val="page number"/>
    <w:basedOn w:val="DefaultParagraphFont"/>
    <w:rsid w:val="0000187F"/>
  </w:style>
  <w:style w:type="paragraph" w:styleId="Title">
    <w:name w:val="Title"/>
    <w:basedOn w:val="Normal"/>
    <w:link w:val="TitleChar"/>
    <w:uiPriority w:val="10"/>
    <w:qFormat/>
    <w:rsid w:val="0000187F"/>
    <w:pPr>
      <w:widowControl w:val="0"/>
      <w:tabs>
        <w:tab w:val="left" w:pos="851"/>
        <w:tab w:val="left" w:pos="2977"/>
      </w:tabs>
      <w:jc w:val="center"/>
    </w:pPr>
    <w:rPr>
      <w:rFonts w:ascii="Arial" w:hAnsi="Arial"/>
      <w:sz w:val="32"/>
      <w:szCs w:val="20"/>
    </w:rPr>
  </w:style>
  <w:style w:type="paragraph" w:styleId="BodyTextIndent">
    <w:name w:val="Body Text Indent"/>
    <w:basedOn w:val="Normal"/>
    <w:rsid w:val="0000187F"/>
    <w:pPr>
      <w:ind w:firstLine="720"/>
      <w:jc w:val="both"/>
    </w:pPr>
    <w:rPr>
      <w:rFonts w:ascii="TimesRomanR" w:hAnsi="TimesRomanR"/>
      <w:sz w:val="28"/>
      <w:szCs w:val="20"/>
      <w:lang w:val="en-US"/>
    </w:rPr>
  </w:style>
  <w:style w:type="paragraph" w:styleId="BodyTextIndent2">
    <w:name w:val="Body Text Indent 2"/>
    <w:basedOn w:val="Normal"/>
    <w:rsid w:val="0000187F"/>
    <w:pPr>
      <w:ind w:firstLine="720"/>
    </w:pPr>
    <w:rPr>
      <w:rFonts w:ascii="TimesRomanR" w:hAnsi="TimesRomanR"/>
      <w:sz w:val="28"/>
      <w:szCs w:val="20"/>
      <w:lang w:val="en-US"/>
    </w:rPr>
  </w:style>
  <w:style w:type="paragraph" w:customStyle="1" w:styleId="lili">
    <w:name w:val="lili"/>
    <w:basedOn w:val="Normal"/>
    <w:rsid w:val="0000187F"/>
    <w:pPr>
      <w:tabs>
        <w:tab w:val="left" w:pos="720"/>
        <w:tab w:val="left" w:pos="1560"/>
      </w:tabs>
      <w:spacing w:line="288" w:lineRule="auto"/>
      <w:jc w:val="both"/>
    </w:pPr>
    <w:rPr>
      <w:rFonts w:ascii="Arial" w:hAnsi="Arial"/>
      <w:szCs w:val="20"/>
      <w:lang w:val="en-GB"/>
    </w:rPr>
  </w:style>
  <w:style w:type="paragraph" w:styleId="Subtitle">
    <w:name w:val="Subtitle"/>
    <w:basedOn w:val="Normal"/>
    <w:qFormat/>
    <w:rsid w:val="0000187F"/>
    <w:pPr>
      <w:tabs>
        <w:tab w:val="left" w:pos="851"/>
      </w:tabs>
      <w:jc w:val="center"/>
    </w:pPr>
    <w:rPr>
      <w:rFonts w:ascii="Arial" w:hAnsi="Arial"/>
      <w:bCs/>
      <w:sz w:val="28"/>
      <w:szCs w:val="20"/>
    </w:rPr>
  </w:style>
  <w:style w:type="paragraph" w:styleId="TOC1">
    <w:name w:val="toc 1"/>
    <w:basedOn w:val="Normal"/>
    <w:next w:val="Normal"/>
    <w:autoRedefine/>
    <w:semiHidden/>
    <w:rsid w:val="0000187F"/>
    <w:pPr>
      <w:tabs>
        <w:tab w:val="right" w:leader="dot" w:pos="9639"/>
      </w:tabs>
      <w:spacing w:after="120"/>
      <w:jc w:val="both"/>
    </w:pPr>
    <w:rPr>
      <w:rFonts w:ascii="Arial" w:hAnsi="Arial"/>
      <w:szCs w:val="20"/>
    </w:rPr>
  </w:style>
  <w:style w:type="character" w:styleId="Hyperlink">
    <w:name w:val="Hyperlink"/>
    <w:rsid w:val="0000187F"/>
    <w:rPr>
      <w:color w:val="0000FF"/>
      <w:u w:val="single"/>
    </w:rPr>
  </w:style>
  <w:style w:type="paragraph" w:customStyle="1" w:styleId="Textnormal">
    <w:name w:val="Text normal"/>
    <w:basedOn w:val="Normal"/>
    <w:rsid w:val="0000187F"/>
    <w:pPr>
      <w:spacing w:before="120" w:after="40"/>
      <w:ind w:firstLine="851"/>
      <w:jc w:val="both"/>
    </w:pPr>
    <w:rPr>
      <w:rFonts w:ascii="TimesRomanR" w:hAnsi="TimesRomanR"/>
      <w:sz w:val="28"/>
      <w:szCs w:val="20"/>
      <w:lang w:val="en-US"/>
    </w:rPr>
  </w:style>
  <w:style w:type="paragraph" w:customStyle="1" w:styleId="Heading2Heading2-TBL">
    <w:name w:val="Heading 2.Heading 2-TBL"/>
    <w:basedOn w:val="Normal"/>
    <w:next w:val="Normal"/>
    <w:rsid w:val="0000187F"/>
    <w:pPr>
      <w:keepNext/>
      <w:spacing w:before="240" w:after="60"/>
      <w:outlineLvl w:val="1"/>
    </w:pPr>
    <w:rPr>
      <w:rFonts w:ascii="Arial" w:hAnsi="Arial"/>
      <w:b/>
      <w:sz w:val="22"/>
      <w:szCs w:val="20"/>
      <w:lang w:val="en-US"/>
    </w:rPr>
  </w:style>
  <w:style w:type="paragraph" w:styleId="BodyText3">
    <w:name w:val="Body Text 3"/>
    <w:basedOn w:val="Normal"/>
    <w:link w:val="BodyText3Char"/>
    <w:rsid w:val="00057AD7"/>
    <w:pPr>
      <w:spacing w:after="120"/>
    </w:pPr>
    <w:rPr>
      <w:sz w:val="16"/>
      <w:szCs w:val="16"/>
    </w:rPr>
  </w:style>
  <w:style w:type="paragraph" w:customStyle="1" w:styleId="Char">
    <w:name w:val="Char"/>
    <w:basedOn w:val="Normal"/>
    <w:rsid w:val="007D5D7E"/>
    <w:rPr>
      <w:lang w:val="pl-PL" w:eastAsia="pl-PL"/>
    </w:rPr>
  </w:style>
  <w:style w:type="paragraph" w:customStyle="1" w:styleId="CharChar">
    <w:name w:val="Char Char"/>
    <w:basedOn w:val="Normal"/>
    <w:rsid w:val="00107945"/>
    <w:rPr>
      <w:lang w:val="pl-PL" w:eastAsia="pl-PL"/>
    </w:rPr>
  </w:style>
  <w:style w:type="paragraph" w:styleId="DocumentMap">
    <w:name w:val="Document Map"/>
    <w:basedOn w:val="Normal"/>
    <w:semiHidden/>
    <w:rsid w:val="00BE6887"/>
    <w:pPr>
      <w:shd w:val="clear" w:color="auto" w:fill="000080"/>
    </w:pPr>
    <w:rPr>
      <w:rFonts w:ascii="Tahoma" w:hAnsi="Tahoma" w:cs="Tahoma"/>
      <w:sz w:val="20"/>
      <w:szCs w:val="20"/>
    </w:rPr>
  </w:style>
  <w:style w:type="character" w:customStyle="1" w:styleId="ln2tparagraf">
    <w:name w:val="ln2tparagraf"/>
    <w:basedOn w:val="DefaultParagraphFont"/>
    <w:rsid w:val="00C9666E"/>
  </w:style>
  <w:style w:type="paragraph" w:customStyle="1" w:styleId="CharChar0">
    <w:name w:val="Char Char"/>
    <w:basedOn w:val="Normal"/>
    <w:rsid w:val="005003AA"/>
    <w:rPr>
      <w:lang w:val="pl-PL" w:eastAsia="pl-PL"/>
    </w:rPr>
  </w:style>
  <w:style w:type="character" w:customStyle="1" w:styleId="stanx1">
    <w:name w:val="st_anx1"/>
    <w:rsid w:val="00B53EB5"/>
    <w:rPr>
      <w:b/>
      <w:bCs/>
      <w:color w:val="AA0000"/>
      <w:u w:val="single"/>
    </w:rPr>
  </w:style>
  <w:style w:type="character" w:customStyle="1" w:styleId="stpar">
    <w:name w:val="st_par"/>
    <w:basedOn w:val="DefaultParagraphFont"/>
    <w:rsid w:val="00B53EB5"/>
  </w:style>
  <w:style w:type="character" w:customStyle="1" w:styleId="sttpar1">
    <w:name w:val="st_tpar1"/>
    <w:rsid w:val="00B53EB5"/>
    <w:rPr>
      <w:color w:val="000000"/>
    </w:rPr>
  </w:style>
  <w:style w:type="character" w:customStyle="1" w:styleId="sttpunct1">
    <w:name w:val="st_tpunct1"/>
    <w:rsid w:val="00B53EB5"/>
    <w:rPr>
      <w:color w:val="000000"/>
    </w:rPr>
  </w:style>
  <w:style w:type="character" w:customStyle="1" w:styleId="sttabel1">
    <w:name w:val="st_tabel1"/>
    <w:rsid w:val="00B53EB5"/>
    <w:rPr>
      <w:rFonts w:ascii="Courier New" w:hAnsi="Courier New" w:cs="Courier New" w:hint="default"/>
      <w:sz w:val="16"/>
      <w:szCs w:val="16"/>
    </w:rPr>
  </w:style>
  <w:style w:type="character" w:customStyle="1" w:styleId="stnota1">
    <w:name w:val="st_nota1"/>
    <w:rsid w:val="00B53EB5"/>
    <w:rPr>
      <w:rFonts w:ascii="Verdana" w:hAnsi="Verdana" w:hint="default"/>
      <w:color w:val="0000AF"/>
    </w:rPr>
  </w:style>
  <w:style w:type="character" w:customStyle="1" w:styleId="sttnota1">
    <w:name w:val="st_tnota1"/>
    <w:rsid w:val="00B53EB5"/>
    <w:rPr>
      <w:rFonts w:ascii="Verdana" w:hAnsi="Verdana" w:hint="default"/>
      <w:color w:val="000000"/>
    </w:rPr>
  </w:style>
  <w:style w:type="paragraph" w:customStyle="1" w:styleId="Char0">
    <w:name w:val="Char"/>
    <w:basedOn w:val="Normal"/>
    <w:rsid w:val="00F151B6"/>
    <w:rPr>
      <w:lang w:val="pl-PL" w:eastAsia="pl-PL"/>
    </w:rPr>
  </w:style>
  <w:style w:type="character" w:customStyle="1" w:styleId="ln2tlitera">
    <w:name w:val="ln2tlitera"/>
    <w:basedOn w:val="DefaultParagraphFont"/>
    <w:rsid w:val="003F764E"/>
  </w:style>
  <w:style w:type="paragraph" w:styleId="ListParagraph">
    <w:name w:val="List Paragraph"/>
    <w:aliases w:val="Forth level,Normal bullet 2,List Paragraph1,body 2,Citation List,본문(내용),List Paragraph (numbered (a)),Header bold,List Paragraph11,Lettre d'introduction,List Paragraph111,Akapit z listą BS,Outlines a.b.c.,List_Paragraph,Multilevel para_II"/>
    <w:basedOn w:val="Normal"/>
    <w:link w:val="ListParagraphChar"/>
    <w:uiPriority w:val="34"/>
    <w:qFormat/>
    <w:rsid w:val="00A07A17"/>
    <w:pPr>
      <w:spacing w:after="200" w:line="276" w:lineRule="auto"/>
      <w:ind w:left="720"/>
      <w:contextualSpacing/>
    </w:pPr>
    <w:rPr>
      <w:rFonts w:ascii="Calibri" w:eastAsia="Calibri" w:hAnsi="Calibri"/>
      <w:sz w:val="22"/>
      <w:szCs w:val="22"/>
      <w:lang w:val="en-US"/>
    </w:rPr>
  </w:style>
  <w:style w:type="paragraph" w:customStyle="1" w:styleId="to2">
    <w:name w:val="to2"/>
    <w:basedOn w:val="Normal"/>
    <w:rsid w:val="00A07A17"/>
    <w:pPr>
      <w:tabs>
        <w:tab w:val="left" w:pos="567"/>
      </w:tabs>
      <w:spacing w:line="360" w:lineRule="auto"/>
    </w:pPr>
    <w:rPr>
      <w:sz w:val="22"/>
      <w:szCs w:val="20"/>
    </w:rPr>
  </w:style>
  <w:style w:type="character" w:customStyle="1" w:styleId="ln2tpunct">
    <w:name w:val="ln2tpunct"/>
    <w:basedOn w:val="DefaultParagraphFont"/>
    <w:rsid w:val="008C60D4"/>
  </w:style>
  <w:style w:type="character" w:customStyle="1" w:styleId="style51">
    <w:name w:val="style51"/>
    <w:rsid w:val="008C60D4"/>
    <w:rPr>
      <w:sz w:val="21"/>
      <w:szCs w:val="21"/>
    </w:rPr>
  </w:style>
  <w:style w:type="character" w:customStyle="1" w:styleId="FontStyle43">
    <w:name w:val="Font Style43"/>
    <w:rsid w:val="00170C72"/>
    <w:rPr>
      <w:rFonts w:ascii="Arial" w:hAnsi="Arial" w:cs="Arial"/>
      <w:sz w:val="22"/>
      <w:szCs w:val="22"/>
    </w:rPr>
  </w:style>
  <w:style w:type="paragraph" w:customStyle="1" w:styleId="Style15">
    <w:name w:val="Style15"/>
    <w:basedOn w:val="Normal"/>
    <w:rsid w:val="00170C72"/>
    <w:pPr>
      <w:widowControl w:val="0"/>
      <w:autoSpaceDE w:val="0"/>
      <w:autoSpaceDN w:val="0"/>
      <w:adjustRightInd w:val="0"/>
      <w:spacing w:line="268" w:lineRule="exact"/>
      <w:ind w:hanging="353"/>
      <w:jc w:val="both"/>
    </w:pPr>
    <w:rPr>
      <w:rFonts w:ascii="Franklin Gothic Medium" w:hAnsi="Franklin Gothic Medium"/>
      <w:lang w:val="en-US"/>
    </w:rPr>
  </w:style>
  <w:style w:type="paragraph" w:customStyle="1" w:styleId="Style16">
    <w:name w:val="Style16"/>
    <w:basedOn w:val="Normal"/>
    <w:rsid w:val="00170C72"/>
    <w:pPr>
      <w:widowControl w:val="0"/>
      <w:autoSpaceDE w:val="0"/>
      <w:autoSpaceDN w:val="0"/>
      <w:adjustRightInd w:val="0"/>
      <w:spacing w:line="270" w:lineRule="exact"/>
      <w:ind w:hanging="166"/>
      <w:jc w:val="both"/>
    </w:pPr>
    <w:rPr>
      <w:rFonts w:ascii="Franklin Gothic Medium" w:hAnsi="Franklin Gothic Medium"/>
      <w:lang w:val="en-US"/>
    </w:rPr>
  </w:style>
  <w:style w:type="character" w:customStyle="1" w:styleId="FontStyle42">
    <w:name w:val="Font Style42"/>
    <w:uiPriority w:val="99"/>
    <w:rsid w:val="00A46522"/>
    <w:rPr>
      <w:rFonts w:ascii="Arial" w:hAnsi="Arial" w:cs="Arial"/>
      <w:b/>
      <w:bCs/>
      <w:sz w:val="22"/>
      <w:szCs w:val="22"/>
    </w:rPr>
  </w:style>
  <w:style w:type="paragraph" w:customStyle="1" w:styleId="Style10">
    <w:name w:val="Style10"/>
    <w:basedOn w:val="Normal"/>
    <w:uiPriority w:val="99"/>
    <w:rsid w:val="002B2D76"/>
    <w:pPr>
      <w:widowControl w:val="0"/>
      <w:autoSpaceDE w:val="0"/>
      <w:autoSpaceDN w:val="0"/>
      <w:adjustRightInd w:val="0"/>
      <w:jc w:val="center"/>
    </w:pPr>
    <w:rPr>
      <w:rFonts w:ascii="Franklin Gothic Medium" w:hAnsi="Franklin Gothic Medium"/>
      <w:lang w:val="en-US"/>
    </w:rPr>
  </w:style>
  <w:style w:type="paragraph" w:customStyle="1" w:styleId="StyleTitleLeft">
    <w:name w:val="Style Title + Left"/>
    <w:basedOn w:val="Title"/>
    <w:rsid w:val="00352CC5"/>
    <w:pPr>
      <w:widowControl/>
      <w:tabs>
        <w:tab w:val="clear" w:pos="851"/>
        <w:tab w:val="clear" w:pos="2977"/>
      </w:tabs>
      <w:suppressAutoHyphens/>
      <w:spacing w:before="120" w:after="120"/>
      <w:jc w:val="left"/>
    </w:pPr>
    <w:rPr>
      <w:rFonts w:ascii="Times New Roman Bold" w:hAnsi="Times New Roman Bold"/>
      <w:b/>
      <w:bCs/>
      <w:kern w:val="1"/>
      <w:sz w:val="24"/>
      <w:szCs w:val="24"/>
      <w:lang w:eastAsia="ar-SA"/>
    </w:rPr>
  </w:style>
  <w:style w:type="paragraph" w:customStyle="1" w:styleId="Listparagraf1">
    <w:name w:val="Listă paragraf1"/>
    <w:basedOn w:val="Normal"/>
    <w:qFormat/>
    <w:rsid w:val="00352CC5"/>
    <w:pPr>
      <w:suppressAutoHyphens/>
      <w:ind w:left="720"/>
    </w:pPr>
    <w:rPr>
      <w:rFonts w:cs="Calibri"/>
      <w:lang w:val="en-GB" w:eastAsia="ar-SA"/>
    </w:rPr>
  </w:style>
  <w:style w:type="character" w:customStyle="1" w:styleId="BodyTextChar">
    <w:name w:val="Body Text Char"/>
    <w:link w:val="BodyText"/>
    <w:rsid w:val="009A24FB"/>
    <w:rPr>
      <w:sz w:val="24"/>
      <w:szCs w:val="24"/>
      <w:lang w:val="ro-RO" w:eastAsia="en-US" w:bidi="ar-SA"/>
    </w:rPr>
  </w:style>
  <w:style w:type="character" w:styleId="FootnoteReference">
    <w:name w:val="footnote reference"/>
    <w:aliases w:val="Footnote symbol"/>
    <w:rsid w:val="009A24FB"/>
    <w:rPr>
      <w:vertAlign w:val="superscript"/>
    </w:rPr>
  </w:style>
  <w:style w:type="paragraph" w:customStyle="1" w:styleId="Text3">
    <w:name w:val="Text 3"/>
    <w:basedOn w:val="Normal"/>
    <w:rsid w:val="009A24FB"/>
    <w:pPr>
      <w:tabs>
        <w:tab w:val="left" w:pos="3504"/>
      </w:tabs>
      <w:suppressAutoHyphens/>
      <w:spacing w:after="240"/>
      <w:ind w:left="1202"/>
      <w:jc w:val="both"/>
    </w:pPr>
    <w:rPr>
      <w:rFonts w:cs="Calibri"/>
      <w:szCs w:val="20"/>
      <w:lang w:val="en-GB" w:eastAsia="ar-SA"/>
    </w:rPr>
  </w:style>
  <w:style w:type="character" w:customStyle="1" w:styleId="HeaderChar">
    <w:name w:val="Header Char"/>
    <w:aliases w:val="Header Title Char,Header 1 Char,Encabezado 2 Char,encabezado Char,Header Title Car Car Char,Header Title Car Char"/>
    <w:link w:val="Header"/>
    <w:uiPriority w:val="99"/>
    <w:rsid w:val="009A24FB"/>
    <w:rPr>
      <w:sz w:val="24"/>
      <w:szCs w:val="24"/>
      <w:lang w:val="ro-RO" w:eastAsia="en-US" w:bidi="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9A24FB"/>
    <w:pPr>
      <w:keepNext/>
      <w:suppressAutoHyphens/>
      <w:spacing w:after="240"/>
      <w:ind w:left="357" w:hanging="357"/>
      <w:jc w:val="both"/>
    </w:pPr>
    <w:rPr>
      <w:rFonts w:ascii="Arial" w:hAnsi="Arial" w:cs="Calibri"/>
      <w:sz w:val="20"/>
      <w:szCs w:val="20"/>
      <w:lang w:val="en-US" w:eastAsia="ar-SA"/>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9A24FB"/>
    <w:rPr>
      <w:rFonts w:ascii="Arial" w:hAnsi="Arial" w:cs="Calibri"/>
      <w:lang w:val="en-US" w:eastAsia="ar-SA" w:bidi="ar-SA"/>
    </w:rPr>
  </w:style>
  <w:style w:type="paragraph" w:customStyle="1" w:styleId="Normal1">
    <w:name w:val="Normal1"/>
    <w:basedOn w:val="Normal"/>
    <w:rsid w:val="009A24FB"/>
    <w:pPr>
      <w:spacing w:before="60" w:after="60"/>
      <w:jc w:val="both"/>
    </w:pPr>
    <w:rPr>
      <w:rFonts w:ascii="Arial" w:hAnsi="Arial"/>
      <w:sz w:val="20"/>
    </w:rPr>
  </w:style>
  <w:style w:type="character" w:customStyle="1" w:styleId="rvts6">
    <w:name w:val="rvts6"/>
    <w:rsid w:val="009A24FB"/>
    <w:rPr>
      <w:b/>
      <w:bCs/>
      <w:color w:val="000000"/>
    </w:rPr>
  </w:style>
  <w:style w:type="paragraph" w:customStyle="1" w:styleId="Style6">
    <w:name w:val="Style6"/>
    <w:basedOn w:val="Normal"/>
    <w:rsid w:val="009A24FB"/>
    <w:pPr>
      <w:widowControl w:val="0"/>
      <w:autoSpaceDE w:val="0"/>
      <w:autoSpaceDN w:val="0"/>
      <w:adjustRightInd w:val="0"/>
      <w:spacing w:line="252" w:lineRule="exact"/>
      <w:jc w:val="both"/>
    </w:pPr>
    <w:rPr>
      <w:rFonts w:ascii="Franklin Gothic Medium" w:hAnsi="Franklin Gothic Medium"/>
      <w:lang w:val="en-US"/>
    </w:rPr>
  </w:style>
  <w:style w:type="paragraph" w:customStyle="1" w:styleId="Style12">
    <w:name w:val="Style12"/>
    <w:basedOn w:val="Normal"/>
    <w:rsid w:val="009A24FB"/>
    <w:pPr>
      <w:widowControl w:val="0"/>
      <w:autoSpaceDE w:val="0"/>
      <w:autoSpaceDN w:val="0"/>
      <w:adjustRightInd w:val="0"/>
      <w:jc w:val="center"/>
    </w:pPr>
    <w:rPr>
      <w:rFonts w:ascii="Franklin Gothic Medium" w:hAnsi="Franklin Gothic Medium"/>
      <w:lang w:val="en-US"/>
    </w:rPr>
  </w:style>
  <w:style w:type="paragraph" w:customStyle="1" w:styleId="Style24">
    <w:name w:val="Style24"/>
    <w:basedOn w:val="Normal"/>
    <w:rsid w:val="009A24FB"/>
    <w:pPr>
      <w:widowControl w:val="0"/>
      <w:autoSpaceDE w:val="0"/>
      <w:autoSpaceDN w:val="0"/>
      <w:adjustRightInd w:val="0"/>
    </w:pPr>
    <w:rPr>
      <w:rFonts w:ascii="Franklin Gothic Medium" w:hAnsi="Franklin Gothic Medium"/>
      <w:lang w:val="en-US"/>
    </w:rPr>
  </w:style>
  <w:style w:type="paragraph" w:customStyle="1" w:styleId="Style28">
    <w:name w:val="Style28"/>
    <w:basedOn w:val="Normal"/>
    <w:rsid w:val="009A24FB"/>
    <w:pPr>
      <w:widowControl w:val="0"/>
      <w:autoSpaceDE w:val="0"/>
      <w:autoSpaceDN w:val="0"/>
      <w:adjustRightInd w:val="0"/>
    </w:pPr>
    <w:rPr>
      <w:rFonts w:ascii="Franklin Gothic Medium" w:hAnsi="Franklin Gothic Medium"/>
      <w:lang w:val="en-US"/>
    </w:rPr>
  </w:style>
  <w:style w:type="character" w:customStyle="1" w:styleId="FontStyle44">
    <w:name w:val="Font Style44"/>
    <w:rsid w:val="009A24FB"/>
    <w:rPr>
      <w:rFonts w:ascii="Arial" w:hAnsi="Arial" w:cs="Arial"/>
      <w:i/>
      <w:iCs/>
      <w:sz w:val="22"/>
      <w:szCs w:val="22"/>
    </w:rPr>
  </w:style>
  <w:style w:type="character" w:customStyle="1" w:styleId="FontStyle46">
    <w:name w:val="Font Style46"/>
    <w:rsid w:val="009A24FB"/>
    <w:rPr>
      <w:rFonts w:ascii="Arial" w:hAnsi="Arial" w:cs="Arial"/>
      <w:sz w:val="20"/>
      <w:szCs w:val="20"/>
    </w:rPr>
  </w:style>
  <w:style w:type="paragraph" w:customStyle="1" w:styleId="Style30">
    <w:name w:val="Style30"/>
    <w:basedOn w:val="Normal"/>
    <w:rsid w:val="009A24FB"/>
    <w:pPr>
      <w:widowControl w:val="0"/>
      <w:autoSpaceDE w:val="0"/>
      <w:autoSpaceDN w:val="0"/>
      <w:adjustRightInd w:val="0"/>
      <w:jc w:val="both"/>
    </w:pPr>
    <w:rPr>
      <w:rFonts w:ascii="Franklin Gothic Medium" w:hAnsi="Franklin Gothic Medium"/>
      <w:lang w:val="en-US"/>
    </w:rPr>
  </w:style>
  <w:style w:type="paragraph" w:customStyle="1" w:styleId="Style22">
    <w:name w:val="Style22"/>
    <w:basedOn w:val="Normal"/>
    <w:rsid w:val="009A24FB"/>
    <w:pPr>
      <w:widowControl w:val="0"/>
      <w:autoSpaceDE w:val="0"/>
      <w:autoSpaceDN w:val="0"/>
      <w:adjustRightInd w:val="0"/>
      <w:spacing w:line="266" w:lineRule="exact"/>
      <w:ind w:hanging="353"/>
      <w:jc w:val="both"/>
    </w:pPr>
    <w:rPr>
      <w:rFonts w:ascii="Franklin Gothic Medium" w:hAnsi="Franklin Gothic Medium"/>
      <w:lang w:val="en-US"/>
    </w:rPr>
  </w:style>
  <w:style w:type="paragraph" w:customStyle="1" w:styleId="Style35">
    <w:name w:val="Style35"/>
    <w:basedOn w:val="Normal"/>
    <w:rsid w:val="009A24FB"/>
    <w:pPr>
      <w:widowControl w:val="0"/>
      <w:autoSpaceDE w:val="0"/>
      <w:autoSpaceDN w:val="0"/>
      <w:adjustRightInd w:val="0"/>
      <w:spacing w:line="403" w:lineRule="exact"/>
      <w:ind w:hanging="526"/>
    </w:pPr>
    <w:rPr>
      <w:rFonts w:ascii="Franklin Gothic Medium" w:hAnsi="Franklin Gothic Medium"/>
      <w:lang w:val="en-US"/>
    </w:rPr>
  </w:style>
  <w:style w:type="paragraph" w:customStyle="1" w:styleId="Style17">
    <w:name w:val="Style17"/>
    <w:basedOn w:val="Normal"/>
    <w:rsid w:val="009A24FB"/>
    <w:pPr>
      <w:widowControl w:val="0"/>
      <w:autoSpaceDE w:val="0"/>
      <w:autoSpaceDN w:val="0"/>
      <w:adjustRightInd w:val="0"/>
    </w:pPr>
    <w:rPr>
      <w:rFonts w:ascii="Franklin Gothic Medium" w:hAnsi="Franklin Gothic Medium"/>
      <w:lang w:val="en-US"/>
    </w:rPr>
  </w:style>
  <w:style w:type="paragraph" w:customStyle="1" w:styleId="Style31">
    <w:name w:val="Style31"/>
    <w:basedOn w:val="Normal"/>
    <w:rsid w:val="009A24FB"/>
    <w:pPr>
      <w:widowControl w:val="0"/>
      <w:autoSpaceDE w:val="0"/>
      <w:autoSpaceDN w:val="0"/>
      <w:adjustRightInd w:val="0"/>
      <w:spacing w:line="266" w:lineRule="exact"/>
      <w:ind w:firstLine="706"/>
      <w:jc w:val="both"/>
    </w:pPr>
    <w:rPr>
      <w:rFonts w:ascii="Franklin Gothic Medium" w:hAnsi="Franklin Gothic Medium"/>
      <w:lang w:val="en-US"/>
    </w:rPr>
  </w:style>
  <w:style w:type="paragraph" w:customStyle="1" w:styleId="Style32">
    <w:name w:val="Style32"/>
    <w:basedOn w:val="Normal"/>
    <w:rsid w:val="009A24FB"/>
    <w:pPr>
      <w:widowControl w:val="0"/>
      <w:autoSpaceDE w:val="0"/>
      <w:autoSpaceDN w:val="0"/>
      <w:adjustRightInd w:val="0"/>
      <w:spacing w:line="269" w:lineRule="exact"/>
      <w:ind w:hanging="338"/>
      <w:jc w:val="both"/>
    </w:pPr>
    <w:rPr>
      <w:rFonts w:ascii="Franklin Gothic Medium" w:hAnsi="Franklin Gothic Medium"/>
      <w:lang w:val="en-US"/>
    </w:rPr>
  </w:style>
  <w:style w:type="paragraph" w:customStyle="1" w:styleId="Style23">
    <w:name w:val="Style23"/>
    <w:basedOn w:val="Normal"/>
    <w:rsid w:val="009A24FB"/>
    <w:pPr>
      <w:widowControl w:val="0"/>
      <w:autoSpaceDE w:val="0"/>
      <w:autoSpaceDN w:val="0"/>
      <w:adjustRightInd w:val="0"/>
    </w:pPr>
    <w:rPr>
      <w:rFonts w:ascii="Franklin Gothic Medium" w:hAnsi="Franklin Gothic Medium"/>
      <w:lang w:val="en-US"/>
    </w:rPr>
  </w:style>
  <w:style w:type="paragraph" w:customStyle="1" w:styleId="Style9">
    <w:name w:val="Style9"/>
    <w:basedOn w:val="Normal"/>
    <w:rsid w:val="009A24FB"/>
    <w:pPr>
      <w:widowControl w:val="0"/>
      <w:autoSpaceDE w:val="0"/>
      <w:autoSpaceDN w:val="0"/>
      <w:adjustRightInd w:val="0"/>
      <w:spacing w:line="274" w:lineRule="exact"/>
      <w:ind w:hanging="252"/>
    </w:pPr>
    <w:rPr>
      <w:rFonts w:ascii="Franklin Gothic Medium" w:hAnsi="Franklin Gothic Medium"/>
      <w:lang w:val="en-US"/>
    </w:rPr>
  </w:style>
  <w:style w:type="paragraph" w:customStyle="1" w:styleId="Style18">
    <w:name w:val="Style18"/>
    <w:basedOn w:val="Normal"/>
    <w:rsid w:val="009A24FB"/>
    <w:pPr>
      <w:widowControl w:val="0"/>
      <w:autoSpaceDE w:val="0"/>
      <w:autoSpaceDN w:val="0"/>
      <w:adjustRightInd w:val="0"/>
      <w:spacing w:line="403" w:lineRule="exact"/>
    </w:pPr>
    <w:rPr>
      <w:rFonts w:ascii="Franklin Gothic Medium" w:hAnsi="Franklin Gothic Medium"/>
      <w:lang w:val="en-US"/>
    </w:rPr>
  </w:style>
  <w:style w:type="paragraph" w:customStyle="1" w:styleId="Style20">
    <w:name w:val="Style20"/>
    <w:basedOn w:val="Normal"/>
    <w:rsid w:val="009A24FB"/>
    <w:pPr>
      <w:widowControl w:val="0"/>
      <w:autoSpaceDE w:val="0"/>
      <w:autoSpaceDN w:val="0"/>
      <w:adjustRightInd w:val="0"/>
      <w:spacing w:line="274" w:lineRule="exact"/>
      <w:jc w:val="right"/>
    </w:pPr>
    <w:rPr>
      <w:rFonts w:ascii="Franklin Gothic Medium" w:hAnsi="Franklin Gothic Medium"/>
      <w:lang w:val="en-US"/>
    </w:rPr>
  </w:style>
  <w:style w:type="paragraph" w:customStyle="1" w:styleId="Style34">
    <w:name w:val="Style34"/>
    <w:basedOn w:val="Normal"/>
    <w:rsid w:val="009A24FB"/>
    <w:pPr>
      <w:widowControl w:val="0"/>
      <w:autoSpaceDE w:val="0"/>
      <w:autoSpaceDN w:val="0"/>
      <w:adjustRightInd w:val="0"/>
    </w:pPr>
    <w:rPr>
      <w:rFonts w:ascii="Franklin Gothic Medium" w:hAnsi="Franklin Gothic Medium"/>
      <w:lang w:val="en-US"/>
    </w:rPr>
  </w:style>
  <w:style w:type="character" w:customStyle="1" w:styleId="FontStyle45">
    <w:name w:val="Font Style45"/>
    <w:rsid w:val="009A24FB"/>
    <w:rPr>
      <w:rFonts w:ascii="Times New Roman" w:hAnsi="Times New Roman" w:cs="Times New Roman"/>
      <w:b/>
      <w:bCs/>
      <w:i/>
      <w:iCs/>
      <w:sz w:val="22"/>
      <w:szCs w:val="22"/>
    </w:rPr>
  </w:style>
  <w:style w:type="paragraph" w:customStyle="1" w:styleId="Style5">
    <w:name w:val="Style5"/>
    <w:basedOn w:val="Normal"/>
    <w:rsid w:val="009A24FB"/>
    <w:pPr>
      <w:widowControl w:val="0"/>
      <w:autoSpaceDE w:val="0"/>
      <w:autoSpaceDN w:val="0"/>
      <w:adjustRightInd w:val="0"/>
    </w:pPr>
    <w:rPr>
      <w:rFonts w:ascii="Franklin Gothic Medium" w:hAnsi="Franklin Gothic Medium"/>
      <w:lang w:val="en-US"/>
    </w:rPr>
  </w:style>
  <w:style w:type="paragraph" w:customStyle="1" w:styleId="Style29">
    <w:name w:val="Style29"/>
    <w:basedOn w:val="Normal"/>
    <w:rsid w:val="009A24FB"/>
    <w:pPr>
      <w:widowControl w:val="0"/>
      <w:autoSpaceDE w:val="0"/>
      <w:autoSpaceDN w:val="0"/>
      <w:adjustRightInd w:val="0"/>
      <w:spacing w:line="274" w:lineRule="exact"/>
      <w:ind w:hanging="1411"/>
    </w:pPr>
    <w:rPr>
      <w:rFonts w:ascii="Franklin Gothic Medium" w:hAnsi="Franklin Gothic Medium"/>
      <w:lang w:val="en-US"/>
    </w:rPr>
  </w:style>
  <w:style w:type="paragraph" w:customStyle="1" w:styleId="Style25">
    <w:name w:val="Style25"/>
    <w:basedOn w:val="Normal"/>
    <w:rsid w:val="009A24FB"/>
    <w:pPr>
      <w:widowControl w:val="0"/>
      <w:autoSpaceDE w:val="0"/>
      <w:autoSpaceDN w:val="0"/>
      <w:adjustRightInd w:val="0"/>
      <w:spacing w:line="274" w:lineRule="exact"/>
      <w:ind w:hanging="346"/>
    </w:pPr>
    <w:rPr>
      <w:rFonts w:ascii="Franklin Gothic Medium" w:hAnsi="Franklin Gothic Medium"/>
      <w:lang w:val="en-US"/>
    </w:rPr>
  </w:style>
  <w:style w:type="paragraph" w:customStyle="1" w:styleId="Style3">
    <w:name w:val="Style3"/>
    <w:basedOn w:val="Normal"/>
    <w:rsid w:val="00E268A5"/>
    <w:pPr>
      <w:tabs>
        <w:tab w:val="num" w:pos="720"/>
      </w:tabs>
      <w:suppressAutoHyphens/>
      <w:spacing w:after="120"/>
      <w:jc w:val="both"/>
    </w:pPr>
    <w:rPr>
      <w:rFonts w:cs="Calibri"/>
      <w:lang w:eastAsia="ar-SA"/>
    </w:rPr>
  </w:style>
  <w:style w:type="character" w:customStyle="1" w:styleId="TitleChar">
    <w:name w:val="Title Char"/>
    <w:link w:val="Title"/>
    <w:uiPriority w:val="10"/>
    <w:rsid w:val="00E268A5"/>
    <w:rPr>
      <w:rFonts w:ascii="Arial" w:hAnsi="Arial" w:cs="Arial"/>
      <w:sz w:val="32"/>
    </w:rPr>
  </w:style>
  <w:style w:type="paragraph" w:customStyle="1" w:styleId="Frspaiere1">
    <w:name w:val="Fără spațiere1"/>
    <w:qFormat/>
    <w:rsid w:val="00E268A5"/>
    <w:rPr>
      <w:sz w:val="24"/>
      <w:szCs w:val="24"/>
    </w:rPr>
  </w:style>
  <w:style w:type="paragraph" w:customStyle="1" w:styleId="tabulka">
    <w:name w:val="tabulka"/>
    <w:basedOn w:val="Normal"/>
    <w:rsid w:val="009E4314"/>
    <w:pPr>
      <w:widowControl w:val="0"/>
      <w:snapToGrid w:val="0"/>
      <w:spacing w:before="120" w:line="240" w:lineRule="exact"/>
      <w:jc w:val="center"/>
    </w:pPr>
    <w:rPr>
      <w:rFonts w:ascii="Arial" w:hAnsi="Arial"/>
      <w:sz w:val="20"/>
      <w:szCs w:val="20"/>
      <w:lang w:val="cs-CZ"/>
    </w:rPr>
  </w:style>
  <w:style w:type="paragraph" w:customStyle="1" w:styleId="bullet1">
    <w:name w:val="bullet1"/>
    <w:basedOn w:val="Normal"/>
    <w:rsid w:val="009E4314"/>
    <w:pPr>
      <w:numPr>
        <w:numId w:val="2"/>
      </w:numPr>
      <w:spacing w:before="40" w:after="40"/>
    </w:pPr>
    <w:rPr>
      <w:rFonts w:ascii="Trebuchet MS" w:hAnsi="Trebuchet MS"/>
      <w:sz w:val="20"/>
    </w:rPr>
  </w:style>
  <w:style w:type="paragraph" w:styleId="NormalWeb">
    <w:name w:val="Normal (Web)"/>
    <w:basedOn w:val="Normal"/>
    <w:rsid w:val="009E4314"/>
    <w:rPr>
      <w:rFonts w:ascii="Arial Unicode MS" w:hAnsi="Arial Unicode MS"/>
      <w:lang w:val="en-US"/>
    </w:rPr>
  </w:style>
  <w:style w:type="paragraph" w:customStyle="1" w:styleId="rvps1">
    <w:name w:val="rvps1"/>
    <w:basedOn w:val="Normal"/>
    <w:rsid w:val="009E4314"/>
    <w:pPr>
      <w:jc w:val="center"/>
    </w:pPr>
    <w:rPr>
      <w:rFonts w:ascii="Arial Unicode MS" w:hAnsi="Arial Unicode MS"/>
      <w:lang w:val="en-US"/>
    </w:rPr>
  </w:style>
  <w:style w:type="character" w:customStyle="1" w:styleId="rvts3">
    <w:name w:val="rvts3"/>
    <w:rsid w:val="009E4314"/>
    <w:rPr>
      <w:b/>
      <w:bCs/>
    </w:rPr>
  </w:style>
  <w:style w:type="character" w:customStyle="1" w:styleId="rvts4">
    <w:name w:val="rvts4"/>
    <w:rsid w:val="009E4314"/>
    <w:rPr>
      <w:b/>
      <w:bCs/>
      <w:color w:val="191919"/>
    </w:rPr>
  </w:style>
  <w:style w:type="paragraph" w:customStyle="1" w:styleId="CharCaracterCaracterCaracter">
    <w:name w:val="Char Caracter Caracter Caracter"/>
    <w:basedOn w:val="Normal"/>
    <w:rsid w:val="009E4314"/>
    <w:rPr>
      <w:lang w:val="pl-PL" w:eastAsia="pl-PL"/>
    </w:rPr>
  </w:style>
  <w:style w:type="character" w:customStyle="1" w:styleId="text2">
    <w:name w:val="text2"/>
    <w:rsid w:val="009E4314"/>
    <w:rPr>
      <w:rFonts w:ascii="Verdana" w:hAnsi="Verdana" w:hint="default"/>
      <w:strike w:val="0"/>
      <w:dstrike w:val="0"/>
      <w:color w:val="000000"/>
      <w:sz w:val="15"/>
      <w:szCs w:val="15"/>
      <w:u w:val="none"/>
      <w:effect w:val="none"/>
    </w:rPr>
  </w:style>
  <w:style w:type="paragraph" w:customStyle="1" w:styleId="TableText">
    <w:name w:val="Table Text"/>
    <w:basedOn w:val="Normal"/>
    <w:rsid w:val="008B67C8"/>
    <w:pPr>
      <w:tabs>
        <w:tab w:val="decimal" w:pos="0"/>
      </w:tabs>
    </w:pPr>
    <w:rPr>
      <w:lang w:val="en-US"/>
    </w:rPr>
  </w:style>
  <w:style w:type="character" w:customStyle="1" w:styleId="FooterChar">
    <w:name w:val="Footer Char"/>
    <w:link w:val="Footer"/>
    <w:uiPriority w:val="99"/>
    <w:rsid w:val="00383D1B"/>
    <w:rPr>
      <w:sz w:val="24"/>
      <w:szCs w:val="24"/>
      <w:lang w:val="ro-RO"/>
    </w:rPr>
  </w:style>
  <w:style w:type="paragraph" w:customStyle="1" w:styleId="Style">
    <w:name w:val="Style"/>
    <w:rsid w:val="00E22941"/>
    <w:pPr>
      <w:widowControl w:val="0"/>
      <w:autoSpaceDE w:val="0"/>
      <w:autoSpaceDN w:val="0"/>
      <w:adjustRightInd w:val="0"/>
    </w:pPr>
    <w:rPr>
      <w:rFonts w:ascii="Arial" w:hAnsi="Arial" w:cs="Arial"/>
      <w:sz w:val="24"/>
      <w:szCs w:val="24"/>
      <w:lang w:val="ro-RO" w:eastAsia="ro-RO"/>
    </w:rPr>
  </w:style>
  <w:style w:type="paragraph" w:styleId="BalloonText">
    <w:name w:val="Balloon Text"/>
    <w:basedOn w:val="Normal"/>
    <w:link w:val="BalloonTextChar"/>
    <w:rsid w:val="004D61A1"/>
    <w:rPr>
      <w:rFonts w:ascii="Tahoma" w:hAnsi="Tahoma"/>
      <w:sz w:val="16"/>
      <w:szCs w:val="16"/>
    </w:rPr>
  </w:style>
  <w:style w:type="character" w:customStyle="1" w:styleId="BalloonTextChar">
    <w:name w:val="Balloon Text Char"/>
    <w:link w:val="BalloonText"/>
    <w:rsid w:val="004D61A1"/>
    <w:rPr>
      <w:rFonts w:ascii="Tahoma" w:hAnsi="Tahoma" w:cs="Tahoma"/>
      <w:sz w:val="16"/>
      <w:szCs w:val="16"/>
      <w:lang w:eastAsia="en-US"/>
    </w:rPr>
  </w:style>
  <w:style w:type="character" w:customStyle="1" w:styleId="st">
    <w:name w:val="st"/>
    <w:rsid w:val="00485D81"/>
  </w:style>
  <w:style w:type="paragraph" w:customStyle="1" w:styleId="bulletX">
    <w:name w:val="bulletX"/>
    <w:basedOn w:val="Normal"/>
    <w:rsid w:val="00796466"/>
    <w:pPr>
      <w:numPr>
        <w:numId w:val="3"/>
      </w:numPr>
      <w:autoSpaceDE w:val="0"/>
      <w:autoSpaceDN w:val="0"/>
      <w:adjustRightInd w:val="0"/>
      <w:spacing w:before="120" w:after="120"/>
    </w:pPr>
    <w:rPr>
      <w:rFonts w:ascii="Arial,Bold" w:hAnsi="Arial,Bold" w:cs="Arial"/>
      <w:sz w:val="20"/>
      <w:szCs w:val="22"/>
    </w:rPr>
  </w:style>
  <w:style w:type="paragraph" w:customStyle="1" w:styleId="6Sub-subpuncte">
    <w:name w:val="6.Sub-subpuncte"/>
    <w:basedOn w:val="5SUBPUNCTE"/>
    <w:qFormat/>
    <w:rsid w:val="003555BB"/>
    <w:pPr>
      <w:numPr>
        <w:numId w:val="5"/>
      </w:numPr>
    </w:pPr>
  </w:style>
  <w:style w:type="paragraph" w:customStyle="1" w:styleId="5SUBPUNCTE">
    <w:name w:val="5.SUBPUNCTE"/>
    <w:basedOn w:val="4ALINIAT"/>
    <w:qFormat/>
    <w:rsid w:val="003555BB"/>
    <w:pPr>
      <w:numPr>
        <w:numId w:val="4"/>
      </w:numPr>
      <w:ind w:right="-227"/>
    </w:pPr>
  </w:style>
  <w:style w:type="paragraph" w:customStyle="1" w:styleId="4ALINIAT">
    <w:name w:val="4.ALINIAT"/>
    <w:basedOn w:val="Normal"/>
    <w:qFormat/>
    <w:rsid w:val="003555BB"/>
    <w:pPr>
      <w:ind w:firstLine="567"/>
      <w:contextualSpacing/>
      <w:jc w:val="both"/>
    </w:pPr>
    <w:rPr>
      <w:rFonts w:ascii="Cambria" w:eastAsia="Calibri" w:hAnsi="Cambria"/>
      <w:sz w:val="22"/>
      <w:szCs w:val="22"/>
    </w:rPr>
  </w:style>
  <w:style w:type="paragraph" w:customStyle="1" w:styleId="31SUBSUBCAPITOL">
    <w:name w:val="3.1 SUBSUBCAPITOL"/>
    <w:basedOn w:val="Normal"/>
    <w:rsid w:val="003555BB"/>
    <w:pPr>
      <w:shd w:val="clear" w:color="70B0AA" w:fill="FFFFFF"/>
      <w:spacing w:before="80" w:after="80"/>
      <w:ind w:firstLine="567"/>
    </w:pPr>
    <w:rPr>
      <w:rFonts w:ascii="Cambria" w:eastAsia="Calibri" w:hAnsi="Cambria"/>
      <w:caps/>
      <w:color w:val="000000"/>
      <w:szCs w:val="22"/>
    </w:rPr>
  </w:style>
  <w:style w:type="character" w:customStyle="1" w:styleId="WW8Num7z0">
    <w:name w:val="WW8Num7z0"/>
    <w:rsid w:val="00EA597C"/>
    <w:rPr>
      <w:rFonts w:ascii="Symbol" w:hAnsi="Symbol"/>
    </w:rPr>
  </w:style>
  <w:style w:type="paragraph" w:customStyle="1" w:styleId="TableContents">
    <w:name w:val="Table Contents"/>
    <w:basedOn w:val="Normal"/>
    <w:rsid w:val="004371CC"/>
    <w:pPr>
      <w:widowControl w:val="0"/>
      <w:suppressAutoHyphens/>
      <w:autoSpaceDE w:val="0"/>
    </w:pPr>
    <w:rPr>
      <w:lang w:val="en-US" w:eastAsia="hi-IN" w:bidi="hi-IN"/>
    </w:rPr>
  </w:style>
  <w:style w:type="character" w:customStyle="1" w:styleId="apple-converted-space">
    <w:name w:val="apple-converted-space"/>
    <w:rsid w:val="00D52B75"/>
  </w:style>
  <w:style w:type="character" w:customStyle="1" w:styleId="DefaultTextChar">
    <w:name w:val="Default Text Char"/>
    <w:link w:val="DefaultText"/>
    <w:locked/>
    <w:rsid w:val="0090494C"/>
    <w:rPr>
      <w:noProof/>
      <w:sz w:val="24"/>
      <w:lang w:val="en-US" w:eastAsia="en-US"/>
    </w:rPr>
  </w:style>
  <w:style w:type="paragraph" w:styleId="HTMLPreformatted">
    <w:name w:val="HTML Preformatted"/>
    <w:basedOn w:val="Normal"/>
    <w:link w:val="HTMLPreformattedChar"/>
    <w:uiPriority w:val="99"/>
    <w:semiHidden/>
    <w:unhideWhenUsed/>
    <w:rsid w:val="00396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96B71"/>
    <w:rPr>
      <w:rFonts w:ascii="Courier New" w:hAnsi="Courier New" w:cs="Courier New"/>
    </w:rPr>
  </w:style>
  <w:style w:type="character" w:customStyle="1" w:styleId="BodyText3Char">
    <w:name w:val="Body Text 3 Char"/>
    <w:basedOn w:val="DefaultParagraphFont"/>
    <w:link w:val="BodyText3"/>
    <w:rsid w:val="00FB5561"/>
    <w:rPr>
      <w:sz w:val="16"/>
      <w:szCs w:val="16"/>
      <w:lang w:val="ro-RO"/>
    </w:rPr>
  </w:style>
  <w:style w:type="character" w:customStyle="1" w:styleId="noticetext">
    <w:name w:val="noticetext"/>
    <w:basedOn w:val="DefaultParagraphFont"/>
    <w:rsid w:val="00A50E3F"/>
  </w:style>
  <w:style w:type="table" w:customStyle="1" w:styleId="TableGrid1">
    <w:name w:val="Table Grid1"/>
    <w:basedOn w:val="TableNormal"/>
    <w:next w:val="TableGrid"/>
    <w:uiPriority w:val="59"/>
    <w:rsid w:val="007C70DF"/>
    <w:pPr>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7E85"/>
    <w:pPr>
      <w:autoSpaceDE w:val="0"/>
      <w:autoSpaceDN w:val="0"/>
      <w:adjustRightInd w:val="0"/>
    </w:pPr>
    <w:rPr>
      <w:rFonts w:ascii="Andes" w:eastAsiaTheme="minorEastAsia" w:hAnsi="Andes" w:cs="Andes"/>
      <w:color w:val="000000"/>
      <w:sz w:val="24"/>
      <w:szCs w:val="24"/>
      <w:lang w:val="ro-RO" w:eastAsia="en-SG"/>
    </w:rPr>
  </w:style>
  <w:style w:type="character" w:customStyle="1" w:styleId="sden">
    <w:name w:val="s_den"/>
    <w:basedOn w:val="DefaultParagraphFont"/>
    <w:rsid w:val="00991265"/>
  </w:style>
  <w:style w:type="character" w:customStyle="1" w:styleId="shdr">
    <w:name w:val="s_hdr"/>
    <w:basedOn w:val="DefaultParagraphFont"/>
    <w:rsid w:val="00991265"/>
  </w:style>
  <w:style w:type="character" w:customStyle="1" w:styleId="ListParagraphChar">
    <w:name w:val="List Paragraph Char"/>
    <w:aliases w:val="Forth level Char,Normal bullet 2 Char,List Paragraph1 Char,body 2 Char,Citation List Char,본문(내용) Char,List Paragraph (numbered (a)) Char,Header bold Char,List Paragraph11 Char,Lettre d'introduction Char,List Paragraph111 Char"/>
    <w:link w:val="ListParagraph"/>
    <w:qFormat/>
    <w:locked/>
    <w:rsid w:val="00991265"/>
    <w:rPr>
      <w:rFonts w:ascii="Calibri" w:eastAsia="Calibri" w:hAnsi="Calibri"/>
      <w:sz w:val="22"/>
      <w:szCs w:val="22"/>
    </w:rPr>
  </w:style>
  <w:style w:type="paragraph" w:customStyle="1" w:styleId="Body">
    <w:name w:val="Body"/>
    <w:basedOn w:val="Normal"/>
    <w:link w:val="BodyChar"/>
    <w:uiPriority w:val="99"/>
    <w:qFormat/>
    <w:rsid w:val="00311A80"/>
    <w:pPr>
      <w:spacing w:before="120" w:line="240" w:lineRule="exact"/>
      <w:jc w:val="both"/>
    </w:pPr>
    <w:rPr>
      <w:rFonts w:ascii="Trebuchet MS" w:eastAsiaTheme="minorEastAsia" w:hAnsi="Trebuchet MS" w:cs="Arial"/>
      <w:sz w:val="20"/>
      <w:lang w:val="en-US" w:eastAsia="en-SG"/>
    </w:rPr>
  </w:style>
  <w:style w:type="character" w:customStyle="1" w:styleId="BodyChar">
    <w:name w:val="Body Char"/>
    <w:basedOn w:val="DefaultParagraphFont"/>
    <w:link w:val="Body"/>
    <w:uiPriority w:val="99"/>
    <w:rsid w:val="00311A80"/>
    <w:rPr>
      <w:rFonts w:ascii="Trebuchet MS" w:eastAsiaTheme="minorEastAsia" w:hAnsi="Trebuchet MS" w:cs="Arial"/>
      <w:szCs w:val="24"/>
      <w:lang w:eastAsia="en-SG"/>
    </w:rPr>
  </w:style>
  <w:style w:type="paragraph" w:styleId="List2">
    <w:name w:val="List 2"/>
    <w:basedOn w:val="Normal"/>
    <w:uiPriority w:val="99"/>
    <w:unhideWhenUsed/>
    <w:rsid w:val="00EF4ADD"/>
    <w:pPr>
      <w:spacing w:after="200" w:line="276" w:lineRule="auto"/>
      <w:ind w:left="566" w:hanging="283"/>
      <w:contextualSpacing/>
      <w:jc w:val="both"/>
    </w:pPr>
    <w:rPr>
      <w:rFonts w:asciiTheme="minorHAnsi" w:eastAsiaTheme="minorEastAsia" w:hAnsiTheme="minorHAnsi" w:cstheme="minorBidi"/>
      <w:sz w:val="20"/>
      <w:szCs w:val="20"/>
      <w:lang w:val="en-US"/>
    </w:rPr>
  </w:style>
  <w:style w:type="character" w:customStyle="1" w:styleId="tal1">
    <w:name w:val="tal1"/>
    <w:basedOn w:val="DefaultParagraphFont"/>
    <w:uiPriority w:val="99"/>
    <w:rsid w:val="00EF4ADD"/>
  </w:style>
  <w:style w:type="character" w:styleId="Strong">
    <w:name w:val="Strong"/>
    <w:basedOn w:val="DefaultParagraphFont"/>
    <w:uiPriority w:val="22"/>
    <w:qFormat/>
    <w:rsid w:val="00DF0FFD"/>
    <w:rPr>
      <w:b/>
      <w:bCs/>
    </w:rPr>
  </w:style>
  <w:style w:type="character" w:customStyle="1" w:styleId="tli1">
    <w:name w:val="tli1"/>
    <w:basedOn w:val="DefaultParagraphFont"/>
    <w:rsid w:val="004E55C0"/>
  </w:style>
  <w:style w:type="character" w:styleId="UnresolvedMention">
    <w:name w:val="Unresolved Mention"/>
    <w:basedOn w:val="DefaultParagraphFont"/>
    <w:uiPriority w:val="99"/>
    <w:semiHidden/>
    <w:unhideWhenUsed/>
    <w:rsid w:val="00CE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3107">
      <w:bodyDiv w:val="1"/>
      <w:marLeft w:val="0"/>
      <w:marRight w:val="0"/>
      <w:marTop w:val="0"/>
      <w:marBottom w:val="0"/>
      <w:divBdr>
        <w:top w:val="none" w:sz="0" w:space="0" w:color="auto"/>
        <w:left w:val="none" w:sz="0" w:space="0" w:color="auto"/>
        <w:bottom w:val="none" w:sz="0" w:space="0" w:color="auto"/>
        <w:right w:val="none" w:sz="0" w:space="0" w:color="auto"/>
      </w:divBdr>
    </w:div>
    <w:div w:id="47533136">
      <w:bodyDiv w:val="1"/>
      <w:marLeft w:val="0"/>
      <w:marRight w:val="0"/>
      <w:marTop w:val="0"/>
      <w:marBottom w:val="0"/>
      <w:divBdr>
        <w:top w:val="none" w:sz="0" w:space="0" w:color="auto"/>
        <w:left w:val="none" w:sz="0" w:space="0" w:color="auto"/>
        <w:bottom w:val="none" w:sz="0" w:space="0" w:color="auto"/>
        <w:right w:val="none" w:sz="0" w:space="0" w:color="auto"/>
      </w:divBdr>
    </w:div>
    <w:div w:id="212693676">
      <w:bodyDiv w:val="1"/>
      <w:marLeft w:val="0"/>
      <w:marRight w:val="0"/>
      <w:marTop w:val="0"/>
      <w:marBottom w:val="0"/>
      <w:divBdr>
        <w:top w:val="none" w:sz="0" w:space="0" w:color="auto"/>
        <w:left w:val="none" w:sz="0" w:space="0" w:color="auto"/>
        <w:bottom w:val="none" w:sz="0" w:space="0" w:color="auto"/>
        <w:right w:val="none" w:sz="0" w:space="0" w:color="auto"/>
      </w:divBdr>
    </w:div>
    <w:div w:id="404376061">
      <w:bodyDiv w:val="1"/>
      <w:marLeft w:val="0"/>
      <w:marRight w:val="0"/>
      <w:marTop w:val="0"/>
      <w:marBottom w:val="0"/>
      <w:divBdr>
        <w:top w:val="none" w:sz="0" w:space="0" w:color="auto"/>
        <w:left w:val="none" w:sz="0" w:space="0" w:color="auto"/>
        <w:bottom w:val="none" w:sz="0" w:space="0" w:color="auto"/>
        <w:right w:val="none" w:sz="0" w:space="0" w:color="auto"/>
      </w:divBdr>
    </w:div>
    <w:div w:id="419257816">
      <w:bodyDiv w:val="1"/>
      <w:marLeft w:val="0"/>
      <w:marRight w:val="0"/>
      <w:marTop w:val="0"/>
      <w:marBottom w:val="0"/>
      <w:divBdr>
        <w:top w:val="none" w:sz="0" w:space="0" w:color="auto"/>
        <w:left w:val="none" w:sz="0" w:space="0" w:color="auto"/>
        <w:bottom w:val="none" w:sz="0" w:space="0" w:color="auto"/>
        <w:right w:val="none" w:sz="0" w:space="0" w:color="auto"/>
      </w:divBdr>
    </w:div>
    <w:div w:id="575865593">
      <w:bodyDiv w:val="1"/>
      <w:marLeft w:val="0"/>
      <w:marRight w:val="0"/>
      <w:marTop w:val="0"/>
      <w:marBottom w:val="0"/>
      <w:divBdr>
        <w:top w:val="none" w:sz="0" w:space="0" w:color="auto"/>
        <w:left w:val="none" w:sz="0" w:space="0" w:color="auto"/>
        <w:bottom w:val="none" w:sz="0" w:space="0" w:color="auto"/>
        <w:right w:val="none" w:sz="0" w:space="0" w:color="auto"/>
      </w:divBdr>
    </w:div>
    <w:div w:id="619268229">
      <w:bodyDiv w:val="1"/>
      <w:marLeft w:val="0"/>
      <w:marRight w:val="0"/>
      <w:marTop w:val="0"/>
      <w:marBottom w:val="0"/>
      <w:divBdr>
        <w:top w:val="none" w:sz="0" w:space="0" w:color="auto"/>
        <w:left w:val="none" w:sz="0" w:space="0" w:color="auto"/>
        <w:bottom w:val="none" w:sz="0" w:space="0" w:color="auto"/>
        <w:right w:val="none" w:sz="0" w:space="0" w:color="auto"/>
      </w:divBdr>
    </w:div>
    <w:div w:id="623774170">
      <w:bodyDiv w:val="1"/>
      <w:marLeft w:val="0"/>
      <w:marRight w:val="0"/>
      <w:marTop w:val="0"/>
      <w:marBottom w:val="0"/>
      <w:divBdr>
        <w:top w:val="none" w:sz="0" w:space="0" w:color="auto"/>
        <w:left w:val="none" w:sz="0" w:space="0" w:color="auto"/>
        <w:bottom w:val="none" w:sz="0" w:space="0" w:color="auto"/>
        <w:right w:val="none" w:sz="0" w:space="0" w:color="auto"/>
      </w:divBdr>
    </w:div>
    <w:div w:id="631054046">
      <w:bodyDiv w:val="1"/>
      <w:marLeft w:val="0"/>
      <w:marRight w:val="0"/>
      <w:marTop w:val="0"/>
      <w:marBottom w:val="0"/>
      <w:divBdr>
        <w:top w:val="none" w:sz="0" w:space="0" w:color="auto"/>
        <w:left w:val="none" w:sz="0" w:space="0" w:color="auto"/>
        <w:bottom w:val="none" w:sz="0" w:space="0" w:color="auto"/>
        <w:right w:val="none" w:sz="0" w:space="0" w:color="auto"/>
      </w:divBdr>
    </w:div>
    <w:div w:id="731126110">
      <w:bodyDiv w:val="1"/>
      <w:marLeft w:val="0"/>
      <w:marRight w:val="0"/>
      <w:marTop w:val="0"/>
      <w:marBottom w:val="0"/>
      <w:divBdr>
        <w:top w:val="none" w:sz="0" w:space="0" w:color="auto"/>
        <w:left w:val="none" w:sz="0" w:space="0" w:color="auto"/>
        <w:bottom w:val="none" w:sz="0" w:space="0" w:color="auto"/>
        <w:right w:val="none" w:sz="0" w:space="0" w:color="auto"/>
      </w:divBdr>
    </w:div>
    <w:div w:id="877818600">
      <w:bodyDiv w:val="1"/>
      <w:marLeft w:val="0"/>
      <w:marRight w:val="0"/>
      <w:marTop w:val="0"/>
      <w:marBottom w:val="0"/>
      <w:divBdr>
        <w:top w:val="none" w:sz="0" w:space="0" w:color="auto"/>
        <w:left w:val="none" w:sz="0" w:space="0" w:color="auto"/>
        <w:bottom w:val="none" w:sz="0" w:space="0" w:color="auto"/>
        <w:right w:val="none" w:sz="0" w:space="0" w:color="auto"/>
      </w:divBdr>
    </w:div>
    <w:div w:id="932397334">
      <w:bodyDiv w:val="1"/>
      <w:marLeft w:val="0"/>
      <w:marRight w:val="0"/>
      <w:marTop w:val="0"/>
      <w:marBottom w:val="0"/>
      <w:divBdr>
        <w:top w:val="none" w:sz="0" w:space="0" w:color="auto"/>
        <w:left w:val="none" w:sz="0" w:space="0" w:color="auto"/>
        <w:bottom w:val="none" w:sz="0" w:space="0" w:color="auto"/>
        <w:right w:val="none" w:sz="0" w:space="0" w:color="auto"/>
      </w:divBdr>
    </w:div>
    <w:div w:id="956064517">
      <w:bodyDiv w:val="1"/>
      <w:marLeft w:val="0"/>
      <w:marRight w:val="0"/>
      <w:marTop w:val="0"/>
      <w:marBottom w:val="0"/>
      <w:divBdr>
        <w:top w:val="none" w:sz="0" w:space="0" w:color="auto"/>
        <w:left w:val="none" w:sz="0" w:space="0" w:color="auto"/>
        <w:bottom w:val="none" w:sz="0" w:space="0" w:color="auto"/>
        <w:right w:val="none" w:sz="0" w:space="0" w:color="auto"/>
      </w:divBdr>
    </w:div>
    <w:div w:id="961693079">
      <w:bodyDiv w:val="1"/>
      <w:marLeft w:val="0"/>
      <w:marRight w:val="0"/>
      <w:marTop w:val="0"/>
      <w:marBottom w:val="0"/>
      <w:divBdr>
        <w:top w:val="none" w:sz="0" w:space="0" w:color="auto"/>
        <w:left w:val="none" w:sz="0" w:space="0" w:color="auto"/>
        <w:bottom w:val="none" w:sz="0" w:space="0" w:color="auto"/>
        <w:right w:val="none" w:sz="0" w:space="0" w:color="auto"/>
      </w:divBdr>
    </w:div>
    <w:div w:id="1024749657">
      <w:bodyDiv w:val="1"/>
      <w:marLeft w:val="0"/>
      <w:marRight w:val="0"/>
      <w:marTop w:val="0"/>
      <w:marBottom w:val="0"/>
      <w:divBdr>
        <w:top w:val="none" w:sz="0" w:space="0" w:color="auto"/>
        <w:left w:val="none" w:sz="0" w:space="0" w:color="auto"/>
        <w:bottom w:val="none" w:sz="0" w:space="0" w:color="auto"/>
        <w:right w:val="none" w:sz="0" w:space="0" w:color="auto"/>
      </w:divBdr>
    </w:div>
    <w:div w:id="1133905466">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89493264">
      <w:bodyDiv w:val="1"/>
      <w:marLeft w:val="0"/>
      <w:marRight w:val="0"/>
      <w:marTop w:val="0"/>
      <w:marBottom w:val="0"/>
      <w:divBdr>
        <w:top w:val="none" w:sz="0" w:space="0" w:color="auto"/>
        <w:left w:val="none" w:sz="0" w:space="0" w:color="auto"/>
        <w:bottom w:val="none" w:sz="0" w:space="0" w:color="auto"/>
        <w:right w:val="none" w:sz="0" w:space="0" w:color="auto"/>
      </w:divBdr>
    </w:div>
    <w:div w:id="1194808083">
      <w:bodyDiv w:val="1"/>
      <w:marLeft w:val="0"/>
      <w:marRight w:val="0"/>
      <w:marTop w:val="0"/>
      <w:marBottom w:val="0"/>
      <w:divBdr>
        <w:top w:val="none" w:sz="0" w:space="0" w:color="auto"/>
        <w:left w:val="none" w:sz="0" w:space="0" w:color="auto"/>
        <w:bottom w:val="none" w:sz="0" w:space="0" w:color="auto"/>
        <w:right w:val="none" w:sz="0" w:space="0" w:color="auto"/>
      </w:divBdr>
    </w:div>
    <w:div w:id="1249001498">
      <w:bodyDiv w:val="1"/>
      <w:marLeft w:val="0"/>
      <w:marRight w:val="0"/>
      <w:marTop w:val="0"/>
      <w:marBottom w:val="0"/>
      <w:divBdr>
        <w:top w:val="none" w:sz="0" w:space="0" w:color="auto"/>
        <w:left w:val="none" w:sz="0" w:space="0" w:color="auto"/>
        <w:bottom w:val="none" w:sz="0" w:space="0" w:color="auto"/>
        <w:right w:val="none" w:sz="0" w:space="0" w:color="auto"/>
      </w:divBdr>
    </w:div>
    <w:div w:id="1261135751">
      <w:bodyDiv w:val="1"/>
      <w:marLeft w:val="0"/>
      <w:marRight w:val="0"/>
      <w:marTop w:val="0"/>
      <w:marBottom w:val="0"/>
      <w:divBdr>
        <w:top w:val="none" w:sz="0" w:space="0" w:color="auto"/>
        <w:left w:val="none" w:sz="0" w:space="0" w:color="auto"/>
        <w:bottom w:val="none" w:sz="0" w:space="0" w:color="auto"/>
        <w:right w:val="none" w:sz="0" w:space="0" w:color="auto"/>
      </w:divBdr>
    </w:div>
    <w:div w:id="1330055585">
      <w:bodyDiv w:val="1"/>
      <w:marLeft w:val="0"/>
      <w:marRight w:val="0"/>
      <w:marTop w:val="0"/>
      <w:marBottom w:val="0"/>
      <w:divBdr>
        <w:top w:val="none" w:sz="0" w:space="0" w:color="auto"/>
        <w:left w:val="none" w:sz="0" w:space="0" w:color="auto"/>
        <w:bottom w:val="none" w:sz="0" w:space="0" w:color="auto"/>
        <w:right w:val="none" w:sz="0" w:space="0" w:color="auto"/>
      </w:divBdr>
    </w:div>
    <w:div w:id="1348553923">
      <w:bodyDiv w:val="1"/>
      <w:marLeft w:val="0"/>
      <w:marRight w:val="0"/>
      <w:marTop w:val="0"/>
      <w:marBottom w:val="0"/>
      <w:divBdr>
        <w:top w:val="none" w:sz="0" w:space="0" w:color="auto"/>
        <w:left w:val="none" w:sz="0" w:space="0" w:color="auto"/>
        <w:bottom w:val="none" w:sz="0" w:space="0" w:color="auto"/>
        <w:right w:val="none" w:sz="0" w:space="0" w:color="auto"/>
      </w:divBdr>
    </w:div>
    <w:div w:id="1616281478">
      <w:bodyDiv w:val="1"/>
      <w:marLeft w:val="0"/>
      <w:marRight w:val="0"/>
      <w:marTop w:val="0"/>
      <w:marBottom w:val="0"/>
      <w:divBdr>
        <w:top w:val="none" w:sz="0" w:space="0" w:color="auto"/>
        <w:left w:val="none" w:sz="0" w:space="0" w:color="auto"/>
        <w:bottom w:val="none" w:sz="0" w:space="0" w:color="auto"/>
        <w:right w:val="none" w:sz="0" w:space="0" w:color="auto"/>
      </w:divBdr>
    </w:div>
    <w:div w:id="1698310490">
      <w:bodyDiv w:val="1"/>
      <w:marLeft w:val="0"/>
      <w:marRight w:val="0"/>
      <w:marTop w:val="0"/>
      <w:marBottom w:val="0"/>
      <w:divBdr>
        <w:top w:val="none" w:sz="0" w:space="0" w:color="auto"/>
        <w:left w:val="none" w:sz="0" w:space="0" w:color="auto"/>
        <w:bottom w:val="none" w:sz="0" w:space="0" w:color="auto"/>
        <w:right w:val="none" w:sz="0" w:space="0" w:color="auto"/>
      </w:divBdr>
    </w:div>
    <w:div w:id="1913466243">
      <w:bodyDiv w:val="1"/>
      <w:marLeft w:val="0"/>
      <w:marRight w:val="0"/>
      <w:marTop w:val="0"/>
      <w:marBottom w:val="0"/>
      <w:divBdr>
        <w:top w:val="none" w:sz="0" w:space="0" w:color="auto"/>
        <w:left w:val="none" w:sz="0" w:space="0" w:color="auto"/>
        <w:bottom w:val="none" w:sz="0" w:space="0" w:color="auto"/>
        <w:right w:val="none" w:sz="0" w:space="0" w:color="auto"/>
      </w:divBdr>
    </w:div>
    <w:div w:id="1987780256">
      <w:bodyDiv w:val="1"/>
      <w:marLeft w:val="0"/>
      <w:marRight w:val="0"/>
      <w:marTop w:val="0"/>
      <w:marBottom w:val="0"/>
      <w:divBdr>
        <w:top w:val="none" w:sz="0" w:space="0" w:color="auto"/>
        <w:left w:val="none" w:sz="0" w:space="0" w:color="auto"/>
        <w:bottom w:val="none" w:sz="0" w:space="0" w:color="auto"/>
        <w:right w:val="none" w:sz="0" w:space="0" w:color="auto"/>
      </w:divBdr>
    </w:div>
    <w:div w:id="2084796898">
      <w:bodyDiv w:val="1"/>
      <w:marLeft w:val="0"/>
      <w:marRight w:val="0"/>
      <w:marTop w:val="0"/>
      <w:marBottom w:val="0"/>
      <w:divBdr>
        <w:top w:val="none" w:sz="0" w:space="0" w:color="auto"/>
        <w:left w:val="none" w:sz="0" w:space="0" w:color="auto"/>
        <w:bottom w:val="none" w:sz="0" w:space="0" w:color="auto"/>
        <w:right w:val="none" w:sz="0" w:space="0" w:color="auto"/>
      </w:divBdr>
    </w:div>
    <w:div w:id="2103330627">
      <w:bodyDiv w:val="1"/>
      <w:marLeft w:val="0"/>
      <w:marRight w:val="0"/>
      <w:marTop w:val="0"/>
      <w:marBottom w:val="0"/>
      <w:divBdr>
        <w:top w:val="none" w:sz="0" w:space="0" w:color="auto"/>
        <w:left w:val="none" w:sz="0" w:space="0" w:color="auto"/>
        <w:bottom w:val="none" w:sz="0" w:space="0" w:color="auto"/>
        <w:right w:val="none" w:sz="0" w:space="0" w:color="auto"/>
      </w:divBdr>
    </w:div>
    <w:div w:id="2111924964">
      <w:bodyDiv w:val="1"/>
      <w:marLeft w:val="0"/>
      <w:marRight w:val="0"/>
      <w:marTop w:val="0"/>
      <w:marBottom w:val="0"/>
      <w:divBdr>
        <w:top w:val="none" w:sz="0" w:space="0" w:color="auto"/>
        <w:left w:val="none" w:sz="0" w:space="0" w:color="auto"/>
        <w:bottom w:val="none" w:sz="0" w:space="0" w:color="auto"/>
        <w:right w:val="none" w:sz="0" w:space="0" w:color="auto"/>
      </w:divBdr>
    </w:div>
    <w:div w:id="211767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aic.ro/uaic/bin/view/Resources/Acvacultu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284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38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latie.just.ro/Public/DetaliiDocumentAfis/262844" TargetMode="External"/><Relationship Id="rId4" Type="http://schemas.openxmlformats.org/officeDocument/2006/relationships/settings" Target="settings.xml"/><Relationship Id="rId9" Type="http://schemas.openxmlformats.org/officeDocument/2006/relationships/hyperlink" Target="https://legislatie.just.ro/Public/DetaliiDocumentAfis/263386" TargetMode="External"/><Relationship Id="rId14" Type="http://schemas.openxmlformats.org/officeDocument/2006/relationships/hyperlink" Target="http://www.uaic.ro/uaic/bin/view/Resources/SimionMehedi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9FCE-320E-4919-B176-2BB33A1D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5485</Words>
  <Characters>31267</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Observ</vt:lpstr>
      <vt:lpstr>Observ</vt:lpstr>
    </vt:vector>
  </TitlesOfParts>
  <Company>XXX</Company>
  <LinksUpToDate>false</LinksUpToDate>
  <CharactersWithSpaces>36679</CharactersWithSpaces>
  <SharedDoc>false</SharedDoc>
  <HLinks>
    <vt:vector size="6" baseType="variant">
      <vt:variant>
        <vt:i4>6553723</vt:i4>
      </vt:variant>
      <vt:variant>
        <vt:i4>0</vt:i4>
      </vt:variant>
      <vt:variant>
        <vt:i4>0</vt:i4>
      </vt:variant>
      <vt:variant>
        <vt:i4>5</vt:i4>
      </vt:variant>
      <vt:variant>
        <vt:lpwstr>http://www.mmuncii.ro/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creator>titieni.dan</dc:creator>
  <cp:lastModifiedBy>ramon</cp:lastModifiedBy>
  <cp:revision>2</cp:revision>
  <cp:lastPrinted>2024-08-28T09:15:00Z</cp:lastPrinted>
  <dcterms:created xsi:type="dcterms:W3CDTF">2024-08-29T07:47:00Z</dcterms:created>
  <dcterms:modified xsi:type="dcterms:W3CDTF">2024-08-29T07:47:00Z</dcterms:modified>
</cp:coreProperties>
</file>