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D2312" w14:textId="77777777" w:rsidR="00EE6E83" w:rsidRPr="00876175" w:rsidRDefault="00EE6E83" w:rsidP="00EE6E83">
      <w:pPr>
        <w:tabs>
          <w:tab w:val="left" w:pos="4932"/>
        </w:tabs>
        <w:rPr>
          <w:rFonts w:cstheme="minorHAnsi"/>
          <w:lang w:val="ro-RO" w:eastAsia="x-none"/>
        </w:rPr>
      </w:pPr>
    </w:p>
    <w:p w14:paraId="2617106E" w14:textId="77777777" w:rsidR="00EE6E83" w:rsidRPr="00876175" w:rsidRDefault="00EE6E83" w:rsidP="00EE6E83">
      <w:pPr>
        <w:tabs>
          <w:tab w:val="left" w:pos="4932"/>
        </w:tabs>
        <w:jc w:val="center"/>
        <w:rPr>
          <w:b/>
          <w:bCs/>
          <w:lang w:val="ro-RO"/>
        </w:rPr>
      </w:pPr>
      <w:bookmarkStart w:id="0" w:name="_Toc12954258"/>
      <w:bookmarkStart w:id="1" w:name="_Toc13566546"/>
      <w:bookmarkStart w:id="2" w:name="_Toc138685387"/>
      <w:bookmarkStart w:id="3" w:name="_Toc142319536"/>
      <w:bookmarkStart w:id="4" w:name="_Toc154745437"/>
      <w:bookmarkStart w:id="5" w:name="_Toc155884341"/>
      <w:bookmarkStart w:id="6" w:name="_Toc169776789"/>
      <w:r w:rsidRPr="00876175">
        <w:rPr>
          <w:b/>
          <w:bCs/>
          <w:lang w:val="ro-RO"/>
        </w:rPr>
        <w:t>Declarație privind încadrarea în definiția organizației de cercetare</w:t>
      </w:r>
      <w:bookmarkEnd w:id="0"/>
      <w:bookmarkEnd w:id="1"/>
      <w:bookmarkEnd w:id="2"/>
      <w:bookmarkEnd w:id="3"/>
      <w:bookmarkEnd w:id="4"/>
      <w:bookmarkEnd w:id="5"/>
      <w:r w:rsidRPr="00876175">
        <w:rPr>
          <w:rStyle w:val="FootnoteReference"/>
          <w:rFonts w:cstheme="minorHAnsi"/>
          <w:b/>
          <w:bCs/>
          <w:lang w:val="ro-RO"/>
        </w:rPr>
        <w:footnoteReference w:id="1"/>
      </w:r>
      <w:bookmarkEnd w:id="6"/>
    </w:p>
    <w:p w14:paraId="2A2CCB62" w14:textId="697FC46F" w:rsidR="00EE6E83" w:rsidRPr="00876175" w:rsidRDefault="00EE6E83" w:rsidP="00B61468">
      <w:pPr>
        <w:tabs>
          <w:tab w:val="left" w:pos="4932"/>
        </w:tabs>
        <w:spacing w:after="0"/>
        <w:ind w:left="-180" w:right="-180"/>
        <w:jc w:val="both"/>
        <w:rPr>
          <w:rFonts w:cstheme="minorHAnsi"/>
          <w:lang w:val="ro-RO"/>
        </w:rPr>
      </w:pPr>
      <w:r w:rsidRPr="00876175">
        <w:rPr>
          <w:rFonts w:cstheme="minorHAnsi"/>
          <w:lang w:val="ro-RO"/>
        </w:rPr>
        <w:t>Subsemnatul</w:t>
      </w:r>
      <w:r w:rsidR="00B61468" w:rsidRPr="00876175">
        <w:rPr>
          <w:rFonts w:cstheme="minorHAnsi"/>
          <w:lang w:val="ro-RO"/>
        </w:rPr>
        <w:t xml:space="preserve"> prof. univ. </w:t>
      </w:r>
      <w:proofErr w:type="spellStart"/>
      <w:r w:rsidR="00B61468" w:rsidRPr="00876175">
        <w:rPr>
          <w:rFonts w:cstheme="minorHAnsi"/>
          <w:lang w:val="ro-RO"/>
        </w:rPr>
        <w:t>habil</w:t>
      </w:r>
      <w:proofErr w:type="spellEnd"/>
      <w:r w:rsidR="00B61468" w:rsidRPr="00876175">
        <w:rPr>
          <w:rFonts w:cstheme="minorHAnsi"/>
          <w:lang w:val="ro-RO"/>
        </w:rPr>
        <w:t xml:space="preserve">. dr. Liviu-George </w:t>
      </w:r>
      <w:proofErr w:type="spellStart"/>
      <w:r w:rsidR="00B61468" w:rsidRPr="00876175">
        <w:rPr>
          <w:rFonts w:cstheme="minorHAnsi"/>
          <w:lang w:val="ro-RO"/>
        </w:rPr>
        <w:t>MAHA</w:t>
      </w:r>
      <w:proofErr w:type="spellEnd"/>
      <w:r w:rsidR="00B61468" w:rsidRPr="00876175">
        <w:rPr>
          <w:rFonts w:cstheme="minorHAnsi"/>
          <w:lang w:val="ro-RO"/>
        </w:rPr>
        <w:t>, în calitate de Rector al Universității „Alexandru Ioan Cuza” din Iași</w:t>
      </w:r>
      <w:r w:rsidR="00307B59" w:rsidRPr="00876175">
        <w:rPr>
          <w:rFonts w:cstheme="minorHAnsi"/>
          <w:lang w:val="ro-RO"/>
        </w:rPr>
        <w:t>,</w:t>
      </w:r>
      <w:r w:rsidRPr="00876175">
        <w:rPr>
          <w:rFonts w:cstheme="minorHAnsi"/>
          <w:lang w:val="ro-RO"/>
        </w:rPr>
        <w:t xml:space="preserve"> declar pe proprie răspundere că sunt îndeplinite următoarele condiții privind încadrarea în definiția organizației de cercetare: </w:t>
      </w:r>
    </w:p>
    <w:p w14:paraId="13834A9E" w14:textId="77777777" w:rsidR="00EE6E83" w:rsidRPr="00876175" w:rsidRDefault="00EE6E83" w:rsidP="00EE6E83">
      <w:pPr>
        <w:pStyle w:val="ListParagraph"/>
        <w:numPr>
          <w:ilvl w:val="0"/>
          <w:numId w:val="1"/>
        </w:numPr>
        <w:tabs>
          <w:tab w:val="left" w:pos="4932"/>
        </w:tabs>
        <w:spacing w:after="0"/>
        <w:ind w:left="714" w:hanging="357"/>
        <w:jc w:val="both"/>
        <w:rPr>
          <w:rFonts w:cstheme="minorHAnsi"/>
          <w:lang w:val="ro-RO"/>
        </w:rPr>
      </w:pPr>
      <w:r w:rsidRPr="00876175">
        <w:rPr>
          <w:rFonts w:cstheme="minorHAnsi"/>
          <w:lang w:val="ro-RO"/>
        </w:rPr>
        <w:t>Este o entitate</w:t>
      </w:r>
      <w:r w:rsidRPr="00876175">
        <w:rPr>
          <w:rStyle w:val="FootnoteReference"/>
          <w:rFonts w:cstheme="minorHAnsi"/>
          <w:lang w:val="ro-RO"/>
        </w:rPr>
        <w:footnoteReference w:id="2"/>
      </w:r>
      <w:r w:rsidRPr="00876175">
        <w:rPr>
          <w:rFonts w:cstheme="minorHAnsi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2ED244F9" w14:textId="77777777" w:rsidR="00EE6E83" w:rsidRPr="00876175" w:rsidRDefault="00EE6E83" w:rsidP="00EE6E83">
      <w:pPr>
        <w:pStyle w:val="ListParagraph"/>
        <w:tabs>
          <w:tab w:val="left" w:pos="4932"/>
        </w:tabs>
        <w:spacing w:after="0"/>
        <w:ind w:left="714"/>
        <w:jc w:val="both"/>
        <w:rPr>
          <w:rFonts w:cstheme="minorHAnsi"/>
          <w:lang w:val="ro-RO"/>
        </w:rPr>
      </w:pPr>
    </w:p>
    <w:p w14:paraId="53ACD96D" w14:textId="77777777" w:rsidR="00EE6E83" w:rsidRPr="00876175" w:rsidRDefault="00EE6E83" w:rsidP="00EE6E83">
      <w:pPr>
        <w:pStyle w:val="ListParagraph"/>
        <w:numPr>
          <w:ilvl w:val="0"/>
          <w:numId w:val="1"/>
        </w:numPr>
        <w:tabs>
          <w:tab w:val="left" w:pos="4932"/>
        </w:tabs>
        <w:spacing w:after="0"/>
        <w:ind w:left="714" w:hanging="357"/>
        <w:jc w:val="both"/>
        <w:rPr>
          <w:rFonts w:cstheme="minorHAnsi"/>
          <w:lang w:val="ro-RO"/>
        </w:rPr>
      </w:pPr>
      <w:r w:rsidRPr="00876175">
        <w:rPr>
          <w:rFonts w:cstheme="minorHAnsi"/>
          <w:lang w:val="ro-RO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291E03B0" w14:textId="77777777" w:rsidR="00EE6E83" w:rsidRPr="00876175" w:rsidRDefault="00EE6E83" w:rsidP="00EE6E83">
      <w:pPr>
        <w:pStyle w:val="ListParagraph"/>
        <w:tabs>
          <w:tab w:val="left" w:pos="4932"/>
        </w:tabs>
        <w:spacing w:after="0"/>
        <w:rPr>
          <w:rFonts w:cstheme="minorHAnsi"/>
          <w:lang w:val="ro-RO"/>
        </w:rPr>
      </w:pPr>
    </w:p>
    <w:p w14:paraId="7F804FA6" w14:textId="77777777" w:rsidR="00EE6E83" w:rsidRPr="00876175" w:rsidRDefault="00EE6E83" w:rsidP="00EE6E83">
      <w:pPr>
        <w:pStyle w:val="ListParagraph"/>
        <w:numPr>
          <w:ilvl w:val="0"/>
          <w:numId w:val="1"/>
        </w:numPr>
        <w:tabs>
          <w:tab w:val="left" w:pos="4932"/>
        </w:tabs>
        <w:spacing w:after="0"/>
        <w:ind w:left="714" w:hanging="357"/>
        <w:jc w:val="both"/>
        <w:rPr>
          <w:rFonts w:cstheme="minorHAnsi"/>
          <w:lang w:val="ro-RO"/>
        </w:rPr>
      </w:pPr>
      <w:r w:rsidRPr="00876175">
        <w:rPr>
          <w:rFonts w:cstheme="minorHAnsi"/>
          <w:lang w:val="ro-RO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787C95E7" w14:textId="77777777" w:rsidR="00EE6E83" w:rsidRPr="00876175" w:rsidRDefault="00EE6E83" w:rsidP="00EE6E83">
      <w:pPr>
        <w:tabs>
          <w:tab w:val="left" w:pos="4932"/>
        </w:tabs>
        <w:spacing w:after="0"/>
        <w:contextualSpacing/>
        <w:jc w:val="both"/>
        <w:rPr>
          <w:rFonts w:cstheme="minorHAnsi"/>
          <w:color w:val="FF0000"/>
          <w:lang w:val="ro-RO"/>
        </w:rPr>
      </w:pPr>
    </w:p>
    <w:p w14:paraId="5E8FAFD5" w14:textId="77777777" w:rsidR="00EE6E83" w:rsidRPr="00876175" w:rsidRDefault="00EE6E83" w:rsidP="00EE6E83">
      <w:pPr>
        <w:tabs>
          <w:tab w:val="left" w:pos="4932"/>
        </w:tabs>
        <w:spacing w:after="0"/>
        <w:contextualSpacing/>
        <w:jc w:val="both"/>
        <w:rPr>
          <w:rFonts w:cstheme="minorHAnsi"/>
          <w:color w:val="FF0000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5953"/>
      </w:tblGrid>
      <w:tr w:rsidR="00EE6E83" w:rsidRPr="00876175" w14:paraId="444FAFBB" w14:textId="77777777" w:rsidTr="00876175">
        <w:trPr>
          <w:trHeight w:val="269"/>
        </w:trPr>
        <w:tc>
          <w:tcPr>
            <w:tcW w:w="9213" w:type="dxa"/>
            <w:gridSpan w:val="2"/>
            <w:shd w:val="clear" w:color="auto" w:fill="auto"/>
          </w:tcPr>
          <w:p w14:paraId="49597464" w14:textId="77777777" w:rsidR="00EE6E83" w:rsidRPr="00876175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  <w:b/>
                <w:lang w:val="ro-RO"/>
              </w:rPr>
            </w:pPr>
            <w:r w:rsidRPr="00876175">
              <w:rPr>
                <w:rFonts w:cstheme="minorHAnsi"/>
                <w:b/>
                <w:lang w:val="ro-RO"/>
              </w:rPr>
              <w:t>Declarație pe proprie răspundere, sub sancțiunile aplicate faptei de fals în acte publice</w:t>
            </w:r>
          </w:p>
          <w:p w14:paraId="07D2FD65" w14:textId="77777777" w:rsidR="00EE6E83" w:rsidRPr="00876175" w:rsidRDefault="00EE6E83" w:rsidP="00CC128E">
            <w:pPr>
              <w:tabs>
                <w:tab w:val="left" w:pos="4932"/>
              </w:tabs>
              <w:spacing w:after="0"/>
              <w:rPr>
                <w:rFonts w:cstheme="minorHAnsi"/>
                <w:b/>
                <w:lang w:val="ro-RO"/>
              </w:rPr>
            </w:pPr>
          </w:p>
        </w:tc>
      </w:tr>
      <w:tr w:rsidR="00EE6E83" w:rsidRPr="00876175" w14:paraId="661E05AB" w14:textId="77777777" w:rsidTr="00876175">
        <w:trPr>
          <w:trHeight w:val="280"/>
        </w:trPr>
        <w:tc>
          <w:tcPr>
            <w:tcW w:w="3261" w:type="dxa"/>
            <w:shd w:val="clear" w:color="auto" w:fill="auto"/>
          </w:tcPr>
          <w:p w14:paraId="401580EF" w14:textId="77777777" w:rsidR="00EE6E83" w:rsidRPr="00876175" w:rsidRDefault="00EE6E83" w:rsidP="00CC128E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  <w:lang w:val="ro-RO"/>
              </w:rPr>
            </w:pPr>
            <w:r w:rsidRPr="00876175">
              <w:rPr>
                <w:rFonts w:cstheme="minorHAnsi"/>
                <w:lang w:val="ro-RO"/>
              </w:rPr>
              <w:t>Data:</w:t>
            </w:r>
          </w:p>
        </w:tc>
        <w:tc>
          <w:tcPr>
            <w:tcW w:w="5953" w:type="dxa"/>
            <w:shd w:val="clear" w:color="auto" w:fill="auto"/>
          </w:tcPr>
          <w:p w14:paraId="14002F29" w14:textId="77777777" w:rsidR="00EE6E83" w:rsidRPr="00876175" w:rsidRDefault="00EE6E83" w:rsidP="00CC128E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  <w:lang w:val="ro-RO"/>
              </w:rPr>
            </w:pPr>
          </w:p>
        </w:tc>
      </w:tr>
      <w:tr w:rsidR="00B61468" w:rsidRPr="00876175" w14:paraId="2D9403A1" w14:textId="77777777" w:rsidTr="00876175">
        <w:trPr>
          <w:trHeight w:val="269"/>
        </w:trPr>
        <w:tc>
          <w:tcPr>
            <w:tcW w:w="3261" w:type="dxa"/>
            <w:shd w:val="clear" w:color="auto" w:fill="auto"/>
          </w:tcPr>
          <w:p w14:paraId="28CC5FCB" w14:textId="77777777" w:rsidR="00B61468" w:rsidRPr="00876175" w:rsidRDefault="00B61468" w:rsidP="00B61468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  <w:lang w:val="ro-RO"/>
              </w:rPr>
            </w:pPr>
            <w:r w:rsidRPr="00876175">
              <w:rPr>
                <w:rFonts w:cstheme="minorHAnsi"/>
                <w:lang w:val="ro-RO"/>
              </w:rPr>
              <w:t>Reprezentant legal:</w:t>
            </w:r>
          </w:p>
        </w:tc>
        <w:tc>
          <w:tcPr>
            <w:tcW w:w="5953" w:type="dxa"/>
            <w:shd w:val="clear" w:color="auto" w:fill="auto"/>
          </w:tcPr>
          <w:p w14:paraId="4383AD16" w14:textId="4BD6E81D" w:rsidR="00B61468" w:rsidRPr="00876175" w:rsidRDefault="00B61468" w:rsidP="00876175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  <w:lang w:val="ro-RO"/>
              </w:rPr>
            </w:pPr>
            <w:r w:rsidRPr="00876175">
              <w:rPr>
                <w:lang w:val="ro-RO"/>
              </w:rPr>
              <w:t xml:space="preserve">Funcția: </w:t>
            </w:r>
            <w:r w:rsidRPr="00876175">
              <w:rPr>
                <w:b/>
                <w:lang w:val="ro-RO"/>
              </w:rPr>
              <w:t>Rector</w:t>
            </w:r>
          </w:p>
        </w:tc>
      </w:tr>
      <w:tr w:rsidR="00B61468" w:rsidRPr="00876175" w14:paraId="10C45EA2" w14:textId="77777777" w:rsidTr="00876175">
        <w:trPr>
          <w:trHeight w:val="819"/>
        </w:trPr>
        <w:tc>
          <w:tcPr>
            <w:tcW w:w="3261" w:type="dxa"/>
            <w:shd w:val="clear" w:color="auto" w:fill="auto"/>
          </w:tcPr>
          <w:p w14:paraId="225BFAC7" w14:textId="77777777" w:rsidR="00B61468" w:rsidRPr="00876175" w:rsidRDefault="00B61468" w:rsidP="00B61468">
            <w:pPr>
              <w:tabs>
                <w:tab w:val="left" w:pos="4932"/>
              </w:tabs>
              <w:spacing w:after="0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5953" w:type="dxa"/>
            <w:shd w:val="clear" w:color="auto" w:fill="auto"/>
          </w:tcPr>
          <w:p w14:paraId="0E9382C5" w14:textId="6E3D2AFD" w:rsidR="00B61468" w:rsidRPr="00876175" w:rsidRDefault="00876175" w:rsidP="00876175">
            <w:pPr>
              <w:spacing w:after="0"/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>Numele și prenumele</w:t>
            </w:r>
            <w:r w:rsidR="000A0178">
              <w:rPr>
                <w:lang w:val="ro-RO"/>
              </w:rPr>
              <w:t>:</w:t>
            </w:r>
            <w:r>
              <w:rPr>
                <w:lang w:val="ro-RO"/>
              </w:rPr>
              <w:t xml:space="preserve"> </w:t>
            </w:r>
            <w:r w:rsidR="00B61468" w:rsidRPr="00876175">
              <w:rPr>
                <w:b/>
                <w:lang w:val="ro-RO"/>
              </w:rPr>
              <w:t xml:space="preserve">Prof. univ. </w:t>
            </w:r>
            <w:proofErr w:type="spellStart"/>
            <w:r w:rsidR="00B61468" w:rsidRPr="00876175">
              <w:rPr>
                <w:b/>
                <w:lang w:val="ro-RO"/>
              </w:rPr>
              <w:t>habil</w:t>
            </w:r>
            <w:proofErr w:type="spellEnd"/>
            <w:r w:rsidR="00B61468" w:rsidRPr="00876175">
              <w:rPr>
                <w:b/>
                <w:lang w:val="ro-RO"/>
              </w:rPr>
              <w:t xml:space="preserve">. dr. Liviu-George </w:t>
            </w:r>
            <w:proofErr w:type="spellStart"/>
            <w:r w:rsidR="00B61468" w:rsidRPr="00876175">
              <w:rPr>
                <w:b/>
                <w:lang w:val="ro-RO"/>
              </w:rPr>
              <w:t>MAHA</w:t>
            </w:r>
            <w:proofErr w:type="spellEnd"/>
          </w:p>
          <w:p w14:paraId="3B6E47C7" w14:textId="3BA70BD2" w:rsidR="00B61468" w:rsidRPr="00876175" w:rsidRDefault="00B61468" w:rsidP="00876175">
            <w:pPr>
              <w:tabs>
                <w:tab w:val="left" w:pos="4932"/>
              </w:tabs>
              <w:spacing w:after="0"/>
              <w:rPr>
                <w:rFonts w:cstheme="minorHAnsi"/>
                <w:lang w:val="ro-RO"/>
              </w:rPr>
            </w:pPr>
            <w:r w:rsidRPr="00876175">
              <w:rPr>
                <w:lang w:val="ro-RO"/>
              </w:rPr>
              <w:t>Semnătura</w:t>
            </w:r>
            <w:r w:rsidR="000A0178">
              <w:rPr>
                <w:lang w:val="ro-RO"/>
              </w:rPr>
              <w:t>:</w:t>
            </w:r>
            <w:r w:rsidRPr="00876175">
              <w:rPr>
                <w:lang w:val="ro-RO"/>
              </w:rPr>
              <w:t xml:space="preserve"> </w:t>
            </w:r>
          </w:p>
        </w:tc>
      </w:tr>
    </w:tbl>
    <w:p w14:paraId="142B118B" w14:textId="77777777" w:rsidR="001E661E" w:rsidRPr="00876175" w:rsidRDefault="001E661E" w:rsidP="00EE6E83">
      <w:pPr>
        <w:rPr>
          <w:lang w:val="ro-RO"/>
        </w:rPr>
      </w:pPr>
      <w:bookmarkStart w:id="7" w:name="_GoBack"/>
      <w:bookmarkEnd w:id="7"/>
    </w:p>
    <w:sectPr w:rsidR="001E661E" w:rsidRPr="008761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AE2CC" w14:textId="77777777" w:rsidR="000F221F" w:rsidRDefault="000F221F" w:rsidP="00EE6E83">
      <w:pPr>
        <w:spacing w:after="0" w:line="240" w:lineRule="auto"/>
      </w:pPr>
      <w:r>
        <w:separator/>
      </w:r>
    </w:p>
  </w:endnote>
  <w:endnote w:type="continuationSeparator" w:id="0">
    <w:p w14:paraId="6E3EA1D4" w14:textId="77777777" w:rsidR="000F221F" w:rsidRDefault="000F221F" w:rsidP="00EE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8311" w14:textId="3FE93004" w:rsidR="00EE6E83" w:rsidRDefault="00EE6E83" w:rsidP="00EE6E83">
    <w:pPr>
      <w:pStyle w:val="Footer"/>
      <w:jc w:val="center"/>
    </w:pPr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F9CEE" w14:textId="77777777" w:rsidR="000F221F" w:rsidRDefault="000F221F" w:rsidP="00EE6E83">
      <w:pPr>
        <w:spacing w:after="0" w:line="240" w:lineRule="auto"/>
      </w:pPr>
      <w:r>
        <w:separator/>
      </w:r>
    </w:p>
  </w:footnote>
  <w:footnote w:type="continuationSeparator" w:id="0">
    <w:p w14:paraId="21E1D5F0" w14:textId="77777777" w:rsidR="000F221F" w:rsidRDefault="000F221F" w:rsidP="00EE6E83">
      <w:pPr>
        <w:spacing w:after="0" w:line="240" w:lineRule="auto"/>
      </w:pPr>
      <w:r>
        <w:continuationSeparator/>
      </w:r>
    </w:p>
  </w:footnote>
  <w:footnote w:id="1">
    <w:p w14:paraId="586F2F50" w14:textId="77777777" w:rsidR="00EE6E83" w:rsidRPr="00857A97" w:rsidRDefault="00EE6E83" w:rsidP="00EE6E83">
      <w:pPr>
        <w:pStyle w:val="FootnoteText"/>
        <w:rPr>
          <w:rFonts w:cstheme="minorHAnsi"/>
          <w:sz w:val="16"/>
          <w:szCs w:val="16"/>
          <w:lang w:val="ro-RO"/>
        </w:rPr>
      </w:pPr>
      <w:r w:rsidRPr="00857A97">
        <w:rPr>
          <w:rStyle w:val="FootnoteReference"/>
          <w:rFonts w:cstheme="minorHAnsi"/>
          <w:sz w:val="16"/>
          <w:szCs w:val="16"/>
        </w:rPr>
        <w:footnoteRef/>
      </w:r>
      <w:r w:rsidRPr="00857A97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ro-RO"/>
        </w:rPr>
        <w:t>s</w:t>
      </w:r>
      <w:r w:rsidRPr="00857A97">
        <w:rPr>
          <w:rFonts w:cstheme="minorHAnsi"/>
          <w:sz w:val="16"/>
          <w:szCs w:val="16"/>
          <w:lang w:val="ro-RO"/>
        </w:rPr>
        <w:t>e completează atât pentru instituția din România, cât și pentru instituția din Republica Moldova</w:t>
      </w:r>
    </w:p>
  </w:footnote>
  <w:footnote w:id="2">
    <w:p w14:paraId="3C76EE53" w14:textId="77777777" w:rsidR="00EE6E83" w:rsidRPr="00002AC9" w:rsidRDefault="00EE6E83" w:rsidP="00EE6E83">
      <w:pPr>
        <w:pStyle w:val="FootnoteText"/>
        <w:rPr>
          <w:rFonts w:ascii="Times New Roman" w:eastAsia="MS Mincho" w:hAnsi="Times New Roman"/>
          <w:sz w:val="16"/>
          <w:szCs w:val="16"/>
          <w:lang w:eastAsia="en-US"/>
        </w:rPr>
      </w:pPr>
      <w:r w:rsidRPr="00857A97">
        <w:rPr>
          <w:rStyle w:val="FootnoteReference"/>
          <w:rFonts w:cstheme="minorHAnsi"/>
          <w:sz w:val="16"/>
          <w:szCs w:val="16"/>
        </w:rPr>
        <w:footnoteRef/>
      </w:r>
      <w:r w:rsidRPr="00857A97">
        <w:rPr>
          <w:rFonts w:cstheme="minorHAnsi"/>
          <w:sz w:val="16"/>
          <w:szCs w:val="16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universități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sau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institute de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cercetare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agenții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de transfer de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tehnologie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intermediari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pentru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inovare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entități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de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colaborare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fizice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sau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virtuale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orientate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spre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cercetare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inclusiv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nucleele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de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cercetare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constituite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în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cadrul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unor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spitale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sau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muzee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, care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îndeplinesc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criteriile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cuprinse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în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definiția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organizației</w:t>
      </w:r>
      <w:proofErr w:type="spellEnd"/>
      <w:r w:rsidRPr="00857A97">
        <w:rPr>
          <w:rFonts w:eastAsia="MS Mincho" w:cstheme="minorHAnsi"/>
          <w:sz w:val="16"/>
          <w:szCs w:val="16"/>
          <w:lang w:eastAsia="en-US"/>
        </w:rPr>
        <w:t xml:space="preserve"> de </w:t>
      </w:r>
      <w:proofErr w:type="spellStart"/>
      <w:r w:rsidRPr="00857A97">
        <w:rPr>
          <w:rFonts w:eastAsia="MS Mincho" w:cstheme="minorHAnsi"/>
          <w:sz w:val="16"/>
          <w:szCs w:val="16"/>
          <w:lang w:eastAsia="en-US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92"/>
    <w:rsid w:val="000A0178"/>
    <w:rsid w:val="000F221F"/>
    <w:rsid w:val="001E661E"/>
    <w:rsid w:val="00307B59"/>
    <w:rsid w:val="004C4392"/>
    <w:rsid w:val="005619D3"/>
    <w:rsid w:val="00624361"/>
    <w:rsid w:val="00876175"/>
    <w:rsid w:val="00A75C0F"/>
    <w:rsid w:val="00B61468"/>
    <w:rsid w:val="00BF20D9"/>
    <w:rsid w:val="00CE5A36"/>
    <w:rsid w:val="00E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E58"/>
  <w15:chartTrackingRefBased/>
  <w15:docId w15:val="{537CD93D-5635-4BE5-9FD6-920476D1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E83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EE6E83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EE6E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E6E83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EE6E83"/>
    <w:rPr>
      <w:vertAlign w:val="superscript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E6E83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E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8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E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8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user</cp:lastModifiedBy>
  <cp:revision>4</cp:revision>
  <dcterms:created xsi:type="dcterms:W3CDTF">2024-10-08T14:31:00Z</dcterms:created>
  <dcterms:modified xsi:type="dcterms:W3CDTF">2024-10-09T06:28:00Z</dcterms:modified>
</cp:coreProperties>
</file>