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3D668" w14:textId="23BD5F7D" w:rsidR="003137ED" w:rsidRPr="00373580" w:rsidRDefault="003137ED" w:rsidP="003137ED">
      <w:pPr>
        <w:spacing w:after="0" w:line="240" w:lineRule="auto"/>
        <w:rPr>
          <w:rFonts w:ascii="Times New Roman" w:hAnsi="Times New Roman" w:cs="Times New Roman"/>
          <w:sz w:val="24"/>
          <w:szCs w:val="24"/>
          <w:lang w:val="ro-RO"/>
        </w:rPr>
      </w:pPr>
      <w:r w:rsidRPr="00373580">
        <w:rPr>
          <w:rFonts w:ascii="Times New Roman" w:hAnsi="Times New Roman" w:cs="Times New Roman"/>
          <w:sz w:val="24"/>
          <w:szCs w:val="24"/>
          <w:lang w:val="ro-RO"/>
        </w:rPr>
        <w:t>N</w:t>
      </w:r>
      <w:r w:rsidR="003173AC" w:rsidRPr="00373580">
        <w:rPr>
          <w:rFonts w:ascii="Times New Roman" w:hAnsi="Times New Roman" w:cs="Times New Roman"/>
          <w:sz w:val="24"/>
          <w:szCs w:val="24"/>
          <w:lang w:val="ro-RO"/>
        </w:rPr>
        <w:t>r.</w:t>
      </w:r>
      <w:r w:rsidR="0020378E">
        <w:rPr>
          <w:rFonts w:ascii="Times New Roman" w:hAnsi="Times New Roman" w:cs="Times New Roman"/>
          <w:sz w:val="24"/>
          <w:szCs w:val="24"/>
          <w:lang w:val="ro-RO"/>
        </w:rPr>
        <w:t>2345</w:t>
      </w:r>
      <w:r w:rsidR="00513534">
        <w:rPr>
          <w:rFonts w:ascii="Times New Roman" w:hAnsi="Times New Roman" w:cs="Times New Roman"/>
          <w:sz w:val="24"/>
          <w:szCs w:val="24"/>
          <w:lang w:val="ro-RO"/>
        </w:rPr>
        <w:t>/</w:t>
      </w:r>
      <w:r w:rsidR="009206C9">
        <w:rPr>
          <w:rFonts w:ascii="Times New Roman" w:hAnsi="Times New Roman" w:cs="Times New Roman"/>
          <w:sz w:val="24"/>
          <w:szCs w:val="24"/>
          <w:lang w:val="ro-RO"/>
        </w:rPr>
        <w:t>23</w:t>
      </w:r>
      <w:r w:rsidRPr="00373580">
        <w:rPr>
          <w:rFonts w:ascii="Times New Roman" w:hAnsi="Times New Roman" w:cs="Times New Roman"/>
          <w:sz w:val="24"/>
          <w:szCs w:val="24"/>
          <w:lang w:val="ro-RO"/>
        </w:rPr>
        <w:t>.</w:t>
      </w:r>
      <w:r w:rsidR="009206C9">
        <w:rPr>
          <w:rFonts w:ascii="Times New Roman" w:hAnsi="Times New Roman" w:cs="Times New Roman"/>
          <w:sz w:val="24"/>
          <w:szCs w:val="24"/>
          <w:lang w:val="ro-RO"/>
        </w:rPr>
        <w:t>10</w:t>
      </w:r>
      <w:r w:rsidRPr="00373580">
        <w:rPr>
          <w:rFonts w:ascii="Times New Roman" w:hAnsi="Times New Roman" w:cs="Times New Roman"/>
          <w:sz w:val="24"/>
          <w:szCs w:val="24"/>
          <w:lang w:val="ro-RO"/>
        </w:rPr>
        <w:t>.20</w:t>
      </w:r>
      <w:r w:rsidR="00382EE1">
        <w:rPr>
          <w:rFonts w:ascii="Times New Roman" w:hAnsi="Times New Roman" w:cs="Times New Roman"/>
          <w:sz w:val="24"/>
          <w:szCs w:val="24"/>
          <w:lang w:val="ro-RO"/>
        </w:rPr>
        <w:t>2</w:t>
      </w:r>
      <w:r w:rsidR="003137F1">
        <w:rPr>
          <w:rFonts w:ascii="Times New Roman" w:hAnsi="Times New Roman" w:cs="Times New Roman"/>
          <w:sz w:val="24"/>
          <w:szCs w:val="24"/>
          <w:lang w:val="ro-RO"/>
        </w:rPr>
        <w:t>4</w:t>
      </w:r>
    </w:p>
    <w:p w14:paraId="3B2806E6" w14:textId="72345EBA" w:rsidR="003137ED" w:rsidRDefault="003137ED" w:rsidP="003137ED">
      <w:pPr>
        <w:tabs>
          <w:tab w:val="left" w:leader="dot" w:pos="-284"/>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Specificații tehnice </w:t>
      </w:r>
    </w:p>
    <w:p w14:paraId="7A0D78C8" w14:textId="625A091E" w:rsidR="009F197E" w:rsidRDefault="003137F1" w:rsidP="003137F1">
      <w:pPr>
        <w:spacing w:after="0" w:line="240" w:lineRule="auto"/>
        <w:jc w:val="center"/>
        <w:rPr>
          <w:rFonts w:ascii="Times New Roman" w:hAnsi="Times New Roman" w:cs="Times New Roman"/>
          <w:b/>
          <w:bCs/>
          <w:sz w:val="24"/>
          <w:szCs w:val="24"/>
        </w:rPr>
      </w:pPr>
      <w:r w:rsidRPr="003137F1">
        <w:rPr>
          <w:rFonts w:ascii="Times New Roman" w:hAnsi="Times New Roman" w:cs="Times New Roman"/>
          <w:b/>
          <w:bCs/>
          <w:sz w:val="24"/>
          <w:szCs w:val="24"/>
        </w:rPr>
        <w:t xml:space="preserve">LUCRARI REPARATII RETEA ALIMENTARE CU APA POTABILA COMPLEX STUDENTESC </w:t>
      </w:r>
      <w:proofErr w:type="gramStart"/>
      <w:r w:rsidRPr="003137F1">
        <w:rPr>
          <w:rFonts w:ascii="Times New Roman" w:hAnsi="Times New Roman" w:cs="Times New Roman"/>
          <w:b/>
          <w:bCs/>
          <w:sz w:val="24"/>
          <w:szCs w:val="24"/>
        </w:rPr>
        <w:t>TG.COPOU</w:t>
      </w:r>
      <w:proofErr w:type="gramEnd"/>
      <w:r w:rsidRPr="003137F1">
        <w:rPr>
          <w:rFonts w:ascii="Times New Roman" w:hAnsi="Times New Roman" w:cs="Times New Roman"/>
          <w:b/>
          <w:bCs/>
          <w:sz w:val="24"/>
          <w:szCs w:val="24"/>
        </w:rPr>
        <w:t>, INCLUSIV RE-INSTALARE CONTOR APA IN CAMINUL DE BRANSAMENT</w:t>
      </w:r>
      <w:r w:rsidR="000E60E0">
        <w:rPr>
          <w:rFonts w:ascii="Times New Roman" w:hAnsi="Times New Roman" w:cs="Times New Roman"/>
          <w:b/>
          <w:bCs/>
          <w:sz w:val="24"/>
          <w:szCs w:val="24"/>
        </w:rPr>
        <w:t xml:space="preserve"> </w:t>
      </w:r>
    </w:p>
    <w:p w14:paraId="2DDF7839" w14:textId="77777777" w:rsidR="003137F1" w:rsidRPr="003137F1" w:rsidRDefault="003137F1" w:rsidP="003137F1">
      <w:pPr>
        <w:spacing w:after="0" w:line="240" w:lineRule="auto"/>
        <w:jc w:val="center"/>
        <w:rPr>
          <w:rFonts w:ascii="Times New Roman" w:hAnsi="Times New Roman" w:cs="Times New Roman"/>
          <w:b/>
          <w:bCs/>
          <w:sz w:val="24"/>
          <w:szCs w:val="24"/>
          <w:lang w:val="es-ES"/>
        </w:rPr>
      </w:pPr>
    </w:p>
    <w:p w14:paraId="266771EA" w14:textId="77777777" w:rsidR="003137ED" w:rsidRPr="00D00D46" w:rsidRDefault="003137ED" w:rsidP="003137ED">
      <w:pPr>
        <w:pStyle w:val="BodyText"/>
        <w:spacing w:after="0" w:line="240" w:lineRule="auto"/>
        <w:jc w:val="both"/>
        <w:rPr>
          <w:rFonts w:ascii="Times New Roman" w:hAnsi="Times New Roman" w:cs="Times New Roman"/>
          <w:b/>
          <w:sz w:val="24"/>
          <w:lang w:val="es-ES"/>
        </w:rPr>
      </w:pPr>
      <w:r w:rsidRPr="00D00D46">
        <w:rPr>
          <w:rFonts w:ascii="Times New Roman" w:hAnsi="Times New Roman" w:cs="Times New Roman"/>
          <w:b/>
          <w:sz w:val="24"/>
          <w:lang w:val="es-ES"/>
        </w:rPr>
        <w:t>INFORMATII GENERALE</w:t>
      </w:r>
    </w:p>
    <w:p w14:paraId="5580D12E" w14:textId="49E5C720" w:rsidR="00254283" w:rsidRPr="009766C6" w:rsidRDefault="003137ED" w:rsidP="009766C6">
      <w:pPr>
        <w:spacing w:after="0" w:line="240" w:lineRule="auto"/>
        <w:rPr>
          <w:rFonts w:ascii="Times New Roman" w:hAnsi="Times New Roman" w:cs="Times New Roman"/>
          <w:sz w:val="24"/>
          <w:szCs w:val="24"/>
        </w:rPr>
      </w:pPr>
      <w:r w:rsidRPr="009766C6">
        <w:rPr>
          <w:rFonts w:ascii="Times New Roman" w:hAnsi="Times New Roman" w:cs="Times New Roman"/>
          <w:b/>
          <w:sz w:val="24"/>
          <w:lang w:val="ro-RO" w:eastAsia="en-US"/>
        </w:rPr>
        <w:t>Denumirea lucrării</w:t>
      </w:r>
      <w:r w:rsidRPr="009766C6">
        <w:rPr>
          <w:rFonts w:ascii="Times New Roman" w:hAnsi="Times New Roman" w:cs="Times New Roman"/>
          <w:sz w:val="24"/>
          <w:lang w:val="ro-RO" w:eastAsia="en-US"/>
        </w:rPr>
        <w:t xml:space="preserve">: </w:t>
      </w:r>
      <w:r w:rsidR="003137F1" w:rsidRPr="009766C6">
        <w:rPr>
          <w:rFonts w:ascii="Times New Roman" w:hAnsi="Times New Roman" w:cs="Times New Roman"/>
          <w:sz w:val="24"/>
          <w:szCs w:val="24"/>
        </w:rPr>
        <w:t xml:space="preserve">Lucrari reparatii retea alimentare cu apa potabila complex studentesc </w:t>
      </w:r>
      <w:r w:rsidR="00254283" w:rsidRPr="009766C6">
        <w:rPr>
          <w:rFonts w:ascii="Times New Roman" w:hAnsi="Times New Roman" w:cs="Times New Roman"/>
          <w:sz w:val="24"/>
          <w:szCs w:val="24"/>
        </w:rPr>
        <w:t xml:space="preserve"> </w:t>
      </w:r>
    </w:p>
    <w:p w14:paraId="45E5C874" w14:textId="417F010D" w:rsidR="003137F1" w:rsidRPr="009766C6" w:rsidRDefault="00254283" w:rsidP="00254283">
      <w:pPr>
        <w:pStyle w:val="ListParagraph"/>
        <w:ind w:left="360"/>
        <w:rPr>
          <w:b/>
          <w:bCs/>
          <w:sz w:val="24"/>
          <w:szCs w:val="24"/>
        </w:rPr>
      </w:pPr>
      <w:r w:rsidRPr="009766C6">
        <w:rPr>
          <w:b/>
          <w:sz w:val="24"/>
          <w:lang w:val="ro-RO" w:eastAsia="en-US"/>
        </w:rPr>
        <w:t xml:space="preserve">                              </w:t>
      </w:r>
      <w:proofErr w:type="gramStart"/>
      <w:r w:rsidRPr="009766C6">
        <w:rPr>
          <w:sz w:val="24"/>
          <w:szCs w:val="24"/>
        </w:rPr>
        <w:t>T</w:t>
      </w:r>
      <w:r w:rsidR="003137F1" w:rsidRPr="009766C6">
        <w:rPr>
          <w:sz w:val="24"/>
          <w:szCs w:val="24"/>
        </w:rPr>
        <w:t>g.</w:t>
      </w:r>
      <w:r w:rsidRPr="009766C6">
        <w:rPr>
          <w:sz w:val="24"/>
          <w:szCs w:val="24"/>
        </w:rPr>
        <w:t>C</w:t>
      </w:r>
      <w:r w:rsidR="003137F1" w:rsidRPr="009766C6">
        <w:rPr>
          <w:sz w:val="24"/>
          <w:szCs w:val="24"/>
        </w:rPr>
        <w:t>opou</w:t>
      </w:r>
      <w:proofErr w:type="gramEnd"/>
      <w:r w:rsidR="003137F1" w:rsidRPr="009766C6">
        <w:rPr>
          <w:sz w:val="24"/>
          <w:szCs w:val="24"/>
        </w:rPr>
        <w:t>, inclusiv re-instalare contor apa in caminul de bransament</w:t>
      </w:r>
    </w:p>
    <w:p w14:paraId="6A2A51B4" w14:textId="3CE677B0" w:rsidR="003137ED" w:rsidRPr="00D00D46" w:rsidRDefault="003137ED" w:rsidP="003137ED">
      <w:pPr>
        <w:pStyle w:val="ListContinue"/>
        <w:spacing w:after="0" w:line="240" w:lineRule="auto"/>
        <w:ind w:left="0"/>
        <w:jc w:val="both"/>
        <w:rPr>
          <w:rFonts w:ascii="Times New Roman" w:hAnsi="Times New Roman" w:cs="Times New Roman"/>
          <w:sz w:val="24"/>
          <w:lang w:val="es-ES"/>
        </w:rPr>
      </w:pPr>
      <w:r w:rsidRPr="00D00D46">
        <w:rPr>
          <w:rFonts w:ascii="Times New Roman" w:hAnsi="Times New Roman" w:cs="Times New Roman"/>
          <w:b/>
          <w:sz w:val="24"/>
          <w:lang w:val="ro-RO" w:eastAsia="en-US"/>
        </w:rPr>
        <w:t>Autoritatea contractanta</w:t>
      </w:r>
      <w:r w:rsidRPr="00D00D46">
        <w:rPr>
          <w:rFonts w:ascii="Times New Roman" w:hAnsi="Times New Roman" w:cs="Times New Roman"/>
          <w:sz w:val="24"/>
          <w:lang w:val="ro-RO" w:eastAsia="en-US"/>
        </w:rPr>
        <w:t>:</w:t>
      </w:r>
      <w:r w:rsidRPr="00D00D46">
        <w:rPr>
          <w:rFonts w:ascii="Times New Roman" w:hAnsi="Times New Roman" w:cs="Times New Roman"/>
          <w:sz w:val="24"/>
          <w:lang w:val="es-ES"/>
        </w:rPr>
        <w:t xml:space="preserve"> UNIVERSITATEA “ALEXANDRU IOAN CUZA” IASI</w:t>
      </w:r>
    </w:p>
    <w:p w14:paraId="748D5C7A" w14:textId="38759AC9" w:rsidR="003137ED" w:rsidRPr="00D00D46" w:rsidRDefault="003137ED" w:rsidP="003137ED">
      <w:pPr>
        <w:pStyle w:val="ListContinue"/>
        <w:spacing w:after="0" w:line="240" w:lineRule="auto"/>
        <w:ind w:left="0"/>
        <w:jc w:val="both"/>
        <w:rPr>
          <w:rFonts w:ascii="Times New Roman" w:hAnsi="Times New Roman" w:cs="Times New Roman"/>
          <w:sz w:val="24"/>
          <w:lang w:val="es-ES"/>
        </w:rPr>
      </w:pPr>
      <w:r w:rsidRPr="00D00D46">
        <w:rPr>
          <w:rFonts w:ascii="Times New Roman" w:hAnsi="Times New Roman" w:cs="Times New Roman"/>
          <w:b/>
          <w:sz w:val="24"/>
          <w:lang w:val="es-ES"/>
        </w:rPr>
        <w:t>Beneficiar investitie:</w:t>
      </w:r>
      <w:r w:rsidRPr="00D00D46">
        <w:rPr>
          <w:rFonts w:ascii="Times New Roman" w:hAnsi="Times New Roman" w:cs="Times New Roman"/>
          <w:sz w:val="24"/>
          <w:lang w:val="es-ES"/>
        </w:rPr>
        <w:t xml:space="preserve"> UNIVERSITATEA “ALEXANDRU IOAN CUZA” IASI</w:t>
      </w:r>
    </w:p>
    <w:p w14:paraId="6E219859" w14:textId="77469947" w:rsidR="003137ED" w:rsidRPr="00D00D46" w:rsidRDefault="003137ED" w:rsidP="003137ED">
      <w:pPr>
        <w:pStyle w:val="ListContinue"/>
        <w:spacing w:after="0" w:line="240" w:lineRule="auto"/>
        <w:ind w:left="0"/>
        <w:jc w:val="both"/>
        <w:rPr>
          <w:rFonts w:ascii="Times New Roman" w:hAnsi="Times New Roman" w:cs="Times New Roman"/>
          <w:sz w:val="24"/>
          <w:lang w:val="es-ES"/>
        </w:rPr>
      </w:pPr>
      <w:r>
        <w:rPr>
          <w:rFonts w:ascii="Times New Roman" w:hAnsi="Times New Roman" w:cs="Times New Roman"/>
          <w:b/>
          <w:sz w:val="24"/>
          <w:lang w:val="ro-RO" w:eastAsia="en-US"/>
        </w:rPr>
        <w:t xml:space="preserve">Ordonator </w:t>
      </w:r>
      <w:r w:rsidR="008F2D81">
        <w:rPr>
          <w:rFonts w:ascii="Times New Roman" w:hAnsi="Times New Roman" w:cs="Times New Roman"/>
          <w:b/>
          <w:sz w:val="24"/>
          <w:lang w:val="ro-RO" w:eastAsia="en-US"/>
        </w:rPr>
        <w:t xml:space="preserve">tertiar </w:t>
      </w:r>
      <w:r w:rsidRPr="00D00D46">
        <w:rPr>
          <w:rFonts w:ascii="Times New Roman" w:hAnsi="Times New Roman" w:cs="Times New Roman"/>
          <w:b/>
          <w:sz w:val="24"/>
          <w:lang w:val="ro-RO" w:eastAsia="en-US"/>
        </w:rPr>
        <w:t>de credite</w:t>
      </w:r>
      <w:r w:rsidRPr="00D00D46">
        <w:rPr>
          <w:rFonts w:ascii="Times New Roman" w:hAnsi="Times New Roman" w:cs="Times New Roman"/>
          <w:sz w:val="24"/>
          <w:lang w:val="ro-RO" w:eastAsia="en-US"/>
        </w:rPr>
        <w:t>:</w:t>
      </w:r>
      <w:r w:rsidRPr="00D00D46">
        <w:rPr>
          <w:rFonts w:ascii="Times New Roman" w:hAnsi="Times New Roman" w:cs="Times New Roman"/>
          <w:sz w:val="24"/>
          <w:lang w:val="es-ES"/>
        </w:rPr>
        <w:t xml:space="preserve"> UNIVERSITATEA “ALEXANDRU IOAN CUZA” IASI</w:t>
      </w:r>
    </w:p>
    <w:p w14:paraId="19DE7B0E" w14:textId="36593EB8" w:rsidR="003137ED" w:rsidRDefault="003137ED" w:rsidP="003137ED">
      <w:pPr>
        <w:spacing w:after="0" w:line="240" w:lineRule="auto"/>
        <w:jc w:val="both"/>
        <w:rPr>
          <w:rFonts w:ascii="Times New Roman" w:hAnsi="Times New Roman" w:cs="Times New Roman"/>
          <w:sz w:val="24"/>
          <w:lang w:val="ro-RO"/>
        </w:rPr>
      </w:pPr>
      <w:r w:rsidRPr="00D00D46">
        <w:rPr>
          <w:rFonts w:ascii="Times New Roman" w:hAnsi="Times New Roman" w:cs="Times New Roman"/>
          <w:b/>
          <w:sz w:val="24"/>
          <w:lang w:val="ro-RO" w:eastAsia="en-US"/>
        </w:rPr>
        <w:t>Surse de finantare</w:t>
      </w:r>
      <w:r w:rsidRPr="000867B8">
        <w:rPr>
          <w:rFonts w:ascii="Times New Roman" w:hAnsi="Times New Roman" w:cs="Times New Roman"/>
          <w:sz w:val="24"/>
          <w:lang w:val="ro-RO" w:eastAsia="en-US"/>
        </w:rPr>
        <w:t>:</w:t>
      </w:r>
      <w:r w:rsidRPr="00D00D46">
        <w:rPr>
          <w:rFonts w:ascii="Times New Roman" w:hAnsi="Times New Roman" w:cs="Times New Roman"/>
          <w:sz w:val="24"/>
          <w:lang w:val="ro-RO" w:eastAsia="en-US"/>
        </w:rPr>
        <w:t xml:space="preserve"> </w:t>
      </w:r>
      <w:r w:rsidRPr="00D00D46">
        <w:rPr>
          <w:rFonts w:ascii="Times New Roman" w:hAnsi="Times New Roman" w:cs="Times New Roman"/>
          <w:sz w:val="24"/>
          <w:lang w:val="ro-RO"/>
        </w:rPr>
        <w:t xml:space="preserve">fonduri </w:t>
      </w:r>
      <w:r>
        <w:rPr>
          <w:rFonts w:ascii="Times New Roman" w:hAnsi="Times New Roman" w:cs="Times New Roman"/>
          <w:sz w:val="24"/>
          <w:lang w:val="ro-RO"/>
        </w:rPr>
        <w:t>proprii</w:t>
      </w:r>
    </w:p>
    <w:p w14:paraId="206B10ED" w14:textId="77777777" w:rsidR="009766C6" w:rsidRPr="003137ED" w:rsidRDefault="009766C6" w:rsidP="009766C6">
      <w:pPr>
        <w:spacing w:after="0" w:line="240" w:lineRule="auto"/>
        <w:jc w:val="both"/>
        <w:rPr>
          <w:rFonts w:ascii="Times New Roman" w:eastAsia="Times New Roman" w:hAnsi="Times New Roman" w:cs="Times New Roman"/>
          <w:sz w:val="24"/>
          <w:szCs w:val="24"/>
          <w:lang w:val="ro-RO" w:eastAsia="en-US"/>
        </w:rPr>
      </w:pPr>
      <w:r w:rsidRPr="009766C6">
        <w:rPr>
          <w:rFonts w:ascii="Times New Roman" w:hAnsi="Times New Roman" w:cs="Times New Roman"/>
          <w:b/>
          <w:bCs/>
          <w:sz w:val="24"/>
          <w:szCs w:val="24"/>
          <w:lang w:val="es-ES"/>
        </w:rPr>
        <w:t>Codul de clasificare CPV</w:t>
      </w:r>
      <w:r w:rsidRPr="003137ED">
        <w:rPr>
          <w:rFonts w:ascii="Times New Roman" w:hAnsi="Times New Roman" w:cs="Times New Roman"/>
          <w:sz w:val="24"/>
          <w:szCs w:val="24"/>
          <w:lang w:val="es-ES"/>
        </w:rPr>
        <w:t xml:space="preserve">: </w:t>
      </w:r>
      <w:r w:rsidRPr="003137ED">
        <w:rPr>
          <w:rFonts w:ascii="Times New Roman" w:hAnsi="Times New Roman" w:cs="Times New Roman"/>
          <w:sz w:val="24"/>
          <w:szCs w:val="24"/>
        </w:rPr>
        <w:t xml:space="preserve">45332000-3 </w:t>
      </w:r>
      <w:r w:rsidRPr="003137ED">
        <w:rPr>
          <w:rFonts w:ascii="Times New Roman" w:eastAsia="Times New Roman" w:hAnsi="Times New Roman" w:cs="Times New Roman"/>
          <w:sz w:val="24"/>
          <w:szCs w:val="24"/>
          <w:lang w:val="ro-RO" w:eastAsia="en-US"/>
        </w:rPr>
        <w:t xml:space="preserve">- </w:t>
      </w:r>
      <w:r w:rsidRPr="003137ED">
        <w:rPr>
          <w:rStyle w:val="st"/>
          <w:rFonts w:ascii="Times New Roman" w:hAnsi="Times New Roman" w:cs="Times New Roman"/>
          <w:sz w:val="24"/>
          <w:szCs w:val="24"/>
        </w:rPr>
        <w:t>Lucrări de instalații apă, canalizare</w:t>
      </w:r>
    </w:p>
    <w:p w14:paraId="07239125" w14:textId="77777777" w:rsidR="00E364E5" w:rsidRDefault="00E364E5" w:rsidP="003137ED">
      <w:pPr>
        <w:spacing w:after="0" w:line="240" w:lineRule="auto"/>
        <w:jc w:val="both"/>
        <w:rPr>
          <w:rFonts w:ascii="Times New Roman" w:hAnsi="Times New Roman" w:cs="Times New Roman"/>
          <w:i/>
          <w:sz w:val="24"/>
          <w:szCs w:val="24"/>
          <w:lang w:val="ro-RO"/>
        </w:rPr>
      </w:pPr>
    </w:p>
    <w:p w14:paraId="7A83EFBC" w14:textId="581BBD91" w:rsidR="00E9757A" w:rsidRPr="00637AF8" w:rsidRDefault="00E9757A" w:rsidP="00312634">
      <w:pPr>
        <w:widowControl w:val="0"/>
        <w:autoSpaceDE w:val="0"/>
        <w:autoSpaceDN w:val="0"/>
        <w:adjustRightInd w:val="0"/>
        <w:spacing w:after="0" w:line="240" w:lineRule="auto"/>
        <w:jc w:val="both"/>
        <w:rPr>
          <w:rFonts w:ascii="Times New Roman" w:hAnsi="Times New Roman" w:cs="Times New Roman"/>
          <w:b/>
          <w:color w:val="000000"/>
          <w:sz w:val="24"/>
          <w:szCs w:val="24"/>
        </w:rPr>
      </w:pPr>
      <w:r w:rsidRPr="00637AF8">
        <w:rPr>
          <w:rFonts w:ascii="Times New Roman" w:hAnsi="Times New Roman" w:cs="Times New Roman"/>
          <w:b/>
          <w:color w:val="000000"/>
          <w:sz w:val="24"/>
          <w:szCs w:val="24"/>
        </w:rPr>
        <w:t xml:space="preserve">OBIECTUL CONTRACTULUI DE </w:t>
      </w:r>
      <w:proofErr w:type="gramStart"/>
      <w:r w:rsidRPr="00637AF8">
        <w:rPr>
          <w:rFonts w:ascii="Times New Roman" w:hAnsi="Times New Roman" w:cs="Times New Roman"/>
          <w:b/>
          <w:color w:val="000000"/>
          <w:sz w:val="24"/>
          <w:szCs w:val="24"/>
        </w:rPr>
        <w:t>LUCRARI :</w:t>
      </w:r>
      <w:proofErr w:type="gramEnd"/>
      <w:r w:rsidRPr="00637AF8">
        <w:rPr>
          <w:rFonts w:ascii="Times New Roman" w:hAnsi="Times New Roman" w:cs="Times New Roman"/>
          <w:b/>
          <w:color w:val="000000"/>
          <w:sz w:val="24"/>
          <w:szCs w:val="24"/>
        </w:rPr>
        <w:t xml:space="preserve"> </w:t>
      </w:r>
    </w:p>
    <w:p w14:paraId="669C67C5" w14:textId="2C8843FF" w:rsidR="00254283" w:rsidRPr="00254283" w:rsidRDefault="00254283" w:rsidP="00254283">
      <w:pPr>
        <w:spacing w:after="0" w:line="240" w:lineRule="auto"/>
        <w:rPr>
          <w:rFonts w:ascii="Times New Roman" w:hAnsi="Times New Roman" w:cs="Times New Roman"/>
          <w:sz w:val="24"/>
          <w:szCs w:val="24"/>
        </w:rPr>
      </w:pPr>
      <w:r w:rsidRPr="00254283">
        <w:rPr>
          <w:rFonts w:ascii="Times New Roman" w:hAnsi="Times New Roman" w:cs="Times New Roman"/>
          <w:sz w:val="24"/>
          <w:szCs w:val="24"/>
        </w:rPr>
        <w:t xml:space="preserve">Lucrari reparatii retea alimentare cu apa potabila complex </w:t>
      </w:r>
      <w:proofErr w:type="gramStart"/>
      <w:r w:rsidRPr="00254283">
        <w:rPr>
          <w:rFonts w:ascii="Times New Roman" w:hAnsi="Times New Roman" w:cs="Times New Roman"/>
          <w:sz w:val="24"/>
          <w:szCs w:val="24"/>
        </w:rPr>
        <w:t>studentesc  Tg</w:t>
      </w:r>
      <w:proofErr w:type="gramEnd"/>
      <w:r w:rsidRPr="00254283">
        <w:rPr>
          <w:rFonts w:ascii="Times New Roman" w:hAnsi="Times New Roman" w:cs="Times New Roman"/>
          <w:sz w:val="24"/>
          <w:szCs w:val="24"/>
        </w:rPr>
        <w:t>.Copou, inclusiv re-instalare contor apa in caminul de bransament</w:t>
      </w:r>
    </w:p>
    <w:p w14:paraId="7FF15FE1" w14:textId="6CE8F5EB" w:rsidR="002D5EE2" w:rsidRPr="00637AF8" w:rsidRDefault="002D5EE2" w:rsidP="002D5EE2">
      <w:pPr>
        <w:spacing w:after="0" w:line="240" w:lineRule="auto"/>
        <w:rPr>
          <w:rFonts w:ascii="Times New Roman" w:hAnsi="Times New Roman" w:cs="Times New Roman"/>
          <w:sz w:val="24"/>
          <w:szCs w:val="24"/>
          <w:lang w:val="ro-RO"/>
        </w:rPr>
      </w:pPr>
      <w:r w:rsidRPr="00637AF8">
        <w:rPr>
          <w:rFonts w:ascii="Times New Roman" w:hAnsi="Times New Roman" w:cs="Times New Roman"/>
          <w:b/>
          <w:bCs/>
          <w:sz w:val="24"/>
          <w:szCs w:val="24"/>
        </w:rPr>
        <w:t>Localizare</w:t>
      </w:r>
      <w:r w:rsidR="00982DF6">
        <w:rPr>
          <w:rFonts w:ascii="Times New Roman" w:hAnsi="Times New Roman" w:cs="Times New Roman"/>
          <w:b/>
          <w:bCs/>
          <w:sz w:val="24"/>
          <w:szCs w:val="24"/>
        </w:rPr>
        <w:t>:</w:t>
      </w:r>
      <w:r w:rsidRPr="00637AF8">
        <w:rPr>
          <w:rFonts w:ascii="Times New Roman" w:hAnsi="Times New Roman" w:cs="Times New Roman"/>
          <w:b/>
          <w:bCs/>
          <w:sz w:val="24"/>
          <w:szCs w:val="24"/>
        </w:rPr>
        <w:t xml:space="preserve">   </w:t>
      </w:r>
      <w:r w:rsidR="00254283" w:rsidRPr="00254283">
        <w:rPr>
          <w:rFonts w:ascii="Times New Roman" w:hAnsi="Times New Roman" w:cs="Times New Roman"/>
          <w:sz w:val="24"/>
          <w:szCs w:val="24"/>
        </w:rPr>
        <w:t xml:space="preserve">complex </w:t>
      </w:r>
      <w:proofErr w:type="gramStart"/>
      <w:r w:rsidR="00254283" w:rsidRPr="00254283">
        <w:rPr>
          <w:rFonts w:ascii="Times New Roman" w:hAnsi="Times New Roman" w:cs="Times New Roman"/>
          <w:sz w:val="24"/>
          <w:szCs w:val="24"/>
        </w:rPr>
        <w:t>studentesc  Tg</w:t>
      </w:r>
      <w:proofErr w:type="gramEnd"/>
      <w:r w:rsidR="00254283" w:rsidRPr="00254283">
        <w:rPr>
          <w:rFonts w:ascii="Times New Roman" w:hAnsi="Times New Roman" w:cs="Times New Roman"/>
          <w:sz w:val="24"/>
          <w:szCs w:val="24"/>
        </w:rPr>
        <w:t>.Copou</w:t>
      </w:r>
      <w:r w:rsidRPr="00637AF8">
        <w:rPr>
          <w:rFonts w:ascii="Times New Roman" w:hAnsi="Times New Roman" w:cs="Times New Roman"/>
          <w:sz w:val="24"/>
          <w:szCs w:val="24"/>
          <w:lang w:val="ro-RO"/>
        </w:rPr>
        <w:t>, cu acces de pe</w:t>
      </w:r>
      <w:r w:rsidR="00254283">
        <w:rPr>
          <w:rFonts w:ascii="Times New Roman" w:hAnsi="Times New Roman" w:cs="Times New Roman"/>
          <w:sz w:val="24"/>
          <w:szCs w:val="24"/>
          <w:lang w:val="ro-RO"/>
        </w:rPr>
        <w:t xml:space="preserve"> strada Stoicescu</w:t>
      </w:r>
      <w:r w:rsidRPr="00637AF8">
        <w:rPr>
          <w:rFonts w:ascii="Times New Roman" w:hAnsi="Times New Roman" w:cs="Times New Roman"/>
          <w:sz w:val="24"/>
          <w:szCs w:val="24"/>
          <w:lang w:val="ro-RO"/>
        </w:rPr>
        <w:t>, Iași</w:t>
      </w:r>
    </w:p>
    <w:p w14:paraId="333E2198" w14:textId="77777777" w:rsidR="00FC13AF" w:rsidRPr="00637AF8" w:rsidRDefault="00FC13AF" w:rsidP="00242C68">
      <w:pPr>
        <w:spacing w:after="0" w:line="240" w:lineRule="auto"/>
        <w:rPr>
          <w:rFonts w:ascii="Times New Roman" w:hAnsi="Times New Roman" w:cs="Times New Roman"/>
          <w:sz w:val="24"/>
          <w:szCs w:val="24"/>
          <w:lang w:val="ro-RO"/>
        </w:rPr>
      </w:pPr>
    </w:p>
    <w:p w14:paraId="719B8268" w14:textId="77777777" w:rsidR="00E9757A" w:rsidRPr="00637AF8" w:rsidRDefault="00E9757A" w:rsidP="007270BC">
      <w:pPr>
        <w:pStyle w:val="ListContinue"/>
        <w:spacing w:after="0" w:line="240" w:lineRule="auto"/>
        <w:ind w:left="0"/>
        <w:jc w:val="both"/>
        <w:rPr>
          <w:rFonts w:ascii="Times New Roman" w:hAnsi="Times New Roman" w:cs="Times New Roman"/>
          <w:b/>
          <w:sz w:val="24"/>
          <w:lang w:val="ro-RO"/>
        </w:rPr>
      </w:pPr>
      <w:r w:rsidRPr="00637AF8">
        <w:rPr>
          <w:rFonts w:ascii="Times New Roman" w:hAnsi="Times New Roman" w:cs="Times New Roman"/>
          <w:b/>
          <w:sz w:val="24"/>
          <w:lang w:val="ro-RO" w:eastAsia="en-US"/>
        </w:rPr>
        <w:t>PREZENTARE GENERALĂ</w:t>
      </w:r>
    </w:p>
    <w:p w14:paraId="75E6C6D7" w14:textId="77777777" w:rsidR="00E9757A" w:rsidRDefault="00E9757A" w:rsidP="00F256C4">
      <w:pPr>
        <w:spacing w:after="0" w:line="240" w:lineRule="auto"/>
        <w:jc w:val="both"/>
        <w:rPr>
          <w:rFonts w:ascii="Times New Roman" w:hAnsi="Times New Roman" w:cs="Times New Roman"/>
          <w:b/>
          <w:sz w:val="24"/>
          <w:szCs w:val="24"/>
          <w:lang w:val="ro-RO"/>
        </w:rPr>
      </w:pPr>
      <w:r w:rsidRPr="00637AF8">
        <w:rPr>
          <w:rFonts w:ascii="Times New Roman" w:hAnsi="Times New Roman" w:cs="Times New Roman"/>
          <w:b/>
          <w:sz w:val="24"/>
          <w:szCs w:val="24"/>
          <w:lang w:val="ro-RO"/>
        </w:rPr>
        <w:t>Descrierea situației existente</w:t>
      </w:r>
    </w:p>
    <w:p w14:paraId="4B0A77E2" w14:textId="29883B7D" w:rsidR="00B22943" w:rsidRDefault="00F256C4" w:rsidP="00531EFD">
      <w:pPr>
        <w:pStyle w:val="BodyText"/>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Rete</w:t>
      </w:r>
      <w:r w:rsidR="00982DF6">
        <w:rPr>
          <w:rFonts w:ascii="Times New Roman" w:hAnsi="Times New Roman" w:cs="Times New Roman"/>
          <w:sz w:val="24"/>
          <w:szCs w:val="24"/>
        </w:rPr>
        <w:t>aua</w:t>
      </w:r>
      <w:r>
        <w:rPr>
          <w:rFonts w:ascii="Times New Roman" w:hAnsi="Times New Roman" w:cs="Times New Roman"/>
          <w:sz w:val="24"/>
          <w:szCs w:val="24"/>
        </w:rPr>
        <w:t xml:space="preserve"> de alimentare cu </w:t>
      </w:r>
      <w:r w:rsidR="00982DF6">
        <w:rPr>
          <w:rFonts w:ascii="Times New Roman" w:hAnsi="Times New Roman" w:cs="Times New Roman"/>
          <w:sz w:val="24"/>
          <w:szCs w:val="24"/>
        </w:rPr>
        <w:t>apa</w:t>
      </w:r>
      <w:r>
        <w:rPr>
          <w:rFonts w:ascii="Times New Roman" w:hAnsi="Times New Roman" w:cs="Times New Roman"/>
          <w:sz w:val="24"/>
          <w:szCs w:val="24"/>
        </w:rPr>
        <w:t xml:space="preserve"> ce deserves</w:t>
      </w:r>
      <w:r w:rsidR="00982DF6">
        <w:rPr>
          <w:rFonts w:ascii="Times New Roman" w:hAnsi="Times New Roman" w:cs="Times New Roman"/>
          <w:sz w:val="24"/>
          <w:szCs w:val="24"/>
        </w:rPr>
        <w:t>te</w:t>
      </w:r>
      <w:r>
        <w:rPr>
          <w:rFonts w:ascii="Times New Roman" w:hAnsi="Times New Roman" w:cs="Times New Roman"/>
          <w:sz w:val="24"/>
          <w:szCs w:val="24"/>
        </w:rPr>
        <w:t xml:space="preserve"> complexul studentesc </w:t>
      </w:r>
      <w:proofErr w:type="gramStart"/>
      <w:r w:rsidR="00982DF6">
        <w:rPr>
          <w:rFonts w:ascii="Times New Roman" w:hAnsi="Times New Roman" w:cs="Times New Roman"/>
          <w:sz w:val="24"/>
          <w:szCs w:val="24"/>
        </w:rPr>
        <w:t>Tg.Copou</w:t>
      </w:r>
      <w:proofErr w:type="gramEnd"/>
      <w:r w:rsidR="00982DF6">
        <w:rPr>
          <w:rFonts w:ascii="Times New Roman" w:hAnsi="Times New Roman" w:cs="Times New Roman"/>
          <w:sz w:val="24"/>
          <w:szCs w:val="24"/>
        </w:rPr>
        <w:t xml:space="preserve"> </w:t>
      </w:r>
      <w:r>
        <w:rPr>
          <w:rFonts w:ascii="Times New Roman" w:hAnsi="Times New Roman" w:cs="Times New Roman"/>
          <w:sz w:val="24"/>
          <w:szCs w:val="24"/>
        </w:rPr>
        <w:t xml:space="preserve"> </w:t>
      </w:r>
      <w:r w:rsidR="00982DF6">
        <w:rPr>
          <w:rFonts w:ascii="Times New Roman" w:hAnsi="Times New Roman" w:cs="Times New Roman"/>
          <w:sz w:val="24"/>
          <w:szCs w:val="24"/>
        </w:rPr>
        <w:t>realizata in perioada c</w:t>
      </w:r>
      <w:r w:rsidR="00A11AC2">
        <w:rPr>
          <w:rFonts w:ascii="Times New Roman" w:hAnsi="Times New Roman" w:cs="Times New Roman"/>
          <w:sz w:val="24"/>
          <w:szCs w:val="24"/>
        </w:rPr>
        <w:t>a</w:t>
      </w:r>
      <w:r w:rsidR="00982DF6">
        <w:rPr>
          <w:rFonts w:ascii="Times New Roman" w:hAnsi="Times New Roman" w:cs="Times New Roman"/>
          <w:sz w:val="24"/>
          <w:szCs w:val="24"/>
        </w:rPr>
        <w:t xml:space="preserve">nd s-au construit caminele studentesti ale Universitatii prezinta portiuni </w:t>
      </w:r>
      <w:r w:rsidR="00B22943">
        <w:rPr>
          <w:rFonts w:ascii="Times New Roman" w:hAnsi="Times New Roman" w:cs="Times New Roman"/>
          <w:sz w:val="24"/>
          <w:szCs w:val="24"/>
        </w:rPr>
        <w:t>cu uzura accentuata si in plus o portiune din traseu strabate subsolul cantinei studentesti aflate in prop</w:t>
      </w:r>
      <w:r w:rsidR="00A11AC2">
        <w:rPr>
          <w:rFonts w:ascii="Times New Roman" w:hAnsi="Times New Roman" w:cs="Times New Roman"/>
          <w:sz w:val="24"/>
          <w:szCs w:val="24"/>
        </w:rPr>
        <w:t>r</w:t>
      </w:r>
      <w:r w:rsidR="00B22943">
        <w:rPr>
          <w:rFonts w:ascii="Times New Roman" w:hAnsi="Times New Roman" w:cs="Times New Roman"/>
          <w:sz w:val="24"/>
          <w:szCs w:val="24"/>
        </w:rPr>
        <w:t>ietatea si administrarea Universitatii Stiintelor Vietii “Ion Ionescu de la Brad” din Iasi.</w:t>
      </w:r>
    </w:p>
    <w:p w14:paraId="6740D649" w14:textId="34E36503" w:rsidR="00205098" w:rsidRDefault="003574F5" w:rsidP="00531EF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Contorul de apa rece este instalat intr-un camin de bransament amplasat</w:t>
      </w:r>
      <w:r w:rsidR="00205098">
        <w:rPr>
          <w:rFonts w:ascii="Times New Roman" w:hAnsi="Times New Roman" w:cs="Times New Roman"/>
          <w:sz w:val="24"/>
          <w:szCs w:val="24"/>
        </w:rPr>
        <w:t xml:space="preserve"> </w:t>
      </w:r>
      <w:r>
        <w:rPr>
          <w:rFonts w:ascii="Times New Roman" w:hAnsi="Times New Roman" w:cs="Times New Roman"/>
          <w:sz w:val="24"/>
          <w:szCs w:val="24"/>
        </w:rPr>
        <w:t>in spatiul verde,</w:t>
      </w:r>
      <w:r w:rsidR="00E0362C">
        <w:rPr>
          <w:rFonts w:ascii="Times New Roman" w:hAnsi="Times New Roman" w:cs="Times New Roman"/>
          <w:sz w:val="24"/>
          <w:szCs w:val="24"/>
        </w:rPr>
        <w:t xml:space="preserve"> pe un teren in pre</w:t>
      </w:r>
      <w:r w:rsidR="00EA313F">
        <w:rPr>
          <w:rFonts w:ascii="Times New Roman" w:hAnsi="Times New Roman" w:cs="Times New Roman"/>
          <w:sz w:val="24"/>
          <w:szCs w:val="24"/>
        </w:rPr>
        <w:t>z</w:t>
      </w:r>
      <w:r w:rsidR="00E0362C">
        <w:rPr>
          <w:rFonts w:ascii="Times New Roman" w:hAnsi="Times New Roman" w:cs="Times New Roman"/>
          <w:sz w:val="24"/>
          <w:szCs w:val="24"/>
        </w:rPr>
        <w:t>ent retrocedat</w:t>
      </w:r>
      <w:r>
        <w:rPr>
          <w:rFonts w:ascii="Times New Roman" w:hAnsi="Times New Roman" w:cs="Times New Roman"/>
          <w:sz w:val="24"/>
          <w:szCs w:val="24"/>
        </w:rPr>
        <w:t xml:space="preserve">. </w:t>
      </w:r>
      <w:r w:rsidR="00205098">
        <w:rPr>
          <w:rFonts w:ascii="Times New Roman" w:hAnsi="Times New Roman" w:cs="Times New Roman"/>
          <w:sz w:val="24"/>
          <w:szCs w:val="24"/>
        </w:rPr>
        <w:t xml:space="preserve"> </w:t>
      </w:r>
    </w:p>
    <w:p w14:paraId="12A6FDEF" w14:textId="29A1A7AB" w:rsidR="00EA313F" w:rsidRPr="00EA313F" w:rsidRDefault="00EA313F" w:rsidP="00EA313F">
      <w:pPr>
        <w:spacing w:after="0" w:line="240" w:lineRule="auto"/>
        <w:jc w:val="both"/>
        <w:rPr>
          <w:rFonts w:ascii="Times New Roman" w:hAnsi="Times New Roman" w:cs="Times New Roman"/>
          <w:b/>
          <w:bCs/>
          <w:sz w:val="24"/>
          <w:szCs w:val="24"/>
        </w:rPr>
      </w:pPr>
      <w:r w:rsidRPr="00EA313F">
        <w:rPr>
          <w:rFonts w:ascii="Times New Roman" w:hAnsi="Times New Roman" w:cs="Times New Roman"/>
          <w:b/>
          <w:bCs/>
          <w:sz w:val="24"/>
          <w:szCs w:val="24"/>
        </w:rPr>
        <w:t>Situatia propusa</w:t>
      </w:r>
    </w:p>
    <w:p w14:paraId="68934BEB" w14:textId="0BB883EF" w:rsidR="00802E3F" w:rsidRDefault="00205098" w:rsidP="0020509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Pentru a asigura continuitatea alimentarii cu </w:t>
      </w:r>
      <w:r w:rsidR="00F26084">
        <w:rPr>
          <w:rFonts w:ascii="Times New Roman" w:hAnsi="Times New Roman" w:cs="Times New Roman"/>
          <w:sz w:val="24"/>
          <w:szCs w:val="24"/>
        </w:rPr>
        <w:t>apa rece</w:t>
      </w:r>
      <w:r>
        <w:rPr>
          <w:rFonts w:ascii="Times New Roman" w:hAnsi="Times New Roman" w:cs="Times New Roman"/>
          <w:sz w:val="24"/>
          <w:szCs w:val="24"/>
        </w:rPr>
        <w:t xml:space="preserve"> a complexului </w:t>
      </w:r>
      <w:r w:rsidR="00EA313F">
        <w:rPr>
          <w:rFonts w:ascii="Times New Roman" w:hAnsi="Times New Roman" w:cs="Times New Roman"/>
          <w:sz w:val="24"/>
          <w:szCs w:val="24"/>
        </w:rPr>
        <w:t xml:space="preserve">studentesc </w:t>
      </w:r>
      <w:proofErr w:type="gramStart"/>
      <w:r w:rsidR="00EA313F">
        <w:rPr>
          <w:rFonts w:ascii="Times New Roman" w:hAnsi="Times New Roman" w:cs="Times New Roman"/>
          <w:sz w:val="24"/>
          <w:szCs w:val="24"/>
        </w:rPr>
        <w:t>Tg.Copou</w:t>
      </w:r>
      <w:proofErr w:type="gramEnd"/>
      <w:r w:rsidR="00EA313F">
        <w:rPr>
          <w:rFonts w:ascii="Times New Roman" w:hAnsi="Times New Roman" w:cs="Times New Roman"/>
          <w:sz w:val="24"/>
          <w:szCs w:val="24"/>
        </w:rPr>
        <w:t xml:space="preserve">  se propun</w:t>
      </w:r>
      <w:r w:rsidR="00802E3F">
        <w:rPr>
          <w:rFonts w:ascii="Times New Roman" w:hAnsi="Times New Roman" w:cs="Times New Roman"/>
          <w:sz w:val="24"/>
          <w:szCs w:val="24"/>
        </w:rPr>
        <w:t xml:space="preserve"> urmatoarele lucrari :</w:t>
      </w:r>
    </w:p>
    <w:p w14:paraId="205FC920" w14:textId="08923281" w:rsidR="00802E3F" w:rsidRDefault="00802E3F" w:rsidP="00205098">
      <w:pPr>
        <w:spacing w:after="0" w:line="240" w:lineRule="auto"/>
        <w:ind w:firstLine="708"/>
        <w:jc w:val="both"/>
        <w:rPr>
          <w:rFonts w:ascii="Times New Roman" w:hAnsi="Times New Roman" w:cs="Times New Roman"/>
          <w:sz w:val="24"/>
          <w:szCs w:val="24"/>
          <w:lang w:val="ro-RO"/>
        </w:rPr>
      </w:pPr>
      <w:r w:rsidRPr="00802E3F">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02E3F">
        <w:rPr>
          <w:rFonts w:ascii="Times New Roman" w:hAnsi="Times New Roman" w:cs="Times New Roman"/>
          <w:sz w:val="24"/>
          <w:szCs w:val="24"/>
          <w:lang w:val="ro-RO"/>
        </w:rPr>
        <w:t xml:space="preserve">construirea unui camin de bransament acoperit cu un capac de vizitare dimensionat pentru trafic </w:t>
      </w:r>
      <w:r>
        <w:rPr>
          <w:rFonts w:ascii="Times New Roman" w:hAnsi="Times New Roman" w:cs="Times New Roman"/>
          <w:sz w:val="24"/>
          <w:szCs w:val="24"/>
          <w:lang w:val="ro-RO"/>
        </w:rPr>
        <w:t>usor</w:t>
      </w:r>
      <w:r w:rsidRPr="00802E3F">
        <w:rPr>
          <w:rFonts w:ascii="Times New Roman" w:hAnsi="Times New Roman" w:cs="Times New Roman"/>
          <w:sz w:val="24"/>
          <w:szCs w:val="24"/>
          <w:lang w:val="ro-RO"/>
        </w:rPr>
        <w:t xml:space="preserve"> </w:t>
      </w:r>
      <w:r>
        <w:rPr>
          <w:rFonts w:ascii="Times New Roman" w:hAnsi="Times New Roman" w:cs="Times New Roman"/>
          <w:sz w:val="24"/>
          <w:szCs w:val="24"/>
        </w:rPr>
        <w:t>in care sa fie instalat contorul de apa existent</w:t>
      </w:r>
      <w:r w:rsidR="003C5523">
        <w:rPr>
          <w:rFonts w:ascii="Times New Roman" w:hAnsi="Times New Roman" w:cs="Times New Roman"/>
          <w:sz w:val="24"/>
          <w:szCs w:val="24"/>
        </w:rPr>
        <w:t>;</w:t>
      </w:r>
    </w:p>
    <w:p w14:paraId="40AA17A1" w14:textId="378463BD" w:rsidR="00802E3F" w:rsidRPr="00802E3F" w:rsidRDefault="00802E3F" w:rsidP="0020509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ro-RO"/>
        </w:rPr>
        <w:t xml:space="preserve">- </w:t>
      </w:r>
      <w:r w:rsidR="003C5523">
        <w:rPr>
          <w:rFonts w:ascii="Times New Roman" w:hAnsi="Times New Roman" w:cs="Times New Roman"/>
          <w:sz w:val="24"/>
          <w:szCs w:val="24"/>
        </w:rPr>
        <w:t>executarea lucrarilor de reparatii la conducta de alimentare cu apa</w:t>
      </w:r>
      <w:r w:rsidRPr="00802E3F">
        <w:rPr>
          <w:rFonts w:ascii="Times New Roman" w:hAnsi="Times New Roman" w:cs="Times New Roman"/>
          <w:sz w:val="24"/>
          <w:szCs w:val="24"/>
        </w:rPr>
        <w:t xml:space="preserve"> </w:t>
      </w:r>
      <w:r w:rsidR="00177676">
        <w:rPr>
          <w:rFonts w:ascii="Times New Roman" w:hAnsi="Times New Roman" w:cs="Times New Roman"/>
          <w:sz w:val="24"/>
          <w:szCs w:val="24"/>
        </w:rPr>
        <w:t xml:space="preserve">situate in spatiul verde si </w:t>
      </w:r>
      <w:r w:rsidRPr="00802E3F">
        <w:rPr>
          <w:rFonts w:ascii="Times New Roman" w:hAnsi="Times New Roman" w:cs="Times New Roman"/>
          <w:sz w:val="24"/>
          <w:szCs w:val="24"/>
        </w:rPr>
        <w:t xml:space="preserve">sub calea de acces </w:t>
      </w:r>
      <w:r w:rsidR="00177676">
        <w:rPr>
          <w:rFonts w:ascii="Times New Roman" w:hAnsi="Times New Roman" w:cs="Times New Roman"/>
          <w:sz w:val="24"/>
          <w:szCs w:val="24"/>
        </w:rPr>
        <w:t>din fata caminelor studentesti</w:t>
      </w:r>
      <w:r w:rsidR="002969FE">
        <w:rPr>
          <w:rFonts w:ascii="Times New Roman" w:hAnsi="Times New Roman" w:cs="Times New Roman"/>
          <w:sz w:val="24"/>
          <w:szCs w:val="24"/>
        </w:rPr>
        <w:t>.</w:t>
      </w:r>
      <w:r w:rsidR="00177676">
        <w:rPr>
          <w:rFonts w:ascii="Times New Roman" w:hAnsi="Times New Roman" w:cs="Times New Roman"/>
          <w:sz w:val="24"/>
          <w:szCs w:val="24"/>
        </w:rPr>
        <w:t xml:space="preserve"> </w:t>
      </w:r>
      <w:r w:rsidR="002969FE">
        <w:rPr>
          <w:rFonts w:ascii="Times New Roman" w:hAnsi="Times New Roman" w:cs="Times New Roman"/>
          <w:color w:val="333333"/>
          <w:sz w:val="24"/>
          <w:szCs w:val="24"/>
          <w:shd w:val="clear" w:color="auto" w:fill="FFFFFF"/>
        </w:rPr>
        <w:t>L</w:t>
      </w:r>
      <w:r w:rsidRPr="00802E3F">
        <w:rPr>
          <w:rFonts w:ascii="Times New Roman" w:hAnsi="Times New Roman" w:cs="Times New Roman"/>
          <w:color w:val="333333"/>
          <w:sz w:val="24"/>
          <w:szCs w:val="24"/>
          <w:shd w:val="clear" w:color="auto" w:fill="FFFFFF"/>
        </w:rPr>
        <w:t>ungime</w:t>
      </w:r>
      <w:r w:rsidR="00177676">
        <w:rPr>
          <w:rFonts w:ascii="Times New Roman" w:hAnsi="Times New Roman" w:cs="Times New Roman"/>
          <w:color w:val="333333"/>
          <w:sz w:val="24"/>
          <w:szCs w:val="24"/>
          <w:shd w:val="clear" w:color="auto" w:fill="FFFFFF"/>
        </w:rPr>
        <w:t>a</w:t>
      </w:r>
      <w:r w:rsidRPr="00802E3F">
        <w:rPr>
          <w:rFonts w:ascii="Times New Roman" w:hAnsi="Times New Roman" w:cs="Times New Roman"/>
          <w:color w:val="333333"/>
          <w:sz w:val="24"/>
          <w:szCs w:val="24"/>
          <w:shd w:val="clear" w:color="auto" w:fill="FFFFFF"/>
        </w:rPr>
        <w:t xml:space="preserve"> </w:t>
      </w:r>
      <w:r w:rsidR="002969FE">
        <w:rPr>
          <w:rFonts w:ascii="Times New Roman" w:hAnsi="Times New Roman" w:cs="Times New Roman"/>
          <w:color w:val="333333"/>
          <w:sz w:val="24"/>
          <w:szCs w:val="24"/>
          <w:shd w:val="clear" w:color="auto" w:fill="FFFFFF"/>
        </w:rPr>
        <w:t xml:space="preserve">conductei </w:t>
      </w:r>
      <w:r w:rsidR="00177676">
        <w:rPr>
          <w:rFonts w:ascii="Times New Roman" w:hAnsi="Times New Roman" w:cs="Times New Roman"/>
          <w:color w:val="333333"/>
          <w:sz w:val="24"/>
          <w:szCs w:val="24"/>
          <w:shd w:val="clear" w:color="auto" w:fill="FFFFFF"/>
        </w:rPr>
        <w:t>propus</w:t>
      </w:r>
      <w:r w:rsidR="002969FE">
        <w:rPr>
          <w:rFonts w:ascii="Times New Roman" w:hAnsi="Times New Roman" w:cs="Times New Roman"/>
          <w:color w:val="333333"/>
          <w:sz w:val="24"/>
          <w:szCs w:val="24"/>
          <w:shd w:val="clear" w:color="auto" w:fill="FFFFFF"/>
        </w:rPr>
        <w:t>e din PEHD DN110</w:t>
      </w:r>
      <w:r w:rsidR="00177676">
        <w:rPr>
          <w:rFonts w:ascii="Times New Roman" w:hAnsi="Times New Roman" w:cs="Times New Roman"/>
          <w:color w:val="333333"/>
          <w:sz w:val="24"/>
          <w:szCs w:val="24"/>
          <w:shd w:val="clear" w:color="auto" w:fill="FFFFFF"/>
        </w:rPr>
        <w:t xml:space="preserve"> pentru reparatii</w:t>
      </w:r>
      <w:r w:rsidRPr="00802E3F">
        <w:rPr>
          <w:rFonts w:ascii="Times New Roman" w:hAnsi="Times New Roman" w:cs="Times New Roman"/>
          <w:color w:val="333333"/>
          <w:sz w:val="24"/>
          <w:szCs w:val="24"/>
          <w:shd w:val="clear" w:color="auto" w:fill="FFFFFF"/>
        </w:rPr>
        <w:t xml:space="preserve"> </w:t>
      </w:r>
      <w:r w:rsidR="002969FE">
        <w:rPr>
          <w:rFonts w:ascii="Times New Roman" w:hAnsi="Times New Roman" w:cs="Times New Roman"/>
          <w:color w:val="333333"/>
          <w:sz w:val="24"/>
          <w:szCs w:val="24"/>
          <w:shd w:val="clear" w:color="auto" w:fill="FFFFFF"/>
        </w:rPr>
        <w:t>fiind de aproximativ</w:t>
      </w:r>
      <w:r w:rsidRPr="00802E3F">
        <w:rPr>
          <w:rFonts w:ascii="Times New Roman" w:hAnsi="Times New Roman" w:cs="Times New Roman"/>
          <w:color w:val="333333"/>
          <w:sz w:val="24"/>
          <w:szCs w:val="24"/>
          <w:shd w:val="clear" w:color="auto" w:fill="FFFFFF"/>
        </w:rPr>
        <w:t xml:space="preserve"> 70 ml</w:t>
      </w:r>
      <w:r w:rsidR="005A6F5B">
        <w:rPr>
          <w:rFonts w:ascii="Times New Roman" w:hAnsi="Times New Roman" w:cs="Times New Roman"/>
          <w:color w:val="333333"/>
          <w:sz w:val="24"/>
          <w:szCs w:val="24"/>
          <w:shd w:val="clear" w:color="auto" w:fill="FFFFFF"/>
        </w:rPr>
        <w:t>.</w:t>
      </w:r>
    </w:p>
    <w:p w14:paraId="4CF6BB8C" w14:textId="77777777" w:rsidR="00F26084" w:rsidRDefault="00F26084" w:rsidP="00F26084">
      <w:pPr>
        <w:pStyle w:val="ListBullet2"/>
        <w:numPr>
          <w:ilvl w:val="0"/>
          <w:numId w:val="0"/>
        </w:numPr>
      </w:pPr>
      <w:r w:rsidRPr="00CA1E1C">
        <w:t xml:space="preserve">SARCINILE </w:t>
      </w:r>
      <w:r>
        <w:t>EXECUTANTULUI</w:t>
      </w:r>
    </w:p>
    <w:p w14:paraId="3085C87F" w14:textId="77777777" w:rsidR="00F26084" w:rsidRPr="00A02F17" w:rsidRDefault="00A02F17" w:rsidP="00242C68">
      <w:pPr>
        <w:spacing w:after="0" w:line="240" w:lineRule="auto"/>
        <w:rPr>
          <w:rFonts w:ascii="Times New Roman" w:hAnsi="Times New Roman" w:cs="Times New Roman"/>
          <w:b/>
          <w:sz w:val="24"/>
          <w:szCs w:val="24"/>
        </w:rPr>
      </w:pPr>
      <w:r w:rsidRPr="00A02F17">
        <w:rPr>
          <w:rFonts w:ascii="Times New Roman" w:hAnsi="Times New Roman" w:cs="Times New Roman"/>
          <w:b/>
          <w:sz w:val="24"/>
          <w:szCs w:val="24"/>
        </w:rPr>
        <w:t>NU</w:t>
      </w:r>
      <w:r>
        <w:rPr>
          <w:rFonts w:ascii="Times New Roman" w:hAnsi="Times New Roman" w:cs="Times New Roman"/>
          <w:b/>
          <w:sz w:val="24"/>
          <w:szCs w:val="24"/>
        </w:rPr>
        <w:t xml:space="preserve"> se vor modifica debitele de apă</w:t>
      </w:r>
      <w:r w:rsidRPr="00A02F17">
        <w:rPr>
          <w:rFonts w:ascii="Times New Roman" w:hAnsi="Times New Roman" w:cs="Times New Roman"/>
          <w:b/>
          <w:sz w:val="24"/>
          <w:szCs w:val="24"/>
        </w:rPr>
        <w:t xml:space="preserve"> aprobate anterior acestei </w:t>
      </w:r>
      <w:proofErr w:type="gramStart"/>
      <w:r w:rsidRPr="00A02F17">
        <w:rPr>
          <w:rFonts w:ascii="Times New Roman" w:hAnsi="Times New Roman" w:cs="Times New Roman"/>
          <w:b/>
          <w:sz w:val="24"/>
          <w:szCs w:val="24"/>
        </w:rPr>
        <w:t>lucrari</w:t>
      </w:r>
      <w:r>
        <w:rPr>
          <w:rFonts w:ascii="Times New Roman" w:hAnsi="Times New Roman" w:cs="Times New Roman"/>
          <w:b/>
          <w:sz w:val="24"/>
          <w:szCs w:val="24"/>
        </w:rPr>
        <w:t xml:space="preserve"> !</w:t>
      </w:r>
      <w:proofErr w:type="gramEnd"/>
      <w:r w:rsidR="00F26084" w:rsidRPr="00A02F17">
        <w:rPr>
          <w:rFonts w:ascii="Times New Roman" w:hAnsi="Times New Roman" w:cs="Times New Roman"/>
          <w:b/>
          <w:sz w:val="24"/>
          <w:szCs w:val="24"/>
        </w:rPr>
        <w:t xml:space="preserve"> </w:t>
      </w:r>
    </w:p>
    <w:p w14:paraId="234D5AB3" w14:textId="36933F71" w:rsidR="00213DE1" w:rsidRDefault="00213DE1" w:rsidP="005A6F5B">
      <w:pPr>
        <w:pStyle w:val="ListParagraph"/>
        <w:numPr>
          <w:ilvl w:val="0"/>
          <w:numId w:val="21"/>
        </w:numPr>
        <w:rPr>
          <w:color w:val="333333"/>
          <w:sz w:val="24"/>
          <w:szCs w:val="24"/>
          <w:shd w:val="clear" w:color="auto" w:fill="FFFFFF"/>
        </w:rPr>
      </w:pPr>
      <w:r>
        <w:rPr>
          <w:color w:val="333333"/>
          <w:sz w:val="24"/>
          <w:szCs w:val="24"/>
          <w:shd w:val="clear" w:color="auto" w:fill="FFFFFF"/>
        </w:rPr>
        <w:t xml:space="preserve">actualizarea breviarului de calcul pentru alimentarea cu apa a complexului studentesc </w:t>
      </w:r>
      <w:proofErr w:type="gramStart"/>
      <w:r>
        <w:rPr>
          <w:color w:val="333333"/>
          <w:sz w:val="24"/>
          <w:szCs w:val="24"/>
          <w:shd w:val="clear" w:color="auto" w:fill="FFFFFF"/>
        </w:rPr>
        <w:t>Tg.Copou</w:t>
      </w:r>
      <w:proofErr w:type="gramEnd"/>
      <w:r w:rsidR="00D35D3F">
        <w:rPr>
          <w:color w:val="333333"/>
          <w:sz w:val="24"/>
          <w:szCs w:val="24"/>
          <w:shd w:val="clear" w:color="auto" w:fill="FFFFFF"/>
        </w:rPr>
        <w:t>;</w:t>
      </w:r>
    </w:p>
    <w:p w14:paraId="469F8B21" w14:textId="777452A9" w:rsidR="00FB1A11" w:rsidRPr="00FB1A11" w:rsidRDefault="00FB1A11" w:rsidP="00FB1A11">
      <w:pPr>
        <w:pStyle w:val="ListParagraph"/>
        <w:numPr>
          <w:ilvl w:val="0"/>
          <w:numId w:val="21"/>
        </w:numPr>
        <w:autoSpaceDE w:val="0"/>
        <w:autoSpaceDN w:val="0"/>
        <w:adjustRightInd w:val="0"/>
        <w:rPr>
          <w:rFonts w:eastAsiaTheme="minorHAnsi"/>
          <w:sz w:val="24"/>
          <w:szCs w:val="24"/>
          <w:lang w:val="ro-RO" w:eastAsia="en-US"/>
        </w:rPr>
      </w:pPr>
      <w:r w:rsidRPr="00FB1A11">
        <w:rPr>
          <w:rFonts w:eastAsiaTheme="minorHAnsi"/>
          <w:sz w:val="24"/>
          <w:szCs w:val="24"/>
          <w:lang w:val="ro-RO" w:eastAsia="en-US"/>
        </w:rPr>
        <w:t>intocmire</w:t>
      </w:r>
      <w:r w:rsidR="00B3069D">
        <w:rPr>
          <w:rFonts w:eastAsiaTheme="minorHAnsi"/>
          <w:sz w:val="24"/>
          <w:szCs w:val="24"/>
          <w:lang w:val="ro-RO" w:eastAsia="en-US"/>
        </w:rPr>
        <w:t>a</w:t>
      </w:r>
      <w:r w:rsidRPr="00FB1A11">
        <w:rPr>
          <w:rFonts w:eastAsiaTheme="minorHAnsi"/>
          <w:sz w:val="24"/>
          <w:szCs w:val="24"/>
          <w:lang w:val="ro-RO" w:eastAsia="en-US"/>
        </w:rPr>
        <w:t xml:space="preserve"> documentat</w:t>
      </w:r>
      <w:r w:rsidR="00B3069D">
        <w:rPr>
          <w:rFonts w:eastAsiaTheme="minorHAnsi"/>
          <w:sz w:val="24"/>
          <w:szCs w:val="24"/>
          <w:lang w:val="ro-RO" w:eastAsia="en-US"/>
        </w:rPr>
        <w:t>i</w:t>
      </w:r>
      <w:bookmarkStart w:id="0" w:name="_GoBack"/>
      <w:bookmarkEnd w:id="0"/>
      <w:r w:rsidRPr="00FB1A11">
        <w:rPr>
          <w:rFonts w:eastAsiaTheme="minorHAnsi"/>
          <w:sz w:val="24"/>
          <w:szCs w:val="24"/>
          <w:lang w:val="ro-RO" w:eastAsia="en-US"/>
        </w:rPr>
        <w:t>i</w:t>
      </w:r>
      <w:r>
        <w:rPr>
          <w:rFonts w:eastAsiaTheme="minorHAnsi"/>
          <w:sz w:val="24"/>
          <w:szCs w:val="24"/>
          <w:lang w:val="ro-RO" w:eastAsia="en-US"/>
        </w:rPr>
        <w:t>lor</w:t>
      </w:r>
      <w:r w:rsidRPr="00FB1A11">
        <w:rPr>
          <w:rFonts w:eastAsiaTheme="minorHAnsi"/>
          <w:sz w:val="24"/>
          <w:szCs w:val="24"/>
          <w:lang w:val="ro-RO" w:eastAsia="en-US"/>
        </w:rPr>
        <w:t xml:space="preserve"> tehnice,</w:t>
      </w:r>
      <w:r>
        <w:rPr>
          <w:rFonts w:eastAsiaTheme="minorHAnsi"/>
          <w:sz w:val="24"/>
          <w:szCs w:val="24"/>
          <w:lang w:val="ro-RO" w:eastAsia="en-US"/>
        </w:rPr>
        <w:t xml:space="preserve"> a</w:t>
      </w:r>
      <w:r w:rsidRPr="00FB1A11">
        <w:rPr>
          <w:rFonts w:eastAsiaTheme="minorHAnsi"/>
          <w:sz w:val="24"/>
          <w:szCs w:val="24"/>
          <w:lang w:val="ro-RO" w:eastAsia="en-US"/>
        </w:rPr>
        <w:t xml:space="preserve"> ridicar</w:t>
      </w:r>
      <w:r>
        <w:rPr>
          <w:rFonts w:eastAsiaTheme="minorHAnsi"/>
          <w:sz w:val="24"/>
          <w:szCs w:val="24"/>
          <w:lang w:val="ro-RO" w:eastAsia="en-US"/>
        </w:rPr>
        <w:t>ii</w:t>
      </w:r>
      <w:r w:rsidRPr="00FB1A11">
        <w:rPr>
          <w:rFonts w:eastAsiaTheme="minorHAnsi"/>
          <w:sz w:val="24"/>
          <w:szCs w:val="24"/>
          <w:lang w:val="ro-RO" w:eastAsia="en-US"/>
        </w:rPr>
        <w:t xml:space="preserve"> </w:t>
      </w:r>
      <w:r>
        <w:rPr>
          <w:rFonts w:eastAsiaTheme="minorHAnsi"/>
          <w:sz w:val="24"/>
          <w:szCs w:val="24"/>
          <w:lang w:val="ro-RO" w:eastAsia="en-US"/>
        </w:rPr>
        <w:t>topografice</w:t>
      </w:r>
      <w:r w:rsidRPr="00FB1A11">
        <w:rPr>
          <w:rFonts w:eastAsiaTheme="minorHAnsi"/>
          <w:sz w:val="24"/>
          <w:szCs w:val="24"/>
          <w:lang w:val="ro-RO" w:eastAsia="en-US"/>
        </w:rPr>
        <w:t xml:space="preserve"> si obtinerea acordurilor necesare pentru schimbarea locatiei caminului de bransament</w:t>
      </w:r>
      <w:r w:rsidR="00D35D3F">
        <w:rPr>
          <w:rFonts w:eastAsiaTheme="minorHAnsi"/>
          <w:sz w:val="24"/>
          <w:szCs w:val="24"/>
          <w:lang w:eastAsia="en-US"/>
        </w:rPr>
        <w:t>;</w:t>
      </w:r>
      <w:r w:rsidRPr="00FB1A11">
        <w:rPr>
          <w:rFonts w:eastAsiaTheme="minorHAnsi"/>
          <w:sz w:val="24"/>
          <w:szCs w:val="24"/>
          <w:lang w:val="ro-RO" w:eastAsia="en-US"/>
        </w:rPr>
        <w:t xml:space="preserve">       </w:t>
      </w:r>
    </w:p>
    <w:p w14:paraId="62F1C95F" w14:textId="3D4365F4" w:rsidR="006963CC" w:rsidRPr="006963CC" w:rsidRDefault="006963CC" w:rsidP="005A6F5B">
      <w:pPr>
        <w:pStyle w:val="ListParagraph"/>
        <w:numPr>
          <w:ilvl w:val="0"/>
          <w:numId w:val="21"/>
        </w:numPr>
        <w:rPr>
          <w:color w:val="333333"/>
          <w:sz w:val="24"/>
          <w:szCs w:val="24"/>
          <w:shd w:val="clear" w:color="auto" w:fill="FFFFFF"/>
        </w:rPr>
      </w:pPr>
      <w:r>
        <w:rPr>
          <w:sz w:val="24"/>
          <w:szCs w:val="24"/>
          <w:lang w:val="ro-RO"/>
        </w:rPr>
        <w:t>procurarea si montarea</w:t>
      </w:r>
      <w:r w:rsidRPr="00802E3F">
        <w:rPr>
          <w:sz w:val="24"/>
          <w:szCs w:val="24"/>
          <w:lang w:val="ro-RO"/>
        </w:rPr>
        <w:t xml:space="preserve"> unui camin de bransament </w:t>
      </w:r>
      <w:r w:rsidR="005D4958">
        <w:rPr>
          <w:sz w:val="24"/>
          <w:szCs w:val="24"/>
          <w:lang w:val="ro-RO"/>
        </w:rPr>
        <w:t xml:space="preserve">din beton </w:t>
      </w:r>
      <w:r w:rsidRPr="00802E3F">
        <w:rPr>
          <w:sz w:val="24"/>
          <w:szCs w:val="24"/>
          <w:lang w:val="ro-RO"/>
        </w:rPr>
        <w:t>acoperit cu un capac de vizitare</w:t>
      </w:r>
      <w:r w:rsidR="005D4958">
        <w:rPr>
          <w:sz w:val="24"/>
          <w:szCs w:val="24"/>
          <w:lang w:val="ro-RO"/>
        </w:rPr>
        <w:t xml:space="preserve"> carosabil</w:t>
      </w:r>
      <w:r>
        <w:rPr>
          <w:sz w:val="24"/>
          <w:szCs w:val="24"/>
          <w:lang w:val="ro-RO"/>
        </w:rPr>
        <w:t>;</w:t>
      </w:r>
    </w:p>
    <w:p w14:paraId="13373CF5" w14:textId="00988616" w:rsidR="006963CC" w:rsidRPr="00A27E4F" w:rsidRDefault="006963CC" w:rsidP="005A6F5B">
      <w:pPr>
        <w:pStyle w:val="ListParagraph"/>
        <w:numPr>
          <w:ilvl w:val="0"/>
          <w:numId w:val="21"/>
        </w:numPr>
        <w:rPr>
          <w:color w:val="333333"/>
          <w:sz w:val="24"/>
          <w:szCs w:val="24"/>
          <w:shd w:val="clear" w:color="auto" w:fill="FFFFFF"/>
        </w:rPr>
      </w:pPr>
      <w:r>
        <w:rPr>
          <w:sz w:val="24"/>
          <w:szCs w:val="24"/>
          <w:lang w:val="ro-RO"/>
        </w:rPr>
        <w:t xml:space="preserve">executia unui foraj </w:t>
      </w:r>
      <w:r w:rsidR="005D4958">
        <w:rPr>
          <w:sz w:val="24"/>
          <w:szCs w:val="24"/>
          <w:lang w:val="ro-RO"/>
        </w:rPr>
        <w:t>orizontal pe o lungime de aproximativ 4 ml</w:t>
      </w:r>
      <w:r>
        <w:rPr>
          <w:sz w:val="24"/>
          <w:szCs w:val="24"/>
          <w:lang w:val="ro-RO"/>
        </w:rPr>
        <w:t xml:space="preserve"> </w:t>
      </w:r>
      <w:r w:rsidR="005D4958">
        <w:rPr>
          <w:sz w:val="24"/>
          <w:szCs w:val="24"/>
          <w:lang w:val="ro-RO"/>
        </w:rPr>
        <w:t xml:space="preserve">inclusiv desfacere si refacere acoperire asfaltica in zona in care se executa bransarea </w:t>
      </w:r>
      <w:r w:rsidR="00747512">
        <w:rPr>
          <w:sz w:val="24"/>
          <w:szCs w:val="24"/>
          <w:lang w:val="ro-RO"/>
        </w:rPr>
        <w:t>conductei de PEHD in coloana stradala;</w:t>
      </w:r>
    </w:p>
    <w:p w14:paraId="765C993C" w14:textId="0A6041C0" w:rsidR="00A27E4F" w:rsidRPr="005740E9" w:rsidRDefault="00A27E4F" w:rsidP="005A6F5B">
      <w:pPr>
        <w:pStyle w:val="ListParagraph"/>
        <w:numPr>
          <w:ilvl w:val="0"/>
          <w:numId w:val="21"/>
        </w:numPr>
        <w:rPr>
          <w:color w:val="333333"/>
          <w:sz w:val="24"/>
          <w:szCs w:val="24"/>
          <w:shd w:val="clear" w:color="auto" w:fill="FFFFFF"/>
        </w:rPr>
      </w:pPr>
      <w:r>
        <w:rPr>
          <w:sz w:val="24"/>
          <w:szCs w:val="24"/>
          <w:lang w:val="ro-RO"/>
        </w:rPr>
        <w:lastRenderedPageBreak/>
        <w:t xml:space="preserve">executarea legaturii intre coloana </w:t>
      </w:r>
      <w:r w:rsidR="005740E9">
        <w:rPr>
          <w:sz w:val="24"/>
          <w:szCs w:val="24"/>
          <w:lang w:val="ro-RO"/>
        </w:rPr>
        <w:t>propusa cu coloana existenta si preluarea hidrantului existent</w:t>
      </w:r>
      <w:r w:rsidR="00EE11E9">
        <w:rPr>
          <w:sz w:val="24"/>
          <w:szCs w:val="24"/>
          <w:lang w:val="ro-RO"/>
        </w:rPr>
        <w:t xml:space="preserve"> cu inlocuirea hidrantului suprateran cu unul nou</w:t>
      </w:r>
      <w:r w:rsidR="005740E9">
        <w:rPr>
          <w:sz w:val="24"/>
          <w:szCs w:val="24"/>
          <w:lang w:val="ro-RO"/>
        </w:rPr>
        <w:t>;</w:t>
      </w:r>
    </w:p>
    <w:p w14:paraId="1769736D" w14:textId="58EB29E6" w:rsidR="00F26084" w:rsidRDefault="005740E9" w:rsidP="005A6F5B">
      <w:pPr>
        <w:pStyle w:val="ListParagraph"/>
        <w:numPr>
          <w:ilvl w:val="0"/>
          <w:numId w:val="21"/>
        </w:numPr>
        <w:rPr>
          <w:color w:val="333333"/>
          <w:sz w:val="24"/>
          <w:szCs w:val="24"/>
          <w:shd w:val="clear" w:color="auto" w:fill="FFFFFF"/>
        </w:rPr>
      </w:pPr>
      <w:r>
        <w:rPr>
          <w:color w:val="333333"/>
          <w:sz w:val="24"/>
          <w:szCs w:val="24"/>
          <w:shd w:val="clear" w:color="auto" w:fill="FFFFFF"/>
        </w:rPr>
        <w:t xml:space="preserve">procurarea si montarea unei conducte din PEHD De110 aferente </w:t>
      </w:r>
      <w:r w:rsidR="005A6F5B" w:rsidRPr="005A6F5B">
        <w:rPr>
          <w:color w:val="333333"/>
          <w:sz w:val="24"/>
          <w:szCs w:val="24"/>
          <w:shd w:val="clear" w:color="auto" w:fill="FFFFFF"/>
        </w:rPr>
        <w:t xml:space="preserve">reparatiilor </w:t>
      </w:r>
      <w:r w:rsidR="009F3828" w:rsidRPr="005A6F5B">
        <w:rPr>
          <w:color w:val="333333"/>
          <w:sz w:val="24"/>
          <w:szCs w:val="24"/>
          <w:shd w:val="clear" w:color="auto" w:fill="FFFFFF"/>
        </w:rPr>
        <w:t>retelei de alimentare cu apa rece</w:t>
      </w:r>
      <w:r>
        <w:rPr>
          <w:color w:val="333333"/>
          <w:sz w:val="24"/>
          <w:szCs w:val="24"/>
          <w:shd w:val="clear" w:color="auto" w:fill="FFFFFF"/>
        </w:rPr>
        <w:t>, pe o lungime de aprox. 70 ml</w:t>
      </w:r>
      <w:r w:rsidR="00A827FA">
        <w:rPr>
          <w:color w:val="333333"/>
          <w:sz w:val="24"/>
          <w:szCs w:val="24"/>
          <w:shd w:val="clear" w:color="auto" w:fill="FFFFFF"/>
        </w:rPr>
        <w:t>;</w:t>
      </w:r>
    </w:p>
    <w:p w14:paraId="56F9F1BD" w14:textId="3E652F43" w:rsidR="00EE11E9" w:rsidRDefault="00A827FA" w:rsidP="00171B95">
      <w:pPr>
        <w:pStyle w:val="ListParagraph"/>
        <w:numPr>
          <w:ilvl w:val="0"/>
          <w:numId w:val="21"/>
        </w:numPr>
        <w:rPr>
          <w:color w:val="333333"/>
          <w:sz w:val="24"/>
          <w:szCs w:val="24"/>
          <w:shd w:val="clear" w:color="auto" w:fill="FFFFFF"/>
        </w:rPr>
      </w:pPr>
      <w:r>
        <w:rPr>
          <w:color w:val="333333"/>
          <w:sz w:val="24"/>
          <w:szCs w:val="24"/>
          <w:shd w:val="clear" w:color="auto" w:fill="FFFFFF"/>
        </w:rPr>
        <w:t>ulterior montarii contorului de apa in noul camin de bransament se va monta un dop pe teava existenta in subsolul cantinei USV.</w:t>
      </w:r>
    </w:p>
    <w:p w14:paraId="4AD2EF9C" w14:textId="3E80FB44" w:rsidR="00171B95" w:rsidRPr="00171B95" w:rsidRDefault="00171B95" w:rsidP="00171B95">
      <w:pPr>
        <w:pStyle w:val="ListParagraph"/>
        <w:numPr>
          <w:ilvl w:val="0"/>
          <w:numId w:val="21"/>
        </w:numPr>
        <w:rPr>
          <w:color w:val="333333"/>
          <w:sz w:val="24"/>
          <w:szCs w:val="24"/>
          <w:shd w:val="clear" w:color="auto" w:fill="FFFFFF"/>
        </w:rPr>
      </w:pPr>
      <w:r>
        <w:rPr>
          <w:color w:val="333333"/>
          <w:sz w:val="24"/>
          <w:szCs w:val="24"/>
          <w:shd w:val="clear" w:color="auto" w:fill="FFFFFF"/>
        </w:rPr>
        <w:t>Executantul va achita in numele autoritatii contractante costurile de demontare si montare/resigilare contor de apa rece la operatorul APAVITAL.</w:t>
      </w:r>
    </w:p>
    <w:p w14:paraId="6A45D5D4" w14:textId="77777777" w:rsidR="00855712" w:rsidRDefault="00855712" w:rsidP="00FA1D48">
      <w:pPr>
        <w:pStyle w:val="ListParagraph"/>
        <w:rPr>
          <w:color w:val="333333"/>
          <w:sz w:val="24"/>
          <w:szCs w:val="24"/>
          <w:shd w:val="clear" w:color="auto" w:fill="FFFFFF"/>
        </w:rPr>
      </w:pPr>
    </w:p>
    <w:p w14:paraId="28C30DC4" w14:textId="5E5E7F48" w:rsidR="00EE4999" w:rsidRDefault="000E60E0" w:rsidP="00FA1D48">
      <w:pPr>
        <w:pStyle w:val="ListParagraph"/>
        <w:rPr>
          <w:color w:val="333333"/>
          <w:sz w:val="24"/>
          <w:szCs w:val="24"/>
          <w:shd w:val="clear" w:color="auto" w:fill="FFFFFF"/>
        </w:rPr>
      </w:pPr>
      <w:r>
        <w:rPr>
          <w:color w:val="333333"/>
          <w:sz w:val="24"/>
          <w:szCs w:val="24"/>
          <w:shd w:val="clear" w:color="auto" w:fill="FFFFFF"/>
        </w:rPr>
        <w:t xml:space="preserve">Cantitati estimative sunt date in ANEXA la prezentele Specificatii Tehnice. </w:t>
      </w:r>
    </w:p>
    <w:p w14:paraId="1EC9D82D" w14:textId="77777777" w:rsidR="00855712" w:rsidRPr="00855712" w:rsidRDefault="00855712" w:rsidP="00855712">
      <w:pPr>
        <w:spacing w:after="0" w:line="240" w:lineRule="auto"/>
        <w:jc w:val="both"/>
        <w:rPr>
          <w:rFonts w:ascii="Times New Roman" w:hAnsi="Times New Roman" w:cs="Times New Roman"/>
          <w:sz w:val="24"/>
          <w:szCs w:val="24"/>
        </w:rPr>
      </w:pPr>
      <w:r w:rsidRPr="00855712">
        <w:rPr>
          <w:rFonts w:ascii="Times New Roman" w:hAnsi="Times New Roman" w:cs="Times New Roman"/>
          <w:sz w:val="24"/>
          <w:szCs w:val="24"/>
        </w:rPr>
        <w:t xml:space="preserve">             La antemăsurători pot exista erori de până la 5%. </w:t>
      </w:r>
    </w:p>
    <w:p w14:paraId="4076E8A0" w14:textId="77777777" w:rsidR="00855712" w:rsidRPr="00855712" w:rsidRDefault="00855712" w:rsidP="00855712">
      <w:pPr>
        <w:spacing w:after="0" w:line="240" w:lineRule="auto"/>
        <w:ind w:firstLine="720"/>
        <w:jc w:val="both"/>
        <w:rPr>
          <w:rFonts w:ascii="Times New Roman" w:hAnsi="Times New Roman" w:cs="Times New Roman"/>
          <w:sz w:val="24"/>
          <w:szCs w:val="24"/>
        </w:rPr>
      </w:pPr>
      <w:r w:rsidRPr="00855712">
        <w:rPr>
          <w:rFonts w:ascii="Times New Roman" w:hAnsi="Times New Roman" w:cs="Times New Roman"/>
          <w:sz w:val="24"/>
          <w:szCs w:val="24"/>
        </w:rPr>
        <w:t xml:space="preserve">Cantitățile prezentate nu au adaugate pierderile specifice. </w:t>
      </w:r>
    </w:p>
    <w:p w14:paraId="5B6F00E0" w14:textId="6A5F030C" w:rsidR="00855712" w:rsidRDefault="00855712" w:rsidP="00855712">
      <w:pPr>
        <w:spacing w:after="0" w:line="240" w:lineRule="auto"/>
        <w:ind w:firstLine="720"/>
        <w:jc w:val="both"/>
        <w:rPr>
          <w:rFonts w:ascii="Times New Roman" w:hAnsi="Times New Roman" w:cs="Times New Roman"/>
          <w:sz w:val="24"/>
          <w:szCs w:val="24"/>
        </w:rPr>
      </w:pPr>
      <w:r w:rsidRPr="00855712">
        <w:rPr>
          <w:rFonts w:ascii="Times New Roman" w:hAnsi="Times New Roman" w:cs="Times New Roman"/>
          <w:sz w:val="24"/>
          <w:szCs w:val="24"/>
        </w:rPr>
        <w:t xml:space="preserve">Orice operator economic interesat are dreptul de a vizita amplasamentul în perioada de depunere </w:t>
      </w:r>
      <w:proofErr w:type="gramStart"/>
      <w:r w:rsidRPr="00855712">
        <w:rPr>
          <w:rFonts w:ascii="Times New Roman" w:hAnsi="Times New Roman" w:cs="Times New Roman"/>
          <w:sz w:val="24"/>
          <w:szCs w:val="24"/>
        </w:rPr>
        <w:t>a</w:t>
      </w:r>
      <w:proofErr w:type="gramEnd"/>
      <w:r w:rsidRPr="00855712">
        <w:rPr>
          <w:rFonts w:ascii="Times New Roman" w:hAnsi="Times New Roman" w:cs="Times New Roman"/>
          <w:sz w:val="24"/>
          <w:szCs w:val="24"/>
        </w:rPr>
        <w:t xml:space="preserve"> ofertelor de luni până vineri între orele 08:00 și 15:00 cu scopul de a</w:t>
      </w:r>
      <w:r w:rsidR="00A11AC2">
        <w:rPr>
          <w:rFonts w:ascii="Times New Roman" w:hAnsi="Times New Roman" w:cs="Times New Roman"/>
          <w:sz w:val="24"/>
          <w:szCs w:val="24"/>
        </w:rPr>
        <w:t>-</w:t>
      </w:r>
      <w:r w:rsidRPr="00855712">
        <w:rPr>
          <w:rFonts w:ascii="Times New Roman" w:hAnsi="Times New Roman" w:cs="Times New Roman"/>
          <w:sz w:val="24"/>
          <w:szCs w:val="24"/>
        </w:rPr>
        <w:t>și face o idee despre constrângerile lucrării și pentru a realiza măsurători precise în scopul realizări ofertei.</w:t>
      </w:r>
    </w:p>
    <w:p w14:paraId="2CC71765" w14:textId="00D3E118" w:rsidR="00855712" w:rsidRPr="00855712" w:rsidRDefault="00855712" w:rsidP="00855712">
      <w:pPr>
        <w:spacing w:after="0" w:line="240" w:lineRule="auto"/>
        <w:ind w:firstLine="720"/>
        <w:jc w:val="both"/>
        <w:rPr>
          <w:rFonts w:ascii="Times New Roman" w:hAnsi="Times New Roman" w:cs="Times New Roman"/>
          <w:sz w:val="24"/>
          <w:szCs w:val="24"/>
        </w:rPr>
      </w:pPr>
      <w:r w:rsidRPr="00855712">
        <w:rPr>
          <w:rFonts w:ascii="Times New Roman" w:hAnsi="Times New Roman" w:cs="Times New Roman"/>
          <w:sz w:val="24"/>
          <w:szCs w:val="24"/>
        </w:rPr>
        <w:t xml:space="preserve"> </w:t>
      </w:r>
    </w:p>
    <w:p w14:paraId="46AE7E2D" w14:textId="77777777" w:rsidR="00A82E30" w:rsidRPr="00A82E30" w:rsidRDefault="00A82E30" w:rsidP="003907BC">
      <w:pPr>
        <w:pStyle w:val="ListParagraph"/>
        <w:ind w:left="0" w:firstLine="360"/>
        <w:jc w:val="both"/>
        <w:rPr>
          <w:sz w:val="24"/>
          <w:szCs w:val="24"/>
        </w:rPr>
      </w:pPr>
      <w:r w:rsidRPr="00A82E30">
        <w:rPr>
          <w:sz w:val="24"/>
          <w:szCs w:val="24"/>
        </w:rPr>
        <w:t xml:space="preserve">Pentru fiecare capitol de lucrari, ofertantul va lua în calcul procurarea și montarea, inclusiv accesoriile sistemelor propuse si necesarul privind manopera, transportul și utilajele necesare. </w:t>
      </w:r>
    </w:p>
    <w:p w14:paraId="2F2B6D2C" w14:textId="77777777" w:rsidR="00A82E30" w:rsidRPr="00A82E30" w:rsidRDefault="00A82E30" w:rsidP="003907BC">
      <w:pPr>
        <w:pStyle w:val="ListParagraph"/>
        <w:ind w:left="0" w:firstLine="360"/>
        <w:jc w:val="both"/>
        <w:rPr>
          <w:sz w:val="24"/>
          <w:szCs w:val="24"/>
        </w:rPr>
      </w:pPr>
      <w:r w:rsidRPr="00A82E30">
        <w:rPr>
          <w:sz w:val="24"/>
          <w:szCs w:val="24"/>
        </w:rPr>
        <w:t>În prețul lucrărilor vor fi incluse și realizate toate operațiunile necesare executării lucrărilor.</w:t>
      </w:r>
    </w:p>
    <w:p w14:paraId="30080F3F" w14:textId="77777777" w:rsidR="00A82E30" w:rsidRPr="00A82E30" w:rsidRDefault="00A82E30" w:rsidP="003907BC">
      <w:pPr>
        <w:pStyle w:val="ListParagraph"/>
        <w:ind w:left="0" w:firstLine="360"/>
        <w:jc w:val="both"/>
        <w:rPr>
          <w:sz w:val="24"/>
          <w:szCs w:val="24"/>
        </w:rPr>
      </w:pPr>
      <w:r w:rsidRPr="00A82E30">
        <w:rPr>
          <w:sz w:val="24"/>
          <w:szCs w:val="24"/>
        </w:rPr>
        <w:t xml:space="preserve">La terminarea lucrării executantul va preda lucrarea completă indiferent de neprevăzutele ce </w:t>
      </w:r>
      <w:proofErr w:type="gramStart"/>
      <w:r w:rsidRPr="00A82E30">
        <w:rPr>
          <w:sz w:val="24"/>
          <w:szCs w:val="24"/>
        </w:rPr>
        <w:t>a</w:t>
      </w:r>
      <w:proofErr w:type="gramEnd"/>
      <w:r w:rsidRPr="00A82E30">
        <w:rPr>
          <w:sz w:val="24"/>
          <w:szCs w:val="24"/>
        </w:rPr>
        <w:t xml:space="preserve"> omis să le prindă în ofertă și ar putea apărea în timpul execuției, acesta având obligația de a le prevedea în cheltuieli încă din faza de ofertare. </w:t>
      </w:r>
    </w:p>
    <w:p w14:paraId="403DAAB2" w14:textId="77777777" w:rsidR="00A82E30" w:rsidRPr="00A82E30" w:rsidRDefault="00A82E30" w:rsidP="003907BC">
      <w:pPr>
        <w:pStyle w:val="ListParagraph"/>
        <w:ind w:left="0" w:firstLine="360"/>
        <w:jc w:val="both"/>
        <w:rPr>
          <w:sz w:val="24"/>
          <w:szCs w:val="24"/>
        </w:rPr>
      </w:pPr>
      <w:r w:rsidRPr="00A82E30">
        <w:rPr>
          <w:sz w:val="24"/>
          <w:szCs w:val="24"/>
        </w:rPr>
        <w:t>În cazul în care apar lucrări neprevăzute acestea vor fi suportate din profitul executantului.</w:t>
      </w:r>
    </w:p>
    <w:p w14:paraId="2C2AADCC" w14:textId="77777777" w:rsidR="002908D9" w:rsidRPr="00FB240F" w:rsidRDefault="002908D9" w:rsidP="002908D9">
      <w:pPr>
        <w:spacing w:after="0" w:line="240" w:lineRule="auto"/>
        <w:jc w:val="both"/>
        <w:rPr>
          <w:rFonts w:ascii="Times New Roman" w:hAnsi="Times New Roman" w:cs="Times New Roman"/>
          <w:b/>
          <w:bCs/>
          <w:iCs/>
          <w:sz w:val="24"/>
          <w:szCs w:val="24"/>
          <w:lang w:val="ro-RO"/>
        </w:rPr>
      </w:pPr>
      <w:r w:rsidRPr="00FB240F">
        <w:rPr>
          <w:rFonts w:ascii="Times New Roman" w:hAnsi="Times New Roman" w:cs="Times New Roman"/>
          <w:b/>
          <w:bCs/>
          <w:iCs/>
          <w:sz w:val="24"/>
          <w:szCs w:val="24"/>
          <w:lang w:val="ro-RO"/>
        </w:rPr>
        <w:t xml:space="preserve">CONDITII GENERALE </w:t>
      </w:r>
    </w:p>
    <w:p w14:paraId="368B1CF4" w14:textId="77777777" w:rsidR="009061D9" w:rsidRPr="00FB240F" w:rsidRDefault="009061D9" w:rsidP="009061D9">
      <w:pPr>
        <w:spacing w:after="0" w:line="240" w:lineRule="auto"/>
        <w:ind w:firstLine="567"/>
        <w:jc w:val="both"/>
        <w:rPr>
          <w:rFonts w:ascii="Times New Roman" w:hAnsi="Times New Roman" w:cs="Times New Roman"/>
          <w:sz w:val="24"/>
          <w:szCs w:val="24"/>
          <w:lang w:val="fr-FR"/>
        </w:rPr>
      </w:pPr>
      <w:r>
        <w:rPr>
          <w:rFonts w:ascii="Times New Roman" w:hAnsi="Times New Roman" w:cs="Times New Roman"/>
          <w:sz w:val="24"/>
          <w:szCs w:val="24"/>
          <w:lang w:val="fr-BE"/>
        </w:rPr>
        <w:t>Materialele intrebuintate (conducte, piese de racord, robineti etc) vor avea caracteristicile prevazute in standardele de stat sau normele de fabricatie ale unitatilor producatoare</w:t>
      </w:r>
    </w:p>
    <w:p w14:paraId="2A315CB3" w14:textId="77777777" w:rsidR="002908D9" w:rsidRPr="00FB240F" w:rsidRDefault="002908D9" w:rsidP="002908D9">
      <w:pPr>
        <w:spacing w:after="0" w:line="240" w:lineRule="auto"/>
        <w:jc w:val="both"/>
        <w:rPr>
          <w:rFonts w:ascii="Times New Roman" w:hAnsi="Times New Roman" w:cs="Times New Roman"/>
          <w:sz w:val="24"/>
          <w:szCs w:val="24"/>
          <w:lang w:val="it-IT"/>
        </w:rPr>
      </w:pPr>
      <w:r w:rsidRPr="00FB240F">
        <w:rPr>
          <w:rFonts w:ascii="Times New Roman" w:hAnsi="Times New Roman" w:cs="Times New Roman"/>
          <w:sz w:val="24"/>
          <w:szCs w:val="24"/>
          <w:lang w:val="fr-FR"/>
        </w:rPr>
        <w:t>Materialele vor fi omologate in Romania şi vor fi însoţite de certificate de garanţie.</w:t>
      </w:r>
    </w:p>
    <w:p w14:paraId="42BDF87F" w14:textId="77777777" w:rsidR="002908D9" w:rsidRPr="00FB240F" w:rsidRDefault="002908D9" w:rsidP="002908D9">
      <w:pPr>
        <w:spacing w:after="0" w:line="240" w:lineRule="auto"/>
        <w:ind w:firstLine="567"/>
        <w:jc w:val="both"/>
        <w:rPr>
          <w:rFonts w:ascii="Times New Roman" w:hAnsi="Times New Roman" w:cs="Times New Roman"/>
          <w:sz w:val="24"/>
          <w:szCs w:val="24"/>
          <w:lang w:val="fr-FR"/>
        </w:rPr>
      </w:pPr>
      <w:r w:rsidRPr="00FB240F">
        <w:rPr>
          <w:rFonts w:ascii="Times New Roman" w:hAnsi="Times New Roman" w:cs="Times New Roman"/>
          <w:sz w:val="24"/>
          <w:szCs w:val="24"/>
          <w:lang w:val="it-IT"/>
        </w:rPr>
        <w:t xml:space="preserve">Manipularea si transportul materialelor şi echipamentelor se vor face conform instructiunilor producatorilor. La recepţia pe şantier se va asigura inspectarea promptă a materialelor si echipamentelor pentru a fi verificata calitatea şi cantitatea lor, prevazute în proiect. Vor fi prevenite murdărirea, deteriorarea şi descompletarea materialelor sau echipamentelor. </w:t>
      </w:r>
      <w:r w:rsidRPr="00FB240F">
        <w:rPr>
          <w:rFonts w:ascii="Times New Roman" w:hAnsi="Times New Roman" w:cs="Times New Roman"/>
          <w:sz w:val="24"/>
          <w:szCs w:val="24"/>
          <w:lang w:val="fr-FR"/>
        </w:rPr>
        <w:t>Pentru materialele speciale se va face proces-verbal de recepţie.</w:t>
      </w:r>
    </w:p>
    <w:p w14:paraId="0CF30631" w14:textId="3C882B07" w:rsidR="002908D9" w:rsidRDefault="002908D9" w:rsidP="002908D9">
      <w:pPr>
        <w:spacing w:after="0" w:line="240" w:lineRule="auto"/>
        <w:ind w:firstLine="567"/>
        <w:jc w:val="both"/>
        <w:rPr>
          <w:rFonts w:ascii="Times New Roman" w:hAnsi="Times New Roman" w:cs="Times New Roman"/>
          <w:sz w:val="24"/>
          <w:szCs w:val="24"/>
          <w:lang w:val="fr-FR"/>
        </w:rPr>
      </w:pPr>
      <w:r w:rsidRPr="00FB240F">
        <w:rPr>
          <w:rFonts w:ascii="Times New Roman" w:hAnsi="Times New Roman" w:cs="Times New Roman"/>
          <w:sz w:val="24"/>
          <w:szCs w:val="24"/>
          <w:lang w:val="fr-FR"/>
        </w:rPr>
        <w:t>Depozitarea si protejarea materialelor şi echipamentelor se vor face în conformitate cu instrucţiunile producătorului. Se vor păstra intacte etichetele şi sigiliile.</w:t>
      </w:r>
    </w:p>
    <w:p w14:paraId="7D83D056" w14:textId="77777777" w:rsidR="002908D9" w:rsidRPr="00FB240F" w:rsidRDefault="002908D9" w:rsidP="002908D9">
      <w:pPr>
        <w:spacing w:after="0" w:line="240" w:lineRule="auto"/>
        <w:jc w:val="both"/>
        <w:rPr>
          <w:rFonts w:ascii="Times New Roman" w:hAnsi="Times New Roman" w:cs="Times New Roman"/>
          <w:b/>
          <w:sz w:val="24"/>
          <w:szCs w:val="24"/>
        </w:rPr>
      </w:pPr>
      <w:r w:rsidRPr="00FB240F">
        <w:rPr>
          <w:rFonts w:ascii="Times New Roman" w:hAnsi="Times New Roman" w:cs="Times New Roman"/>
          <w:b/>
          <w:sz w:val="24"/>
          <w:szCs w:val="24"/>
        </w:rPr>
        <w:t xml:space="preserve">CONDITII DE MONTAJ </w:t>
      </w:r>
    </w:p>
    <w:p w14:paraId="47167F31" w14:textId="3D8F475A" w:rsidR="00FA1D48" w:rsidRPr="00D3765F" w:rsidRDefault="00FA1D48" w:rsidP="005C1909">
      <w:pPr>
        <w:pStyle w:val="cr-textnormal"/>
        <w:shd w:val="clear" w:color="auto" w:fill="FFFFFF"/>
        <w:spacing w:before="0" w:beforeAutospacing="0" w:after="0" w:afterAutospacing="0"/>
        <w:jc w:val="both"/>
        <w:rPr>
          <w:color w:val="171717"/>
        </w:rPr>
      </w:pPr>
      <w:r>
        <w:rPr>
          <w:color w:val="171717"/>
        </w:rPr>
        <w:t>Conducta va fi pozata la adâncimea de</w:t>
      </w:r>
      <w:r>
        <w:rPr>
          <w:rStyle w:val="apple-converted-space"/>
          <w:color w:val="171717"/>
        </w:rPr>
        <w:t> </w:t>
      </w:r>
      <w:r>
        <w:rPr>
          <w:color w:val="171717"/>
        </w:rPr>
        <w:t>1.0 m</w:t>
      </w:r>
      <w:r>
        <w:rPr>
          <w:rStyle w:val="apple-converted-space"/>
          <w:color w:val="171717"/>
        </w:rPr>
        <w:t> </w:t>
      </w:r>
      <w:r>
        <w:rPr>
          <w:color w:val="171717"/>
        </w:rPr>
        <w:t>măsurată de la nivelul  solului;</w:t>
      </w:r>
    </w:p>
    <w:p w14:paraId="451A6606" w14:textId="77777777" w:rsidR="00FA1D48" w:rsidRPr="00406B9B" w:rsidRDefault="00FA1D48" w:rsidP="00FA1D48">
      <w:pPr>
        <w:pStyle w:val="cr-textnormal"/>
        <w:numPr>
          <w:ilvl w:val="0"/>
          <w:numId w:val="10"/>
        </w:numPr>
        <w:shd w:val="clear" w:color="auto" w:fill="FFFFFF"/>
        <w:spacing w:before="0" w:beforeAutospacing="0" w:after="0" w:afterAutospacing="0"/>
        <w:ind w:left="709" w:hanging="425"/>
        <w:jc w:val="both"/>
        <w:rPr>
          <w:rFonts w:ascii="Tahoma" w:hAnsi="Tahoma" w:cs="Tahoma"/>
          <w:color w:val="171717"/>
          <w:sz w:val="18"/>
          <w:szCs w:val="18"/>
        </w:rPr>
      </w:pPr>
      <w:r w:rsidRPr="0011576B">
        <w:rPr>
          <w:rStyle w:val="spar"/>
          <w:color w:val="000000"/>
          <w:bdr w:val="none" w:sz="0" w:space="0" w:color="auto" w:frame="1"/>
          <w:shd w:val="clear" w:color="auto" w:fill="FFFFFF"/>
        </w:rPr>
        <w:t>Înainte de pozarea conductei pe fundul şanţului se aseaza un strat de nisip compact, cu grosimea de 10 cm.</w:t>
      </w:r>
      <w:r>
        <w:rPr>
          <w:rStyle w:val="spar"/>
          <w:color w:val="000000"/>
          <w:bdr w:val="none" w:sz="0" w:space="0" w:color="auto" w:frame="1"/>
          <w:shd w:val="clear" w:color="auto" w:fill="FFFFFF"/>
        </w:rPr>
        <w:t xml:space="preserve"> </w:t>
      </w:r>
      <w:r w:rsidRPr="0011576B">
        <w:rPr>
          <w:rStyle w:val="spar"/>
          <w:color w:val="000000"/>
          <w:bdr w:val="none" w:sz="0" w:space="0" w:color="auto" w:frame="1"/>
          <w:shd w:val="clear" w:color="auto" w:fill="FFFFFF"/>
        </w:rPr>
        <w:t>După ce se aseaza conducta în şanţ se umple şanţul cu nisip până când grosimea stratului de nisip, compactat manual, depăşeşte cu 10 cm generatoarea superioară a conductei.</w:t>
      </w:r>
      <w:r w:rsidRPr="0011576B">
        <w:rPr>
          <w:rFonts w:ascii="Verdana" w:hAnsi="Verdana"/>
          <w:color w:val="000000"/>
          <w:sz w:val="23"/>
          <w:szCs w:val="23"/>
          <w:shd w:val="clear" w:color="auto" w:fill="FFFFFF"/>
        </w:rPr>
        <w:t xml:space="preserve"> </w:t>
      </w:r>
      <w:r w:rsidRPr="0011576B">
        <w:rPr>
          <w:color w:val="000000"/>
          <w:shd w:val="clear" w:color="auto" w:fill="FFFFFF"/>
        </w:rPr>
        <w:t>După depunerea şi compactarea primului strat de umplutura, se aseaza banda de avertizare şi se continua umplerea şanţului</w:t>
      </w:r>
      <w:r>
        <w:rPr>
          <w:color w:val="171717"/>
        </w:rPr>
        <w:t xml:space="preserve"> Materialul rezultat din săpătură va fi gradual introdus în straturi de maximum</w:t>
      </w:r>
      <w:r>
        <w:rPr>
          <w:rStyle w:val="apple-converted-space"/>
          <w:color w:val="171717"/>
        </w:rPr>
        <w:t> </w:t>
      </w:r>
      <w:r>
        <w:rPr>
          <w:color w:val="171717"/>
        </w:rPr>
        <w:t>30 cm</w:t>
      </w:r>
      <w:r>
        <w:rPr>
          <w:rStyle w:val="apple-converted-space"/>
          <w:color w:val="171717"/>
        </w:rPr>
        <w:t> </w:t>
      </w:r>
      <w:r>
        <w:rPr>
          <w:color w:val="171717"/>
        </w:rPr>
        <w:t xml:space="preserve">și va fi compactat manual. </w:t>
      </w:r>
    </w:p>
    <w:p w14:paraId="20C8CB40" w14:textId="77777777" w:rsidR="00FA1D48" w:rsidRDefault="00FA1D48" w:rsidP="00FA1D48">
      <w:pPr>
        <w:pStyle w:val="cr-textnormal"/>
        <w:numPr>
          <w:ilvl w:val="0"/>
          <w:numId w:val="10"/>
        </w:numPr>
        <w:shd w:val="clear" w:color="auto" w:fill="FFFFFF"/>
        <w:spacing w:before="0" w:beforeAutospacing="0" w:after="0" w:afterAutospacing="0"/>
        <w:ind w:left="709" w:hanging="425"/>
        <w:jc w:val="both"/>
        <w:rPr>
          <w:rFonts w:ascii="Tahoma" w:hAnsi="Tahoma" w:cs="Tahoma"/>
          <w:color w:val="171717"/>
          <w:sz w:val="18"/>
          <w:szCs w:val="18"/>
        </w:rPr>
      </w:pPr>
      <w:r>
        <w:rPr>
          <w:color w:val="171717"/>
        </w:rPr>
        <w:t>Umplerea șantului va fi făcută în arii de 10-15 m, avansând într-o singură direcție de la linie la robinetul de bransare. În locurile unde linia strabate un strat din asfalt sau beton, stratul inițial va fi reconstruit în proporție de 100%;</w:t>
      </w:r>
    </w:p>
    <w:p w14:paraId="522A0C46" w14:textId="77777777" w:rsidR="00FA1D48" w:rsidRDefault="00FA1D48" w:rsidP="00FA1D48">
      <w:pPr>
        <w:pStyle w:val="cr-textnormal"/>
        <w:numPr>
          <w:ilvl w:val="0"/>
          <w:numId w:val="10"/>
        </w:numPr>
        <w:shd w:val="clear" w:color="auto" w:fill="FFFFFF"/>
        <w:spacing w:before="0" w:beforeAutospacing="0" w:after="0" w:afterAutospacing="0"/>
        <w:ind w:left="709" w:hanging="567"/>
        <w:jc w:val="both"/>
        <w:rPr>
          <w:rFonts w:ascii="Tahoma" w:hAnsi="Tahoma" w:cs="Tahoma"/>
          <w:color w:val="171717"/>
          <w:sz w:val="18"/>
          <w:szCs w:val="18"/>
        </w:rPr>
      </w:pPr>
      <w:r>
        <w:rPr>
          <w:color w:val="171717"/>
        </w:rPr>
        <w:t>Legarea componentelor va fi executată prin electrofuziune, toate elementele de asamblare fiind specifice la această procedură;</w:t>
      </w:r>
    </w:p>
    <w:p w14:paraId="3225B1D9" w14:textId="77777777" w:rsidR="00FA1D48" w:rsidRPr="00960AB7" w:rsidRDefault="00FA1D48" w:rsidP="00FA1D48">
      <w:pPr>
        <w:pStyle w:val="cr-textnormal"/>
        <w:numPr>
          <w:ilvl w:val="0"/>
          <w:numId w:val="10"/>
        </w:numPr>
        <w:shd w:val="clear" w:color="auto" w:fill="FFFFFF"/>
        <w:spacing w:before="0" w:beforeAutospacing="0" w:after="0" w:afterAutospacing="0"/>
        <w:ind w:left="709" w:hanging="567"/>
        <w:jc w:val="both"/>
        <w:rPr>
          <w:rFonts w:ascii="Tahoma" w:hAnsi="Tahoma" w:cs="Tahoma"/>
          <w:color w:val="171717"/>
          <w:sz w:val="18"/>
          <w:szCs w:val="18"/>
        </w:rPr>
      </w:pPr>
      <w:r w:rsidRPr="00960AB7">
        <w:rPr>
          <w:color w:val="171717"/>
        </w:rPr>
        <w:lastRenderedPageBreak/>
        <w:t>Intersectarea țevii cu alte utilități va fi făcută perpendicular pe axa instalației (în cazuri excepționale este admisă o intersectare sub un unghi nu mai mic de 60%) la 200 mm peste alte instalații. Pentru distanțe mai mici de</w:t>
      </w:r>
      <w:r w:rsidRPr="00960AB7">
        <w:rPr>
          <w:rStyle w:val="apple-converted-space"/>
          <w:color w:val="171717"/>
        </w:rPr>
        <w:t> </w:t>
      </w:r>
      <w:r w:rsidRPr="00960AB7">
        <w:rPr>
          <w:color w:val="171717"/>
        </w:rPr>
        <w:t>200 mm</w:t>
      </w:r>
      <w:r w:rsidRPr="00960AB7">
        <w:rPr>
          <w:rStyle w:val="apple-converted-space"/>
          <w:color w:val="171717"/>
        </w:rPr>
        <w:t> </w:t>
      </w:r>
      <w:r w:rsidRPr="00960AB7">
        <w:rPr>
          <w:color w:val="171717"/>
        </w:rPr>
        <w:t xml:space="preserve">și pentru subtraversări ale altor instalații se vor folosi tuburi de protectie. </w:t>
      </w:r>
    </w:p>
    <w:p w14:paraId="6B249231" w14:textId="6B593AD0" w:rsidR="00FA1D48" w:rsidRPr="00FA1D48" w:rsidRDefault="00FA1D48" w:rsidP="00FA1D48">
      <w:pPr>
        <w:pStyle w:val="cr-textnormal"/>
        <w:numPr>
          <w:ilvl w:val="0"/>
          <w:numId w:val="10"/>
        </w:numPr>
        <w:shd w:val="clear" w:color="auto" w:fill="FFFFFF"/>
        <w:spacing w:before="0" w:beforeAutospacing="0" w:after="0" w:afterAutospacing="0"/>
        <w:ind w:left="720" w:hanging="567"/>
        <w:jc w:val="both"/>
        <w:rPr>
          <w:rStyle w:val="spar"/>
          <w:b/>
        </w:rPr>
      </w:pPr>
      <w:r w:rsidRPr="00D14D15">
        <w:rPr>
          <w:rStyle w:val="spar"/>
          <w:color w:val="000000"/>
          <w:bdr w:val="none" w:sz="0" w:space="0" w:color="auto" w:frame="1"/>
          <w:shd w:val="clear" w:color="auto" w:fill="FFFFFF"/>
        </w:rPr>
        <w:t>Probele de presiune se vor efectua în conformitate cu pr</w:t>
      </w:r>
      <w:r>
        <w:rPr>
          <w:rStyle w:val="spar"/>
          <w:color w:val="000000"/>
          <w:bdr w:val="none" w:sz="0" w:space="0" w:color="auto" w:frame="1"/>
          <w:shd w:val="clear" w:color="auto" w:fill="FFFFFF"/>
        </w:rPr>
        <w:t>evederile din normativul NP133.</w:t>
      </w:r>
    </w:p>
    <w:p w14:paraId="59322616" w14:textId="3CB1268E" w:rsidR="00FA1D48" w:rsidRDefault="00FA1D48" w:rsidP="00FA1D48">
      <w:pPr>
        <w:pStyle w:val="cr-textnormal"/>
        <w:shd w:val="clear" w:color="auto" w:fill="FFFFFF"/>
        <w:spacing w:before="0" w:beforeAutospacing="0" w:after="0" w:afterAutospacing="0"/>
        <w:ind w:left="720"/>
        <w:jc w:val="both"/>
        <w:rPr>
          <w:rStyle w:val="spar"/>
          <w:b/>
        </w:rPr>
      </w:pPr>
    </w:p>
    <w:p w14:paraId="75096320" w14:textId="77777777" w:rsidR="00FA1D48" w:rsidRDefault="00FA1D48" w:rsidP="009766C6">
      <w:pPr>
        <w:pStyle w:val="cr-textnormal"/>
        <w:shd w:val="clear" w:color="auto" w:fill="FFFFFF"/>
        <w:spacing w:before="0" w:beforeAutospacing="0" w:after="0" w:afterAutospacing="0"/>
        <w:jc w:val="both"/>
        <w:rPr>
          <w:b/>
        </w:rPr>
      </w:pPr>
      <w:r w:rsidRPr="00D14D15">
        <w:rPr>
          <w:b/>
        </w:rPr>
        <w:t xml:space="preserve">Constrângeri privind </w:t>
      </w:r>
      <w:r>
        <w:rPr>
          <w:b/>
        </w:rPr>
        <w:t>executia lucrarilor</w:t>
      </w:r>
      <w:r w:rsidRPr="00D14D15">
        <w:rPr>
          <w:b/>
        </w:rPr>
        <w:t xml:space="preserve"> </w:t>
      </w:r>
    </w:p>
    <w:p w14:paraId="042CB040" w14:textId="77777777" w:rsidR="00FA1D48" w:rsidRPr="00030912" w:rsidRDefault="00FA1D48" w:rsidP="00FA1D48">
      <w:pPr>
        <w:pStyle w:val="cr-textnormal"/>
        <w:numPr>
          <w:ilvl w:val="0"/>
          <w:numId w:val="10"/>
        </w:numPr>
        <w:shd w:val="clear" w:color="auto" w:fill="FFFFFF"/>
        <w:spacing w:before="0" w:beforeAutospacing="0" w:after="0" w:afterAutospacing="0"/>
        <w:ind w:left="851" w:hanging="142"/>
        <w:jc w:val="both"/>
      </w:pPr>
      <w:r w:rsidRPr="00030912">
        <w:t>nu se admit imbinari ale tevilor de polietilena realizate prin asamblare mecanica ci doar prin polifuziune.</w:t>
      </w:r>
    </w:p>
    <w:p w14:paraId="417230D6" w14:textId="77777777" w:rsidR="00FA1D48" w:rsidRPr="00030912" w:rsidRDefault="00FA1D48" w:rsidP="00FA1D48">
      <w:pPr>
        <w:pStyle w:val="Heading2"/>
        <w:numPr>
          <w:ilvl w:val="0"/>
          <w:numId w:val="10"/>
        </w:numPr>
        <w:spacing w:before="0"/>
        <w:ind w:left="709" w:hanging="142"/>
        <w:jc w:val="both"/>
        <w:rPr>
          <w:rFonts w:ascii="Times New Roman" w:hAnsi="Times New Roman" w:cs="Times New Roman"/>
          <w:color w:val="auto"/>
          <w:sz w:val="24"/>
          <w:szCs w:val="24"/>
        </w:rPr>
      </w:pPr>
      <w:r w:rsidRPr="00030912">
        <w:rPr>
          <w:rFonts w:ascii="Times New Roman" w:hAnsi="Times New Roman" w:cs="Times New Roman"/>
          <w:color w:val="auto"/>
          <w:sz w:val="24"/>
          <w:szCs w:val="24"/>
        </w:rPr>
        <w:t>nu se va intrerupe alimentarea cu apă rece de la reteaua municipală pe timpul executiei lucrarilor decit pentru realizarea conectarii conductei noi si nu pe o durata mai mare de 3 ore</w:t>
      </w:r>
      <w:r>
        <w:rPr>
          <w:rFonts w:ascii="Times New Roman" w:hAnsi="Times New Roman" w:cs="Times New Roman"/>
          <w:color w:val="auto"/>
          <w:sz w:val="24"/>
          <w:szCs w:val="24"/>
        </w:rPr>
        <w:t>;</w:t>
      </w:r>
    </w:p>
    <w:p w14:paraId="24576159" w14:textId="77777777" w:rsidR="00FA1D48" w:rsidRPr="00030912" w:rsidRDefault="00FA1D48" w:rsidP="00FA1D48">
      <w:pPr>
        <w:pStyle w:val="Heading2"/>
        <w:numPr>
          <w:ilvl w:val="0"/>
          <w:numId w:val="10"/>
        </w:numPr>
        <w:spacing w:before="0"/>
        <w:ind w:left="709" w:hanging="142"/>
        <w:jc w:val="both"/>
        <w:rPr>
          <w:rFonts w:ascii="Times New Roman" w:hAnsi="Times New Roman" w:cs="Times New Roman"/>
          <w:color w:val="auto"/>
          <w:sz w:val="24"/>
          <w:szCs w:val="24"/>
        </w:rPr>
      </w:pPr>
      <w:r w:rsidRPr="00030912">
        <w:rPr>
          <w:rFonts w:ascii="Times New Roman" w:hAnsi="Times New Roman" w:cs="Times New Roman"/>
          <w:color w:val="auto"/>
          <w:sz w:val="24"/>
          <w:szCs w:val="24"/>
        </w:rPr>
        <w:t>după pozarea conductelor si efectuarea probelor de rezistenta si etanseitate se vor aduce suprafetel</w:t>
      </w:r>
      <w:r>
        <w:rPr>
          <w:rFonts w:ascii="Times New Roman" w:hAnsi="Times New Roman" w:cs="Times New Roman"/>
          <w:color w:val="auto"/>
          <w:sz w:val="24"/>
          <w:szCs w:val="24"/>
        </w:rPr>
        <w:t>e afectate la starea initiala.</w:t>
      </w:r>
    </w:p>
    <w:p w14:paraId="589F9485" w14:textId="77777777" w:rsidR="002908D9" w:rsidRPr="001200FD" w:rsidRDefault="002908D9" w:rsidP="002908D9">
      <w:pPr>
        <w:pStyle w:val="ListParagraph"/>
        <w:ind w:left="936"/>
        <w:jc w:val="both"/>
        <w:rPr>
          <w:sz w:val="24"/>
          <w:szCs w:val="24"/>
        </w:rPr>
      </w:pPr>
    </w:p>
    <w:p w14:paraId="7D11A674" w14:textId="3741F3AF" w:rsidR="002908D9" w:rsidRPr="00FB240F" w:rsidRDefault="002908D9" w:rsidP="002908D9">
      <w:pPr>
        <w:spacing w:after="0" w:line="240" w:lineRule="auto"/>
        <w:jc w:val="both"/>
        <w:rPr>
          <w:rFonts w:ascii="Times New Roman" w:hAnsi="Times New Roman" w:cs="Times New Roman"/>
          <w:sz w:val="24"/>
          <w:szCs w:val="24"/>
        </w:rPr>
      </w:pPr>
      <w:r w:rsidRPr="00FB240F">
        <w:rPr>
          <w:rFonts w:ascii="Times New Roman" w:hAnsi="Times New Roman" w:cs="Times New Roman"/>
          <w:sz w:val="24"/>
          <w:szCs w:val="24"/>
        </w:rPr>
        <w:t>In timpul e</w:t>
      </w:r>
      <w:r w:rsidR="00087879">
        <w:rPr>
          <w:rFonts w:ascii="Times New Roman" w:hAnsi="Times New Roman" w:cs="Times New Roman"/>
          <w:sz w:val="24"/>
          <w:szCs w:val="24"/>
        </w:rPr>
        <w:t>xecutiei</w:t>
      </w:r>
      <w:r w:rsidRPr="00FB240F">
        <w:rPr>
          <w:rFonts w:ascii="Times New Roman" w:hAnsi="Times New Roman" w:cs="Times New Roman"/>
          <w:sz w:val="24"/>
          <w:szCs w:val="24"/>
        </w:rPr>
        <w:t xml:space="preserve"> lucrarilor executantul va lua toate masurile cu privire </w:t>
      </w:r>
      <w:proofErr w:type="gramStart"/>
      <w:r w:rsidRPr="00FB240F">
        <w:rPr>
          <w:rFonts w:ascii="Times New Roman" w:hAnsi="Times New Roman" w:cs="Times New Roman"/>
          <w:sz w:val="24"/>
          <w:szCs w:val="24"/>
        </w:rPr>
        <w:t>la :</w:t>
      </w:r>
      <w:proofErr w:type="gramEnd"/>
      <w:r w:rsidRPr="00FB240F">
        <w:rPr>
          <w:rFonts w:ascii="Times New Roman" w:hAnsi="Times New Roman" w:cs="Times New Roman"/>
          <w:sz w:val="24"/>
          <w:szCs w:val="24"/>
        </w:rPr>
        <w:t xml:space="preserve"> </w:t>
      </w:r>
    </w:p>
    <w:p w14:paraId="292B9ED0" w14:textId="77777777" w:rsidR="002908D9" w:rsidRPr="00FB240F" w:rsidRDefault="002908D9" w:rsidP="002908D9">
      <w:pPr>
        <w:pStyle w:val="ListParagraph"/>
        <w:numPr>
          <w:ilvl w:val="0"/>
          <w:numId w:val="22"/>
        </w:numPr>
        <w:jc w:val="both"/>
        <w:rPr>
          <w:sz w:val="24"/>
          <w:szCs w:val="24"/>
          <w:lang w:val="ro-RO"/>
        </w:rPr>
      </w:pPr>
      <w:r w:rsidRPr="00FB240F">
        <w:rPr>
          <w:sz w:val="24"/>
          <w:szCs w:val="24"/>
        </w:rPr>
        <w:t xml:space="preserve"> Respectarea normelor de protectia muncii in vigoare; </w:t>
      </w:r>
    </w:p>
    <w:p w14:paraId="09784FFB" w14:textId="77777777" w:rsidR="002908D9" w:rsidRPr="00FB240F" w:rsidRDefault="002908D9" w:rsidP="002908D9">
      <w:pPr>
        <w:pStyle w:val="ListParagraph"/>
        <w:numPr>
          <w:ilvl w:val="0"/>
          <w:numId w:val="22"/>
        </w:numPr>
        <w:jc w:val="both"/>
        <w:rPr>
          <w:sz w:val="24"/>
          <w:szCs w:val="24"/>
          <w:lang w:val="ro-RO"/>
        </w:rPr>
      </w:pPr>
      <w:r w:rsidRPr="00FB240F">
        <w:rPr>
          <w:sz w:val="24"/>
          <w:szCs w:val="24"/>
        </w:rPr>
        <w:t xml:space="preserve">Executia va fi facuta de personal calificat avand instructajul de protectie a muncii efectuat pe categorii de lucrari, conform metodologiei in vigoare; </w:t>
      </w:r>
    </w:p>
    <w:p w14:paraId="67A10F6C" w14:textId="77777777" w:rsidR="002908D9" w:rsidRPr="00FB240F" w:rsidRDefault="002908D9" w:rsidP="002908D9">
      <w:pPr>
        <w:pStyle w:val="ListParagraph"/>
        <w:numPr>
          <w:ilvl w:val="0"/>
          <w:numId w:val="22"/>
        </w:numPr>
        <w:jc w:val="both"/>
        <w:rPr>
          <w:sz w:val="24"/>
          <w:szCs w:val="24"/>
          <w:lang w:val="ro-RO"/>
        </w:rPr>
      </w:pPr>
      <w:r w:rsidRPr="00FB240F">
        <w:rPr>
          <w:sz w:val="24"/>
          <w:szCs w:val="24"/>
        </w:rPr>
        <w:t xml:space="preserve">Executia se va face sub conducerea si supravegherea de persoane calificate si care au pregatirea tehnica corespunzatoare, in functie de categoria de lucrari executate;  </w:t>
      </w:r>
    </w:p>
    <w:p w14:paraId="28D987C4" w14:textId="77777777" w:rsidR="002908D9" w:rsidRPr="00FB240F" w:rsidRDefault="002908D9" w:rsidP="002908D9">
      <w:pPr>
        <w:pStyle w:val="ListParagraph"/>
        <w:numPr>
          <w:ilvl w:val="0"/>
          <w:numId w:val="22"/>
        </w:numPr>
        <w:jc w:val="both"/>
        <w:rPr>
          <w:sz w:val="24"/>
          <w:szCs w:val="24"/>
          <w:lang w:val="ro-RO"/>
        </w:rPr>
      </w:pPr>
      <w:r w:rsidRPr="00FB240F">
        <w:rPr>
          <w:sz w:val="24"/>
          <w:szCs w:val="24"/>
        </w:rPr>
        <w:t xml:space="preserve">De asemenea, executantul autorizat al lucrarilor va lua orice masura care sa previna producerea de incendii, explozii si accidente, fiind direct raspunzator de acest lucru; </w:t>
      </w:r>
    </w:p>
    <w:p w14:paraId="3C3A2266" w14:textId="77777777" w:rsidR="002908D9" w:rsidRPr="00FB240F" w:rsidRDefault="002908D9" w:rsidP="002908D9">
      <w:pPr>
        <w:pStyle w:val="ListParagraph"/>
        <w:numPr>
          <w:ilvl w:val="0"/>
          <w:numId w:val="22"/>
        </w:numPr>
        <w:jc w:val="both"/>
        <w:rPr>
          <w:sz w:val="24"/>
          <w:szCs w:val="24"/>
          <w:lang w:val="ro-RO"/>
        </w:rPr>
      </w:pPr>
      <w:r w:rsidRPr="00FB240F">
        <w:rPr>
          <w:sz w:val="24"/>
          <w:szCs w:val="24"/>
        </w:rPr>
        <w:t xml:space="preserve">Se va proceda la evacuarea tuturor materialelor combustibile din incaperile in care se executa lucrari cu flacara deschisa; </w:t>
      </w:r>
    </w:p>
    <w:p w14:paraId="1D4685BD" w14:textId="77777777" w:rsidR="002908D9" w:rsidRPr="00FB240F" w:rsidRDefault="002908D9" w:rsidP="002908D9">
      <w:pPr>
        <w:pStyle w:val="ListParagraph"/>
        <w:numPr>
          <w:ilvl w:val="0"/>
          <w:numId w:val="22"/>
        </w:numPr>
        <w:jc w:val="both"/>
        <w:rPr>
          <w:sz w:val="24"/>
          <w:szCs w:val="24"/>
          <w:lang w:val="ro-RO"/>
        </w:rPr>
      </w:pPr>
      <w:r w:rsidRPr="00FB240F">
        <w:rPr>
          <w:sz w:val="24"/>
          <w:szCs w:val="24"/>
        </w:rPr>
        <w:t xml:space="preserve">Personalul care va executa lucrarile va fi calificat corespunzator si va trebui sa aiba instructajul PSI la zi; </w:t>
      </w:r>
    </w:p>
    <w:p w14:paraId="172B8946" w14:textId="77777777" w:rsidR="00A82E30" w:rsidRPr="00855197" w:rsidRDefault="00A82E30" w:rsidP="006639F9">
      <w:pPr>
        <w:spacing w:after="0" w:line="240" w:lineRule="auto"/>
        <w:rPr>
          <w:rFonts w:ascii="Times New Roman" w:hAnsi="Times New Roman" w:cs="Times New Roman"/>
          <w:b/>
          <w:bCs/>
          <w:iCs/>
          <w:spacing w:val="-4"/>
          <w:sz w:val="24"/>
          <w:szCs w:val="24"/>
        </w:rPr>
      </w:pPr>
      <w:r w:rsidRPr="00855197">
        <w:rPr>
          <w:rFonts w:ascii="Times New Roman" w:hAnsi="Times New Roman" w:cs="Times New Roman"/>
          <w:b/>
          <w:bCs/>
          <w:iCs/>
          <w:spacing w:val="-4"/>
          <w:sz w:val="24"/>
          <w:szCs w:val="24"/>
        </w:rPr>
        <w:t>TERMENE</w:t>
      </w:r>
    </w:p>
    <w:p w14:paraId="7C3E0AF5" w14:textId="7923DB1A" w:rsidR="00A82E30" w:rsidRPr="001C266B" w:rsidRDefault="00A82E30" w:rsidP="00A82E30">
      <w:pPr>
        <w:spacing w:after="0" w:line="240" w:lineRule="auto"/>
        <w:ind w:firstLine="708"/>
        <w:jc w:val="both"/>
        <w:rPr>
          <w:rFonts w:ascii="Times New Roman" w:hAnsi="Times New Roman" w:cs="Times New Roman"/>
          <w:sz w:val="24"/>
          <w:lang w:eastAsia="en-US"/>
        </w:rPr>
      </w:pPr>
      <w:r w:rsidRPr="001C266B">
        <w:rPr>
          <w:rFonts w:ascii="Times New Roman" w:hAnsi="Times New Roman" w:cs="Times New Roman"/>
          <w:iCs/>
          <w:spacing w:val="-4"/>
          <w:sz w:val="24"/>
          <w:szCs w:val="24"/>
        </w:rPr>
        <w:t xml:space="preserve">Durata estimată pentru executia lucrarilor este de </w:t>
      </w:r>
      <w:r>
        <w:rPr>
          <w:rFonts w:ascii="Times New Roman" w:hAnsi="Times New Roman" w:cs="Times New Roman"/>
          <w:iCs/>
          <w:spacing w:val="-4"/>
          <w:sz w:val="24"/>
          <w:szCs w:val="24"/>
        </w:rPr>
        <w:t>60</w:t>
      </w:r>
      <w:r w:rsidRPr="001C266B">
        <w:rPr>
          <w:rFonts w:ascii="Times New Roman" w:hAnsi="Times New Roman" w:cs="Times New Roman"/>
          <w:b/>
          <w:bCs/>
          <w:iCs/>
          <w:spacing w:val="-4"/>
          <w:sz w:val="24"/>
          <w:szCs w:val="24"/>
        </w:rPr>
        <w:t xml:space="preserve"> </w:t>
      </w:r>
      <w:r w:rsidRPr="001C266B">
        <w:rPr>
          <w:rFonts w:ascii="Times New Roman" w:hAnsi="Times New Roman" w:cs="Times New Roman"/>
          <w:iCs/>
          <w:spacing w:val="-4"/>
          <w:sz w:val="24"/>
          <w:szCs w:val="24"/>
        </w:rPr>
        <w:t xml:space="preserve">zile </w:t>
      </w:r>
      <w:r w:rsidRPr="001C266B">
        <w:rPr>
          <w:rFonts w:ascii="Times New Roman" w:hAnsi="Times New Roman" w:cs="Times New Roman"/>
          <w:sz w:val="24"/>
          <w:lang w:eastAsia="en-US"/>
        </w:rPr>
        <w:t>de la Ordinul de incepere si predarea amplasamentului.</w:t>
      </w:r>
    </w:p>
    <w:p w14:paraId="7337529C" w14:textId="77777777" w:rsidR="00A82E30" w:rsidRPr="001C266B" w:rsidRDefault="00A82E30" w:rsidP="00A82E30">
      <w:pPr>
        <w:spacing w:after="0" w:line="240" w:lineRule="auto"/>
        <w:ind w:firstLine="708"/>
        <w:jc w:val="both"/>
        <w:rPr>
          <w:rFonts w:ascii="Times New Roman" w:hAnsi="Times New Roman" w:cs="Times New Roman"/>
          <w:sz w:val="24"/>
          <w:szCs w:val="24"/>
        </w:rPr>
      </w:pPr>
      <w:r w:rsidRPr="001C266B">
        <w:rPr>
          <w:rFonts w:ascii="Times New Roman" w:hAnsi="Times New Roman" w:cs="Times New Roman"/>
          <w:sz w:val="24"/>
          <w:szCs w:val="24"/>
        </w:rPr>
        <w:t>Ordinul de incepere si predarea amplasamentului se va face in ziua urmatoare prezentarii dovezii privind constituirea garantiei de buna executie.</w:t>
      </w:r>
    </w:p>
    <w:p w14:paraId="2C692362" w14:textId="77777777" w:rsidR="00A82E30" w:rsidRPr="001C266B" w:rsidRDefault="00A82E30" w:rsidP="00A82E30">
      <w:pPr>
        <w:spacing w:after="0" w:line="240" w:lineRule="auto"/>
        <w:ind w:firstLine="720"/>
        <w:jc w:val="both"/>
        <w:rPr>
          <w:rFonts w:ascii="Times New Roman" w:hAnsi="Times New Roman" w:cs="Times New Roman"/>
          <w:b/>
          <w:sz w:val="24"/>
          <w:szCs w:val="24"/>
          <w:lang w:val="fr-FR"/>
        </w:rPr>
      </w:pPr>
      <w:r w:rsidRPr="001C266B">
        <w:rPr>
          <w:rFonts w:ascii="Times New Roman" w:hAnsi="Times New Roman" w:cs="Times New Roman"/>
          <w:sz w:val="24"/>
          <w:szCs w:val="24"/>
        </w:rPr>
        <w:t xml:space="preserve">Se admite in mod exceptional prelungirea </w:t>
      </w:r>
      <w:r w:rsidRPr="001C266B">
        <w:rPr>
          <w:rFonts w:ascii="Times New Roman" w:hAnsi="Times New Roman" w:cs="Times New Roman"/>
          <w:sz w:val="24"/>
          <w:szCs w:val="24"/>
          <w:lang w:val="fr-FR"/>
        </w:rPr>
        <w:t>termenului maxim de finalizare a lucrărilor, prin act aditional, ca urmare a</w:t>
      </w:r>
      <w:r>
        <w:rPr>
          <w:rFonts w:ascii="Times New Roman" w:hAnsi="Times New Roman" w:cs="Times New Roman"/>
          <w:sz w:val="24"/>
          <w:szCs w:val="24"/>
          <w:lang w:val="fr-FR"/>
        </w:rPr>
        <w:t xml:space="preserve"> unor situatii exceptionale</w:t>
      </w:r>
      <w:r w:rsidRPr="001C266B">
        <w:rPr>
          <w:rFonts w:ascii="Times New Roman" w:hAnsi="Times New Roman" w:cs="Times New Roman"/>
          <w:sz w:val="24"/>
          <w:szCs w:val="24"/>
          <w:lang w:val="fr-FR"/>
        </w:rPr>
        <w:t>, demonstrabile cu documente emise de catr</w:t>
      </w:r>
      <w:r>
        <w:rPr>
          <w:rFonts w:ascii="Times New Roman" w:hAnsi="Times New Roman" w:cs="Times New Roman"/>
          <w:sz w:val="24"/>
          <w:szCs w:val="24"/>
          <w:lang w:val="fr-FR"/>
        </w:rPr>
        <w:t>e furnizorii de echipamente</w:t>
      </w:r>
      <w:r w:rsidRPr="001C266B">
        <w:rPr>
          <w:rFonts w:ascii="Times New Roman" w:hAnsi="Times New Roman" w:cs="Times New Roman"/>
          <w:b/>
          <w:i/>
          <w:sz w:val="24"/>
          <w:szCs w:val="24"/>
          <w:lang w:val="fr-FR"/>
        </w:rPr>
        <w:t>.</w:t>
      </w:r>
    </w:p>
    <w:p w14:paraId="65E59605" w14:textId="77777777" w:rsidR="006F7124" w:rsidRPr="0052502F" w:rsidRDefault="006F7124" w:rsidP="006F7124">
      <w:pPr>
        <w:pStyle w:val="cr-nivel2"/>
        <w:shd w:val="clear" w:color="auto" w:fill="FFFFFF"/>
        <w:spacing w:before="0" w:beforeAutospacing="0" w:after="0" w:afterAutospacing="0"/>
        <w:rPr>
          <w:b/>
          <w:color w:val="171717"/>
          <w:lang w:val="it-IT"/>
        </w:rPr>
      </w:pPr>
      <w:r w:rsidRPr="0052502F">
        <w:rPr>
          <w:b/>
          <w:color w:val="171717"/>
          <w:lang w:val="it-IT"/>
        </w:rPr>
        <w:t xml:space="preserve">STANDARDE DE REFERINȚĂ </w:t>
      </w:r>
    </w:p>
    <w:p w14:paraId="33B930C2" w14:textId="77777777" w:rsidR="00615FBF" w:rsidRPr="00615FBF" w:rsidRDefault="00615FBF" w:rsidP="00615FBF">
      <w:pPr>
        <w:pStyle w:val="Heading1"/>
        <w:numPr>
          <w:ilvl w:val="0"/>
          <w:numId w:val="10"/>
        </w:numPr>
        <w:shd w:val="clear" w:color="auto" w:fill="FFFFFF"/>
        <w:spacing w:before="0" w:line="240" w:lineRule="auto"/>
        <w:ind w:left="709" w:hanging="567"/>
        <w:rPr>
          <w:rFonts w:ascii="Times New Roman" w:eastAsia="Times New Roman" w:hAnsi="Times New Roman" w:cs="Times New Roman"/>
          <w:color w:val="222C43"/>
          <w:sz w:val="24"/>
          <w:szCs w:val="24"/>
          <w:lang w:val="ro-RO" w:eastAsia="ro-RO"/>
        </w:rPr>
      </w:pPr>
      <w:r w:rsidRPr="00615FBF">
        <w:rPr>
          <w:rFonts w:ascii="Times New Roman" w:hAnsi="Times New Roman" w:cs="Times New Roman"/>
          <w:color w:val="222C43"/>
          <w:sz w:val="24"/>
          <w:szCs w:val="24"/>
        </w:rPr>
        <w:t>NP133 – Normativ pentru proiectarea, executarea și exploatarea sistemelor de alimentare cu apa şi canalizare a localităţilor</w:t>
      </w:r>
    </w:p>
    <w:p w14:paraId="731AB434" w14:textId="77777777" w:rsidR="000D55E2" w:rsidRDefault="006F7124" w:rsidP="000D55E2">
      <w:pPr>
        <w:pStyle w:val="cr-textnormal"/>
        <w:numPr>
          <w:ilvl w:val="0"/>
          <w:numId w:val="10"/>
        </w:numPr>
        <w:shd w:val="clear" w:color="auto" w:fill="FFFFFF"/>
        <w:ind w:left="709" w:hanging="567"/>
        <w:jc w:val="both"/>
        <w:rPr>
          <w:rStyle w:val="spar"/>
          <w:color w:val="171717"/>
        </w:rPr>
      </w:pPr>
      <w:r w:rsidRPr="00846430">
        <w:rPr>
          <w:rStyle w:val="spar"/>
          <w:color w:val="000000"/>
          <w:bdr w:val="none" w:sz="0" w:space="0" w:color="auto" w:frame="1"/>
          <w:shd w:val="clear" w:color="auto" w:fill="FFFFFF"/>
        </w:rPr>
        <w:t>C 56</w:t>
      </w:r>
      <w:r>
        <w:rPr>
          <w:rStyle w:val="spar"/>
          <w:color w:val="000000"/>
          <w:bdr w:val="none" w:sz="0" w:space="0" w:color="auto" w:frame="1"/>
          <w:shd w:val="clear" w:color="auto" w:fill="FFFFFF"/>
        </w:rPr>
        <w:t>-2002</w:t>
      </w:r>
      <w:r w:rsidRPr="00846430">
        <w:rPr>
          <w:rStyle w:val="spar"/>
          <w:color w:val="000000"/>
          <w:bdr w:val="none" w:sz="0" w:space="0" w:color="auto" w:frame="1"/>
          <w:shd w:val="clear" w:color="auto" w:fill="FFFFFF"/>
        </w:rPr>
        <w:t xml:space="preserve"> Normativ pentru verificarea calităţii lucrărilor de construcţii şi instalaţii aferente</w:t>
      </w:r>
      <w:r>
        <w:rPr>
          <w:color w:val="171717"/>
          <w:lang w:val="fr-FR"/>
        </w:rPr>
        <w:t>;</w:t>
      </w:r>
    </w:p>
    <w:p w14:paraId="251F0550" w14:textId="77777777" w:rsidR="000D55E2" w:rsidRDefault="000D55E2" w:rsidP="000D55E2">
      <w:pPr>
        <w:pStyle w:val="cr-textnormal"/>
        <w:numPr>
          <w:ilvl w:val="0"/>
          <w:numId w:val="10"/>
        </w:numPr>
        <w:shd w:val="clear" w:color="auto" w:fill="FFFFFF"/>
        <w:ind w:left="709" w:hanging="567"/>
        <w:jc w:val="both"/>
        <w:rPr>
          <w:color w:val="171717"/>
        </w:rPr>
      </w:pPr>
      <w:r w:rsidRPr="00B12F45">
        <w:t>Legea Securitatii si Sanatatii in Munca nr. 319/13.07.2006 – MO nr. 646/26.07.2006;</w:t>
      </w:r>
    </w:p>
    <w:p w14:paraId="07B928AA" w14:textId="77777777" w:rsidR="000D55E2" w:rsidRDefault="000D55E2" w:rsidP="000D55E2">
      <w:pPr>
        <w:pStyle w:val="cr-textnormal"/>
        <w:numPr>
          <w:ilvl w:val="0"/>
          <w:numId w:val="10"/>
        </w:numPr>
        <w:shd w:val="clear" w:color="auto" w:fill="FFFFFF"/>
        <w:ind w:left="709" w:hanging="567"/>
        <w:jc w:val="both"/>
        <w:rPr>
          <w:color w:val="171717"/>
        </w:rPr>
      </w:pPr>
      <w:r w:rsidRPr="00B12F45">
        <w:t>HG pentru aprobarea normelor metodologice de aplicare a prevederilor Legii Securitatii si Sanatatii nr. 319/13.07.2006, nr. 1425/11/10.2006 – MO NR. 882/20.10.2006 modificata cu H.G. 955/2010;</w:t>
      </w:r>
    </w:p>
    <w:p w14:paraId="4D204F40" w14:textId="77777777" w:rsidR="000D55E2" w:rsidRDefault="000D55E2" w:rsidP="000D55E2">
      <w:pPr>
        <w:pStyle w:val="cr-textnormal"/>
        <w:numPr>
          <w:ilvl w:val="0"/>
          <w:numId w:val="10"/>
        </w:numPr>
        <w:shd w:val="clear" w:color="auto" w:fill="FFFFFF"/>
        <w:ind w:left="709" w:hanging="567"/>
        <w:jc w:val="both"/>
        <w:rPr>
          <w:color w:val="171717"/>
        </w:rPr>
      </w:pPr>
      <w:r w:rsidRPr="00B12F45">
        <w:t>Legea privind Apararea Impotriva Incendiilor, nr. 307/12.07.2006 – MO nr. 633/21.07.2006 cu modificarile ulterioare;</w:t>
      </w:r>
    </w:p>
    <w:p w14:paraId="0C426E12" w14:textId="77777777" w:rsidR="000D55E2" w:rsidRDefault="000D55E2" w:rsidP="000D55E2">
      <w:pPr>
        <w:pStyle w:val="cr-textnormal"/>
        <w:numPr>
          <w:ilvl w:val="0"/>
          <w:numId w:val="10"/>
        </w:numPr>
        <w:shd w:val="clear" w:color="auto" w:fill="FFFFFF"/>
        <w:ind w:left="709" w:hanging="567"/>
        <w:jc w:val="both"/>
        <w:rPr>
          <w:color w:val="171717"/>
        </w:rPr>
      </w:pPr>
      <w:r w:rsidRPr="00B12F45">
        <w:t>HG privind cerintele minime de securitate si sanatate pentru santierele temporare sau mobile, nr.300/02.03.2006 – MO nr. 252/21.03.2006 cu modificarile ulterioare;</w:t>
      </w:r>
    </w:p>
    <w:p w14:paraId="0E5990BA" w14:textId="30BE36A0" w:rsidR="000D55E2" w:rsidRPr="000D55E2" w:rsidRDefault="000D55E2" w:rsidP="000D55E2">
      <w:pPr>
        <w:pStyle w:val="cr-textnormal"/>
        <w:numPr>
          <w:ilvl w:val="0"/>
          <w:numId w:val="10"/>
        </w:numPr>
        <w:shd w:val="clear" w:color="auto" w:fill="FFFFFF"/>
        <w:spacing w:before="0" w:beforeAutospacing="0" w:after="0" w:afterAutospacing="0"/>
        <w:ind w:left="709" w:hanging="567"/>
        <w:jc w:val="both"/>
        <w:rPr>
          <w:color w:val="171717"/>
        </w:rPr>
      </w:pPr>
      <w:r w:rsidRPr="000D55E2">
        <w:rPr>
          <w:color w:val="000000"/>
        </w:rPr>
        <w:t>Codul muncii – Titlul V – Sanatate si securitate in munca.</w:t>
      </w:r>
    </w:p>
    <w:p w14:paraId="50B95772" w14:textId="24A3E72A" w:rsidR="005C1909" w:rsidRDefault="000D55E2" w:rsidP="000D55E2">
      <w:pPr>
        <w:pStyle w:val="cr-textnormal"/>
        <w:shd w:val="clear" w:color="auto" w:fill="FFFFFF"/>
        <w:spacing w:before="0" w:beforeAutospacing="0" w:after="0" w:afterAutospacing="0"/>
        <w:ind w:firstLine="709"/>
        <w:jc w:val="both"/>
        <w:rPr>
          <w:rStyle w:val="spar"/>
          <w:color w:val="000000"/>
          <w:bdr w:val="none" w:sz="0" w:space="0" w:color="auto" w:frame="1"/>
          <w:shd w:val="clear" w:color="auto" w:fill="FFFFFF"/>
        </w:rPr>
      </w:pPr>
      <w:r w:rsidRPr="00B12F45">
        <w:rPr>
          <w:rStyle w:val="spar"/>
          <w:color w:val="000000"/>
          <w:bdr w:val="none" w:sz="0" w:space="0" w:color="auto" w:frame="1"/>
          <w:shd w:val="clear" w:color="auto" w:fill="FFFFFF"/>
        </w:rPr>
        <w:lastRenderedPageBreak/>
        <w:t>Lista nu este restrictiva, executantul are obligatia respectarii tuturor prevederilor legale necesare indeplinirii contractului.</w:t>
      </w:r>
    </w:p>
    <w:p w14:paraId="3EE80130" w14:textId="77777777" w:rsidR="000D55E2" w:rsidRPr="000D55E2" w:rsidRDefault="000D55E2" w:rsidP="000D55E2">
      <w:pPr>
        <w:pStyle w:val="cr-textnormal"/>
        <w:shd w:val="clear" w:color="auto" w:fill="FFFFFF"/>
        <w:spacing w:before="0" w:beforeAutospacing="0" w:after="0" w:afterAutospacing="0"/>
        <w:ind w:firstLine="709"/>
        <w:jc w:val="both"/>
        <w:rPr>
          <w:rStyle w:val="spar"/>
          <w:color w:val="000000"/>
          <w:bdr w:val="none" w:sz="0" w:space="0" w:color="auto" w:frame="1"/>
          <w:shd w:val="clear" w:color="auto" w:fill="FFFFFF"/>
        </w:rPr>
      </w:pPr>
    </w:p>
    <w:p w14:paraId="32DB260F" w14:textId="757CCBEE" w:rsidR="005C765F" w:rsidRDefault="005C765F" w:rsidP="00A544B3">
      <w:pPr>
        <w:pStyle w:val="Heading1"/>
        <w:keepLines w:val="0"/>
        <w:snapToGrid w:val="0"/>
        <w:spacing w:before="0"/>
        <w:jc w:val="both"/>
        <w:rPr>
          <w:rFonts w:ascii="Times New Roman" w:hAnsi="Times New Roman" w:cs="Times New Roman"/>
          <w:b/>
          <w:color w:val="auto"/>
          <w:sz w:val="24"/>
          <w:szCs w:val="24"/>
        </w:rPr>
      </w:pPr>
      <w:r>
        <w:rPr>
          <w:rFonts w:ascii="Times New Roman" w:hAnsi="Times New Roman" w:cs="Times New Roman"/>
          <w:b/>
          <w:color w:val="auto"/>
          <w:sz w:val="24"/>
          <w:szCs w:val="24"/>
        </w:rPr>
        <w:t>CERINTE CALIFICARE</w:t>
      </w:r>
    </w:p>
    <w:p w14:paraId="1C4FE784" w14:textId="48F400BD" w:rsidR="005C765F" w:rsidRDefault="005C765F" w:rsidP="00FE117F">
      <w:pPr>
        <w:pStyle w:val="ListParagraph"/>
        <w:widowControl w:val="0"/>
        <w:autoSpaceDE w:val="0"/>
        <w:autoSpaceDN w:val="0"/>
        <w:adjustRightInd w:val="0"/>
        <w:ind w:left="0"/>
        <w:jc w:val="both"/>
        <w:rPr>
          <w:b/>
          <w:sz w:val="24"/>
          <w:szCs w:val="24"/>
        </w:rPr>
      </w:pPr>
      <w:r w:rsidRPr="006C19C5">
        <w:rPr>
          <w:b/>
          <w:sz w:val="24"/>
          <w:szCs w:val="24"/>
        </w:rPr>
        <w:t>CAPACITATEA TEHNICĂ SI/SAU PROFESIONALĂ</w:t>
      </w:r>
    </w:p>
    <w:p w14:paraId="2E3A0C10" w14:textId="440162CA" w:rsidR="00087879" w:rsidRDefault="00087879" w:rsidP="00917459">
      <w:pPr>
        <w:pStyle w:val="ListParagraph"/>
        <w:widowControl w:val="0"/>
        <w:autoSpaceDE w:val="0"/>
        <w:autoSpaceDN w:val="0"/>
        <w:adjustRightInd w:val="0"/>
        <w:ind w:left="142"/>
        <w:jc w:val="both"/>
        <w:rPr>
          <w:i/>
          <w:iCs/>
          <w:sz w:val="24"/>
          <w:szCs w:val="24"/>
          <w:shd w:val="clear" w:color="auto" w:fill="FFFFFF"/>
        </w:rPr>
      </w:pPr>
      <w:r w:rsidRPr="00CA128E">
        <w:rPr>
          <w:i/>
          <w:iCs/>
          <w:sz w:val="24"/>
          <w:szCs w:val="24"/>
        </w:rPr>
        <w:t xml:space="preserve">Ofertantul trebuie sa </w:t>
      </w:r>
      <w:r w:rsidR="00CA128E" w:rsidRPr="00CA128E">
        <w:rPr>
          <w:i/>
          <w:iCs/>
          <w:sz w:val="24"/>
          <w:szCs w:val="24"/>
        </w:rPr>
        <w:t xml:space="preserve">fie </w:t>
      </w:r>
      <w:r w:rsidR="00CA128E" w:rsidRPr="00CA128E">
        <w:rPr>
          <w:i/>
          <w:iCs/>
          <w:sz w:val="24"/>
          <w:szCs w:val="24"/>
          <w:shd w:val="clear" w:color="auto" w:fill="FFFFFF"/>
        </w:rPr>
        <w:t>operator economic terț agreat de APAVITAL S.A, cu profil în instalații apă - canal care au încheiat convenții de execuție lucrări cu APAVITAL S.A., pentru Zona Metropolitană Iași și Zona Județeană Iași</w:t>
      </w:r>
      <w:r w:rsidR="00CA128E">
        <w:rPr>
          <w:i/>
          <w:iCs/>
          <w:sz w:val="24"/>
          <w:szCs w:val="24"/>
          <w:shd w:val="clear" w:color="auto" w:fill="FFFFFF"/>
        </w:rPr>
        <w:t>.</w:t>
      </w:r>
    </w:p>
    <w:p w14:paraId="0437B794" w14:textId="77777777" w:rsidR="00CA128E" w:rsidRPr="00CA128E" w:rsidRDefault="00CA128E" w:rsidP="00917459">
      <w:pPr>
        <w:pStyle w:val="ListParagraph"/>
        <w:widowControl w:val="0"/>
        <w:autoSpaceDE w:val="0"/>
        <w:autoSpaceDN w:val="0"/>
        <w:adjustRightInd w:val="0"/>
        <w:ind w:left="142"/>
        <w:jc w:val="both"/>
        <w:rPr>
          <w:i/>
          <w:iCs/>
          <w:sz w:val="24"/>
          <w:szCs w:val="24"/>
        </w:rPr>
      </w:pPr>
    </w:p>
    <w:p w14:paraId="745180A7" w14:textId="77777777" w:rsidR="005C765F" w:rsidRPr="00917459" w:rsidRDefault="005C765F" w:rsidP="00917459">
      <w:pPr>
        <w:pStyle w:val="ListParagraph"/>
        <w:widowControl w:val="0"/>
        <w:autoSpaceDE w:val="0"/>
        <w:autoSpaceDN w:val="0"/>
        <w:adjustRightInd w:val="0"/>
        <w:ind w:left="142"/>
        <w:jc w:val="both"/>
        <w:rPr>
          <w:rStyle w:val="ln2tpunct"/>
          <w:color w:val="FF0000"/>
          <w:szCs w:val="24"/>
          <w:lang w:eastAsia="ro-RO"/>
        </w:rPr>
      </w:pPr>
      <w:r w:rsidRPr="002A6EA0">
        <w:rPr>
          <w:rStyle w:val="ln2tpunct"/>
          <w:i w:val="0"/>
          <w:szCs w:val="24"/>
          <w:lang w:val="ro-RO"/>
        </w:rPr>
        <w:t>Se va prezenta Lista subcontractanților, cu precizarea părții din contract pe care urmează să le subcontracteze și datele de recunoaștere a</w:t>
      </w:r>
      <w:r w:rsidR="0052502F">
        <w:rPr>
          <w:rStyle w:val="ln2tpunct"/>
          <w:i w:val="0"/>
          <w:szCs w:val="24"/>
          <w:lang w:val="ro-RO"/>
        </w:rPr>
        <w:t>le subcontractanților propuși (dacă este cazul</w:t>
      </w:r>
      <w:r w:rsidRPr="002A6EA0">
        <w:rPr>
          <w:rStyle w:val="ln2tpunct"/>
          <w:i w:val="0"/>
          <w:szCs w:val="24"/>
          <w:lang w:val="ro-RO"/>
        </w:rPr>
        <w:t>).</w:t>
      </w:r>
    </w:p>
    <w:p w14:paraId="6E42BEC0" w14:textId="3B786AE2" w:rsidR="005C765F" w:rsidRPr="00E13A54" w:rsidRDefault="005C765F" w:rsidP="00BA2D97">
      <w:pPr>
        <w:pStyle w:val="Heading1"/>
        <w:keepLines w:val="0"/>
        <w:snapToGrid w:val="0"/>
        <w:spacing w:before="0" w:line="240" w:lineRule="auto"/>
        <w:jc w:val="both"/>
        <w:rPr>
          <w:rFonts w:ascii="Times New Roman" w:hAnsi="Times New Roman" w:cs="Times New Roman"/>
          <w:b/>
          <w:color w:val="auto"/>
          <w:sz w:val="24"/>
          <w:szCs w:val="24"/>
        </w:rPr>
      </w:pPr>
      <w:r w:rsidRPr="00E13A54">
        <w:rPr>
          <w:rFonts w:ascii="Times New Roman" w:hAnsi="Times New Roman" w:cs="Times New Roman"/>
          <w:b/>
          <w:color w:val="auto"/>
          <w:sz w:val="24"/>
          <w:szCs w:val="24"/>
        </w:rPr>
        <w:t>CERINŢE</w:t>
      </w:r>
      <w:bookmarkStart w:id="1" w:name="_Toc243105888"/>
      <w:bookmarkStart w:id="2" w:name="_Toc243105670"/>
      <w:r w:rsidRPr="00E13A54">
        <w:rPr>
          <w:rFonts w:ascii="Times New Roman" w:hAnsi="Times New Roman" w:cs="Times New Roman"/>
          <w:b/>
          <w:color w:val="auto"/>
          <w:sz w:val="24"/>
          <w:szCs w:val="24"/>
        </w:rPr>
        <w:t xml:space="preserve"> PERSONAL</w:t>
      </w:r>
      <w:bookmarkEnd w:id="1"/>
      <w:bookmarkEnd w:id="2"/>
    </w:p>
    <w:p w14:paraId="119CB6E7" w14:textId="77777777" w:rsidR="005C765F" w:rsidRPr="005C765F" w:rsidRDefault="005C765F" w:rsidP="005C765F">
      <w:pPr>
        <w:autoSpaceDE w:val="0"/>
        <w:autoSpaceDN w:val="0"/>
        <w:adjustRightInd w:val="0"/>
        <w:spacing w:after="0" w:line="240" w:lineRule="auto"/>
        <w:ind w:firstLine="708"/>
        <w:jc w:val="both"/>
        <w:rPr>
          <w:rFonts w:ascii="Times New Roman" w:eastAsia="TimesNewRoman" w:hAnsi="Times New Roman" w:cs="Times New Roman"/>
          <w:sz w:val="24"/>
          <w:szCs w:val="24"/>
          <w:lang w:val="ro-RO"/>
        </w:rPr>
      </w:pPr>
      <w:r w:rsidRPr="005C765F">
        <w:rPr>
          <w:rFonts w:ascii="Times New Roman" w:hAnsi="Times New Roman" w:cs="Times New Roman"/>
          <w:sz w:val="24"/>
          <w:szCs w:val="24"/>
          <w:lang w:val="ro-RO"/>
        </w:rPr>
        <w:t>Pe baza acestor specificatii tehnice</w:t>
      </w:r>
      <w:r w:rsidRPr="005C765F">
        <w:rPr>
          <w:rFonts w:ascii="Times New Roman" w:eastAsia="TimesNewRoman" w:hAnsi="Times New Roman" w:cs="Times New Roman"/>
          <w:sz w:val="24"/>
          <w:szCs w:val="24"/>
          <w:lang w:val="ro-RO"/>
        </w:rPr>
        <w:t xml:space="preserve"> executantul va antrena o echipă de proiect, formată din personal calificat şi experimentat, pentru a atinge rezultatele contractului.</w:t>
      </w:r>
    </w:p>
    <w:p w14:paraId="442165CE" w14:textId="77777777" w:rsidR="005C765F" w:rsidRPr="005C765F" w:rsidRDefault="005C765F" w:rsidP="005C765F">
      <w:pPr>
        <w:spacing w:after="0" w:line="240" w:lineRule="auto"/>
        <w:ind w:firstLine="708"/>
        <w:jc w:val="both"/>
        <w:rPr>
          <w:rFonts w:ascii="Times New Roman" w:hAnsi="Times New Roman" w:cs="Times New Roman"/>
          <w:sz w:val="24"/>
          <w:szCs w:val="24"/>
          <w:lang w:val="ro-RO"/>
        </w:rPr>
      </w:pPr>
      <w:r w:rsidRPr="005C765F">
        <w:rPr>
          <w:rFonts w:ascii="Times New Roman" w:hAnsi="Times New Roman" w:cs="Times New Roman"/>
          <w:sz w:val="24"/>
          <w:szCs w:val="24"/>
          <w:lang w:val="ro-RO"/>
        </w:rPr>
        <w:t xml:space="preserve">Pe toată durata de implementare a contractului, executantul va lua toate măsurile necesare pentru a preveni orice situaţie de natură să compromită realizarea obiectivelor contractului Executantul se va asigura şi va urmări ca oricare dintre membrii echipei să cunoască foarte bine şi să înţeleagă cerinţele, scopul şi obiectivele contractului. </w:t>
      </w:r>
    </w:p>
    <w:p w14:paraId="504B57EB" w14:textId="77777777" w:rsidR="005C765F" w:rsidRPr="005C765F" w:rsidRDefault="005C765F" w:rsidP="005C765F">
      <w:pPr>
        <w:spacing w:after="0" w:line="240" w:lineRule="auto"/>
        <w:jc w:val="both"/>
        <w:rPr>
          <w:rFonts w:ascii="Times New Roman" w:hAnsi="Times New Roman" w:cs="Times New Roman"/>
          <w:bCs/>
          <w:sz w:val="24"/>
          <w:szCs w:val="24"/>
          <w:lang w:val="ro-RO"/>
        </w:rPr>
      </w:pPr>
      <w:r w:rsidRPr="005C765F">
        <w:rPr>
          <w:rFonts w:ascii="Times New Roman" w:hAnsi="Times New Roman" w:cs="Times New Roman"/>
          <w:sz w:val="24"/>
          <w:szCs w:val="24"/>
          <w:lang w:val="ro-RO"/>
        </w:rPr>
        <w:t>Experţii</w:t>
      </w:r>
      <w:r w:rsidRPr="005C765F">
        <w:rPr>
          <w:rFonts w:ascii="Times New Roman" w:hAnsi="Times New Roman" w:cs="Times New Roman"/>
          <w:b/>
          <w:sz w:val="24"/>
          <w:szCs w:val="24"/>
          <w:lang w:val="ro-RO"/>
        </w:rPr>
        <w:t xml:space="preserve"> </w:t>
      </w:r>
      <w:r w:rsidRPr="005C765F">
        <w:rPr>
          <w:rFonts w:ascii="Times New Roman" w:hAnsi="Times New Roman" w:cs="Times New Roman"/>
          <w:bCs/>
          <w:sz w:val="24"/>
          <w:szCs w:val="24"/>
          <w:lang w:val="ro-RO"/>
        </w:rPr>
        <w:t>trebuie să aibă competenţa relevantă şi experienţă în domeniile specifice ale proiectului în funcţie de activitatea pentru care vor fi folosiţi.</w:t>
      </w:r>
    </w:p>
    <w:p w14:paraId="7578A22B" w14:textId="77777777" w:rsidR="005C765F" w:rsidRPr="005C765F" w:rsidRDefault="005C765F" w:rsidP="005C765F">
      <w:pPr>
        <w:spacing w:after="0" w:line="240" w:lineRule="auto"/>
        <w:jc w:val="both"/>
        <w:rPr>
          <w:rFonts w:ascii="Times New Roman" w:hAnsi="Times New Roman" w:cs="Times New Roman"/>
          <w:b/>
          <w:sz w:val="24"/>
          <w:szCs w:val="24"/>
          <w:lang w:val="ro-RO"/>
        </w:rPr>
      </w:pPr>
      <w:r w:rsidRPr="005C765F">
        <w:rPr>
          <w:rFonts w:ascii="Times New Roman" w:hAnsi="Times New Roman" w:cs="Times New Roman"/>
          <w:b/>
          <w:sz w:val="24"/>
          <w:szCs w:val="24"/>
        </w:rPr>
        <w:t xml:space="preserve">EXPERȚI CHEIE </w:t>
      </w:r>
    </w:p>
    <w:p w14:paraId="2FF2369F" w14:textId="77777777" w:rsidR="005C765F" w:rsidRDefault="005C765F" w:rsidP="005C765F">
      <w:pPr>
        <w:spacing w:after="0" w:line="240" w:lineRule="auto"/>
        <w:ind w:right="57"/>
        <w:jc w:val="both"/>
        <w:rPr>
          <w:rFonts w:ascii="Times New Roman" w:hAnsi="Times New Roman" w:cs="Times New Roman"/>
          <w:sz w:val="24"/>
          <w:lang w:val="es-ES"/>
        </w:rPr>
      </w:pPr>
      <w:r w:rsidRPr="005C765F">
        <w:rPr>
          <w:rFonts w:ascii="Times New Roman" w:hAnsi="Times New Roman" w:cs="Times New Roman"/>
          <w:sz w:val="24"/>
          <w:lang w:val="es-ES"/>
        </w:rPr>
        <w:t xml:space="preserve">- inginer </w:t>
      </w:r>
      <w:r w:rsidR="006A3031">
        <w:rPr>
          <w:rFonts w:ascii="Times New Roman" w:hAnsi="Times New Roman" w:cs="Times New Roman"/>
          <w:sz w:val="24"/>
          <w:lang w:val="es-ES"/>
        </w:rPr>
        <w:t xml:space="preserve">- </w:t>
      </w:r>
      <w:r w:rsidRPr="00030912">
        <w:rPr>
          <w:rFonts w:ascii="Times New Roman" w:hAnsi="Times New Roman" w:cs="Times New Roman"/>
          <w:sz w:val="24"/>
          <w:lang w:val="es-ES"/>
        </w:rPr>
        <w:t>sef punct de lucru</w:t>
      </w:r>
      <w:r w:rsidRPr="005C765F">
        <w:rPr>
          <w:rFonts w:ascii="Times New Roman" w:hAnsi="Times New Roman" w:cs="Times New Roman"/>
          <w:sz w:val="24"/>
          <w:lang w:val="es-ES"/>
        </w:rPr>
        <w:t xml:space="preserve">, cu experienţă în lucrări de instalatii – minim 2 </w:t>
      </w:r>
      <w:proofErr w:type="gramStart"/>
      <w:r w:rsidRPr="005C765F">
        <w:rPr>
          <w:rFonts w:ascii="Times New Roman" w:hAnsi="Times New Roman" w:cs="Times New Roman"/>
          <w:sz w:val="24"/>
          <w:lang w:val="es-ES"/>
        </w:rPr>
        <w:t>ani  vechime</w:t>
      </w:r>
      <w:proofErr w:type="gramEnd"/>
      <w:r w:rsidRPr="005C765F">
        <w:rPr>
          <w:rFonts w:ascii="Times New Roman" w:hAnsi="Times New Roman" w:cs="Times New Roman"/>
          <w:sz w:val="24"/>
          <w:lang w:val="es-ES"/>
        </w:rPr>
        <w:t xml:space="preserve"> ca sef punct de lucru</w:t>
      </w:r>
    </w:p>
    <w:p w14:paraId="7A2633EC" w14:textId="77777777" w:rsidR="006A3031" w:rsidRPr="005C765F" w:rsidRDefault="006A3031" w:rsidP="005C765F">
      <w:pPr>
        <w:spacing w:after="0" w:line="240" w:lineRule="auto"/>
        <w:ind w:right="57"/>
        <w:jc w:val="both"/>
        <w:rPr>
          <w:rFonts w:ascii="Times New Roman" w:hAnsi="Times New Roman" w:cs="Times New Roman"/>
          <w:sz w:val="24"/>
          <w:lang w:val="es-ES"/>
        </w:rPr>
      </w:pPr>
    </w:p>
    <w:p w14:paraId="26A2CD7C" w14:textId="59B590CE" w:rsidR="005C765F" w:rsidRPr="006A3031" w:rsidRDefault="006A3031" w:rsidP="006A3031">
      <w:pPr>
        <w:pStyle w:val="ListParagraph"/>
        <w:ind w:left="0" w:firstLine="720"/>
        <w:jc w:val="both"/>
        <w:rPr>
          <w:rStyle w:val="ln2tpunct"/>
          <w:b/>
          <w:i w:val="0"/>
          <w:szCs w:val="24"/>
          <w:lang w:val="ro-RO"/>
        </w:rPr>
      </w:pPr>
      <w:r>
        <w:rPr>
          <w:rStyle w:val="ln2tpunct"/>
          <w:b/>
          <w:i w:val="0"/>
          <w:szCs w:val="24"/>
          <w:lang w:val="ro-RO"/>
        </w:rPr>
        <w:t>După</w:t>
      </w:r>
      <w:r w:rsidR="00150DD8" w:rsidRPr="006A3031">
        <w:rPr>
          <w:rStyle w:val="ln2tpunct"/>
          <w:b/>
          <w:i w:val="0"/>
          <w:szCs w:val="24"/>
          <w:lang w:val="ro-RO"/>
        </w:rPr>
        <w:t xml:space="preserve"> predarea amplasament</w:t>
      </w:r>
      <w:r w:rsidR="00CA0970">
        <w:rPr>
          <w:rStyle w:val="ln2tpunct"/>
          <w:b/>
          <w:i w:val="0"/>
          <w:szCs w:val="24"/>
          <w:lang w:val="ro-RO"/>
        </w:rPr>
        <w:t>ului</w:t>
      </w:r>
      <w:r w:rsidR="00150DD8" w:rsidRPr="006A3031">
        <w:rPr>
          <w:rStyle w:val="ln2tpunct"/>
          <w:b/>
          <w:i w:val="0"/>
          <w:szCs w:val="24"/>
          <w:lang w:val="ro-RO"/>
        </w:rPr>
        <w:t xml:space="preserve">, executantul este obligat sa prevada </w:t>
      </w:r>
      <w:r w:rsidRPr="006A3031">
        <w:rPr>
          <w:rStyle w:val="ln2tpunct"/>
          <w:b/>
          <w:i w:val="0"/>
          <w:szCs w:val="24"/>
          <w:lang w:val="ro-RO"/>
        </w:rPr>
        <w:t xml:space="preserve">toate </w:t>
      </w:r>
      <w:r w:rsidR="00150DD8" w:rsidRPr="006A3031">
        <w:rPr>
          <w:rStyle w:val="ln2tpunct"/>
          <w:b/>
          <w:i w:val="0"/>
          <w:szCs w:val="24"/>
          <w:lang w:val="ro-RO"/>
        </w:rPr>
        <w:t>masurile de siguranta si securitate pe santier, pentru prevenirea oricaror accidente</w:t>
      </w:r>
      <w:r>
        <w:rPr>
          <w:rStyle w:val="ln2tpunct"/>
          <w:b/>
          <w:i w:val="0"/>
          <w:szCs w:val="24"/>
          <w:lang w:val="ro-RO"/>
        </w:rPr>
        <w:t xml:space="preserve"> !</w:t>
      </w:r>
    </w:p>
    <w:p w14:paraId="4EB1E57D" w14:textId="77777777" w:rsidR="006A3031" w:rsidRDefault="006A3031" w:rsidP="006C19C5">
      <w:pPr>
        <w:pStyle w:val="ListParagraph"/>
        <w:jc w:val="both"/>
        <w:rPr>
          <w:rStyle w:val="ln2tpunct"/>
          <w:szCs w:val="24"/>
          <w:lang w:val="ro-RO"/>
        </w:rPr>
      </w:pPr>
    </w:p>
    <w:p w14:paraId="19BDC547" w14:textId="77777777" w:rsidR="00150DD8" w:rsidRDefault="00150DD8" w:rsidP="00150DD8">
      <w:pPr>
        <w:spacing w:after="0" w:line="240" w:lineRule="auto"/>
        <w:ind w:firstLine="720"/>
        <w:jc w:val="both"/>
        <w:rPr>
          <w:rFonts w:ascii="Times New Roman" w:hAnsi="Times New Roman" w:cs="Times New Roman"/>
          <w:b/>
          <w:i/>
          <w:sz w:val="24"/>
          <w:szCs w:val="24"/>
        </w:rPr>
      </w:pPr>
      <w:r w:rsidRPr="00BC6E9D">
        <w:rPr>
          <w:rFonts w:ascii="Times New Roman" w:hAnsi="Times New Roman" w:cs="Times New Roman"/>
          <w:sz w:val="24"/>
          <w:szCs w:val="24"/>
        </w:rPr>
        <w:t>Eventualele accidente survenite ca urmare a nerespectării obligaţii</w:t>
      </w:r>
      <w:r>
        <w:rPr>
          <w:rFonts w:ascii="Times New Roman" w:hAnsi="Times New Roman" w:cs="Times New Roman"/>
          <w:sz w:val="24"/>
          <w:szCs w:val="24"/>
        </w:rPr>
        <w:t>lor de protective si Securitate a muncii</w:t>
      </w:r>
      <w:r w:rsidRPr="00BC6E9D">
        <w:rPr>
          <w:rFonts w:ascii="Times New Roman" w:hAnsi="Times New Roman" w:cs="Times New Roman"/>
          <w:sz w:val="24"/>
          <w:szCs w:val="24"/>
        </w:rPr>
        <w:t xml:space="preserve"> de către salariații </w:t>
      </w:r>
      <w:r>
        <w:rPr>
          <w:rFonts w:ascii="Times New Roman" w:hAnsi="Times New Roman" w:cs="Times New Roman"/>
          <w:sz w:val="24"/>
          <w:szCs w:val="24"/>
        </w:rPr>
        <w:t>executantului</w:t>
      </w:r>
      <w:r w:rsidRPr="00BC6E9D">
        <w:rPr>
          <w:rFonts w:ascii="Times New Roman" w:hAnsi="Times New Roman" w:cs="Times New Roman"/>
          <w:sz w:val="24"/>
          <w:szCs w:val="24"/>
        </w:rPr>
        <w:t xml:space="preserve"> vor atrage răspunderea </w:t>
      </w:r>
      <w:r>
        <w:rPr>
          <w:rFonts w:ascii="Times New Roman" w:hAnsi="Times New Roman" w:cs="Times New Roman"/>
          <w:sz w:val="24"/>
          <w:szCs w:val="24"/>
        </w:rPr>
        <w:t>Executantului</w:t>
      </w:r>
      <w:r w:rsidRPr="00BC6E9D">
        <w:rPr>
          <w:rFonts w:ascii="Times New Roman" w:hAnsi="Times New Roman" w:cs="Times New Roman"/>
          <w:sz w:val="24"/>
          <w:szCs w:val="24"/>
        </w:rPr>
        <w:t>.</w:t>
      </w:r>
      <w:r w:rsidRPr="00BC6E9D">
        <w:rPr>
          <w:rFonts w:ascii="Times New Roman" w:hAnsi="Times New Roman" w:cs="Times New Roman"/>
          <w:b/>
          <w:i/>
          <w:sz w:val="24"/>
          <w:szCs w:val="24"/>
        </w:rPr>
        <w:t xml:space="preserve"> </w:t>
      </w:r>
    </w:p>
    <w:p w14:paraId="2045F89B" w14:textId="77777777" w:rsidR="00150DD8" w:rsidRPr="00BC6E9D" w:rsidRDefault="00150DD8" w:rsidP="00150DD8">
      <w:pPr>
        <w:spacing w:after="0" w:line="240" w:lineRule="auto"/>
        <w:ind w:firstLine="720"/>
        <w:jc w:val="both"/>
        <w:rPr>
          <w:rFonts w:ascii="Times New Roman" w:hAnsi="Times New Roman" w:cs="Times New Roman"/>
          <w:sz w:val="24"/>
          <w:szCs w:val="24"/>
        </w:rPr>
      </w:pPr>
      <w:r w:rsidRPr="00BC6E9D">
        <w:rPr>
          <w:rFonts w:ascii="Times New Roman" w:hAnsi="Times New Roman" w:cs="Times New Roman"/>
          <w:sz w:val="24"/>
          <w:szCs w:val="24"/>
        </w:rPr>
        <w:t>Achizitorul nu va fi responsabil pentru nici un fel de daune interese, compensaţii plătibile prin lege, în privinţa sau ca urmare a unui accident ori prejudiciu adus unui muncitor sau altei persoane angajate de Executant.</w:t>
      </w:r>
    </w:p>
    <w:p w14:paraId="375F148C" w14:textId="77777777" w:rsidR="00150DD8" w:rsidRPr="00BC6E9D" w:rsidRDefault="00150DD8" w:rsidP="00150DD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sz w:val="24"/>
          <w:szCs w:val="24"/>
        </w:rPr>
      </w:pPr>
      <w:r w:rsidRPr="00BC6E9D">
        <w:rPr>
          <w:sz w:val="24"/>
          <w:szCs w:val="24"/>
        </w:rPr>
        <w:t>Executantul este pe deplin responsabil pentru execuţia lucrarilor în conformitate cu prevederile contractului. Totodată, este răspunzător atât de siguranţa tuturor operaţiunilor şi metodelor de executie utilizate, cât şi de calificarea personalului folosit pe toată durata contractului</w:t>
      </w:r>
      <w:r>
        <w:rPr>
          <w:sz w:val="24"/>
          <w:szCs w:val="24"/>
        </w:rPr>
        <w:t>.</w:t>
      </w:r>
    </w:p>
    <w:p w14:paraId="16E368A9" w14:textId="0C591D20" w:rsidR="00150DD8" w:rsidRDefault="00150DD8" w:rsidP="00150DD8">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GARANTII </w:t>
      </w:r>
    </w:p>
    <w:p w14:paraId="2D32C74E" w14:textId="77777777" w:rsidR="00150DD8" w:rsidRDefault="00150DD8" w:rsidP="00150DD8">
      <w:pPr>
        <w:spacing w:after="0" w:line="240" w:lineRule="auto"/>
        <w:jc w:val="both"/>
        <w:rPr>
          <w:rFonts w:ascii="Times New Roman" w:hAnsi="Times New Roman" w:cs="Times New Roman"/>
          <w:sz w:val="24"/>
          <w:szCs w:val="24"/>
          <w:lang w:val="ro-RO"/>
        </w:rPr>
      </w:pPr>
      <w:r w:rsidRPr="00EA6C2A">
        <w:rPr>
          <w:rFonts w:ascii="Times New Roman" w:hAnsi="Times New Roman" w:cs="Times New Roman"/>
          <w:b/>
          <w:sz w:val="24"/>
          <w:szCs w:val="24"/>
          <w:lang w:val="ro-RO"/>
        </w:rPr>
        <w:t xml:space="preserve">Garanţia acordată </w:t>
      </w:r>
      <w:r>
        <w:rPr>
          <w:rFonts w:ascii="Times New Roman" w:hAnsi="Times New Roman" w:cs="Times New Roman"/>
          <w:b/>
          <w:sz w:val="24"/>
          <w:szCs w:val="24"/>
          <w:lang w:val="ro-RO"/>
        </w:rPr>
        <w:t>lucrărilor</w:t>
      </w:r>
      <w:r w:rsidRPr="00EA6C2A">
        <w:rPr>
          <w:rFonts w:ascii="Times New Roman" w:hAnsi="Times New Roman" w:cs="Times New Roman"/>
          <w:sz w:val="24"/>
          <w:szCs w:val="24"/>
          <w:lang w:val="ro-RO"/>
        </w:rPr>
        <w:t xml:space="preserve"> : </w:t>
      </w:r>
      <w:r>
        <w:rPr>
          <w:rFonts w:ascii="Times New Roman" w:hAnsi="Times New Roman" w:cs="Times New Roman"/>
          <w:sz w:val="24"/>
          <w:szCs w:val="24"/>
          <w:lang w:val="ro-RO"/>
        </w:rPr>
        <w:t>minim</w:t>
      </w:r>
      <w:r w:rsidRPr="00EA6C2A">
        <w:rPr>
          <w:rFonts w:ascii="Times New Roman" w:hAnsi="Times New Roman" w:cs="Times New Roman"/>
          <w:sz w:val="24"/>
          <w:szCs w:val="24"/>
          <w:lang w:val="ro-RO"/>
        </w:rPr>
        <w:t xml:space="preserve"> </w:t>
      </w:r>
      <w:r>
        <w:rPr>
          <w:rFonts w:ascii="Times New Roman" w:hAnsi="Times New Roman" w:cs="Times New Roman"/>
          <w:sz w:val="24"/>
          <w:szCs w:val="24"/>
          <w:lang w:val="ro-RO"/>
        </w:rPr>
        <w:t>24</w:t>
      </w:r>
      <w:r w:rsidRPr="00EA6C2A">
        <w:rPr>
          <w:rFonts w:ascii="Times New Roman" w:hAnsi="Times New Roman" w:cs="Times New Roman"/>
          <w:sz w:val="24"/>
          <w:szCs w:val="24"/>
          <w:lang w:val="ro-RO"/>
        </w:rPr>
        <w:t xml:space="preserve"> luni</w:t>
      </w:r>
      <w:r>
        <w:rPr>
          <w:rFonts w:ascii="Times New Roman" w:hAnsi="Times New Roman" w:cs="Times New Roman"/>
          <w:sz w:val="24"/>
          <w:szCs w:val="24"/>
          <w:lang w:val="ro-RO"/>
        </w:rPr>
        <w:t xml:space="preserve"> de la recepția la terminarea lucrarilor</w:t>
      </w:r>
    </w:p>
    <w:p w14:paraId="1014BFC0" w14:textId="77777777" w:rsidR="00150DD8" w:rsidRDefault="00150DD8" w:rsidP="00150DD8">
      <w:pPr>
        <w:spacing w:after="0" w:line="240" w:lineRule="auto"/>
        <w:jc w:val="both"/>
        <w:rPr>
          <w:rFonts w:ascii="Times New Roman" w:hAnsi="Times New Roman" w:cs="Times New Roman"/>
          <w:sz w:val="24"/>
          <w:szCs w:val="24"/>
          <w:lang w:val="ro-RO"/>
        </w:rPr>
      </w:pPr>
      <w:r w:rsidRPr="00EA6C2A">
        <w:rPr>
          <w:rFonts w:ascii="Times New Roman" w:hAnsi="Times New Roman" w:cs="Times New Roman"/>
          <w:b/>
          <w:sz w:val="24"/>
          <w:szCs w:val="24"/>
          <w:lang w:val="ro-RO"/>
        </w:rPr>
        <w:t xml:space="preserve">Garanţia pentru </w:t>
      </w:r>
      <w:r>
        <w:rPr>
          <w:rFonts w:ascii="Times New Roman" w:hAnsi="Times New Roman" w:cs="Times New Roman"/>
          <w:b/>
          <w:sz w:val="24"/>
          <w:szCs w:val="24"/>
          <w:lang w:val="ro-RO"/>
        </w:rPr>
        <w:t>materialele</w:t>
      </w:r>
      <w:r w:rsidRPr="00EA6C2A">
        <w:rPr>
          <w:rFonts w:ascii="Times New Roman" w:hAnsi="Times New Roman" w:cs="Times New Roman"/>
          <w:b/>
          <w:sz w:val="24"/>
          <w:szCs w:val="24"/>
          <w:lang w:val="ro-RO"/>
        </w:rPr>
        <w:t xml:space="preserve"> utilizate</w:t>
      </w:r>
      <w:r w:rsidRPr="00EA6C2A">
        <w:rPr>
          <w:rFonts w:ascii="Times New Roman" w:hAnsi="Times New Roman" w:cs="Times New Roman"/>
          <w:sz w:val="24"/>
          <w:szCs w:val="24"/>
          <w:lang w:val="ro-RO"/>
        </w:rPr>
        <w:t xml:space="preserve">: minim </w:t>
      </w:r>
      <w:r>
        <w:rPr>
          <w:rFonts w:ascii="Times New Roman" w:hAnsi="Times New Roman" w:cs="Times New Roman"/>
          <w:sz w:val="24"/>
          <w:szCs w:val="24"/>
          <w:lang w:val="ro-RO"/>
        </w:rPr>
        <w:t>24</w:t>
      </w:r>
      <w:r w:rsidRPr="00EA6C2A">
        <w:rPr>
          <w:rFonts w:ascii="Times New Roman" w:hAnsi="Times New Roman" w:cs="Times New Roman"/>
          <w:sz w:val="24"/>
          <w:szCs w:val="24"/>
          <w:lang w:val="ro-RO"/>
        </w:rPr>
        <w:t xml:space="preserve"> luni</w:t>
      </w:r>
      <w:r>
        <w:rPr>
          <w:rFonts w:ascii="Times New Roman" w:hAnsi="Times New Roman" w:cs="Times New Roman"/>
          <w:sz w:val="24"/>
          <w:szCs w:val="24"/>
          <w:lang w:val="ro-RO"/>
        </w:rPr>
        <w:t xml:space="preserve"> acolo unde producă</w:t>
      </w:r>
      <w:r w:rsidRPr="000D2336">
        <w:rPr>
          <w:rFonts w:ascii="Times New Roman" w:hAnsi="Times New Roman" w:cs="Times New Roman"/>
          <w:sz w:val="24"/>
          <w:szCs w:val="24"/>
          <w:lang w:val="ro-RO"/>
        </w:rPr>
        <w:t>torul</w:t>
      </w:r>
      <w:r w:rsidRPr="000D2336">
        <w:rPr>
          <w:rFonts w:ascii="Times New Roman" w:hAnsi="Times New Roman" w:cs="Times New Roman"/>
          <w:b/>
          <w:i/>
          <w:sz w:val="24"/>
          <w:szCs w:val="24"/>
          <w:lang w:val="ro-RO"/>
        </w:rPr>
        <w:t xml:space="preserve"> </w:t>
      </w:r>
      <w:r w:rsidRPr="000D2336">
        <w:rPr>
          <w:rFonts w:ascii="Times New Roman" w:hAnsi="Times New Roman" w:cs="Times New Roman"/>
          <w:sz w:val="24"/>
          <w:szCs w:val="24"/>
          <w:lang w:val="ro-RO"/>
        </w:rPr>
        <w:t>nu oferă mai mult</w:t>
      </w:r>
      <w:r>
        <w:rPr>
          <w:rFonts w:ascii="Times New Roman" w:hAnsi="Times New Roman" w:cs="Times New Roman"/>
          <w:sz w:val="24"/>
          <w:szCs w:val="24"/>
          <w:lang w:val="ro-RO"/>
        </w:rPr>
        <w:t>.</w:t>
      </w:r>
    </w:p>
    <w:p w14:paraId="4879A16B" w14:textId="77777777" w:rsidR="00DE5F88" w:rsidRPr="00DE5F88" w:rsidRDefault="00DE5F88" w:rsidP="00DE5F88">
      <w:pPr>
        <w:spacing w:after="0" w:line="240" w:lineRule="auto"/>
        <w:jc w:val="both"/>
        <w:rPr>
          <w:rFonts w:ascii="Times New Roman" w:hAnsi="Times New Roman" w:cs="Times New Roman"/>
          <w:b/>
          <w:sz w:val="24"/>
          <w:szCs w:val="24"/>
          <w:lang w:val="ro-RO"/>
        </w:rPr>
      </w:pPr>
      <w:r w:rsidRPr="00DE5F88">
        <w:rPr>
          <w:rFonts w:ascii="Times New Roman" w:hAnsi="Times New Roman" w:cs="Times New Roman"/>
          <w:b/>
          <w:sz w:val="24"/>
          <w:szCs w:val="24"/>
          <w:lang w:val="ro-RO"/>
        </w:rPr>
        <w:t>GOSPODĂRIREA DEŞEURILOR GENERATE DE AMPLASAMENTUL LUCRĂRILOR</w:t>
      </w:r>
    </w:p>
    <w:p w14:paraId="7D32657A" w14:textId="77777777" w:rsidR="00DE5F88" w:rsidRPr="00DE5F88" w:rsidRDefault="00DE5F88" w:rsidP="00DE5F88">
      <w:pPr>
        <w:spacing w:after="0" w:line="240" w:lineRule="auto"/>
        <w:jc w:val="both"/>
        <w:rPr>
          <w:rFonts w:ascii="Times New Roman" w:hAnsi="Times New Roman" w:cs="Times New Roman"/>
          <w:b/>
          <w:sz w:val="24"/>
          <w:szCs w:val="24"/>
          <w:lang w:val="es-ES"/>
        </w:rPr>
      </w:pPr>
      <w:r w:rsidRPr="00DE5F88">
        <w:rPr>
          <w:rFonts w:ascii="Times New Roman" w:hAnsi="Times New Roman" w:cs="Times New Roman"/>
          <w:b/>
          <w:sz w:val="24"/>
          <w:szCs w:val="24"/>
          <w:lang w:val="es-ES"/>
        </w:rPr>
        <w:t>Impactul asupra mediului</w:t>
      </w:r>
    </w:p>
    <w:p w14:paraId="116BF0D6" w14:textId="77777777" w:rsidR="00DE5F88" w:rsidRPr="00DE5F88" w:rsidRDefault="00DE5F88" w:rsidP="00DE5F88">
      <w:pPr>
        <w:spacing w:after="0" w:line="240" w:lineRule="auto"/>
        <w:jc w:val="both"/>
        <w:rPr>
          <w:rFonts w:ascii="Times New Roman" w:hAnsi="Times New Roman" w:cs="Times New Roman"/>
          <w:sz w:val="24"/>
          <w:szCs w:val="24"/>
          <w:lang w:val="es-ES"/>
        </w:rPr>
      </w:pPr>
      <w:r w:rsidRPr="00DE5F88">
        <w:rPr>
          <w:rFonts w:ascii="Times New Roman" w:hAnsi="Times New Roman" w:cs="Times New Roman"/>
          <w:sz w:val="24"/>
          <w:szCs w:val="24"/>
          <w:lang w:val="es-ES"/>
        </w:rPr>
        <w:t xml:space="preserve">Protecţia mediului constituie </w:t>
      </w:r>
      <w:proofErr w:type="gramStart"/>
      <w:r w:rsidRPr="00DE5F88">
        <w:rPr>
          <w:rFonts w:ascii="Times New Roman" w:hAnsi="Times New Roman" w:cs="Times New Roman"/>
          <w:sz w:val="24"/>
          <w:szCs w:val="24"/>
          <w:lang w:val="es-ES"/>
        </w:rPr>
        <w:t>una din</w:t>
      </w:r>
      <w:proofErr w:type="gramEnd"/>
      <w:r w:rsidRPr="00DE5F88">
        <w:rPr>
          <w:rFonts w:ascii="Times New Roman" w:hAnsi="Times New Roman" w:cs="Times New Roman"/>
          <w:sz w:val="24"/>
          <w:szCs w:val="24"/>
          <w:lang w:val="es-ES"/>
        </w:rPr>
        <w:t xml:space="preserve"> cerinţele esenţiale ale Directivei europene privind produsele de construcţie, obiectivul său global constând în evaluarea şi controlul impactului construcţiilor asupra mediului interior şi exterior şi în evaluarea modului în care acestea influenţează sănătatea fiinţelor umane.</w:t>
      </w:r>
    </w:p>
    <w:p w14:paraId="7502EA6D" w14:textId="77777777" w:rsidR="00DE5F88" w:rsidRPr="00DE5F88" w:rsidRDefault="00DE5F88" w:rsidP="00DE5F88">
      <w:pPr>
        <w:spacing w:after="0" w:line="240" w:lineRule="auto"/>
        <w:ind w:firstLine="567"/>
        <w:jc w:val="both"/>
        <w:rPr>
          <w:rStyle w:val="tli1"/>
          <w:rFonts w:ascii="Times New Roman" w:hAnsi="Times New Roman" w:cs="Times New Roman"/>
          <w:b/>
          <w:sz w:val="24"/>
          <w:szCs w:val="24"/>
          <w:lang w:val="it-IT"/>
        </w:rPr>
      </w:pPr>
      <w:r w:rsidRPr="00DE5F88">
        <w:rPr>
          <w:rFonts w:ascii="Times New Roman" w:hAnsi="Times New Roman" w:cs="Times New Roman"/>
          <w:sz w:val="24"/>
          <w:szCs w:val="24"/>
          <w:lang w:val="es-ES"/>
        </w:rPr>
        <w:t xml:space="preserve">Exigenţele de calitate a mediului cărora trebuie să li se supună o clădire se grupează în jurul a mai multor obiective care fac referinţă la mediu ca la un cadru global: relaţie armonioasă cu mediul de proximitate, opţiune integrată privind procedeele şi produsele de construcţie, "şantier ecologic" sau </w:t>
      </w:r>
      <w:r w:rsidRPr="00DE5F88">
        <w:rPr>
          <w:rFonts w:ascii="Times New Roman" w:hAnsi="Times New Roman" w:cs="Times New Roman"/>
          <w:sz w:val="24"/>
          <w:szCs w:val="24"/>
          <w:lang w:val="es-ES"/>
        </w:rPr>
        <w:lastRenderedPageBreak/>
        <w:t xml:space="preserve">"verde" (al cărui impact asupra mediului este minimal sub toate aspectele), gestiunea deşeurilor de construcţie, gestiunea energiei, gestiunea apei, menţinerea în stare de funcţionare, confortul higrotermic, confortul acustic, confortul vizual, confortul olfactiv, condiţii sanitare, calitatea aerului, calitatea apei. </w:t>
      </w:r>
      <w:r w:rsidRPr="00DE5F88">
        <w:rPr>
          <w:rFonts w:ascii="Times New Roman" w:hAnsi="Times New Roman" w:cs="Times New Roman"/>
          <w:sz w:val="24"/>
          <w:szCs w:val="24"/>
          <w:lang w:val="it-IT"/>
        </w:rPr>
        <w:t>Implementarea acestui concept presupune însă o colaborare permanentă între profesionistii din domeniul mediului şi cei din domeniul construcţiilor.</w:t>
      </w:r>
    </w:p>
    <w:p w14:paraId="0BE849A4" w14:textId="77777777" w:rsidR="00DE5F88" w:rsidRPr="00DE5F88" w:rsidRDefault="00DE5F88" w:rsidP="00BA2D97">
      <w:pPr>
        <w:spacing w:after="0" w:line="240" w:lineRule="auto"/>
        <w:jc w:val="both"/>
        <w:rPr>
          <w:rFonts w:ascii="Times New Roman" w:hAnsi="Times New Roman" w:cs="Times New Roman"/>
          <w:sz w:val="24"/>
          <w:szCs w:val="24"/>
          <w:lang w:val="it-IT"/>
        </w:rPr>
      </w:pPr>
      <w:r w:rsidRPr="00DE5F88">
        <w:rPr>
          <w:rFonts w:ascii="Times New Roman" w:hAnsi="Times New Roman" w:cs="Times New Roman"/>
          <w:b/>
          <w:sz w:val="24"/>
          <w:szCs w:val="24"/>
          <w:lang w:val="it-IT"/>
        </w:rPr>
        <w:t>Efectele potenţiale</w:t>
      </w:r>
      <w:r w:rsidRPr="00DE5F88">
        <w:rPr>
          <w:rFonts w:ascii="Times New Roman" w:hAnsi="Times New Roman" w:cs="Times New Roman"/>
          <w:sz w:val="24"/>
          <w:szCs w:val="24"/>
          <w:lang w:val="it-IT"/>
        </w:rPr>
        <w:t xml:space="preserve"> dar limitate asupra </w:t>
      </w:r>
      <w:r w:rsidRPr="00DE5F88">
        <w:rPr>
          <w:rFonts w:ascii="Times New Roman" w:hAnsi="Times New Roman" w:cs="Times New Roman"/>
          <w:b/>
          <w:sz w:val="24"/>
          <w:szCs w:val="24"/>
          <w:lang w:val="it-IT"/>
        </w:rPr>
        <w:t xml:space="preserve">mediului în faza de realizare a lucrărilor </w:t>
      </w:r>
      <w:r w:rsidRPr="00DE5F88">
        <w:rPr>
          <w:rFonts w:ascii="Times New Roman" w:hAnsi="Times New Roman" w:cs="Times New Roman"/>
          <w:sz w:val="24"/>
          <w:szCs w:val="24"/>
          <w:lang w:val="it-IT"/>
        </w:rPr>
        <w:t>sunt enumerate în continuare şi se limitează atât la sfera de aplicare, cât şi la gravitate:</w:t>
      </w:r>
    </w:p>
    <w:p w14:paraId="695DDDBC" w14:textId="77777777" w:rsidR="00DE5F88" w:rsidRPr="00DE5F88" w:rsidRDefault="00DE5F88" w:rsidP="00DE5F88">
      <w:pPr>
        <w:numPr>
          <w:ilvl w:val="0"/>
          <w:numId w:val="25"/>
        </w:numPr>
        <w:spacing w:after="0" w:line="240" w:lineRule="auto"/>
        <w:jc w:val="both"/>
        <w:rPr>
          <w:rFonts w:ascii="Times New Roman" w:hAnsi="Times New Roman" w:cs="Times New Roman"/>
          <w:sz w:val="24"/>
          <w:szCs w:val="24"/>
          <w:lang w:val="fr-FR"/>
        </w:rPr>
      </w:pPr>
      <w:r w:rsidRPr="00DE5F88">
        <w:rPr>
          <w:rFonts w:ascii="Times New Roman" w:hAnsi="Times New Roman" w:cs="Times New Roman"/>
          <w:sz w:val="24"/>
          <w:szCs w:val="24"/>
          <w:lang w:val="fr-FR"/>
        </w:rPr>
        <w:t xml:space="preserve">Praf şi zgomot pe durata </w:t>
      </w:r>
      <w:proofErr w:type="gramStart"/>
      <w:r w:rsidRPr="00DE5F88">
        <w:rPr>
          <w:rFonts w:ascii="Times New Roman" w:hAnsi="Times New Roman" w:cs="Times New Roman"/>
          <w:sz w:val="24"/>
          <w:szCs w:val="24"/>
          <w:lang w:val="fr-FR"/>
        </w:rPr>
        <w:t>activităţilor;</w:t>
      </w:r>
      <w:proofErr w:type="gramEnd"/>
    </w:p>
    <w:p w14:paraId="5110683C" w14:textId="77777777" w:rsidR="00DE5F88" w:rsidRPr="00DE5F88" w:rsidRDefault="00DE5F88" w:rsidP="00DE5F88">
      <w:pPr>
        <w:numPr>
          <w:ilvl w:val="0"/>
          <w:numId w:val="25"/>
        </w:numPr>
        <w:spacing w:after="0" w:line="240" w:lineRule="auto"/>
        <w:jc w:val="both"/>
        <w:rPr>
          <w:rFonts w:ascii="Times New Roman" w:hAnsi="Times New Roman" w:cs="Times New Roman"/>
          <w:sz w:val="24"/>
          <w:szCs w:val="24"/>
        </w:rPr>
      </w:pPr>
      <w:r w:rsidRPr="00DE5F88">
        <w:rPr>
          <w:rFonts w:ascii="Times New Roman" w:hAnsi="Times New Roman" w:cs="Times New Roman"/>
          <w:sz w:val="24"/>
          <w:szCs w:val="24"/>
        </w:rPr>
        <w:t>Evacuarea molozului rezultat;</w:t>
      </w:r>
    </w:p>
    <w:p w14:paraId="7D7BB80F" w14:textId="77777777" w:rsidR="00DE5F88" w:rsidRPr="00DE5F88" w:rsidRDefault="00DE5F88" w:rsidP="00DE5F88">
      <w:pPr>
        <w:numPr>
          <w:ilvl w:val="0"/>
          <w:numId w:val="25"/>
        </w:numPr>
        <w:spacing w:after="0" w:line="240" w:lineRule="auto"/>
        <w:jc w:val="both"/>
        <w:rPr>
          <w:rFonts w:ascii="Times New Roman" w:hAnsi="Times New Roman" w:cs="Times New Roman"/>
          <w:sz w:val="24"/>
          <w:szCs w:val="24"/>
          <w:lang w:val="fr-FR"/>
        </w:rPr>
      </w:pPr>
      <w:r w:rsidRPr="00DE5F88">
        <w:rPr>
          <w:rFonts w:ascii="Times New Roman" w:hAnsi="Times New Roman" w:cs="Times New Roman"/>
          <w:sz w:val="24"/>
          <w:szCs w:val="24"/>
          <w:lang w:val="fr-FR"/>
        </w:rPr>
        <w:t>Manipularea materialelor de construcţii.</w:t>
      </w:r>
    </w:p>
    <w:p w14:paraId="0E5117BB" w14:textId="77777777" w:rsidR="00DE5F88" w:rsidRPr="00DE5F88" w:rsidRDefault="00DE5F88" w:rsidP="00DE5F88">
      <w:pPr>
        <w:pStyle w:val="Heading2"/>
        <w:spacing w:before="0"/>
        <w:rPr>
          <w:rFonts w:ascii="Times New Roman" w:hAnsi="Times New Roman" w:cs="Times New Roman"/>
          <w:b/>
          <w:bCs/>
          <w:color w:val="auto"/>
          <w:sz w:val="24"/>
          <w:szCs w:val="24"/>
        </w:rPr>
      </w:pPr>
      <w:bookmarkStart w:id="3" w:name="_Toc55519376"/>
      <w:bookmarkStart w:id="4" w:name="_Toc59551105"/>
      <w:bookmarkStart w:id="5" w:name="_Toc59588663"/>
      <w:r w:rsidRPr="00DE5F88">
        <w:rPr>
          <w:rFonts w:ascii="Times New Roman" w:hAnsi="Times New Roman" w:cs="Times New Roman"/>
          <w:b/>
          <w:bCs/>
          <w:color w:val="auto"/>
          <w:sz w:val="24"/>
          <w:szCs w:val="24"/>
        </w:rPr>
        <w:t>Gospodărirea deşeurilor generate de amplasamentul lucrărilor</w:t>
      </w:r>
      <w:bookmarkEnd w:id="3"/>
      <w:bookmarkEnd w:id="4"/>
      <w:bookmarkEnd w:id="5"/>
    </w:p>
    <w:p w14:paraId="58081336" w14:textId="77777777" w:rsidR="00DE5F88" w:rsidRPr="00DE5F88" w:rsidRDefault="00DE5F88" w:rsidP="00DE5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E5F88">
        <w:rPr>
          <w:rFonts w:ascii="Times New Roman" w:hAnsi="Times New Roman" w:cs="Times New Roman"/>
          <w:sz w:val="24"/>
          <w:szCs w:val="24"/>
        </w:rPr>
        <w:t>În conformitate cu reglementările în vigoare, deşeurile vor fi colectate, transportate şi depuse la rampa de depozitare în vederea neutralizării lor, pe cheltuiala executantului.</w:t>
      </w:r>
    </w:p>
    <w:p w14:paraId="48D5D3E3" w14:textId="77777777" w:rsidR="00DE5F88" w:rsidRPr="00DE5F88" w:rsidRDefault="00DE5F88" w:rsidP="00DE5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cs="Times New Roman"/>
          <w:sz w:val="24"/>
          <w:szCs w:val="24"/>
          <w:lang w:val="it-IT"/>
        </w:rPr>
      </w:pPr>
      <w:r w:rsidRPr="00DE5F88">
        <w:rPr>
          <w:rFonts w:ascii="Times New Roman" w:hAnsi="Times New Roman" w:cs="Times New Roman"/>
          <w:sz w:val="24"/>
          <w:szCs w:val="24"/>
          <w:lang w:val="it-IT"/>
        </w:rPr>
        <w:t>Nu se vor arunca, nu se vor incinera, nu se vor depozita pe sol şi nici nu se vor îngropa deşeuri menajere sau alte tipuri de deşeuri (lavete, recipienţi pentru vopsele etc.).</w:t>
      </w:r>
    </w:p>
    <w:p w14:paraId="4E2E7A10" w14:textId="77777777" w:rsidR="00DE5F88" w:rsidRPr="00DE5F88" w:rsidRDefault="00DE5F88" w:rsidP="00DE5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it-IT"/>
        </w:rPr>
      </w:pPr>
      <w:r w:rsidRPr="00DE5F88">
        <w:rPr>
          <w:rFonts w:ascii="Times New Roman" w:hAnsi="Times New Roman" w:cs="Times New Roman"/>
          <w:b/>
          <w:sz w:val="24"/>
          <w:szCs w:val="24"/>
          <w:lang w:val="fr-FR"/>
        </w:rPr>
        <w:t>Colectarea şi eliminarea deşeurilor</w:t>
      </w:r>
    </w:p>
    <w:p w14:paraId="680DA668" w14:textId="2C3D0A57" w:rsidR="00DE5F88" w:rsidRPr="00DE5F88" w:rsidRDefault="00DE5F88" w:rsidP="00DE5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it-IT"/>
        </w:rPr>
      </w:pPr>
      <w:r w:rsidRPr="00DE5F88">
        <w:rPr>
          <w:rFonts w:ascii="Times New Roman" w:hAnsi="Times New Roman" w:cs="Times New Roman"/>
          <w:sz w:val="24"/>
          <w:szCs w:val="24"/>
        </w:rPr>
        <w:t>Deşeurile menajere şi cele asimilabile acestora vor fi colectate în interiorul şantierului în puncte speciale prevăzute cu containere tip pubele.</w:t>
      </w:r>
      <w:r w:rsidR="004C686B">
        <w:rPr>
          <w:rFonts w:ascii="Times New Roman" w:hAnsi="Times New Roman" w:cs="Times New Roman"/>
          <w:sz w:val="24"/>
          <w:szCs w:val="24"/>
        </w:rPr>
        <w:t xml:space="preserve"> </w:t>
      </w:r>
      <w:proofErr w:type="gramStart"/>
      <w:r w:rsidRPr="00DE5F88">
        <w:rPr>
          <w:rFonts w:ascii="Times New Roman" w:hAnsi="Times New Roman" w:cs="Times New Roman"/>
          <w:sz w:val="24"/>
          <w:szCs w:val="24"/>
        </w:rPr>
        <w:t>Deşeurile</w:t>
      </w:r>
      <w:proofErr w:type="gramEnd"/>
      <w:r w:rsidRPr="00DE5F88">
        <w:rPr>
          <w:rFonts w:ascii="Times New Roman" w:hAnsi="Times New Roman" w:cs="Times New Roman"/>
          <w:sz w:val="24"/>
          <w:szCs w:val="24"/>
        </w:rPr>
        <w:t xml:space="preserve"> inerte (materiale de construcţie</w:t>
      </w:r>
      <w:r w:rsidR="007270BC">
        <w:rPr>
          <w:rFonts w:ascii="Times New Roman" w:hAnsi="Times New Roman" w:cs="Times New Roman"/>
          <w:sz w:val="24"/>
          <w:szCs w:val="24"/>
        </w:rPr>
        <w:t xml:space="preserve"> </w:t>
      </w:r>
      <w:r w:rsidRPr="00DE5F88">
        <w:rPr>
          <w:rFonts w:ascii="Times New Roman" w:hAnsi="Times New Roman" w:cs="Times New Roman"/>
          <w:sz w:val="24"/>
          <w:szCs w:val="24"/>
        </w:rPr>
        <w:t>etc) se vor transporta în locurile indicate de reprezentatul autoritatii contractante, pe cheltuiala executantului.</w:t>
      </w:r>
    </w:p>
    <w:p w14:paraId="6EB5C184" w14:textId="77777777" w:rsidR="00DE5F88" w:rsidRPr="00DE5F88" w:rsidRDefault="00DE5F88" w:rsidP="00DE5F88">
      <w:pPr>
        <w:spacing w:after="0" w:line="240" w:lineRule="auto"/>
        <w:jc w:val="both"/>
        <w:rPr>
          <w:rFonts w:ascii="Times New Roman" w:hAnsi="Times New Roman" w:cs="Times New Roman"/>
          <w:sz w:val="24"/>
          <w:szCs w:val="24"/>
          <w:lang w:val="fr-FR"/>
        </w:rPr>
      </w:pPr>
      <w:r w:rsidRPr="00DE5F88">
        <w:rPr>
          <w:rFonts w:ascii="Times New Roman" w:hAnsi="Times New Roman" w:cs="Times New Roman"/>
          <w:b/>
          <w:sz w:val="24"/>
          <w:szCs w:val="24"/>
          <w:lang w:val="fr-FR"/>
        </w:rPr>
        <w:t xml:space="preserve">Colectarea deşeurilor la locul de producere va cuprinde următoarele </w:t>
      </w:r>
      <w:proofErr w:type="gramStart"/>
      <w:r w:rsidRPr="00DE5F88">
        <w:rPr>
          <w:rFonts w:ascii="Times New Roman" w:hAnsi="Times New Roman" w:cs="Times New Roman"/>
          <w:b/>
          <w:sz w:val="24"/>
          <w:szCs w:val="24"/>
          <w:lang w:val="fr-FR"/>
        </w:rPr>
        <w:t>etape</w:t>
      </w:r>
      <w:r w:rsidRPr="00DE5F88">
        <w:rPr>
          <w:rFonts w:ascii="Times New Roman" w:hAnsi="Times New Roman" w:cs="Times New Roman"/>
          <w:sz w:val="24"/>
          <w:szCs w:val="24"/>
          <w:lang w:val="fr-FR"/>
        </w:rPr>
        <w:t>:</w:t>
      </w:r>
      <w:proofErr w:type="gramEnd"/>
    </w:p>
    <w:p w14:paraId="4DCDC7B5" w14:textId="77777777" w:rsidR="00DE5F88" w:rsidRPr="00DE5F88" w:rsidRDefault="00DE5F88" w:rsidP="00DE5F88">
      <w:pPr>
        <w:pStyle w:val="ListParagraph1"/>
        <w:numPr>
          <w:ilvl w:val="0"/>
          <w:numId w:val="24"/>
        </w:numPr>
        <w:ind w:left="360" w:hanging="180"/>
        <w:jc w:val="both"/>
        <w:rPr>
          <w:b/>
          <w:sz w:val="24"/>
          <w:szCs w:val="24"/>
          <w:lang w:val="fr-FR"/>
        </w:rPr>
      </w:pPr>
      <w:r w:rsidRPr="00DE5F88">
        <w:rPr>
          <w:b/>
          <w:sz w:val="24"/>
          <w:szCs w:val="24"/>
          <w:lang w:val="fr-FR"/>
        </w:rPr>
        <w:t xml:space="preserve">Ambalarea deşeurilor </w:t>
      </w:r>
      <w:r w:rsidRPr="00DE5F88">
        <w:rPr>
          <w:sz w:val="24"/>
          <w:szCs w:val="24"/>
          <w:lang w:val="fr-FR"/>
        </w:rPr>
        <w:t xml:space="preserve">-va respecta condiţii legate de materialul ambalării, grosimea acestuia, inscripţionare, </w:t>
      </w:r>
      <w:proofErr w:type="gramStart"/>
      <w:r w:rsidRPr="00DE5F88">
        <w:rPr>
          <w:sz w:val="24"/>
          <w:szCs w:val="24"/>
          <w:lang w:val="fr-FR"/>
        </w:rPr>
        <w:t>culoare;</w:t>
      </w:r>
      <w:proofErr w:type="gramEnd"/>
    </w:p>
    <w:p w14:paraId="6A73542D" w14:textId="3CC287C5" w:rsidR="00DE5F88" w:rsidRPr="00DE5F88" w:rsidRDefault="00DE5F88" w:rsidP="00DE5F88">
      <w:pPr>
        <w:pStyle w:val="ListParagraph1"/>
        <w:numPr>
          <w:ilvl w:val="0"/>
          <w:numId w:val="24"/>
        </w:numPr>
        <w:ind w:left="360" w:hanging="180"/>
        <w:jc w:val="both"/>
        <w:rPr>
          <w:sz w:val="24"/>
          <w:szCs w:val="24"/>
          <w:lang w:val="fr-FR"/>
        </w:rPr>
      </w:pPr>
      <w:r w:rsidRPr="00DE5F88">
        <w:rPr>
          <w:b/>
          <w:sz w:val="24"/>
          <w:szCs w:val="24"/>
          <w:lang w:val="fr-FR"/>
        </w:rPr>
        <w:t>Depozitarea temporară</w:t>
      </w:r>
      <w:r w:rsidR="004C686B">
        <w:rPr>
          <w:b/>
          <w:sz w:val="24"/>
          <w:szCs w:val="24"/>
          <w:lang w:val="fr-FR"/>
        </w:rPr>
        <w:t xml:space="preserve"> </w:t>
      </w:r>
      <w:r w:rsidRPr="00DE5F88">
        <w:rPr>
          <w:sz w:val="24"/>
          <w:szCs w:val="24"/>
          <w:lang w:val="fr-FR"/>
        </w:rPr>
        <w:t xml:space="preserve">- se va realiza în funcţie de categoriile de deşeuri colectate la locul de producere respectându-se duratele de timp prevăzute de lege, condiţiile de depozitare şi normele de igienăîn </w:t>
      </w:r>
      <w:proofErr w:type="gramStart"/>
      <w:r w:rsidRPr="00DE5F88">
        <w:rPr>
          <w:sz w:val="24"/>
          <w:szCs w:val="24"/>
          <w:lang w:val="fr-FR"/>
        </w:rPr>
        <w:t>vigoare;</w:t>
      </w:r>
      <w:proofErr w:type="gramEnd"/>
    </w:p>
    <w:p w14:paraId="657131FD" w14:textId="77777777" w:rsidR="00DE5F88" w:rsidRPr="00DE5F88" w:rsidRDefault="00DE5F88" w:rsidP="00DE5F88">
      <w:pPr>
        <w:numPr>
          <w:ilvl w:val="0"/>
          <w:numId w:val="24"/>
        </w:numPr>
        <w:tabs>
          <w:tab w:val="left" w:pos="0"/>
        </w:tabs>
        <w:suppressAutoHyphens w:val="0"/>
        <w:spacing w:after="0" w:line="240" w:lineRule="auto"/>
        <w:ind w:left="360" w:hanging="180"/>
        <w:jc w:val="both"/>
        <w:rPr>
          <w:rFonts w:ascii="Times New Roman" w:hAnsi="Times New Roman" w:cs="Times New Roman"/>
          <w:sz w:val="24"/>
          <w:szCs w:val="24"/>
          <w:lang w:val="fr-FR"/>
        </w:rPr>
      </w:pPr>
      <w:r w:rsidRPr="00DE5F88">
        <w:rPr>
          <w:rFonts w:ascii="Times New Roman" w:hAnsi="Times New Roman" w:cs="Times New Roman"/>
          <w:b/>
          <w:sz w:val="24"/>
          <w:szCs w:val="24"/>
          <w:lang w:val="fr-FR"/>
        </w:rPr>
        <w:t xml:space="preserve">Transportul </w:t>
      </w:r>
      <w:r w:rsidRPr="00DE5F88">
        <w:rPr>
          <w:rFonts w:ascii="Times New Roman" w:hAnsi="Times New Roman" w:cs="Times New Roman"/>
          <w:sz w:val="24"/>
          <w:szCs w:val="24"/>
          <w:lang w:val="fr-FR"/>
        </w:rPr>
        <w:t>– va fi realizat în condiţii stricte de igienăşi securitate pentru că personalul şi populaţia să fie protejată.</w:t>
      </w:r>
    </w:p>
    <w:p w14:paraId="4297A97A" w14:textId="77777777" w:rsidR="00DE5F88" w:rsidRPr="00DE5F88" w:rsidRDefault="00DE5F88" w:rsidP="00DE5F88">
      <w:pPr>
        <w:tabs>
          <w:tab w:val="left" w:pos="0"/>
        </w:tabs>
        <w:spacing w:after="0" w:line="240" w:lineRule="auto"/>
        <w:jc w:val="both"/>
        <w:rPr>
          <w:rFonts w:ascii="Times New Roman" w:hAnsi="Times New Roman" w:cs="Times New Roman"/>
          <w:sz w:val="24"/>
          <w:szCs w:val="24"/>
        </w:rPr>
      </w:pPr>
      <w:r w:rsidRPr="00DE5F88">
        <w:rPr>
          <w:rFonts w:ascii="Times New Roman" w:hAnsi="Times New Roman" w:cs="Times New Roman"/>
          <w:sz w:val="24"/>
          <w:szCs w:val="24"/>
        </w:rPr>
        <w:tab/>
        <w:t>Executantul va elibera, in totalitate, zona/zonele in care s-a finalizat executia lucrarilor, de materialele neutilizate, echipamentele, molozul si deseurile rezultate.</w:t>
      </w:r>
    </w:p>
    <w:p w14:paraId="4F4D7CBE" w14:textId="6FDECD9F" w:rsidR="00DE5F88" w:rsidRPr="00DE5F88" w:rsidRDefault="00DE5F88" w:rsidP="00B01298">
      <w:pPr>
        <w:tabs>
          <w:tab w:val="left" w:pos="0"/>
        </w:tabs>
        <w:spacing w:after="0" w:line="240" w:lineRule="auto"/>
        <w:ind w:firstLine="567"/>
        <w:jc w:val="both"/>
        <w:rPr>
          <w:rFonts w:ascii="Times New Roman" w:hAnsi="Times New Roman" w:cs="Times New Roman"/>
          <w:sz w:val="24"/>
          <w:szCs w:val="24"/>
        </w:rPr>
      </w:pPr>
      <w:r w:rsidRPr="00DE5F88">
        <w:rPr>
          <w:rFonts w:ascii="Times New Roman" w:hAnsi="Times New Roman" w:cs="Times New Roman"/>
          <w:sz w:val="24"/>
          <w:szCs w:val="24"/>
        </w:rPr>
        <w:t>Evacuarea deseurilor din incinta autoritatii contractante, sortarea si transportul acestora in centrele de colectare a deseurilor rezultate in urma executiei lucrarilor, revine in sarcina executantului.</w:t>
      </w:r>
    </w:p>
    <w:p w14:paraId="6AB7738A" w14:textId="77777777" w:rsidR="00DE5F88" w:rsidRPr="00DE5F88" w:rsidRDefault="00DE5F88" w:rsidP="00DE5F88">
      <w:pPr>
        <w:pStyle w:val="Heading2"/>
        <w:rPr>
          <w:rStyle w:val="Heading2Char"/>
          <w:rFonts w:ascii="Times New Roman" w:eastAsia="MS Gothic" w:hAnsi="Times New Roman"/>
          <w:b/>
          <w:bCs/>
          <w:color w:val="000000"/>
          <w:szCs w:val="24"/>
        </w:rPr>
      </w:pPr>
      <w:r w:rsidRPr="00DE5F88">
        <w:rPr>
          <w:rStyle w:val="Heading2Char"/>
          <w:rFonts w:ascii="Times New Roman" w:eastAsia="MS Gothic" w:hAnsi="Times New Roman"/>
          <w:b/>
          <w:bCs/>
          <w:color w:val="000000"/>
          <w:szCs w:val="24"/>
        </w:rPr>
        <w:t xml:space="preserve">FINALIZAREA LUCRĂRILOR ŞI RECEPŢIA </w:t>
      </w:r>
    </w:p>
    <w:p w14:paraId="1AD87244" w14:textId="77777777" w:rsidR="00DE5F88" w:rsidRPr="00EF77A9" w:rsidRDefault="00DE5F88" w:rsidP="00DE5F88">
      <w:pPr>
        <w:widowControl w:val="0"/>
        <w:spacing w:after="0" w:line="240" w:lineRule="auto"/>
        <w:ind w:firstLine="720"/>
        <w:jc w:val="both"/>
        <w:rPr>
          <w:rFonts w:ascii="Times New Roman" w:hAnsi="Times New Roman" w:cs="Times New Roman"/>
          <w:iCs/>
          <w:sz w:val="24"/>
          <w:szCs w:val="24"/>
        </w:rPr>
      </w:pPr>
      <w:r w:rsidRPr="00EF77A9">
        <w:rPr>
          <w:rFonts w:ascii="Times New Roman" w:hAnsi="Times New Roman" w:cs="Times New Roman"/>
          <w:iCs/>
          <w:sz w:val="24"/>
          <w:szCs w:val="24"/>
        </w:rPr>
        <w:t>Receptia lucrărilor se realizează în conformitate cu Regulamentul de recepţie a lucrărilor de construcţii şi instalaţii aferente acestora.</w:t>
      </w:r>
    </w:p>
    <w:p w14:paraId="7CA45B37" w14:textId="77777777" w:rsidR="00DE5F88" w:rsidRPr="00EF77A9" w:rsidRDefault="00DE5F88" w:rsidP="00DE5F88">
      <w:pPr>
        <w:widowControl w:val="0"/>
        <w:spacing w:after="0" w:line="240" w:lineRule="auto"/>
        <w:ind w:firstLine="720"/>
        <w:jc w:val="both"/>
        <w:rPr>
          <w:rFonts w:ascii="Times New Roman" w:hAnsi="Times New Roman" w:cs="Times New Roman"/>
          <w:iCs/>
          <w:sz w:val="24"/>
          <w:szCs w:val="24"/>
        </w:rPr>
      </w:pPr>
      <w:r w:rsidRPr="00EF77A9">
        <w:rPr>
          <w:rFonts w:ascii="Times New Roman" w:hAnsi="Times New Roman" w:cs="Times New Roman"/>
          <w:iCs/>
          <w:sz w:val="24"/>
          <w:szCs w:val="24"/>
        </w:rPr>
        <w:t>Recepţia lucrărilor pentru fiecare locatie in parte se va face în două etape:</w:t>
      </w:r>
    </w:p>
    <w:p w14:paraId="484C35E1" w14:textId="77777777" w:rsidR="00DE5F88" w:rsidRPr="00EF77A9" w:rsidRDefault="00DE5F88" w:rsidP="00DE5F88">
      <w:pPr>
        <w:widowControl w:val="0"/>
        <w:numPr>
          <w:ilvl w:val="0"/>
          <w:numId w:val="19"/>
        </w:numPr>
        <w:tabs>
          <w:tab w:val="clear" w:pos="360"/>
          <w:tab w:val="num" w:pos="720"/>
        </w:tabs>
        <w:suppressAutoHyphens w:val="0"/>
        <w:spacing w:after="0" w:line="240" w:lineRule="auto"/>
        <w:ind w:firstLine="450"/>
        <w:jc w:val="both"/>
        <w:rPr>
          <w:rFonts w:ascii="Times New Roman" w:hAnsi="Times New Roman" w:cs="Times New Roman"/>
          <w:iCs/>
          <w:sz w:val="24"/>
          <w:szCs w:val="24"/>
        </w:rPr>
      </w:pPr>
      <w:r w:rsidRPr="00EF77A9">
        <w:rPr>
          <w:rFonts w:ascii="Times New Roman" w:hAnsi="Times New Roman" w:cs="Times New Roman"/>
          <w:iCs/>
          <w:sz w:val="24"/>
          <w:szCs w:val="24"/>
        </w:rPr>
        <w:t xml:space="preserve">recepţia la terminarea lucrărilor </w:t>
      </w:r>
    </w:p>
    <w:p w14:paraId="2EBBDDF8" w14:textId="77777777" w:rsidR="00DE5F88" w:rsidRPr="00EF77A9" w:rsidRDefault="00DE5F88" w:rsidP="00DE5F88">
      <w:pPr>
        <w:widowControl w:val="0"/>
        <w:numPr>
          <w:ilvl w:val="0"/>
          <w:numId w:val="19"/>
        </w:numPr>
        <w:tabs>
          <w:tab w:val="clear" w:pos="360"/>
          <w:tab w:val="num" w:pos="720"/>
        </w:tabs>
        <w:suppressAutoHyphens w:val="0"/>
        <w:spacing w:after="0" w:line="240" w:lineRule="auto"/>
        <w:ind w:firstLine="450"/>
        <w:jc w:val="both"/>
        <w:rPr>
          <w:rFonts w:ascii="Times New Roman" w:hAnsi="Times New Roman" w:cs="Times New Roman"/>
          <w:iCs/>
          <w:sz w:val="24"/>
          <w:szCs w:val="24"/>
        </w:rPr>
      </w:pPr>
      <w:r w:rsidRPr="00EF77A9">
        <w:rPr>
          <w:rFonts w:ascii="Times New Roman" w:hAnsi="Times New Roman" w:cs="Times New Roman"/>
          <w:iCs/>
          <w:sz w:val="24"/>
          <w:szCs w:val="24"/>
        </w:rPr>
        <w:t>recepţia finală la expirarea perioadei de garanţie.</w:t>
      </w:r>
    </w:p>
    <w:p w14:paraId="783F35C7" w14:textId="77777777" w:rsidR="00DE5F88" w:rsidRPr="00EF77A9" w:rsidRDefault="00DE5F88" w:rsidP="00DE5F88">
      <w:pPr>
        <w:widowControl w:val="0"/>
        <w:spacing w:after="0" w:line="240" w:lineRule="auto"/>
        <w:ind w:firstLine="720"/>
        <w:jc w:val="both"/>
        <w:rPr>
          <w:rFonts w:ascii="Times New Roman" w:hAnsi="Times New Roman" w:cs="Times New Roman"/>
          <w:iCs/>
          <w:sz w:val="24"/>
          <w:szCs w:val="24"/>
        </w:rPr>
      </w:pPr>
      <w:r w:rsidRPr="00EF77A9">
        <w:rPr>
          <w:rFonts w:ascii="Times New Roman" w:hAnsi="Times New Roman" w:cs="Times New Roman"/>
          <w:iCs/>
          <w:sz w:val="24"/>
          <w:szCs w:val="24"/>
        </w:rPr>
        <w:t>Pentru recepţia la terminarea lucrărilor, executantul va comunica autorităţii contractante data terminării tuturor lucrărilor prevazute aferente unei locatii, printr-un document scris.</w:t>
      </w:r>
    </w:p>
    <w:p w14:paraId="2BFF0676" w14:textId="77777777" w:rsidR="00DE5F88" w:rsidRPr="00EF77A9" w:rsidRDefault="00DE5F88" w:rsidP="00DE5F88">
      <w:pPr>
        <w:widowControl w:val="0"/>
        <w:spacing w:after="0" w:line="240" w:lineRule="auto"/>
        <w:ind w:firstLine="720"/>
        <w:jc w:val="both"/>
        <w:rPr>
          <w:rFonts w:ascii="Times New Roman" w:hAnsi="Times New Roman" w:cs="Times New Roman"/>
          <w:iCs/>
          <w:sz w:val="24"/>
          <w:szCs w:val="24"/>
        </w:rPr>
      </w:pPr>
      <w:r w:rsidRPr="00EF77A9">
        <w:rPr>
          <w:rFonts w:ascii="Times New Roman" w:hAnsi="Times New Roman" w:cs="Times New Roman"/>
          <w:iCs/>
          <w:sz w:val="24"/>
          <w:szCs w:val="24"/>
        </w:rPr>
        <w:t>Comisia de recepţie se va numi de către Autoritatea Contractantă prin decizie internă, în conformitate cu Regulamentul de recepţie a lucrărilor de construcţii şi instalaţii aferente acestora. Executantul va prezenta comisiei toate documentele care au stat la baza execuţiei lucrărilor, documentele de calitate, probele şi încercările specifice, declaraţiile de conformitate şi certificatele de garanţie.</w:t>
      </w:r>
    </w:p>
    <w:p w14:paraId="71A79762" w14:textId="77777777" w:rsidR="00DE5F88" w:rsidRPr="00EF77A9" w:rsidRDefault="00DE5F88" w:rsidP="00DE5F88">
      <w:pPr>
        <w:autoSpaceDE w:val="0"/>
        <w:autoSpaceDN w:val="0"/>
        <w:adjustRightInd w:val="0"/>
        <w:spacing w:after="0" w:line="240" w:lineRule="auto"/>
        <w:ind w:firstLine="426"/>
        <w:jc w:val="both"/>
        <w:rPr>
          <w:rFonts w:ascii="Times New Roman" w:hAnsi="Times New Roman" w:cs="Times New Roman"/>
          <w:sz w:val="24"/>
          <w:szCs w:val="24"/>
        </w:rPr>
      </w:pPr>
      <w:r w:rsidRPr="00EF77A9">
        <w:rPr>
          <w:rFonts w:ascii="Times New Roman" w:hAnsi="Times New Roman" w:cs="Times New Roman"/>
          <w:sz w:val="24"/>
          <w:szCs w:val="24"/>
        </w:rPr>
        <w:t xml:space="preserve">       In cazul în care în urma recepției cantitative și calitative, se constată deficiențe în privința lucrărilor efectuate, executantul are obligația </w:t>
      </w:r>
      <w:proofErr w:type="gramStart"/>
      <w:r w:rsidRPr="00EF77A9">
        <w:rPr>
          <w:rFonts w:ascii="Times New Roman" w:hAnsi="Times New Roman" w:cs="Times New Roman"/>
          <w:sz w:val="24"/>
          <w:szCs w:val="24"/>
        </w:rPr>
        <w:t>de  a</w:t>
      </w:r>
      <w:proofErr w:type="gramEnd"/>
      <w:r w:rsidRPr="00EF77A9">
        <w:rPr>
          <w:rFonts w:ascii="Times New Roman" w:hAnsi="Times New Roman" w:cs="Times New Roman"/>
          <w:sz w:val="24"/>
          <w:szCs w:val="24"/>
        </w:rPr>
        <w:t xml:space="preserve"> remedia în cel mai scurt timp  posibil  deficiențele,  fără  costuri  suplimentare făță de valoarea ofertată a contractului.</w:t>
      </w:r>
    </w:p>
    <w:p w14:paraId="2F78BBB1" w14:textId="3F43067A" w:rsidR="00DE5F88" w:rsidRPr="00EF77A9" w:rsidRDefault="00DE5F88" w:rsidP="00DE5F88">
      <w:pPr>
        <w:pStyle w:val="ListParagraph"/>
        <w:ind w:left="709" w:hanging="709"/>
        <w:rPr>
          <w:b/>
          <w:bCs/>
          <w:sz w:val="24"/>
          <w:szCs w:val="24"/>
        </w:rPr>
      </w:pPr>
      <w:r w:rsidRPr="00EF77A9">
        <w:rPr>
          <w:b/>
          <w:bCs/>
          <w:sz w:val="24"/>
          <w:szCs w:val="24"/>
        </w:rPr>
        <w:lastRenderedPageBreak/>
        <w:t>PLAȚI</w:t>
      </w:r>
    </w:p>
    <w:p w14:paraId="45C54061" w14:textId="56231412" w:rsidR="00DE5F88" w:rsidRPr="00EF77A9" w:rsidRDefault="00DE5F88" w:rsidP="00DE5F88">
      <w:pPr>
        <w:widowControl w:val="0"/>
        <w:spacing w:after="0" w:line="240" w:lineRule="auto"/>
        <w:ind w:firstLine="709"/>
        <w:jc w:val="both"/>
        <w:rPr>
          <w:rFonts w:ascii="Times New Roman" w:hAnsi="Times New Roman" w:cs="Times New Roman"/>
          <w:iCs/>
          <w:sz w:val="24"/>
          <w:szCs w:val="24"/>
        </w:rPr>
      </w:pPr>
      <w:r w:rsidRPr="00EF77A9">
        <w:rPr>
          <w:rFonts w:ascii="Times New Roman" w:hAnsi="Times New Roman" w:cs="Times New Roman"/>
          <w:iCs/>
          <w:sz w:val="24"/>
          <w:szCs w:val="24"/>
        </w:rPr>
        <w:t xml:space="preserve">Cantitățile de lucrări executate se stabilesc prin măsurare și sunt cantități real executate. reflectate </w:t>
      </w:r>
      <w:proofErr w:type="gramStart"/>
      <w:r w:rsidRPr="00EF77A9">
        <w:rPr>
          <w:rFonts w:ascii="Times New Roman" w:hAnsi="Times New Roman" w:cs="Times New Roman"/>
          <w:iCs/>
          <w:sz w:val="24"/>
          <w:szCs w:val="24"/>
        </w:rPr>
        <w:t>in  situaţia</w:t>
      </w:r>
      <w:proofErr w:type="gramEnd"/>
      <w:r w:rsidRPr="00EF77A9">
        <w:rPr>
          <w:rFonts w:ascii="Times New Roman" w:hAnsi="Times New Roman" w:cs="Times New Roman"/>
          <w:iCs/>
          <w:sz w:val="24"/>
          <w:szCs w:val="24"/>
        </w:rPr>
        <w:t xml:space="preserve">/situaţiile de lucrări. </w:t>
      </w:r>
    </w:p>
    <w:p w14:paraId="3B43A33A" w14:textId="77777777" w:rsidR="00DE5F88" w:rsidRPr="00EF77A9" w:rsidRDefault="00DE5F88" w:rsidP="00DE5F88">
      <w:pPr>
        <w:widowControl w:val="0"/>
        <w:spacing w:after="0" w:line="240" w:lineRule="auto"/>
        <w:ind w:firstLine="709"/>
        <w:jc w:val="both"/>
        <w:rPr>
          <w:rFonts w:ascii="Times New Roman" w:hAnsi="Times New Roman" w:cs="Times New Roman"/>
          <w:iCs/>
          <w:sz w:val="24"/>
          <w:szCs w:val="24"/>
        </w:rPr>
      </w:pPr>
      <w:r w:rsidRPr="00EF77A9">
        <w:rPr>
          <w:rFonts w:ascii="Times New Roman" w:hAnsi="Times New Roman" w:cs="Times New Roman"/>
          <w:iCs/>
          <w:sz w:val="24"/>
          <w:szCs w:val="24"/>
        </w:rPr>
        <w:t xml:space="preserve">Pentru materialele puse în operă, cât şi pentru lucrarea executată, executantul va furniza documente de calitate (declaratie/certificat de conformitate CE, etc). </w:t>
      </w:r>
    </w:p>
    <w:p w14:paraId="12EB2CC4" w14:textId="77777777" w:rsidR="00DE5F88" w:rsidRPr="00EF77A9" w:rsidRDefault="00DE5F88" w:rsidP="00DE5F88">
      <w:pPr>
        <w:spacing w:after="0" w:line="240" w:lineRule="auto"/>
        <w:ind w:firstLine="708"/>
        <w:jc w:val="both"/>
        <w:rPr>
          <w:rFonts w:ascii="Times New Roman" w:hAnsi="Times New Roman" w:cs="Times New Roman"/>
          <w:color w:val="000000" w:themeColor="text1"/>
          <w:sz w:val="24"/>
          <w:szCs w:val="24"/>
          <w:lang w:val="ro-RO"/>
        </w:rPr>
      </w:pPr>
      <w:r w:rsidRPr="00EF77A9">
        <w:rPr>
          <w:rFonts w:ascii="Times New Roman" w:hAnsi="Times New Roman" w:cs="Times New Roman"/>
          <w:sz w:val="24"/>
          <w:szCs w:val="24"/>
          <w:lang w:val="ro-RO"/>
        </w:rPr>
        <w:t>Conform Legii 139/2022, contractantul are obligația de a emite facturi electronice și de a le transmite Autorității contractante prin sistemul national privind facture electronica  RO e-</w:t>
      </w:r>
      <w:r w:rsidRPr="00EF77A9">
        <w:rPr>
          <w:rFonts w:ascii="Times New Roman" w:hAnsi="Times New Roman" w:cs="Times New Roman"/>
          <w:color w:val="000000" w:themeColor="text1"/>
          <w:sz w:val="24"/>
          <w:szCs w:val="24"/>
          <w:lang w:val="ro-RO"/>
        </w:rPr>
        <w:t xml:space="preserve">factura. </w:t>
      </w:r>
    </w:p>
    <w:p w14:paraId="63212455" w14:textId="77777777" w:rsidR="00DE5F88" w:rsidRPr="00EF77A9" w:rsidRDefault="00DE5F88" w:rsidP="00DE5F88">
      <w:pPr>
        <w:spacing w:after="0" w:line="240" w:lineRule="auto"/>
        <w:jc w:val="both"/>
        <w:rPr>
          <w:rFonts w:ascii="Times New Roman" w:hAnsi="Times New Roman" w:cs="Times New Roman"/>
          <w:color w:val="000000" w:themeColor="text1"/>
          <w:sz w:val="24"/>
          <w:szCs w:val="24"/>
        </w:rPr>
      </w:pPr>
      <w:r w:rsidRPr="00EF77A9">
        <w:rPr>
          <w:rFonts w:ascii="Times New Roman" w:hAnsi="Times New Roman" w:cs="Times New Roman"/>
          <w:color w:val="000000" w:themeColor="text1"/>
          <w:sz w:val="24"/>
          <w:szCs w:val="24"/>
        </w:rPr>
        <w:t xml:space="preserve">Plăţile în favoarea Contractantului se vor efectua în termen </w:t>
      </w:r>
      <w:proofErr w:type="gramStart"/>
      <w:r w:rsidRPr="00EF77A9">
        <w:rPr>
          <w:rFonts w:ascii="Times New Roman" w:hAnsi="Times New Roman" w:cs="Times New Roman"/>
          <w:color w:val="000000" w:themeColor="text1"/>
          <w:sz w:val="24"/>
          <w:szCs w:val="24"/>
        </w:rPr>
        <w:t>de :</w:t>
      </w:r>
      <w:proofErr w:type="gramEnd"/>
    </w:p>
    <w:p w14:paraId="097BB583" w14:textId="77777777" w:rsidR="00DE5F88" w:rsidRPr="00EF77A9" w:rsidRDefault="00DE5F88" w:rsidP="00DE5F88">
      <w:pPr>
        <w:shd w:val="clear" w:color="auto" w:fill="FFFFFF"/>
        <w:spacing w:after="0" w:line="240" w:lineRule="auto"/>
        <w:ind w:left="270"/>
        <w:jc w:val="both"/>
        <w:rPr>
          <w:rFonts w:ascii="Times New Roman" w:hAnsi="Times New Roman" w:cs="Times New Roman"/>
          <w:color w:val="000000" w:themeColor="text1"/>
          <w:sz w:val="24"/>
          <w:szCs w:val="24"/>
        </w:rPr>
      </w:pPr>
      <w:r w:rsidRPr="00EF77A9">
        <w:rPr>
          <w:rFonts w:ascii="Times New Roman" w:hAnsi="Times New Roman" w:cs="Times New Roman"/>
          <w:color w:val="000000" w:themeColor="text1"/>
          <w:sz w:val="24"/>
          <w:szCs w:val="24"/>
          <w:lang w:val="en-AU"/>
        </w:rPr>
        <w:t xml:space="preserve">a) 30 de zile calendaristice de la data </w:t>
      </w:r>
      <w:r w:rsidRPr="00EF77A9">
        <w:rPr>
          <w:rFonts w:ascii="Times New Roman" w:hAnsi="Times New Roman" w:cs="Times New Roman"/>
          <w:bCs/>
          <w:color w:val="000000" w:themeColor="text1"/>
          <w:sz w:val="24"/>
          <w:szCs w:val="24"/>
          <w:shd w:val="clear" w:color="auto" w:fill="FFFFFF"/>
          <w:lang w:val="en-AU"/>
        </w:rPr>
        <w:t>la care factura electronică este disponibilă spre descărcare de către Autoritatea Contractantă din sistemul RO e-factura, dacă recepția lucrarilor este anterioară acestei date;</w:t>
      </w:r>
    </w:p>
    <w:p w14:paraId="69EF13E4" w14:textId="77777777" w:rsidR="00DE5F88" w:rsidRPr="00EF77A9" w:rsidRDefault="00DE5F88" w:rsidP="00DE5F88">
      <w:pPr>
        <w:spacing w:after="0" w:line="240" w:lineRule="auto"/>
        <w:ind w:firstLine="270"/>
        <w:jc w:val="both"/>
        <w:rPr>
          <w:rFonts w:ascii="Times New Roman" w:hAnsi="Times New Roman" w:cs="Times New Roman"/>
          <w:b/>
          <w:bCs/>
          <w:color w:val="000000" w:themeColor="text1"/>
          <w:sz w:val="24"/>
          <w:szCs w:val="24"/>
          <w:lang w:val="ro-RO"/>
        </w:rPr>
      </w:pPr>
      <w:r w:rsidRPr="00EF77A9">
        <w:rPr>
          <w:rFonts w:ascii="Times New Roman" w:hAnsi="Times New Roman" w:cs="Times New Roman"/>
          <w:color w:val="000000" w:themeColor="text1"/>
          <w:sz w:val="24"/>
          <w:szCs w:val="24"/>
          <w:lang w:val="en-AU"/>
        </w:rPr>
        <w:t xml:space="preserve">b) 30 de zile calendaristice de la data recepției lucrarilor </w:t>
      </w:r>
      <w:r w:rsidRPr="00EF77A9">
        <w:rPr>
          <w:rFonts w:ascii="Times New Roman" w:hAnsi="Times New Roman" w:cs="Times New Roman"/>
          <w:bCs/>
          <w:color w:val="000000" w:themeColor="text1"/>
          <w:sz w:val="24"/>
          <w:szCs w:val="24"/>
          <w:shd w:val="clear" w:color="auto" w:fill="FFFFFF"/>
          <w:lang w:val="en-AU"/>
        </w:rPr>
        <w:t>dacă factura electronică este disponibilă spre descărcare de către </w:t>
      </w:r>
      <w:r w:rsidRPr="00EF77A9">
        <w:rPr>
          <w:rFonts w:ascii="Times New Roman" w:hAnsi="Times New Roman" w:cs="Times New Roman"/>
          <w:color w:val="000000" w:themeColor="text1"/>
          <w:sz w:val="24"/>
          <w:szCs w:val="24"/>
          <w:lang w:val="en-AU"/>
        </w:rPr>
        <w:t xml:space="preserve">Autoritatea Contractanta </w:t>
      </w:r>
      <w:r w:rsidRPr="00EF77A9">
        <w:rPr>
          <w:rFonts w:ascii="Times New Roman" w:hAnsi="Times New Roman" w:cs="Times New Roman"/>
          <w:bCs/>
          <w:color w:val="000000" w:themeColor="text1"/>
          <w:sz w:val="24"/>
          <w:szCs w:val="24"/>
          <w:shd w:val="clear" w:color="auto" w:fill="FFFFFF"/>
          <w:lang w:val="en-AU"/>
        </w:rPr>
        <w:t>din sistemul RO e-factura, la data receptiei ori anterior acestei date</w:t>
      </w:r>
      <w:r w:rsidRPr="00EF77A9">
        <w:rPr>
          <w:rFonts w:ascii="Times New Roman" w:hAnsi="Times New Roman" w:cs="Times New Roman"/>
          <w:b/>
          <w:bCs/>
          <w:color w:val="000000" w:themeColor="text1"/>
          <w:sz w:val="24"/>
          <w:szCs w:val="24"/>
          <w:lang w:val="ro-RO"/>
        </w:rPr>
        <w:t>.</w:t>
      </w:r>
    </w:p>
    <w:p w14:paraId="13DAFF9A" w14:textId="77777777" w:rsidR="00DE5F88" w:rsidRPr="00EF77A9" w:rsidRDefault="00DE5F88" w:rsidP="00DE5F88">
      <w:pPr>
        <w:shd w:val="clear" w:color="auto" w:fill="FFFFFF"/>
        <w:spacing w:after="0" w:line="240" w:lineRule="auto"/>
        <w:ind w:firstLine="567"/>
        <w:jc w:val="both"/>
        <w:rPr>
          <w:rFonts w:ascii="Times New Roman" w:hAnsi="Times New Roman" w:cs="Times New Roman"/>
          <w:bCs/>
          <w:sz w:val="24"/>
          <w:szCs w:val="24"/>
          <w:lang w:val="ro-RO"/>
        </w:rPr>
      </w:pPr>
      <w:r w:rsidRPr="00EF77A9">
        <w:rPr>
          <w:rFonts w:ascii="Times New Roman" w:hAnsi="Times New Roman" w:cs="Times New Roman"/>
          <w:bCs/>
          <w:color w:val="000000"/>
          <w:sz w:val="24"/>
          <w:szCs w:val="24"/>
          <w:lang w:val="en-AU"/>
        </w:rPr>
        <w:t>II) în cazul operatorilor economici străini:</w:t>
      </w:r>
    </w:p>
    <w:p w14:paraId="538C6E64" w14:textId="77777777" w:rsidR="00DE5F88" w:rsidRPr="00EF77A9" w:rsidRDefault="00DE5F88" w:rsidP="00DE5F88">
      <w:pPr>
        <w:shd w:val="clear" w:color="auto" w:fill="FFFFFF"/>
        <w:spacing w:after="0" w:line="240" w:lineRule="auto"/>
        <w:ind w:firstLine="567"/>
        <w:jc w:val="both"/>
        <w:rPr>
          <w:rFonts w:ascii="Times New Roman" w:hAnsi="Times New Roman" w:cs="Times New Roman"/>
          <w:sz w:val="24"/>
          <w:szCs w:val="24"/>
          <w:lang w:val="ro-RO"/>
        </w:rPr>
      </w:pPr>
      <w:r w:rsidRPr="00EF77A9">
        <w:rPr>
          <w:rFonts w:ascii="Times New Roman" w:hAnsi="Times New Roman" w:cs="Times New Roman"/>
          <w:color w:val="000000"/>
          <w:sz w:val="24"/>
          <w:szCs w:val="24"/>
          <w:shd w:val="clear" w:color="auto" w:fill="FFFFFF"/>
          <w:lang w:val="en-AU"/>
        </w:rPr>
        <w:t xml:space="preserve">Operatorii economici străini au opțiunea de a utiliza sistemul de facturare electronică, situație în care autoritatea contractantă are obligația de </w:t>
      </w:r>
      <w:proofErr w:type="gramStart"/>
      <w:r w:rsidRPr="00EF77A9">
        <w:rPr>
          <w:rFonts w:ascii="Times New Roman" w:hAnsi="Times New Roman" w:cs="Times New Roman"/>
          <w:color w:val="000000"/>
          <w:sz w:val="24"/>
          <w:szCs w:val="24"/>
          <w:shd w:val="clear" w:color="auto" w:fill="FFFFFF"/>
          <w:lang w:val="en-AU"/>
        </w:rPr>
        <w:t>a</w:t>
      </w:r>
      <w:proofErr w:type="gramEnd"/>
      <w:r w:rsidRPr="00EF77A9">
        <w:rPr>
          <w:rFonts w:ascii="Times New Roman" w:hAnsi="Times New Roman" w:cs="Times New Roman"/>
          <w:color w:val="000000"/>
          <w:sz w:val="24"/>
          <w:szCs w:val="24"/>
          <w:shd w:val="clear" w:color="auto" w:fill="FFFFFF"/>
          <w:lang w:val="en-AU"/>
        </w:rPr>
        <w:t xml:space="preserve"> accepta acest tip de emitere a facturii. În acest caz condițiile de plată sunt cele prezentate mai sus.</w:t>
      </w:r>
    </w:p>
    <w:p w14:paraId="4D73DC0D" w14:textId="0DDF5415" w:rsidR="00DE5F88" w:rsidRPr="00EF77A9" w:rsidRDefault="00DE5F88" w:rsidP="00DE5F88">
      <w:pPr>
        <w:spacing w:after="0" w:line="240" w:lineRule="auto"/>
        <w:ind w:firstLine="360"/>
        <w:jc w:val="both"/>
        <w:rPr>
          <w:rFonts w:ascii="Times New Roman" w:hAnsi="Times New Roman" w:cs="Times New Roman"/>
          <w:sz w:val="24"/>
          <w:szCs w:val="24"/>
          <w:lang w:val="ro-RO"/>
        </w:rPr>
      </w:pPr>
      <w:r w:rsidRPr="00EF77A9">
        <w:rPr>
          <w:rFonts w:ascii="Times New Roman" w:hAnsi="Times New Roman" w:cs="Times New Roman"/>
          <w:bCs/>
          <w:color w:val="000000"/>
          <w:sz w:val="24"/>
          <w:szCs w:val="24"/>
          <w:lang w:val="en-SG" w:eastAsia="en-SG"/>
        </w:rPr>
        <w:t xml:space="preserve">   În cazul în care factura are elemente greşite şi/sau greşeli de calcul identificate de Autoritatea Contractantă, şi</w:t>
      </w:r>
      <w:r w:rsidR="004C686B">
        <w:rPr>
          <w:rFonts w:ascii="Times New Roman" w:hAnsi="Times New Roman" w:cs="Times New Roman"/>
          <w:bCs/>
          <w:color w:val="000000"/>
          <w:sz w:val="24"/>
          <w:szCs w:val="24"/>
          <w:lang w:val="en-SG" w:eastAsia="en-SG"/>
        </w:rPr>
        <w:t xml:space="preserve"> </w:t>
      </w:r>
      <w:r w:rsidRPr="00EF77A9">
        <w:rPr>
          <w:rFonts w:ascii="Times New Roman" w:hAnsi="Times New Roman" w:cs="Times New Roman"/>
          <w:bCs/>
          <w:color w:val="000000"/>
          <w:sz w:val="24"/>
          <w:szCs w:val="24"/>
          <w:lang w:val="en-SG" w:eastAsia="en-SG"/>
        </w:rPr>
        <w:t>sunt necesare revizuiri: se vor aplica dispozițiile O.U.G. 120/2021, plata urmând a fi realizată în baza facturii corectate</w:t>
      </w:r>
    </w:p>
    <w:p w14:paraId="70CDC3E0" w14:textId="77777777" w:rsidR="00DE5F88" w:rsidRPr="00EF77A9" w:rsidRDefault="00DE5F88" w:rsidP="00DE5F88">
      <w:pPr>
        <w:numPr>
          <w:ilvl w:val="0"/>
          <w:numId w:val="23"/>
        </w:numPr>
        <w:suppressAutoHyphens w:val="0"/>
        <w:spacing w:after="0" w:line="240" w:lineRule="auto"/>
        <w:rPr>
          <w:rFonts w:ascii="Times New Roman" w:hAnsi="Times New Roman" w:cs="Times New Roman"/>
          <w:bCs/>
          <w:sz w:val="24"/>
          <w:szCs w:val="24"/>
        </w:rPr>
      </w:pPr>
      <w:r w:rsidRPr="00EF77A9">
        <w:rPr>
          <w:rFonts w:ascii="Times New Roman" w:hAnsi="Times New Roman" w:cs="Times New Roman"/>
          <w:bCs/>
          <w:sz w:val="24"/>
          <w:szCs w:val="24"/>
        </w:rPr>
        <w:t>Prezentele specificaţii stau la baza întocmirii ofertei de lucrări.</w:t>
      </w:r>
    </w:p>
    <w:p w14:paraId="20E04A75" w14:textId="77777777" w:rsidR="00DE5F88" w:rsidRPr="00EF77A9" w:rsidRDefault="00DE5F88" w:rsidP="00DE5F88">
      <w:pPr>
        <w:numPr>
          <w:ilvl w:val="0"/>
          <w:numId w:val="23"/>
        </w:numPr>
        <w:suppressAutoHyphens w:val="0"/>
        <w:spacing w:after="0" w:line="240" w:lineRule="auto"/>
        <w:rPr>
          <w:rFonts w:ascii="Times New Roman" w:hAnsi="Times New Roman" w:cs="Times New Roman"/>
          <w:bCs/>
          <w:sz w:val="24"/>
          <w:szCs w:val="24"/>
        </w:rPr>
      </w:pPr>
      <w:r w:rsidRPr="00EF77A9">
        <w:rPr>
          <w:rFonts w:ascii="Times New Roman" w:hAnsi="Times New Roman" w:cs="Times New Roman"/>
          <w:bCs/>
          <w:sz w:val="24"/>
          <w:szCs w:val="24"/>
        </w:rPr>
        <w:t>Prevederile prezentelor specificaţii sunt obligatorii pentru ofertanţi.</w:t>
      </w:r>
    </w:p>
    <w:p w14:paraId="57953B80" w14:textId="39E754EF" w:rsidR="00DE5F88" w:rsidRDefault="00DE5F88" w:rsidP="00DE5F88">
      <w:pPr>
        <w:numPr>
          <w:ilvl w:val="0"/>
          <w:numId w:val="23"/>
        </w:numPr>
        <w:suppressAutoHyphens w:val="0"/>
        <w:spacing w:after="0" w:line="240" w:lineRule="auto"/>
        <w:jc w:val="both"/>
        <w:rPr>
          <w:rFonts w:ascii="Times New Roman" w:hAnsi="Times New Roman" w:cs="Times New Roman"/>
          <w:bCs/>
          <w:sz w:val="24"/>
          <w:szCs w:val="24"/>
        </w:rPr>
      </w:pPr>
      <w:r w:rsidRPr="00EF77A9">
        <w:rPr>
          <w:rFonts w:ascii="Times New Roman" w:hAnsi="Times New Roman" w:cs="Times New Roman"/>
          <w:bCs/>
          <w:sz w:val="24"/>
          <w:szCs w:val="24"/>
        </w:rPr>
        <w:t>Prevederile prezentelor specificaţii nu anulează obligaţiile ofertanţilor de a respecta legislaţia, normativele şi standardele specifice, aplicabile, aflate în vigoare la data executării lucrărilor care fac obiectul specificaţiilor tehnice.</w:t>
      </w:r>
    </w:p>
    <w:p w14:paraId="5D9D9CE2" w14:textId="77777777" w:rsidR="00B80291" w:rsidRPr="00B80291" w:rsidRDefault="00B80291" w:rsidP="00B80291">
      <w:pPr>
        <w:pStyle w:val="Style6"/>
        <w:widowControl/>
        <w:tabs>
          <w:tab w:val="left" w:pos="993"/>
        </w:tabs>
        <w:ind w:right="155"/>
        <w:jc w:val="both"/>
        <w:rPr>
          <w:rStyle w:val="FontStyle14"/>
          <w:rFonts w:eastAsia="Calibri"/>
          <w:b w:val="0"/>
          <w:bCs w:val="0"/>
          <w:sz w:val="24"/>
          <w:szCs w:val="24"/>
        </w:rPr>
      </w:pPr>
      <w:r w:rsidRPr="00B80291">
        <w:rPr>
          <w:rStyle w:val="FontStyle14"/>
          <w:rFonts w:eastAsia="Calibri"/>
          <w:sz w:val="24"/>
          <w:szCs w:val="24"/>
        </w:rPr>
        <w:t xml:space="preserve">MODUL DE PREZENTARE A  OFERTEI TEHNICE SI FINANCIARE </w:t>
      </w:r>
    </w:p>
    <w:p w14:paraId="029867FE" w14:textId="77777777" w:rsidR="00B80291" w:rsidRPr="00B80291" w:rsidRDefault="00B80291" w:rsidP="0079062E">
      <w:pPr>
        <w:pStyle w:val="Bodytext20"/>
        <w:shd w:val="clear" w:color="auto" w:fill="auto"/>
        <w:spacing w:line="240" w:lineRule="auto"/>
        <w:ind w:right="155"/>
        <w:jc w:val="both"/>
        <w:rPr>
          <w:rFonts w:ascii="Times New Roman" w:hAnsi="Times New Roman" w:cs="Times New Roman"/>
          <w:sz w:val="24"/>
          <w:szCs w:val="24"/>
        </w:rPr>
      </w:pPr>
      <w:r w:rsidRPr="00B80291">
        <w:rPr>
          <w:rFonts w:ascii="Times New Roman" w:hAnsi="Times New Roman" w:cs="Times New Roman"/>
          <w:b/>
          <w:sz w:val="24"/>
          <w:szCs w:val="24"/>
        </w:rPr>
        <w:t>Propunerea tehnică</w:t>
      </w:r>
      <w:r w:rsidRPr="00B80291">
        <w:rPr>
          <w:rFonts w:ascii="Times New Roman" w:hAnsi="Times New Roman" w:cs="Times New Roman"/>
          <w:sz w:val="24"/>
          <w:szCs w:val="24"/>
        </w:rPr>
        <w:t xml:space="preserve"> trebuie să reflecte asumarea </w:t>
      </w:r>
      <w:r w:rsidRPr="00B80291">
        <w:rPr>
          <w:rFonts w:ascii="Times New Roman" w:hAnsi="Times New Roman" w:cs="Times New Roman"/>
          <w:sz w:val="24"/>
          <w:szCs w:val="24"/>
          <w:lang w:eastAsia="es-ES" w:bidi="es-ES"/>
        </w:rPr>
        <w:t xml:space="preserve">de către </w:t>
      </w:r>
      <w:r w:rsidRPr="00B80291">
        <w:rPr>
          <w:rFonts w:ascii="Times New Roman" w:hAnsi="Times New Roman" w:cs="Times New Roman"/>
          <w:sz w:val="24"/>
          <w:szCs w:val="24"/>
        </w:rPr>
        <w:t>ofertant a tuturor cerințelor/obligațiilor prevăzute în specificatiile tehnice în corespondență cu dispozițiile legale aplicabile.</w:t>
      </w:r>
    </w:p>
    <w:p w14:paraId="2BDA1F3E" w14:textId="3C1CC282" w:rsidR="00B80291" w:rsidRPr="00BD7199" w:rsidRDefault="00B80291" w:rsidP="00B80291">
      <w:pPr>
        <w:tabs>
          <w:tab w:val="left" w:pos="4388"/>
        </w:tabs>
        <w:spacing w:after="0" w:line="240" w:lineRule="auto"/>
        <w:jc w:val="both"/>
        <w:rPr>
          <w:rFonts w:ascii="Times New Roman" w:hAnsi="Times New Roman" w:cs="Times New Roman"/>
          <w:sz w:val="24"/>
          <w:szCs w:val="24"/>
        </w:rPr>
      </w:pPr>
      <w:r w:rsidRPr="00BD7199">
        <w:rPr>
          <w:rFonts w:ascii="Times New Roman" w:hAnsi="Times New Roman" w:cs="Times New Roman"/>
          <w:sz w:val="24"/>
          <w:szCs w:val="24"/>
        </w:rPr>
        <w:t xml:space="preserve">Propunerea tehnică va fi elaborată astfel încât să </w:t>
      </w:r>
      <w:r w:rsidR="00863110" w:rsidRPr="00BD7199">
        <w:rPr>
          <w:rFonts w:ascii="Times New Roman" w:hAnsi="Times New Roman" w:cs="Times New Roman"/>
          <w:sz w:val="24"/>
          <w:szCs w:val="24"/>
        </w:rPr>
        <w:t>descrie cit mai amanuntit toate operatiile si materialelel ce vor fi utilizate la executia lucrarilor.</w:t>
      </w:r>
    </w:p>
    <w:p w14:paraId="69ED4831" w14:textId="00A46F00" w:rsidR="00B80291" w:rsidRPr="00BD7199" w:rsidRDefault="00B80291" w:rsidP="0079062E">
      <w:pPr>
        <w:pStyle w:val="Bodytext20"/>
        <w:spacing w:line="240" w:lineRule="auto"/>
        <w:jc w:val="both"/>
        <w:rPr>
          <w:rFonts w:ascii="Times New Roman" w:hAnsi="Times New Roman" w:cs="Times New Roman"/>
          <w:sz w:val="24"/>
          <w:szCs w:val="24"/>
        </w:rPr>
      </w:pPr>
      <w:r w:rsidRPr="00BD7199">
        <w:rPr>
          <w:rFonts w:ascii="Times New Roman" w:hAnsi="Times New Roman" w:cs="Times New Roman"/>
          <w:sz w:val="24"/>
          <w:szCs w:val="24"/>
        </w:rPr>
        <w:t>Oferta tehnică trebuie să fie prezentată conținând toate elementele propuse de ofertant</w:t>
      </w:r>
      <w:r w:rsidR="00EC6155" w:rsidRPr="00BD7199">
        <w:rPr>
          <w:rFonts w:ascii="Times New Roman" w:hAnsi="Times New Roman" w:cs="Times New Roman"/>
          <w:sz w:val="24"/>
          <w:szCs w:val="24"/>
        </w:rPr>
        <w:t xml:space="preserve"> inclusiv articole de deviz si cantitati</w:t>
      </w:r>
      <w:r w:rsidRPr="00BD7199">
        <w:rPr>
          <w:rFonts w:ascii="Times New Roman" w:hAnsi="Times New Roman" w:cs="Times New Roman"/>
          <w:sz w:val="24"/>
          <w:szCs w:val="24"/>
        </w:rPr>
        <w:t xml:space="preserve">, însoţită de Graficul fizic de prestare a serviciilor si a lucrărilor. </w:t>
      </w:r>
    </w:p>
    <w:p w14:paraId="4EF77942" w14:textId="14CBF06C" w:rsidR="00B80291" w:rsidRPr="00B80291" w:rsidRDefault="00B80291" w:rsidP="00B80291">
      <w:pPr>
        <w:spacing w:after="0" w:line="240" w:lineRule="auto"/>
        <w:rPr>
          <w:rFonts w:ascii="Times New Roman" w:hAnsi="Times New Roman" w:cs="Times New Roman"/>
          <w:sz w:val="24"/>
          <w:szCs w:val="24"/>
        </w:rPr>
      </w:pPr>
      <w:r w:rsidRPr="00B80291">
        <w:rPr>
          <w:rFonts w:ascii="Times New Roman" w:hAnsi="Times New Roman" w:cs="Times New Roman"/>
          <w:sz w:val="24"/>
          <w:szCs w:val="24"/>
        </w:rPr>
        <w:t>Nu sunt admise completări ulterioare ale conținutului propunerii tehnice.</w:t>
      </w:r>
    </w:p>
    <w:p w14:paraId="06F3C3AE" w14:textId="77777777" w:rsidR="00B80291" w:rsidRPr="00B80291" w:rsidRDefault="00B80291" w:rsidP="0079062E">
      <w:pPr>
        <w:pStyle w:val="Bodytext20"/>
        <w:spacing w:line="240" w:lineRule="auto"/>
        <w:ind w:right="155"/>
        <w:jc w:val="both"/>
        <w:rPr>
          <w:rFonts w:ascii="Times New Roman" w:hAnsi="Times New Roman" w:cs="Times New Roman"/>
          <w:sz w:val="24"/>
          <w:szCs w:val="24"/>
        </w:rPr>
      </w:pPr>
      <w:r w:rsidRPr="00B80291">
        <w:rPr>
          <w:rFonts w:ascii="Times New Roman" w:hAnsi="Times New Roman" w:cs="Times New Roman"/>
          <w:sz w:val="24"/>
          <w:szCs w:val="24"/>
        </w:rPr>
        <w:t xml:space="preserve">Ofertantul va elabora propunerea tehnică în conformitate cu cerinţele prevăzute în specificatiile tehnice şi cu formularul de propunere tehnică. Informaţiile din propunerea tehnică trebuie să permită identificarea cu uşurinţă a corespondenţei cu specificaţiile minime, precum şi cu toate cerinţele impuse în specificatiile tehnice. </w:t>
      </w:r>
    </w:p>
    <w:p w14:paraId="7A63533F" w14:textId="77777777" w:rsidR="00B80291" w:rsidRPr="00B80291" w:rsidRDefault="00B80291" w:rsidP="0079062E">
      <w:pPr>
        <w:pStyle w:val="Bodytext20"/>
        <w:shd w:val="clear" w:color="auto" w:fill="auto"/>
        <w:spacing w:line="240" w:lineRule="auto"/>
        <w:ind w:right="155"/>
        <w:jc w:val="both"/>
        <w:rPr>
          <w:rFonts w:ascii="Times New Roman" w:hAnsi="Times New Roman" w:cs="Times New Roman"/>
          <w:b/>
          <w:bCs/>
          <w:sz w:val="24"/>
          <w:szCs w:val="24"/>
        </w:rPr>
      </w:pPr>
      <w:r w:rsidRPr="00B80291">
        <w:rPr>
          <w:rFonts w:ascii="Times New Roman" w:hAnsi="Times New Roman" w:cs="Times New Roman"/>
          <w:b/>
          <w:bCs/>
          <w:sz w:val="24"/>
          <w:szCs w:val="24"/>
        </w:rPr>
        <w:t>Se va atasa graficul fizic de execuţie lucrări.</w:t>
      </w:r>
    </w:p>
    <w:p w14:paraId="4F7D95FE" w14:textId="39556032" w:rsidR="00B80291" w:rsidRPr="007270BC" w:rsidRDefault="00B80291" w:rsidP="0079062E">
      <w:pPr>
        <w:pStyle w:val="Bodytext20"/>
        <w:shd w:val="clear" w:color="auto" w:fill="auto"/>
        <w:spacing w:line="240" w:lineRule="auto"/>
        <w:ind w:right="155"/>
        <w:jc w:val="both"/>
        <w:rPr>
          <w:rFonts w:ascii="Times New Roman" w:hAnsi="Times New Roman" w:cs="Times New Roman"/>
          <w:sz w:val="24"/>
          <w:szCs w:val="24"/>
        </w:rPr>
      </w:pPr>
      <w:r w:rsidRPr="007270BC">
        <w:rPr>
          <w:rFonts w:ascii="Times New Roman" w:hAnsi="Times New Roman" w:cs="Times New Roman"/>
          <w:sz w:val="24"/>
          <w:szCs w:val="24"/>
        </w:rPr>
        <w:t>Dupa declararea unui ofertant castigator, acesta va actualiza graficul de lucrari functie de data primirii ordinului de incepere.</w:t>
      </w:r>
    </w:p>
    <w:p w14:paraId="1FEFFFBA" w14:textId="77777777" w:rsidR="00B80291" w:rsidRPr="00B80291" w:rsidRDefault="00B80291" w:rsidP="003A1C17">
      <w:pPr>
        <w:pStyle w:val="Bodytext20"/>
        <w:shd w:val="clear" w:color="auto" w:fill="auto"/>
        <w:spacing w:line="240" w:lineRule="auto"/>
        <w:ind w:right="155"/>
        <w:jc w:val="both"/>
        <w:rPr>
          <w:rFonts w:ascii="Times New Roman" w:hAnsi="Times New Roman" w:cs="Times New Roman"/>
          <w:sz w:val="24"/>
          <w:szCs w:val="24"/>
        </w:rPr>
      </w:pPr>
      <w:r w:rsidRPr="00B80291">
        <w:rPr>
          <w:rFonts w:ascii="Times New Roman" w:hAnsi="Times New Roman" w:cs="Times New Roman"/>
          <w:sz w:val="24"/>
          <w:szCs w:val="24"/>
        </w:rPr>
        <w:t xml:space="preserve">Raportat la activităţile ce urmează a fi prestate în cadrul procedurii de atribuire, ofertanţii trebuie să facă dovada asigurării accesului la personalul cheie conform </w:t>
      </w:r>
      <w:r w:rsidRPr="00234520">
        <w:rPr>
          <w:rFonts w:ascii="Times New Roman" w:hAnsi="Times New Roman" w:cs="Times New Roman"/>
          <w:sz w:val="24"/>
          <w:szCs w:val="24"/>
        </w:rPr>
        <w:t xml:space="preserve">cerinţelor </w:t>
      </w:r>
      <w:r w:rsidRPr="00050523">
        <w:rPr>
          <w:rFonts w:ascii="Times New Roman" w:hAnsi="Times New Roman" w:cs="Times New Roman"/>
          <w:sz w:val="24"/>
          <w:szCs w:val="24"/>
        </w:rPr>
        <w:t xml:space="preserve">fundamentale aplicabile </w:t>
      </w:r>
      <w:r w:rsidRPr="00B80291">
        <w:rPr>
          <w:rFonts w:ascii="Times New Roman" w:hAnsi="Times New Roman" w:cs="Times New Roman"/>
          <w:sz w:val="24"/>
          <w:szCs w:val="24"/>
        </w:rPr>
        <w:t>serviciilor cuprinse în obiectul contractului.</w:t>
      </w:r>
    </w:p>
    <w:p w14:paraId="55323CDD" w14:textId="729823A3" w:rsidR="00B80291" w:rsidRPr="00B80291" w:rsidRDefault="00B80291" w:rsidP="00B80291">
      <w:pPr>
        <w:pStyle w:val="Bodytext20"/>
        <w:shd w:val="clear" w:color="auto" w:fill="auto"/>
        <w:spacing w:line="240" w:lineRule="auto"/>
        <w:ind w:right="155" w:firstLine="567"/>
        <w:jc w:val="both"/>
        <w:rPr>
          <w:rFonts w:ascii="Times New Roman" w:hAnsi="Times New Roman" w:cs="Times New Roman"/>
          <w:sz w:val="24"/>
          <w:szCs w:val="24"/>
        </w:rPr>
      </w:pPr>
      <w:r w:rsidRPr="00B80291">
        <w:rPr>
          <w:rFonts w:ascii="Times New Roman" w:hAnsi="Times New Roman" w:cs="Times New Roman"/>
          <w:sz w:val="24"/>
          <w:szCs w:val="24"/>
        </w:rPr>
        <w:t>In cazul în care oferta tehnică nu respectă toate cerinţele prevăzute în</w:t>
      </w:r>
      <w:r w:rsidR="00234520">
        <w:rPr>
          <w:rFonts w:ascii="Times New Roman" w:hAnsi="Times New Roman" w:cs="Times New Roman"/>
          <w:sz w:val="24"/>
          <w:szCs w:val="24"/>
        </w:rPr>
        <w:t xml:space="preserve"> </w:t>
      </w:r>
      <w:r w:rsidRPr="00B80291">
        <w:rPr>
          <w:rFonts w:ascii="Times New Roman" w:hAnsi="Times New Roman" w:cs="Times New Roman"/>
          <w:sz w:val="24"/>
          <w:szCs w:val="24"/>
        </w:rPr>
        <w:t>specificatiile tehnice, comisia de evaluare are dreptul de a o respinge.</w:t>
      </w:r>
    </w:p>
    <w:p w14:paraId="0355D044" w14:textId="580E7BE7" w:rsidR="00B80291" w:rsidRDefault="00B80291" w:rsidP="00B80291">
      <w:pPr>
        <w:pStyle w:val="Bodytext20"/>
        <w:shd w:val="clear" w:color="auto" w:fill="auto"/>
        <w:spacing w:line="240" w:lineRule="auto"/>
        <w:ind w:right="155" w:firstLine="567"/>
        <w:jc w:val="both"/>
        <w:rPr>
          <w:rFonts w:ascii="Times New Roman" w:hAnsi="Times New Roman" w:cs="Times New Roman"/>
          <w:sz w:val="24"/>
          <w:szCs w:val="24"/>
        </w:rPr>
      </w:pPr>
      <w:r w:rsidRPr="00B80291">
        <w:rPr>
          <w:rFonts w:ascii="Times New Roman" w:hAnsi="Times New Roman" w:cs="Times New Roman"/>
          <w:sz w:val="24"/>
          <w:szCs w:val="24"/>
        </w:rPr>
        <w:t xml:space="preserve">Ofertanții trebuie să asigure corelarea informațiilor din propunerea tehnică cu informațiile din </w:t>
      </w:r>
      <w:r w:rsidRPr="00B80291">
        <w:rPr>
          <w:rFonts w:ascii="Times New Roman" w:hAnsi="Times New Roman" w:cs="Times New Roman"/>
          <w:sz w:val="24"/>
          <w:szCs w:val="24"/>
        </w:rPr>
        <w:lastRenderedPageBreak/>
        <w:t>propunerea financiară.</w:t>
      </w:r>
    </w:p>
    <w:p w14:paraId="0E237C59" w14:textId="77777777" w:rsidR="00B80291" w:rsidRPr="00B80291" w:rsidRDefault="00B80291" w:rsidP="008A41A4">
      <w:pPr>
        <w:pStyle w:val="Bodytext20"/>
        <w:shd w:val="clear" w:color="auto" w:fill="auto"/>
        <w:spacing w:line="240" w:lineRule="auto"/>
        <w:jc w:val="both"/>
        <w:rPr>
          <w:rFonts w:ascii="Times New Roman" w:hAnsi="Times New Roman" w:cs="Times New Roman"/>
          <w:sz w:val="24"/>
          <w:szCs w:val="24"/>
        </w:rPr>
      </w:pPr>
      <w:r w:rsidRPr="00B80291">
        <w:rPr>
          <w:rFonts w:ascii="Times New Roman" w:hAnsi="Times New Roman" w:cs="Times New Roman"/>
          <w:b/>
          <w:sz w:val="24"/>
          <w:szCs w:val="24"/>
        </w:rPr>
        <w:t>Propunerea financiară</w:t>
      </w:r>
      <w:r w:rsidRPr="00B80291">
        <w:rPr>
          <w:rFonts w:ascii="Times New Roman" w:hAnsi="Times New Roman" w:cs="Times New Roman"/>
          <w:sz w:val="24"/>
          <w:szCs w:val="24"/>
        </w:rPr>
        <w:t xml:space="preserve"> </w:t>
      </w:r>
    </w:p>
    <w:p w14:paraId="02662C4A" w14:textId="77777777" w:rsidR="00B80291" w:rsidRPr="00B80291" w:rsidRDefault="00B80291" w:rsidP="00B80291">
      <w:pPr>
        <w:pStyle w:val="Bodytext20"/>
        <w:spacing w:line="240" w:lineRule="auto"/>
        <w:ind w:firstLine="708"/>
        <w:jc w:val="both"/>
        <w:rPr>
          <w:rFonts w:ascii="Times New Roman" w:hAnsi="Times New Roman" w:cs="Times New Roman"/>
          <w:sz w:val="24"/>
          <w:szCs w:val="24"/>
        </w:rPr>
      </w:pPr>
      <w:r w:rsidRPr="00B80291">
        <w:rPr>
          <w:rFonts w:ascii="Times New Roman" w:hAnsi="Times New Roman" w:cs="Times New Roman"/>
          <w:sz w:val="24"/>
          <w:szCs w:val="24"/>
        </w:rPr>
        <w:t xml:space="preserve">Propunerea financiară va cuprinde valoarea totală şi distinctă pentru fiecare fază în parte, inclusiv taxa pe valoarea adăugată, care va fi evidenţiată distinct. </w:t>
      </w:r>
    </w:p>
    <w:p w14:paraId="24BDD113" w14:textId="77777777" w:rsidR="00B80291" w:rsidRPr="00B80291" w:rsidRDefault="00B80291" w:rsidP="00B80291">
      <w:pPr>
        <w:pStyle w:val="Bodytext20"/>
        <w:spacing w:line="240" w:lineRule="auto"/>
        <w:ind w:firstLine="708"/>
        <w:jc w:val="both"/>
        <w:rPr>
          <w:rFonts w:ascii="Times New Roman" w:hAnsi="Times New Roman" w:cs="Times New Roman"/>
          <w:sz w:val="24"/>
          <w:szCs w:val="24"/>
        </w:rPr>
      </w:pPr>
      <w:r w:rsidRPr="00B80291">
        <w:rPr>
          <w:rFonts w:ascii="Times New Roman" w:hAnsi="Times New Roman" w:cs="Times New Roman"/>
          <w:sz w:val="24"/>
          <w:szCs w:val="24"/>
        </w:rPr>
        <w:t xml:space="preserve">Propunerea elaborată va respecta în totalitate cerinţele prezentelor specificatii tehnice precum şi legislaţia în vigoare aferentă. </w:t>
      </w:r>
    </w:p>
    <w:p w14:paraId="210A969B" w14:textId="77777777" w:rsidR="00B80291" w:rsidRPr="00B80291" w:rsidRDefault="00B80291" w:rsidP="00B80291">
      <w:pPr>
        <w:pStyle w:val="ListParagraph"/>
        <w:tabs>
          <w:tab w:val="left" w:pos="709"/>
        </w:tabs>
        <w:ind w:left="0"/>
        <w:jc w:val="both"/>
        <w:rPr>
          <w:color w:val="000000"/>
          <w:sz w:val="24"/>
          <w:szCs w:val="24"/>
          <w:lang w:val="ro-RO"/>
        </w:rPr>
      </w:pPr>
      <w:r w:rsidRPr="00B80291">
        <w:rPr>
          <w:color w:val="000000"/>
          <w:sz w:val="24"/>
          <w:szCs w:val="24"/>
          <w:lang w:val="ro-RO"/>
        </w:rPr>
        <w:t xml:space="preserve">Se solicita ca </w:t>
      </w:r>
      <w:r w:rsidRPr="00B80291">
        <w:rPr>
          <w:color w:val="000000"/>
          <w:sz w:val="24"/>
          <w:szCs w:val="24"/>
        </w:rPr>
        <w:t>oferta</w:t>
      </w:r>
      <w:r w:rsidRPr="00B80291">
        <w:rPr>
          <w:color w:val="000000"/>
          <w:sz w:val="24"/>
          <w:szCs w:val="24"/>
          <w:lang w:val="ro-RO"/>
        </w:rPr>
        <w:t xml:space="preserve"> financiară să cuprindă:</w:t>
      </w:r>
    </w:p>
    <w:p w14:paraId="2E40747A" w14:textId="5B89E78D" w:rsidR="00B80291" w:rsidRPr="00D72A8B" w:rsidRDefault="00B80291" w:rsidP="00D72A8B">
      <w:pPr>
        <w:suppressAutoHyphens w:val="0"/>
        <w:autoSpaceDE w:val="0"/>
        <w:autoSpaceDN w:val="0"/>
        <w:adjustRightInd w:val="0"/>
        <w:spacing w:after="0" w:line="240" w:lineRule="auto"/>
        <w:rPr>
          <w:rFonts w:ascii="Times New Roman" w:eastAsiaTheme="minorHAnsi" w:hAnsi="Times New Roman" w:cs="Times New Roman"/>
          <w:sz w:val="24"/>
          <w:szCs w:val="24"/>
          <w:lang w:val="ro-RO" w:eastAsia="en-US"/>
        </w:rPr>
      </w:pPr>
      <w:r w:rsidRPr="00D72A8B">
        <w:rPr>
          <w:rFonts w:ascii="Times New Roman" w:hAnsi="Times New Roman" w:cs="Times New Roman"/>
          <w:color w:val="000000"/>
          <w:sz w:val="24"/>
          <w:szCs w:val="24"/>
          <w:lang w:val="ro-RO"/>
        </w:rPr>
        <w:t xml:space="preserve">- pretul pentru executia lucrarilor (ofertantul va cuprinde toate cheltuielile legate de deplasarea personalului de specialitate al acestuia la locatiile unde sunt amplasate echipamentele precum şi transportul pieselor de schimb /subansamblelor /materialelor necesare executiei lucrarilor, </w:t>
      </w:r>
      <w:r w:rsidR="00531EFD" w:rsidRPr="00D72A8B">
        <w:rPr>
          <w:rFonts w:ascii="Times New Roman" w:hAnsi="Times New Roman" w:cs="Times New Roman"/>
          <w:color w:val="000000"/>
          <w:sz w:val="24"/>
          <w:szCs w:val="24"/>
          <w:lang w:val="ro-RO"/>
        </w:rPr>
        <w:t>inclusiv costu</w:t>
      </w:r>
      <w:r w:rsidR="00464F1B" w:rsidRPr="00D72A8B">
        <w:rPr>
          <w:rFonts w:ascii="Times New Roman" w:hAnsi="Times New Roman" w:cs="Times New Roman"/>
          <w:color w:val="000000"/>
          <w:sz w:val="24"/>
          <w:szCs w:val="24"/>
          <w:lang w:val="ro-RO"/>
        </w:rPr>
        <w:t>rile legate de</w:t>
      </w:r>
      <w:r w:rsidR="00531EFD" w:rsidRPr="00D72A8B">
        <w:rPr>
          <w:rFonts w:ascii="Times New Roman" w:hAnsi="Times New Roman" w:cs="Times New Roman"/>
          <w:color w:val="000000"/>
          <w:sz w:val="24"/>
          <w:szCs w:val="24"/>
          <w:lang w:val="ro-RO"/>
        </w:rPr>
        <w:t xml:space="preserve"> actualizar</w:t>
      </w:r>
      <w:r w:rsidR="00464F1B" w:rsidRPr="00D72A8B">
        <w:rPr>
          <w:rFonts w:ascii="Times New Roman" w:hAnsi="Times New Roman" w:cs="Times New Roman"/>
          <w:color w:val="000000"/>
          <w:sz w:val="24"/>
          <w:szCs w:val="24"/>
          <w:lang w:val="ro-RO"/>
        </w:rPr>
        <w:t>ea</w:t>
      </w:r>
      <w:r w:rsidR="00531EFD" w:rsidRPr="00D72A8B">
        <w:rPr>
          <w:rFonts w:ascii="Times New Roman" w:hAnsi="Times New Roman" w:cs="Times New Roman"/>
          <w:color w:val="000000"/>
          <w:sz w:val="24"/>
          <w:szCs w:val="24"/>
          <w:lang w:val="ro-RO"/>
        </w:rPr>
        <w:t xml:space="preserve"> breviarului de calcul </w:t>
      </w:r>
      <w:r w:rsidR="006639F9" w:rsidRPr="00D72A8B">
        <w:rPr>
          <w:rFonts w:ascii="Times New Roman" w:hAnsi="Times New Roman" w:cs="Times New Roman"/>
          <w:color w:val="000000"/>
          <w:sz w:val="24"/>
          <w:szCs w:val="24"/>
          <w:lang w:val="ro-RO"/>
        </w:rPr>
        <w:t>la atelierul de proiectare al S.C. APAVITAL S.A.</w:t>
      </w:r>
      <w:r w:rsidR="00464F1B" w:rsidRPr="00D72A8B">
        <w:rPr>
          <w:rFonts w:ascii="Times New Roman" w:hAnsi="Times New Roman" w:cs="Times New Roman"/>
          <w:color w:val="000000"/>
          <w:sz w:val="24"/>
          <w:szCs w:val="24"/>
          <w:lang w:val="ro-RO"/>
        </w:rPr>
        <w:t xml:space="preserve"> si </w:t>
      </w:r>
      <w:r w:rsidR="00464F1B" w:rsidRPr="00D72A8B">
        <w:rPr>
          <w:rFonts w:ascii="Times New Roman" w:eastAsiaTheme="minorHAnsi" w:hAnsi="Times New Roman" w:cs="Times New Roman"/>
          <w:sz w:val="24"/>
          <w:szCs w:val="24"/>
          <w:lang w:val="ro-RO" w:eastAsia="en-US"/>
        </w:rPr>
        <w:t>intocmire</w:t>
      </w:r>
      <w:r w:rsidR="00D72A8B">
        <w:rPr>
          <w:rFonts w:ascii="Times New Roman" w:eastAsiaTheme="minorHAnsi" w:hAnsi="Times New Roman" w:cs="Times New Roman"/>
          <w:sz w:val="24"/>
          <w:szCs w:val="24"/>
          <w:lang w:val="ro-RO" w:eastAsia="en-US"/>
        </w:rPr>
        <w:t>a</w:t>
      </w:r>
      <w:r w:rsidR="00464F1B" w:rsidRPr="00D72A8B">
        <w:rPr>
          <w:rFonts w:ascii="Times New Roman" w:eastAsiaTheme="minorHAnsi" w:hAnsi="Times New Roman" w:cs="Times New Roman"/>
          <w:sz w:val="24"/>
          <w:szCs w:val="24"/>
          <w:lang w:val="ro-RO" w:eastAsia="en-US"/>
        </w:rPr>
        <w:t xml:space="preserve"> documentatii</w:t>
      </w:r>
      <w:r w:rsidR="00D72A8B">
        <w:rPr>
          <w:rFonts w:ascii="Times New Roman" w:eastAsiaTheme="minorHAnsi" w:hAnsi="Times New Roman" w:cs="Times New Roman"/>
          <w:sz w:val="24"/>
          <w:szCs w:val="24"/>
          <w:lang w:val="ro-RO" w:eastAsia="en-US"/>
        </w:rPr>
        <w:t>lor</w:t>
      </w:r>
      <w:r w:rsidR="00464F1B" w:rsidRPr="00D72A8B">
        <w:rPr>
          <w:rFonts w:ascii="Times New Roman" w:eastAsiaTheme="minorHAnsi" w:hAnsi="Times New Roman" w:cs="Times New Roman"/>
          <w:sz w:val="24"/>
          <w:szCs w:val="24"/>
          <w:lang w:val="ro-RO" w:eastAsia="en-US"/>
        </w:rPr>
        <w:t xml:space="preserve"> tehnice, ridicare TOPO,  obtinerea acordurilor necesare pentru schimbarea locatiei  caminului de bransament inclusiv costurile de demontare/montare si resigilare contor apa</w:t>
      </w:r>
      <w:r w:rsidR="00D72A8B">
        <w:rPr>
          <w:rFonts w:ascii="Times New Roman" w:eastAsiaTheme="minorHAnsi" w:hAnsi="Times New Roman" w:cs="Times New Roman"/>
          <w:sz w:val="24"/>
          <w:szCs w:val="24"/>
          <w:lang w:val="ro-RO" w:eastAsia="en-US"/>
        </w:rPr>
        <w:t>).</w:t>
      </w:r>
    </w:p>
    <w:p w14:paraId="05DB8E03" w14:textId="156D401A" w:rsidR="00B80291" w:rsidRDefault="00B80291" w:rsidP="007270BC">
      <w:pPr>
        <w:pStyle w:val="Bodytext20"/>
        <w:shd w:val="clear" w:color="auto" w:fill="auto"/>
        <w:spacing w:line="240" w:lineRule="auto"/>
        <w:jc w:val="both"/>
        <w:rPr>
          <w:rFonts w:ascii="Times New Roman" w:hAnsi="Times New Roman" w:cs="Times New Roman"/>
          <w:color w:val="FF0000"/>
          <w:sz w:val="24"/>
          <w:szCs w:val="24"/>
        </w:rPr>
      </w:pPr>
      <w:r w:rsidRPr="00B80291">
        <w:rPr>
          <w:rFonts w:ascii="Times New Roman" w:hAnsi="Times New Roman" w:cs="Times New Roman"/>
          <w:sz w:val="24"/>
          <w:szCs w:val="24"/>
        </w:rPr>
        <w:t>Prețurile vor fi exprimate în LEI, fără TVA, cu două zecimale.</w:t>
      </w:r>
      <w:r w:rsidRPr="00B80291">
        <w:rPr>
          <w:rFonts w:ascii="Times New Roman" w:hAnsi="Times New Roman" w:cs="Times New Roman"/>
          <w:color w:val="FF0000"/>
          <w:sz w:val="24"/>
          <w:szCs w:val="24"/>
        </w:rPr>
        <w:t xml:space="preserve"> </w:t>
      </w:r>
    </w:p>
    <w:p w14:paraId="5A43447B" w14:textId="77777777" w:rsidR="0076033E" w:rsidRPr="008A41A4" w:rsidRDefault="0076033E" w:rsidP="0076033E">
      <w:pPr>
        <w:pStyle w:val="Style6"/>
        <w:widowControl/>
        <w:tabs>
          <w:tab w:val="left" w:pos="993"/>
        </w:tabs>
        <w:ind w:right="155"/>
        <w:jc w:val="both"/>
        <w:rPr>
          <w:rStyle w:val="FontStyle14"/>
          <w:rFonts w:eastAsia="Calibri"/>
          <w:sz w:val="24"/>
          <w:szCs w:val="24"/>
        </w:rPr>
      </w:pPr>
      <w:r w:rsidRPr="008A41A4">
        <w:rPr>
          <w:rStyle w:val="FontStyle14"/>
          <w:rFonts w:eastAsia="Calibri"/>
          <w:sz w:val="24"/>
          <w:szCs w:val="24"/>
        </w:rPr>
        <w:t>CRITERIUL DE ATRIBUIRE A CONTRACTULUI DE LUCRARI</w:t>
      </w:r>
    </w:p>
    <w:p w14:paraId="61A6F853" w14:textId="1250CA08" w:rsidR="0076033E" w:rsidRPr="006E39EC" w:rsidRDefault="0076033E" w:rsidP="0076033E">
      <w:pPr>
        <w:autoSpaceDE w:val="0"/>
        <w:autoSpaceDN w:val="0"/>
        <w:adjustRightInd w:val="0"/>
        <w:spacing w:after="0" w:line="240" w:lineRule="auto"/>
        <w:ind w:firstLine="720"/>
        <w:jc w:val="both"/>
        <w:rPr>
          <w:rFonts w:ascii="Times New Roman" w:eastAsia="CIDFont+F2" w:hAnsi="Times New Roman" w:cs="Times New Roman"/>
          <w:sz w:val="24"/>
          <w:szCs w:val="24"/>
        </w:rPr>
      </w:pPr>
      <w:r w:rsidRPr="006E39EC">
        <w:rPr>
          <w:rFonts w:ascii="Times New Roman" w:eastAsia="CIDFont+F2" w:hAnsi="Times New Roman" w:cs="Times New Roman"/>
          <w:sz w:val="24"/>
          <w:szCs w:val="24"/>
        </w:rPr>
        <w:t xml:space="preserve">Având în vedere dispoziţiile art. 187 alin. 1, alin. 2 şi alin. 3 lit. </w:t>
      </w:r>
      <w:r w:rsidR="008A41A4">
        <w:rPr>
          <w:rFonts w:ascii="Times New Roman" w:eastAsia="CIDFont+F2" w:hAnsi="Times New Roman" w:cs="Times New Roman"/>
          <w:sz w:val="24"/>
          <w:szCs w:val="24"/>
        </w:rPr>
        <w:t>d</w:t>
      </w:r>
      <w:r w:rsidRPr="006E39EC">
        <w:rPr>
          <w:rFonts w:ascii="Times New Roman" w:eastAsia="CIDFont+F2" w:hAnsi="Times New Roman" w:cs="Times New Roman"/>
          <w:sz w:val="24"/>
          <w:szCs w:val="24"/>
        </w:rPr>
        <w:t>) din Legea nr. 98/2016 a achiziţiilor publice, pentru atribuirea contract</w:t>
      </w:r>
      <w:r>
        <w:rPr>
          <w:rFonts w:ascii="Times New Roman" w:eastAsia="CIDFont+F2" w:hAnsi="Times New Roman" w:cs="Times New Roman"/>
          <w:sz w:val="24"/>
          <w:szCs w:val="24"/>
        </w:rPr>
        <w:t>ului de lucrari</w:t>
      </w:r>
      <w:r w:rsidRPr="006E39EC">
        <w:rPr>
          <w:rFonts w:ascii="Times New Roman" w:eastAsia="CIDFont+F2" w:hAnsi="Times New Roman" w:cs="Times New Roman"/>
          <w:sz w:val="24"/>
          <w:szCs w:val="24"/>
        </w:rPr>
        <w:t xml:space="preserve">, autoritatea contractantă utilizează criteriul de </w:t>
      </w:r>
      <w:proofErr w:type="gramStart"/>
      <w:r w:rsidRPr="006E39EC">
        <w:rPr>
          <w:rFonts w:ascii="Times New Roman" w:eastAsia="CIDFont+F2" w:hAnsi="Times New Roman" w:cs="Times New Roman"/>
          <w:sz w:val="24"/>
          <w:szCs w:val="24"/>
        </w:rPr>
        <w:t>atribuire :</w:t>
      </w:r>
      <w:proofErr w:type="gramEnd"/>
      <w:r w:rsidRPr="006E39EC">
        <w:rPr>
          <w:rFonts w:ascii="Times New Roman" w:eastAsia="CIDFont+F2" w:hAnsi="Times New Roman" w:cs="Times New Roman"/>
          <w:sz w:val="24"/>
          <w:szCs w:val="24"/>
        </w:rPr>
        <w:t xml:space="preserve"> „</w:t>
      </w:r>
      <w:r>
        <w:rPr>
          <w:rFonts w:ascii="Times New Roman" w:hAnsi="Times New Roman" w:cs="Times New Roman"/>
          <w:b/>
          <w:bCs/>
          <w:sz w:val="24"/>
          <w:szCs w:val="24"/>
        </w:rPr>
        <w:t xml:space="preserve">pretul cel mai </w:t>
      </w:r>
      <w:r w:rsidR="008A41A4">
        <w:rPr>
          <w:rFonts w:ascii="Times New Roman" w:hAnsi="Times New Roman" w:cs="Times New Roman"/>
          <w:b/>
          <w:bCs/>
          <w:sz w:val="24"/>
          <w:szCs w:val="24"/>
        </w:rPr>
        <w:t>scazut</w:t>
      </w:r>
      <w:r w:rsidRPr="006E39EC">
        <w:rPr>
          <w:rFonts w:ascii="Times New Roman" w:eastAsia="CIDFont+F2" w:hAnsi="Times New Roman" w:cs="Times New Roman"/>
          <w:b/>
          <w:bCs/>
          <w:sz w:val="24"/>
          <w:szCs w:val="24"/>
        </w:rPr>
        <w:t>”.</w:t>
      </w:r>
    </w:p>
    <w:p w14:paraId="350C1A7D" w14:textId="77777777" w:rsidR="008A41A4" w:rsidRPr="008A41A4" w:rsidRDefault="008A41A4" w:rsidP="008A41A4">
      <w:pPr>
        <w:pStyle w:val="Style6"/>
        <w:widowControl/>
        <w:tabs>
          <w:tab w:val="left" w:pos="993"/>
        </w:tabs>
        <w:ind w:right="155"/>
        <w:jc w:val="both"/>
        <w:rPr>
          <w:rStyle w:val="FontStyle14"/>
          <w:rFonts w:eastAsia="Calibri"/>
          <w:sz w:val="24"/>
          <w:szCs w:val="24"/>
        </w:rPr>
      </w:pPr>
      <w:r w:rsidRPr="008A41A4">
        <w:rPr>
          <w:rStyle w:val="FontStyle14"/>
          <w:rFonts w:eastAsia="Calibri"/>
          <w:sz w:val="24"/>
          <w:szCs w:val="24"/>
        </w:rPr>
        <w:t>RISCURI</w:t>
      </w:r>
    </w:p>
    <w:p w14:paraId="2C61035B" w14:textId="77777777" w:rsidR="008A41A4" w:rsidRPr="008A41A4" w:rsidRDefault="008A41A4" w:rsidP="00BA2D97">
      <w:pPr>
        <w:pStyle w:val="Style6"/>
        <w:widowControl/>
        <w:tabs>
          <w:tab w:val="left" w:pos="993"/>
        </w:tabs>
        <w:ind w:right="155"/>
        <w:jc w:val="both"/>
        <w:rPr>
          <w:rStyle w:val="FontStyle14"/>
          <w:rFonts w:eastAsia="Calibri"/>
          <w:b w:val="0"/>
          <w:bCs w:val="0"/>
          <w:sz w:val="24"/>
          <w:szCs w:val="24"/>
        </w:rPr>
      </w:pPr>
      <w:r w:rsidRPr="008A41A4">
        <w:rPr>
          <w:rStyle w:val="FontStyle14"/>
          <w:rFonts w:eastAsia="Calibri"/>
          <w:b w:val="0"/>
          <w:bCs w:val="0"/>
          <w:sz w:val="24"/>
          <w:szCs w:val="24"/>
        </w:rPr>
        <w:t>Riscuri ce pot să apară în desfăşurarea contractului:</w:t>
      </w:r>
    </w:p>
    <w:p w14:paraId="12CFFBD0" w14:textId="77777777" w:rsidR="008A41A4" w:rsidRPr="008A41A4" w:rsidRDefault="008A41A4" w:rsidP="008A41A4">
      <w:pPr>
        <w:pStyle w:val="Style6"/>
        <w:widowControl/>
        <w:numPr>
          <w:ilvl w:val="0"/>
          <w:numId w:val="26"/>
        </w:numPr>
        <w:tabs>
          <w:tab w:val="left" w:pos="993"/>
        </w:tabs>
        <w:ind w:right="155"/>
        <w:jc w:val="both"/>
        <w:rPr>
          <w:rStyle w:val="FontStyle14"/>
          <w:b w:val="0"/>
          <w:bCs w:val="0"/>
          <w:sz w:val="24"/>
          <w:szCs w:val="24"/>
        </w:rPr>
      </w:pPr>
      <w:r w:rsidRPr="008A41A4">
        <w:rPr>
          <w:rStyle w:val="FontStyle14"/>
          <w:b w:val="0"/>
          <w:bCs w:val="0"/>
          <w:sz w:val="24"/>
          <w:szCs w:val="24"/>
        </w:rPr>
        <w:t>lipsa monitorizării efective de către reprezentantul numit al executantului și de autoritatea contractantă din punct de vedere cost/calitate și a duratei de execuție a lucrărilor;</w:t>
      </w:r>
    </w:p>
    <w:p w14:paraId="4FFC154E" w14:textId="77777777" w:rsidR="008A41A4" w:rsidRPr="008A41A4" w:rsidRDefault="008A41A4" w:rsidP="008A41A4">
      <w:pPr>
        <w:pStyle w:val="Style6"/>
        <w:widowControl/>
        <w:numPr>
          <w:ilvl w:val="0"/>
          <w:numId w:val="26"/>
        </w:numPr>
        <w:tabs>
          <w:tab w:val="left" w:pos="993"/>
        </w:tabs>
        <w:ind w:right="155"/>
        <w:jc w:val="both"/>
        <w:rPr>
          <w:rStyle w:val="FontStyle14"/>
          <w:b w:val="0"/>
          <w:bCs w:val="0"/>
          <w:sz w:val="24"/>
          <w:szCs w:val="24"/>
        </w:rPr>
      </w:pPr>
      <w:r w:rsidRPr="008A41A4">
        <w:rPr>
          <w:rStyle w:val="FontStyle14"/>
          <w:b w:val="0"/>
          <w:bCs w:val="0"/>
          <w:sz w:val="24"/>
          <w:szCs w:val="24"/>
        </w:rPr>
        <w:t>schimbarea specificațiilor tehnice (ale materialelor și/sau tehnologia de punere în operă a acestora) sub nivelul reglementărilor tehnice cuprinse în prezentul Caiet de sarcini;</w:t>
      </w:r>
    </w:p>
    <w:p w14:paraId="14CA3AC3" w14:textId="77777777" w:rsidR="008A41A4" w:rsidRPr="008A41A4" w:rsidRDefault="008A41A4" w:rsidP="008A41A4">
      <w:pPr>
        <w:pStyle w:val="Style6"/>
        <w:widowControl/>
        <w:numPr>
          <w:ilvl w:val="0"/>
          <w:numId w:val="26"/>
        </w:numPr>
        <w:tabs>
          <w:tab w:val="left" w:pos="993"/>
        </w:tabs>
        <w:ind w:right="155"/>
        <w:jc w:val="both"/>
        <w:rPr>
          <w:rStyle w:val="FontStyle14"/>
          <w:b w:val="0"/>
          <w:bCs w:val="0"/>
          <w:sz w:val="24"/>
          <w:szCs w:val="24"/>
        </w:rPr>
      </w:pPr>
      <w:r w:rsidRPr="008A41A4">
        <w:rPr>
          <w:rStyle w:val="FontStyle14"/>
          <w:b w:val="0"/>
          <w:bCs w:val="0"/>
          <w:sz w:val="24"/>
          <w:szCs w:val="24"/>
        </w:rPr>
        <w:t>plata cu întârziere de către beneficiar a facturilor după efectuarea recepției lucrărilor.</w:t>
      </w:r>
    </w:p>
    <w:p w14:paraId="1B39B577" w14:textId="77777777" w:rsidR="008A41A4" w:rsidRPr="008A41A4" w:rsidRDefault="008A41A4" w:rsidP="008A41A4">
      <w:pPr>
        <w:pStyle w:val="Style6"/>
        <w:widowControl/>
        <w:tabs>
          <w:tab w:val="left" w:pos="993"/>
        </w:tabs>
        <w:ind w:left="420" w:right="155" w:hanging="240"/>
        <w:jc w:val="both"/>
        <w:rPr>
          <w:rStyle w:val="FontStyle14"/>
          <w:rFonts w:eastAsia="Calibri"/>
          <w:b w:val="0"/>
          <w:bCs w:val="0"/>
          <w:sz w:val="24"/>
          <w:szCs w:val="24"/>
        </w:rPr>
      </w:pPr>
      <w:r w:rsidRPr="008A41A4">
        <w:rPr>
          <w:rStyle w:val="FontStyle14"/>
          <w:rFonts w:eastAsia="Calibri"/>
          <w:b w:val="0"/>
          <w:bCs w:val="0"/>
          <w:sz w:val="24"/>
          <w:szCs w:val="24"/>
        </w:rPr>
        <w:t xml:space="preserve">   </w:t>
      </w:r>
      <w:r w:rsidRPr="008A41A4">
        <w:rPr>
          <w:rStyle w:val="FontStyle14"/>
          <w:rFonts w:eastAsia="Calibri"/>
          <w:b w:val="0"/>
          <w:bCs w:val="0"/>
          <w:sz w:val="24"/>
          <w:szCs w:val="24"/>
        </w:rPr>
        <w:tab/>
        <w:t>Ca măsuri de gestionare a riscurilor apărute în desfășurarea contractului de execuție specificăm:</w:t>
      </w:r>
    </w:p>
    <w:p w14:paraId="0FF365A8" w14:textId="77777777" w:rsidR="008A41A4" w:rsidRPr="008A41A4" w:rsidRDefault="008A41A4" w:rsidP="008A41A4">
      <w:pPr>
        <w:pStyle w:val="Style6"/>
        <w:widowControl/>
        <w:numPr>
          <w:ilvl w:val="0"/>
          <w:numId w:val="26"/>
        </w:numPr>
        <w:tabs>
          <w:tab w:val="left" w:pos="993"/>
        </w:tabs>
        <w:ind w:right="155" w:hanging="240"/>
        <w:jc w:val="both"/>
        <w:rPr>
          <w:rStyle w:val="FontStyle14"/>
          <w:rFonts w:eastAsia="Calibri"/>
          <w:b w:val="0"/>
          <w:bCs w:val="0"/>
          <w:sz w:val="24"/>
          <w:szCs w:val="24"/>
        </w:rPr>
      </w:pPr>
      <w:r w:rsidRPr="008A41A4">
        <w:rPr>
          <w:rStyle w:val="FontStyle14"/>
          <w:rFonts w:eastAsia="Calibri"/>
          <w:b w:val="0"/>
          <w:bCs w:val="0"/>
          <w:sz w:val="24"/>
          <w:szCs w:val="24"/>
        </w:rPr>
        <w:t>desemnarea de către Executant, odată cu semnarea contractului, a personalului propriu de specialitate care să asigure asistenta tehnică, permanent, la locurile de executare a lucrărilor;</w:t>
      </w:r>
    </w:p>
    <w:p w14:paraId="078FA631" w14:textId="77777777" w:rsidR="008A41A4" w:rsidRPr="008A41A4" w:rsidRDefault="008A41A4" w:rsidP="008A41A4">
      <w:pPr>
        <w:pStyle w:val="Style6"/>
        <w:widowControl/>
        <w:numPr>
          <w:ilvl w:val="0"/>
          <w:numId w:val="26"/>
        </w:numPr>
        <w:tabs>
          <w:tab w:val="left" w:pos="993"/>
        </w:tabs>
        <w:ind w:right="155" w:hanging="240"/>
        <w:jc w:val="both"/>
        <w:rPr>
          <w:rStyle w:val="FontStyle14"/>
          <w:rFonts w:eastAsia="Calibri"/>
          <w:b w:val="0"/>
          <w:bCs w:val="0"/>
          <w:sz w:val="24"/>
          <w:szCs w:val="24"/>
        </w:rPr>
      </w:pPr>
      <w:r w:rsidRPr="008A41A4">
        <w:rPr>
          <w:rStyle w:val="FontStyle14"/>
          <w:rFonts w:eastAsia="Calibri"/>
          <w:b w:val="0"/>
          <w:bCs w:val="0"/>
          <w:sz w:val="24"/>
          <w:szCs w:val="24"/>
        </w:rPr>
        <w:t>desemnarea  unei persoane din cadrul autorității contractante care să verifice stadiul fizic al lucrării.</w:t>
      </w:r>
    </w:p>
    <w:p w14:paraId="41E2EFC4" w14:textId="77777777" w:rsidR="008A41A4" w:rsidRPr="008A41A4" w:rsidRDefault="008A41A4" w:rsidP="008A41A4">
      <w:pPr>
        <w:spacing w:after="0" w:line="240" w:lineRule="auto"/>
        <w:rPr>
          <w:rStyle w:val="ln2tpunct"/>
          <w:rFonts w:ascii="Times New Roman" w:hAnsi="Times New Roman" w:cs="Times New Roman"/>
          <w:b/>
          <w:i w:val="0"/>
          <w:szCs w:val="24"/>
          <w:lang w:val="ro-RO"/>
        </w:rPr>
      </w:pPr>
      <w:r w:rsidRPr="008A41A4">
        <w:rPr>
          <w:rStyle w:val="ln2tpunct"/>
          <w:rFonts w:ascii="Times New Roman" w:hAnsi="Times New Roman" w:cs="Times New Roman"/>
          <w:b/>
          <w:i w:val="0"/>
          <w:szCs w:val="24"/>
          <w:lang w:val="ro-RO"/>
        </w:rPr>
        <w:t>DURATA CONTRACTULUI</w:t>
      </w:r>
    </w:p>
    <w:p w14:paraId="3A151B1A" w14:textId="77777777" w:rsidR="008A41A4" w:rsidRPr="00402A41" w:rsidRDefault="008A41A4" w:rsidP="008A41A4">
      <w:pPr>
        <w:spacing w:after="0" w:line="240" w:lineRule="auto"/>
        <w:jc w:val="both"/>
        <w:rPr>
          <w:rFonts w:ascii="Times New Roman" w:hAnsi="Times New Roman" w:cs="Times New Roman"/>
          <w:color w:val="000000"/>
          <w:sz w:val="24"/>
          <w:szCs w:val="24"/>
          <w:lang w:val="ro-RO"/>
        </w:rPr>
      </w:pPr>
      <w:r w:rsidRPr="008A41A4">
        <w:rPr>
          <w:rStyle w:val="ln2tpunct"/>
          <w:rFonts w:ascii="Times New Roman" w:hAnsi="Times New Roman" w:cs="Times New Roman"/>
          <w:i w:val="0"/>
          <w:szCs w:val="24"/>
          <w:lang w:val="ro-RO"/>
        </w:rPr>
        <w:t>Durata contractului</w:t>
      </w:r>
      <w:r w:rsidRPr="00402A41">
        <w:rPr>
          <w:rStyle w:val="ln2tpunct"/>
          <w:rFonts w:ascii="Times New Roman" w:hAnsi="Times New Roman" w:cs="Times New Roman"/>
          <w:szCs w:val="24"/>
          <w:lang w:val="ro-RO"/>
        </w:rPr>
        <w:t xml:space="preserve"> </w:t>
      </w:r>
      <w:r w:rsidRPr="00402A41">
        <w:rPr>
          <w:rFonts w:ascii="Times New Roman" w:hAnsi="Times New Roman" w:cs="Times New Roman"/>
          <w:color w:val="000000"/>
          <w:sz w:val="24"/>
          <w:szCs w:val="24"/>
          <w:lang w:val="ro-RO"/>
        </w:rPr>
        <w:t>este până la data îndeplinirii de către ambele părți a obligațiilor contractuale.</w:t>
      </w:r>
    </w:p>
    <w:p w14:paraId="18AD78D7" w14:textId="77777777" w:rsidR="006C19C5" w:rsidRPr="0079062E" w:rsidRDefault="006C19C5" w:rsidP="000104A8">
      <w:pPr>
        <w:spacing w:after="0" w:line="240" w:lineRule="auto"/>
        <w:jc w:val="center"/>
        <w:rPr>
          <w:rFonts w:ascii="Times New Roman" w:hAnsi="Times New Roman" w:cs="Times New Roman"/>
          <w:sz w:val="16"/>
          <w:szCs w:val="16"/>
        </w:rPr>
      </w:pPr>
    </w:p>
    <w:p w14:paraId="35170E49" w14:textId="77777777" w:rsidR="004B3054" w:rsidRPr="00FF6DE5" w:rsidRDefault="004B3054" w:rsidP="004B3054">
      <w:pPr>
        <w:autoSpaceDE w:val="0"/>
        <w:autoSpaceDN w:val="0"/>
        <w:adjustRightInd w:val="0"/>
        <w:spacing w:after="0" w:line="240" w:lineRule="auto"/>
        <w:jc w:val="both"/>
        <w:rPr>
          <w:rFonts w:ascii="Times New Roman" w:hAnsi="Times New Roman" w:cs="Times New Roman"/>
          <w:b/>
          <w:bCs/>
          <w:sz w:val="24"/>
          <w:szCs w:val="24"/>
        </w:rPr>
      </w:pPr>
      <w:r w:rsidRPr="00FF6DE5">
        <w:rPr>
          <w:rFonts w:ascii="Times New Roman" w:hAnsi="Times New Roman" w:cs="Times New Roman"/>
          <w:b/>
          <w:bCs/>
          <w:sz w:val="24"/>
          <w:szCs w:val="24"/>
        </w:rPr>
        <w:t>Nu se acorda avans.</w:t>
      </w:r>
    </w:p>
    <w:p w14:paraId="508BC934" w14:textId="77777777" w:rsidR="004B3054" w:rsidRPr="00FF6DE5" w:rsidRDefault="004B3054" w:rsidP="004B3054">
      <w:pPr>
        <w:widowControl w:val="0"/>
        <w:tabs>
          <w:tab w:val="left" w:pos="1134"/>
        </w:tabs>
        <w:spacing w:after="0" w:line="240" w:lineRule="auto"/>
        <w:contextualSpacing/>
        <w:jc w:val="both"/>
        <w:rPr>
          <w:rFonts w:ascii="Times New Roman" w:hAnsi="Times New Roman" w:cs="Times New Roman"/>
          <w:b/>
          <w:bCs/>
          <w:sz w:val="24"/>
          <w:szCs w:val="24"/>
        </w:rPr>
      </w:pPr>
      <w:r w:rsidRPr="00FF6DE5">
        <w:rPr>
          <w:rFonts w:ascii="Times New Roman" w:hAnsi="Times New Roman" w:cs="Times New Roman"/>
          <w:b/>
          <w:bCs/>
          <w:sz w:val="24"/>
          <w:szCs w:val="24"/>
        </w:rPr>
        <w:t>Prețul contractului nu se ajustează.</w:t>
      </w:r>
    </w:p>
    <w:p w14:paraId="1DB2C30F" w14:textId="77777777" w:rsidR="004B3054" w:rsidRPr="00FF6DE5" w:rsidRDefault="004B3054" w:rsidP="004B3054">
      <w:pPr>
        <w:autoSpaceDE w:val="0"/>
        <w:autoSpaceDN w:val="0"/>
        <w:adjustRightInd w:val="0"/>
        <w:spacing w:after="0" w:line="240" w:lineRule="auto"/>
        <w:jc w:val="both"/>
        <w:rPr>
          <w:rFonts w:ascii="Times New Roman" w:hAnsi="Times New Roman" w:cs="Times New Roman"/>
          <w:b/>
          <w:bCs/>
          <w:sz w:val="24"/>
          <w:szCs w:val="24"/>
        </w:rPr>
      </w:pPr>
      <w:r w:rsidRPr="00FF6DE5">
        <w:rPr>
          <w:rFonts w:ascii="Times New Roman" w:hAnsi="Times New Roman" w:cs="Times New Roman"/>
          <w:b/>
          <w:bCs/>
          <w:sz w:val="24"/>
          <w:szCs w:val="24"/>
        </w:rPr>
        <w:t xml:space="preserve">Se solicita garantie de buna executie și se constituie în conformitate cu prevederile art. 154 din Legea nr. 98/2016 cu modificările și completările ulterioare. </w:t>
      </w:r>
    </w:p>
    <w:p w14:paraId="70E7AEBD" w14:textId="77777777" w:rsidR="004B3054" w:rsidRDefault="004B3054" w:rsidP="004B3054">
      <w:pPr>
        <w:spacing w:after="0" w:line="240" w:lineRule="auto"/>
        <w:jc w:val="center"/>
        <w:rPr>
          <w:rFonts w:ascii="Times New Roman" w:hAnsi="Times New Roman" w:cs="Times New Roman"/>
          <w:sz w:val="24"/>
          <w:szCs w:val="24"/>
        </w:rPr>
      </w:pPr>
    </w:p>
    <w:p w14:paraId="5644D225" w14:textId="77777777" w:rsidR="003A1C17" w:rsidRDefault="003A1C17" w:rsidP="004B3054">
      <w:pPr>
        <w:spacing w:after="0" w:line="240" w:lineRule="auto"/>
        <w:jc w:val="center"/>
        <w:rPr>
          <w:rFonts w:ascii="Times New Roman" w:hAnsi="Times New Roman" w:cs="Times New Roman"/>
          <w:sz w:val="24"/>
          <w:szCs w:val="24"/>
        </w:rPr>
      </w:pPr>
    </w:p>
    <w:p w14:paraId="1EBA5809" w14:textId="48E6B89A" w:rsidR="004B3054" w:rsidRPr="00402A41" w:rsidRDefault="004B3054" w:rsidP="004B3054">
      <w:pPr>
        <w:spacing w:after="0" w:line="240" w:lineRule="auto"/>
        <w:jc w:val="center"/>
        <w:rPr>
          <w:rFonts w:ascii="Times New Roman" w:hAnsi="Times New Roman" w:cs="Times New Roman"/>
          <w:sz w:val="24"/>
          <w:szCs w:val="24"/>
        </w:rPr>
      </w:pPr>
      <w:r w:rsidRPr="00402A41">
        <w:rPr>
          <w:rFonts w:ascii="Times New Roman" w:hAnsi="Times New Roman" w:cs="Times New Roman"/>
          <w:sz w:val="24"/>
          <w:szCs w:val="24"/>
        </w:rPr>
        <w:t>Director tehnic,</w:t>
      </w:r>
    </w:p>
    <w:p w14:paraId="6DD00B44" w14:textId="77777777" w:rsidR="004B3054" w:rsidRPr="00402A41" w:rsidRDefault="004B3054" w:rsidP="004B3054">
      <w:pPr>
        <w:spacing w:after="0" w:line="240" w:lineRule="auto"/>
        <w:rPr>
          <w:rFonts w:ascii="Times New Roman" w:hAnsi="Times New Roman" w:cs="Times New Roman"/>
          <w:sz w:val="24"/>
          <w:szCs w:val="24"/>
          <w:lang w:val="ro-RO"/>
        </w:rPr>
      </w:pPr>
      <w:r w:rsidRPr="00402A41">
        <w:rPr>
          <w:rFonts w:ascii="Times New Roman" w:hAnsi="Times New Roman" w:cs="Times New Roman"/>
          <w:sz w:val="24"/>
          <w:szCs w:val="24"/>
        </w:rPr>
        <w:t xml:space="preserve">                                                             Ing Dorina PRISECARU</w:t>
      </w:r>
      <w:r w:rsidRPr="00402A41">
        <w:rPr>
          <w:rFonts w:ascii="Times New Roman" w:hAnsi="Times New Roman" w:cs="Times New Roman"/>
          <w:sz w:val="24"/>
          <w:szCs w:val="24"/>
          <w:lang w:val="ro-RO"/>
        </w:rPr>
        <w:t xml:space="preserve">                                   </w:t>
      </w:r>
    </w:p>
    <w:p w14:paraId="648ABE9F" w14:textId="77777777" w:rsidR="004B3054" w:rsidRPr="00402A41" w:rsidRDefault="004B3054" w:rsidP="004B3054">
      <w:pPr>
        <w:spacing w:after="0" w:line="240" w:lineRule="auto"/>
        <w:rPr>
          <w:rFonts w:ascii="Times New Roman" w:hAnsi="Times New Roman" w:cs="Times New Roman"/>
          <w:sz w:val="24"/>
          <w:szCs w:val="24"/>
          <w:lang w:val="ro-RO"/>
        </w:rPr>
      </w:pPr>
      <w:r w:rsidRPr="00402A41">
        <w:rPr>
          <w:rFonts w:ascii="Times New Roman" w:hAnsi="Times New Roman" w:cs="Times New Roman"/>
          <w:sz w:val="24"/>
          <w:szCs w:val="24"/>
          <w:lang w:val="ro-RO"/>
        </w:rPr>
        <w:t>Întocmit,</w:t>
      </w:r>
    </w:p>
    <w:p w14:paraId="39BFC968" w14:textId="0EA11EF9" w:rsidR="004B3054" w:rsidRDefault="004B3054" w:rsidP="004B3054">
      <w:pPr>
        <w:spacing w:after="0" w:line="240" w:lineRule="auto"/>
        <w:rPr>
          <w:rFonts w:ascii="Times New Roman" w:hAnsi="Times New Roman" w:cs="Times New Roman"/>
          <w:sz w:val="24"/>
          <w:szCs w:val="24"/>
          <w:lang w:val="ro-RO"/>
        </w:rPr>
      </w:pPr>
      <w:r w:rsidRPr="00402A41">
        <w:rPr>
          <w:rFonts w:ascii="Times New Roman" w:hAnsi="Times New Roman" w:cs="Times New Roman"/>
          <w:sz w:val="24"/>
          <w:szCs w:val="24"/>
          <w:lang w:val="ro-RO"/>
        </w:rPr>
        <w:t>Ing Radu PRUNĂ</w:t>
      </w:r>
    </w:p>
    <w:p w14:paraId="562DE4D6" w14:textId="39B0D04A" w:rsidR="00855712" w:rsidRDefault="00855712" w:rsidP="004B3054">
      <w:pPr>
        <w:spacing w:after="0" w:line="240" w:lineRule="auto"/>
        <w:rPr>
          <w:rFonts w:ascii="Times New Roman" w:hAnsi="Times New Roman" w:cs="Times New Roman"/>
          <w:sz w:val="24"/>
          <w:szCs w:val="24"/>
          <w:lang w:val="ro-RO"/>
        </w:rPr>
      </w:pPr>
    </w:p>
    <w:p w14:paraId="4F338BF6" w14:textId="078D377C" w:rsidR="00855712" w:rsidRDefault="00855712" w:rsidP="004B3054">
      <w:pPr>
        <w:spacing w:after="0" w:line="240" w:lineRule="auto"/>
        <w:rPr>
          <w:rFonts w:ascii="Times New Roman" w:hAnsi="Times New Roman" w:cs="Times New Roman"/>
          <w:sz w:val="24"/>
          <w:szCs w:val="24"/>
          <w:lang w:val="ro-RO"/>
        </w:rPr>
      </w:pPr>
    </w:p>
    <w:p w14:paraId="4F963EBA" w14:textId="51F145A1" w:rsidR="00855712" w:rsidRDefault="00855712" w:rsidP="004B3054">
      <w:pPr>
        <w:spacing w:after="0" w:line="240" w:lineRule="auto"/>
        <w:rPr>
          <w:rFonts w:ascii="Times New Roman" w:hAnsi="Times New Roman" w:cs="Times New Roman"/>
          <w:sz w:val="24"/>
          <w:szCs w:val="24"/>
          <w:lang w:val="ro-RO"/>
        </w:rPr>
      </w:pPr>
    </w:p>
    <w:p w14:paraId="30090615" w14:textId="653B303D" w:rsidR="00855712" w:rsidRDefault="00855712" w:rsidP="004B3054">
      <w:pPr>
        <w:spacing w:after="0" w:line="240" w:lineRule="auto"/>
        <w:rPr>
          <w:rFonts w:ascii="Times New Roman" w:hAnsi="Times New Roman" w:cs="Times New Roman"/>
          <w:sz w:val="24"/>
          <w:szCs w:val="24"/>
          <w:lang w:val="ro-RO"/>
        </w:rPr>
      </w:pPr>
    </w:p>
    <w:p w14:paraId="36F0B52F" w14:textId="086D2192" w:rsidR="00471D6A" w:rsidRPr="00471D6A" w:rsidRDefault="00855712" w:rsidP="00464F1B">
      <w:pPr>
        <w:spacing w:after="0" w:line="240" w:lineRule="auto"/>
        <w:rPr>
          <w:rFonts w:ascii="Times New Roman" w:hAnsi="Times New Roman" w:cs="Times New Roman"/>
          <w:sz w:val="24"/>
          <w:szCs w:val="24"/>
        </w:rPr>
      </w:pPr>
      <w:r>
        <w:rPr>
          <w:rFonts w:ascii="Times New Roman" w:hAnsi="Times New Roman" w:cs="Times New Roman"/>
          <w:sz w:val="24"/>
          <w:szCs w:val="24"/>
          <w:lang w:val="ro-RO"/>
        </w:rPr>
        <w:lastRenderedPageBreak/>
        <w:t>ANEXA</w:t>
      </w:r>
      <w:r w:rsidR="00757ADD">
        <w:rPr>
          <w:rFonts w:ascii="Times New Roman" w:hAnsi="Times New Roman" w:cs="Times New Roman"/>
          <w:sz w:val="24"/>
          <w:szCs w:val="24"/>
          <w:lang w:val="ro-RO"/>
        </w:rPr>
        <w:t xml:space="preserve">                                    </w:t>
      </w:r>
    </w:p>
    <w:p w14:paraId="6A3E9F02" w14:textId="05E24DBA" w:rsidR="00827584" w:rsidRDefault="00827584" w:rsidP="00827584">
      <w:pPr>
        <w:suppressAutoHyphens w:val="0"/>
        <w:autoSpaceDE w:val="0"/>
        <w:autoSpaceDN w:val="0"/>
        <w:adjustRightInd w:val="0"/>
        <w:spacing w:after="0" w:line="240" w:lineRule="auto"/>
        <w:jc w:val="center"/>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A N T E M A S U R A T O A R E</w:t>
      </w:r>
    </w:p>
    <w:p w14:paraId="4B49C0E8"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 </w:t>
      </w:r>
    </w:p>
    <w:p w14:paraId="677A5C52" w14:textId="16B55969"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Nr. Simbol articol     </w:t>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t xml:space="preserve">UM    CANTITATEA                          </w:t>
      </w:r>
    </w:p>
    <w:p w14:paraId="5C34A009"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crt.                                                             </w:t>
      </w:r>
    </w:p>
    <w:p w14:paraId="69EC68D6"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 </w:t>
      </w:r>
    </w:p>
    <w:p w14:paraId="2D7EC557" w14:textId="0BCA00AF"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001   YB01RON       </w:t>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t xml:space="preserve">LEI.     7000.000                                    </w:t>
      </w:r>
    </w:p>
    <w:p w14:paraId="73656E26"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DIFERENTA PRET MANOPERA - RON                                    </w:t>
      </w:r>
    </w:p>
    <w:p w14:paraId="153F95F4"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AFERENT intocmire documentatii tehnice, ridicare TOPO, si        </w:t>
      </w:r>
    </w:p>
    <w:p w14:paraId="436865B7"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obtinerea acordurilor necesare pentru schimbarea locatiei        </w:t>
      </w:r>
    </w:p>
    <w:p w14:paraId="3A5978CA" w14:textId="77777777" w:rsidR="006D6967"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caminului de bransament</w:t>
      </w:r>
      <w:r w:rsidR="00171B95">
        <w:rPr>
          <w:rFonts w:ascii="Courier New" w:eastAsiaTheme="minorHAnsi" w:hAnsi="Courier New" w:cs="Courier New"/>
          <w:sz w:val="20"/>
          <w:szCs w:val="20"/>
          <w:lang w:val="ro-RO" w:eastAsia="en-US"/>
        </w:rPr>
        <w:t xml:space="preserve"> inclusiv costurile de demontare/montare si </w:t>
      </w:r>
    </w:p>
    <w:p w14:paraId="1713008A" w14:textId="5B38E449" w:rsidR="00827584" w:rsidRDefault="006D6967"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r w:rsidR="00171B95">
        <w:rPr>
          <w:rFonts w:ascii="Courier New" w:eastAsiaTheme="minorHAnsi" w:hAnsi="Courier New" w:cs="Courier New"/>
          <w:sz w:val="20"/>
          <w:szCs w:val="20"/>
          <w:lang w:val="ro-RO" w:eastAsia="en-US"/>
        </w:rPr>
        <w:t>resigilare contor apa</w:t>
      </w:r>
      <w:r w:rsidR="00827584">
        <w:rPr>
          <w:rFonts w:ascii="Courier New" w:eastAsiaTheme="minorHAnsi" w:hAnsi="Courier New" w:cs="Courier New"/>
          <w:sz w:val="20"/>
          <w:szCs w:val="20"/>
          <w:lang w:val="ro-RO" w:eastAsia="en-US"/>
        </w:rPr>
        <w:t xml:space="preserve">                                          </w:t>
      </w:r>
    </w:p>
    <w:p w14:paraId="4F08668E"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105326D0" w14:textId="08FC7242"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002  TSA04D1        </w:t>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t xml:space="preserve">M.C.        50.400                           </w:t>
      </w:r>
    </w:p>
    <w:p w14:paraId="6104A924"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SAP.MAN.IN SPATII LIMIT.SUB 1M CU SPRIJ.                         </w:t>
      </w:r>
    </w:p>
    <w:p w14:paraId="0AD9B108"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SI EVAC.MAN.IN PAM.CU UMID.NAT.LA ADINC.                         </w:t>
      </w:r>
    </w:p>
    <w:p w14:paraId="5C694969"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0,0-1,5M T.F.TAR                                                 </w:t>
      </w:r>
    </w:p>
    <w:p w14:paraId="4E322240"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7458DAAC" w14:textId="415AAF91"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003  ACE08A1        </w:t>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t xml:space="preserve">M.C.        84.000                           </w:t>
      </w:r>
    </w:p>
    <w:p w14:paraId="0FC9E821"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UMPLUTURA IN SANT.LA COND.DE ALIM.CU APA                         </w:t>
      </w:r>
    </w:p>
    <w:p w14:paraId="4FDB0657"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SI CANALIZARE CU: NISIP                                          </w:t>
      </w:r>
    </w:p>
    <w:p w14:paraId="208F14F8"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2C242E02" w14:textId="52EF0A9E"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004  TSD01D1        </w:t>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t xml:space="preserve">M.C.        42.000                           </w:t>
      </w:r>
    </w:p>
    <w:p w14:paraId="0305DA3F"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IMPRASTIEREA CU LOPATA A PAMINT.AFINAT,                          </w:t>
      </w:r>
    </w:p>
    <w:p w14:paraId="12925C5C"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STRAT UNIFORM 10-30CM.GROS CU SFARIM.                            </w:t>
      </w:r>
    </w:p>
    <w:p w14:paraId="13EDF51E"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BULG.TEREN F.TARE                                                </w:t>
      </w:r>
    </w:p>
    <w:p w14:paraId="2AE13327"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1C741BF0" w14:textId="7169CB10"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005  TSA24A1        </w:t>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t xml:space="preserve">ORA         10.000                           </w:t>
      </w:r>
    </w:p>
    <w:p w14:paraId="2D608594"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EPUIZAREA MEC.A APEI DIN SAP.IN TEREN CU                         </w:t>
      </w:r>
    </w:p>
    <w:p w14:paraId="6AF14BDD"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INFILTR.PUTERNICE CU MOTOPOMPA DE APA DE                         </w:t>
      </w:r>
    </w:p>
    <w:p w14:paraId="45F859F7"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6,6-12KW                                                         </w:t>
      </w:r>
    </w:p>
    <w:p w14:paraId="63A03C29"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1530CC29" w14:textId="2B806179"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006  ACE16A1        </w:t>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t xml:space="preserve">M           30.000                           </w:t>
      </w:r>
    </w:p>
    <w:p w14:paraId="0C14FD84"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MONTAREA PARAPETELOR SI PODETELOR                                </w:t>
      </w:r>
    </w:p>
    <w:p w14:paraId="1C4E6269"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METALICE DE INVENTAR LA SANTURI PT.                              </w:t>
      </w:r>
    </w:p>
    <w:p w14:paraId="06220521"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CONDUCTE                                                         </w:t>
      </w:r>
    </w:p>
    <w:p w14:paraId="622B7231"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37C8AC46" w14:textId="50575D5F"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007  TRB01C12       </w:t>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t xml:space="preserve">TONA        14.280                           </w:t>
      </w:r>
    </w:p>
    <w:p w14:paraId="2885D78B"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TRANSPORTUL MATERIALELOR CU ROABA PE                             </w:t>
      </w:r>
    </w:p>
    <w:p w14:paraId="31AAA85E"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PNEURI INC ARUNCARE DESC RASTURNARE                              </w:t>
      </w:r>
    </w:p>
    <w:p w14:paraId="7B09F2D0"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GRUP1-3 DISTANTA 20M                                             </w:t>
      </w:r>
    </w:p>
    <w:p w14:paraId="47B51F81"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0A868124" w14:textId="24B9D9DF"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008  TRA01A20P      </w:t>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ab/>
        <w:t xml:space="preserve">TONA        15.120                           </w:t>
      </w:r>
    </w:p>
    <w:p w14:paraId="6514FD6B"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TRANSPORTUL RUTIER AL PAMINTULUI SAU                             </w:t>
      </w:r>
    </w:p>
    <w:p w14:paraId="714AECAD"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MOLOZULUI CU AUTOBASCULANTA DIST.=20 KM                          </w:t>
      </w:r>
    </w:p>
    <w:p w14:paraId="62669DE2"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15C3DCD1" w14:textId="793A8086"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009  TRA01A20P      </w:t>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TONA        14.280                           </w:t>
      </w:r>
    </w:p>
    <w:p w14:paraId="15FAFF1E"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TRANSPORTUL RUTIER AL PAMINTULUI SAU                             </w:t>
      </w:r>
    </w:p>
    <w:p w14:paraId="5919D66C"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MOLOZULUI CU AUTOBASCULANTA DIST.=20 KM                          </w:t>
      </w:r>
    </w:p>
    <w:p w14:paraId="4F43D3BC"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781EBFB7" w14:textId="4D62C631"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010   DC04B1        </w:t>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M           16.000                           </w:t>
      </w:r>
    </w:p>
    <w:p w14:paraId="4EADC950"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TAIEREA CU MAS.CU DISC DIAMANT ROST                              </w:t>
      </w:r>
    </w:p>
    <w:p w14:paraId="7C10E963"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CONTRACTIE SI DILATATIE BETON UZURA LA                           </w:t>
      </w:r>
    </w:p>
    <w:p w14:paraId="2FD66750"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DRUMURI                                                          </w:t>
      </w:r>
    </w:p>
    <w:p w14:paraId="5096097D" w14:textId="574A0318" w:rsidR="00827584" w:rsidRDefault="00827584" w:rsidP="002643D0">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26F6D96D" w14:textId="342129EB"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011   DE12C1        </w:t>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MP.          6.000                           </w:t>
      </w:r>
    </w:p>
    <w:p w14:paraId="66FFFC58"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ASFALT TURNAT EXECUTAT LA TROTUARE PE O                          </w:t>
      </w:r>
    </w:p>
    <w:p w14:paraId="05809C55"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lastRenderedPageBreak/>
        <w:t xml:space="preserve">        FUNDATIE EXISTENTA IN GROSIME DE 3 CM                            </w:t>
      </w:r>
    </w:p>
    <w:p w14:paraId="31FA0C9F"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60C2FBE3" w14:textId="6CD9EE86"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011 2600191         </w:t>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KG           0.432                           </w:t>
      </w:r>
    </w:p>
    <w:p w14:paraId="33462249"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BITUM PENTRU DRUMURI TIP D 50/ 80 STAS                           </w:t>
      </w:r>
    </w:p>
    <w:p w14:paraId="249E16CC"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754                                                              </w:t>
      </w:r>
    </w:p>
    <w:p w14:paraId="5FDD6680"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4BB226E6" w14:textId="608626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013  TRA06A05       </w:t>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TONA        14.400                           </w:t>
      </w:r>
    </w:p>
    <w:p w14:paraId="0C8B1CB3"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TRANSPORTUL RUTIER AL BETONULUI-                                 </w:t>
      </w:r>
    </w:p>
    <w:p w14:paraId="4FD8BC05"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MORTARULUI CU AUTOBETONIERA DE 5,5MC                             </w:t>
      </w:r>
    </w:p>
    <w:p w14:paraId="48B1E01C"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DIST. =5 KM                                                      </w:t>
      </w:r>
    </w:p>
    <w:p w14:paraId="6AEF7945"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000C49E0" w14:textId="502E092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014  H1F03F         </w:t>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M            4.000                           </w:t>
      </w:r>
    </w:p>
    <w:p w14:paraId="727AC8F3"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FORAJ SOND.TIP S.USOR,CAROT.CARB.MET.,D=                         </w:t>
      </w:r>
    </w:p>
    <w:p w14:paraId="6B7C036B"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93-165MM,IN ROCI CAT.6,FARA RECUP.;AMPL.                         </w:t>
      </w:r>
    </w:p>
    <w:p w14:paraId="0F9C1224"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SUPRAF.,INCL.&lt;6G                                                 </w:t>
      </w:r>
    </w:p>
    <w:p w14:paraId="7170A2B3"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asimilat foraj orizontal dirijat                                 </w:t>
      </w:r>
    </w:p>
    <w:p w14:paraId="091EB301"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79C5D825" w14:textId="7C423F1E"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015   GF11A1        </w:t>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BUC.         1.000                           </w:t>
      </w:r>
    </w:p>
    <w:p w14:paraId="3601F8C8"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CAMIN DE VIZITARE PENTRU ROBINETE TIP 1                          </w:t>
      </w:r>
    </w:p>
    <w:p w14:paraId="04B1D585"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ASIMILAT CAMIN DE BRANSAMENT PREFABIRCAT DIN BETON               </w:t>
      </w:r>
    </w:p>
    <w:p w14:paraId="35590005"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32629C34" w14:textId="3BB24602"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016  ACD01K1        </w:t>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BUC.         1.000                           </w:t>
      </w:r>
    </w:p>
    <w:p w14:paraId="0C0F4F4F"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CAPAC SI RAMA STAS 2308-81 PENTRU CAMINE                         </w:t>
      </w:r>
    </w:p>
    <w:p w14:paraId="42624A10"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CU PIESA SUPORT CAROSABIL TIP III B                              </w:t>
      </w:r>
    </w:p>
    <w:p w14:paraId="4FC022C6"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1902F367" w14:textId="40FBCFB0"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017  ACA15C1        </w:t>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M           70.000                           </w:t>
      </w:r>
    </w:p>
    <w:p w14:paraId="2140785B"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MONTARE TUBURI DE PRES.DIN POLIEST.                              </w:t>
      </w:r>
    </w:p>
    <w:p w14:paraId="41560EE7"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ARMATE CU FIBRESTICLA PRIN INFAS.,IN                             </w:t>
      </w:r>
    </w:p>
    <w:p w14:paraId="1D869793"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PAM.EXT.CLAD.,MF+CEP P,D                                         </w:t>
      </w:r>
    </w:p>
    <w:p w14:paraId="4F71AC35"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56E843DF" w14:textId="645A4F60"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017 2904988         </w:t>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M           23.730                           </w:t>
      </w:r>
    </w:p>
    <w:p w14:paraId="27809AF4"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TEAVA POLIETILENA APA PE100 D.110x 6,6mm                         </w:t>
      </w:r>
    </w:p>
    <w:p w14:paraId="0BC54D6C"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PN10 SDR17                                                       </w:t>
      </w:r>
    </w:p>
    <w:p w14:paraId="2B37E65A"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1A8CD46D" w14:textId="2135E5EE"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017 6612520         </w:t>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BUC.        23.730                           </w:t>
      </w:r>
    </w:p>
    <w:p w14:paraId="27BE2940"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GARNITURA ETANSARE PLAN PN 16 DIAMETRU=                          </w:t>
      </w:r>
    </w:p>
    <w:p w14:paraId="454132F3"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100 M 100-500 G2X4 S1733                                         </w:t>
      </w:r>
    </w:p>
    <w:p w14:paraId="714C5EAE"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19D92137" w14:textId="3DC96DFE"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018 2904987         </w:t>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M           70.000                           </w:t>
      </w:r>
    </w:p>
    <w:p w14:paraId="39DBF2F4"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TEAVA POLIETILENA APA PE100 D.110x 4,0mm                         </w:t>
      </w:r>
    </w:p>
    <w:p w14:paraId="4604486B"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PN6 SDR27,6                                                      </w:t>
      </w:r>
    </w:p>
    <w:p w14:paraId="2D5AF92E"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ASIMILAT TEAVA POLIETILENA PE100, SDR17, PN10, D=110, 6,6MM      </w:t>
      </w:r>
    </w:p>
    <w:p w14:paraId="1616180E"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68A5895B" w14:textId="0755A22D"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019  ACA17A1        </w:t>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BUC.         3.000                           </w:t>
      </w:r>
    </w:p>
    <w:p w14:paraId="319351B5"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PIESA LEGATURA DIN POLIESTERI ARMATE CU                          </w:t>
      </w:r>
    </w:p>
    <w:p w14:paraId="7BB26AEF"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FIBRE STICLA AVIND GREUTATEA PE BUCATA                           </w:t>
      </w:r>
    </w:p>
    <w:p w14:paraId="06BD5F65"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PINA LA INC. 10 K                                                </w:t>
      </w:r>
    </w:p>
    <w:p w14:paraId="2A014FE1"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0F622855" w14:textId="6609DE18"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019 3270354         </w:t>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BUC.         3.000                           </w:t>
      </w:r>
    </w:p>
    <w:p w14:paraId="43B20432"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PIESA DE LEGATURA STABICOR DN125 MARO                            </w:t>
      </w:r>
    </w:p>
    <w:p w14:paraId="1F57B84D"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METALIC                                                          </w:t>
      </w:r>
    </w:p>
    <w:p w14:paraId="0346160D"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32C8AD6A" w14:textId="6BAE1F05"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019 6705808         </w:t>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sidR="002643D0">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BUC.         3.000                           </w:t>
      </w:r>
    </w:p>
    <w:p w14:paraId="57B19A4B"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TEU CAPETE PRELUNGIRE PENTRU BANDAJARE G                         </w:t>
      </w:r>
    </w:p>
    <w:p w14:paraId="53791778"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R.CH. STANDARD 200 200 N7092                                     </w:t>
      </w:r>
    </w:p>
    <w:p w14:paraId="0501BFF7" w14:textId="00B0D61E" w:rsidR="00827584" w:rsidRDefault="00827584" w:rsidP="00FD4BE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2F2E1A82" w14:textId="2B40E7F2"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019 6711558         </w:t>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BUC.         3.000                           </w:t>
      </w:r>
    </w:p>
    <w:p w14:paraId="16BBB469"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REDUCTIE CAP PRELUNGIRE PENTRU BANDAJARE                         </w:t>
      </w:r>
    </w:p>
    <w:p w14:paraId="3A04E90D"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lastRenderedPageBreak/>
        <w:t xml:space="preserve">        G R.CH. STANDARD 300-200 N7092                                   </w:t>
      </w:r>
    </w:p>
    <w:p w14:paraId="696D6772"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25266472" w14:textId="5E5E332B"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020 3270355         </w:t>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BUC.         2.000                           </w:t>
      </w:r>
    </w:p>
    <w:p w14:paraId="4CE82FB2"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MUFA ELECTROFUZIUNE PT IMBINARE TEVI                             </w:t>
      </w:r>
    </w:p>
    <w:p w14:paraId="027AA80B"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CANALIZARE POLIETILENA INALTA DENSITATE                          </w:t>
      </w:r>
    </w:p>
    <w:p w14:paraId="368D6272"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D.110MM                                                          </w:t>
      </w:r>
    </w:p>
    <w:p w14:paraId="69068EF3"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3BA6E176" w14:textId="193F21E6"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021 3270356         </w:t>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BUC.         1.000                           </w:t>
      </w:r>
    </w:p>
    <w:p w14:paraId="0C2435E6"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DOP POLIPROPILENA PT CANALIZARE D.110MM                          </w:t>
      </w:r>
    </w:p>
    <w:p w14:paraId="64347DB6"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4CC7A20F" w14:textId="1AC2FCB3"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022   YB01RON       </w:t>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LEI.     </w:t>
      </w:r>
      <w:r w:rsidR="009A18F5">
        <w:rPr>
          <w:rFonts w:ascii="Courier New" w:eastAsiaTheme="minorHAnsi" w:hAnsi="Courier New" w:cs="Courier New"/>
          <w:sz w:val="20"/>
          <w:szCs w:val="20"/>
          <w:lang w:val="ro-RO" w:eastAsia="en-US"/>
        </w:rPr>
        <w:t xml:space="preserve"> 3000.000</w:t>
      </w:r>
      <w:r>
        <w:rPr>
          <w:rFonts w:ascii="Courier New" w:eastAsiaTheme="minorHAnsi" w:hAnsi="Courier New" w:cs="Courier New"/>
          <w:sz w:val="20"/>
          <w:szCs w:val="20"/>
          <w:lang w:val="ro-RO" w:eastAsia="en-US"/>
        </w:rPr>
        <w:t xml:space="preserve">                                    </w:t>
      </w:r>
    </w:p>
    <w:p w14:paraId="21A0E55B"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DIFERENTA PRET MANOPERA - RON                                    </w:t>
      </w:r>
    </w:p>
    <w:p w14:paraId="348B879C"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AFERENT PRELUARE HIDRANT SUPRATERAN EXISTENT SI RACORDARE LA     </w:t>
      </w:r>
    </w:p>
    <w:p w14:paraId="67DE444F"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CONDUCTA REPARATA                                                </w:t>
      </w:r>
    </w:p>
    <w:p w14:paraId="54EF8654"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0401397C" w14:textId="18C995A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023 AUT3012         </w:t>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ORA         10.000                           </w:t>
      </w:r>
    </w:p>
    <w:p w14:paraId="3E06EBEA"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APARAT DE SUDURAPRIN PRESIUNE IN PUNCT.                          </w:t>
      </w:r>
    </w:p>
    <w:p w14:paraId="2A954DBF"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OTEL-BETON 70-12MM                                               </w:t>
      </w:r>
    </w:p>
    <w:p w14:paraId="3CD454C8"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ASIMILAT APARAT SUDURA TEAVA POLIETILENA                         </w:t>
      </w:r>
    </w:p>
    <w:p w14:paraId="38C53F91"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02247F63" w14:textId="052CE40C"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024 AUT3007         </w:t>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ORA         10.000                           </w:t>
      </w:r>
    </w:p>
    <w:p w14:paraId="4D37A70C"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GRUP MOBIL DE SUDURA 48KW PE TRACTOR DE                          </w:t>
      </w:r>
    </w:p>
    <w:p w14:paraId="6B104609"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65CP                                                             </w:t>
      </w:r>
    </w:p>
    <w:p w14:paraId="6A5BAD78"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5A1ACB81" w14:textId="4D1A9E22"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025  ACE07C1        </w:t>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100 M.       0.700                           </w:t>
      </w:r>
    </w:p>
    <w:p w14:paraId="50FDF7D1"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SPALAREA SI DESINFECTAREA CONDUCTELOR DE                         </w:t>
      </w:r>
    </w:p>
    <w:p w14:paraId="3A18F29B"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ALIMENTARE CU APA AVIND DN 100                                   </w:t>
      </w:r>
    </w:p>
    <w:p w14:paraId="6A1FEA70"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6571CB7D" w14:textId="6D53575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026  ACE16A1        </w:t>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M           70.000                           </w:t>
      </w:r>
    </w:p>
    <w:p w14:paraId="59985D77"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MONTAREA PARAPETELOR SI PODETELOR                                </w:t>
      </w:r>
    </w:p>
    <w:p w14:paraId="45467D04"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METALICE DE INVENTAR LA SANTURI PT.                              </w:t>
      </w:r>
    </w:p>
    <w:p w14:paraId="3C36D3AD"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CONDUCTE                                                         </w:t>
      </w:r>
    </w:p>
    <w:p w14:paraId="1E6369CB"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66DE5155" w14:textId="292BE2FC"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027 6716785         </w:t>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M           70.000                           </w:t>
      </w:r>
    </w:p>
    <w:p w14:paraId="79E319BE"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@BANDA MARCARE PT INST APA IN ROLE DE                            </w:t>
      </w:r>
    </w:p>
    <w:p w14:paraId="185F957F"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250 M                                                            </w:t>
      </w:r>
    </w:p>
    <w:p w14:paraId="25F6EC33"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ASIMILAT BANDA DE MARCARE CU POSIBILITATEA DE DETECTARE          </w:t>
      </w:r>
    </w:p>
    <w:p w14:paraId="0CD029D0"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28E0B667" w14:textId="687F6BAF"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028  TRB05A12       </w:t>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TONA         2.237                           </w:t>
      </w:r>
    </w:p>
    <w:p w14:paraId="4FC25CD7"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TRANSPORTUL MATERIALELOR PRIN PURTAT                             </w:t>
      </w:r>
    </w:p>
    <w:p w14:paraId="6E70929F"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DIRECT.MATERIALE COMODE SUB 25 KG                                </w:t>
      </w:r>
    </w:p>
    <w:p w14:paraId="6FB5DAE4"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DISTANTA 20M                                                     </w:t>
      </w:r>
    </w:p>
    <w:p w14:paraId="2E9B43DB"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1586F91C" w14:textId="1D3FA38B"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029  TRA02A05       </w:t>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TONA         2.237                           </w:t>
      </w:r>
    </w:p>
    <w:p w14:paraId="760F64C3"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TRANSPORTUL RUTIER AL MATERIALELOR,                              </w:t>
      </w:r>
    </w:p>
    <w:p w14:paraId="47997284"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SEMIFABRICATELOR CU AUTOCAMIONUL PE                              </w:t>
      </w:r>
    </w:p>
    <w:p w14:paraId="64CB1E86"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DIST.= 5 KM.                                                     </w:t>
      </w:r>
    </w:p>
    <w:p w14:paraId="5F5EDC16"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552E16ED" w14:textId="5BBF9B2D"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030   YB01RON       </w:t>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sidR="00FD4BE4">
        <w:rPr>
          <w:rFonts w:ascii="Courier New" w:eastAsiaTheme="minorHAnsi" w:hAnsi="Courier New" w:cs="Courier New"/>
          <w:sz w:val="20"/>
          <w:szCs w:val="20"/>
          <w:lang w:val="ro-RO" w:eastAsia="en-US"/>
        </w:rPr>
        <w:tab/>
      </w:r>
      <w:r>
        <w:rPr>
          <w:rFonts w:ascii="Courier New" w:eastAsiaTheme="minorHAnsi" w:hAnsi="Courier New" w:cs="Courier New"/>
          <w:sz w:val="20"/>
          <w:szCs w:val="20"/>
          <w:lang w:val="ro-RO" w:eastAsia="en-US"/>
        </w:rPr>
        <w:t xml:space="preserve">LEI.         </w:t>
      </w:r>
      <w:r w:rsidR="00FD4BE4">
        <w:rPr>
          <w:rFonts w:ascii="Courier New" w:eastAsiaTheme="minorHAnsi" w:hAnsi="Courier New" w:cs="Courier New"/>
          <w:sz w:val="20"/>
          <w:szCs w:val="20"/>
          <w:lang w:val="ro-RO" w:eastAsia="en-US"/>
        </w:rPr>
        <w:t>700.000</w:t>
      </w:r>
      <w:r>
        <w:rPr>
          <w:rFonts w:ascii="Courier New" w:eastAsiaTheme="minorHAnsi" w:hAnsi="Courier New" w:cs="Courier New"/>
          <w:sz w:val="20"/>
          <w:szCs w:val="20"/>
          <w:lang w:val="ro-RO" w:eastAsia="en-US"/>
        </w:rPr>
        <w:t xml:space="preserve">                                </w:t>
      </w:r>
    </w:p>
    <w:p w14:paraId="64326141"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DIFERENTA PRET MANOPERA - RON                                    </w:t>
      </w:r>
    </w:p>
    <w:p w14:paraId="7BC9EEAD"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aferent actualizarii breviarului de calcul la atelierul de       </w:t>
      </w:r>
    </w:p>
    <w:p w14:paraId="0CD64A8D" w14:textId="77777777" w:rsidR="00827584" w:rsidRDefault="00827584" w:rsidP="00827584">
      <w:pPr>
        <w:suppressAutoHyphens w:val="0"/>
        <w:autoSpaceDE w:val="0"/>
        <w:autoSpaceDN w:val="0"/>
        <w:adjustRightInd w:val="0"/>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proiectare al APAVITAL                                           </w:t>
      </w:r>
    </w:p>
    <w:p w14:paraId="46AB5BE2" w14:textId="60B10049" w:rsidR="00471D6A" w:rsidRDefault="00827584" w:rsidP="00827584">
      <w:pPr>
        <w:spacing w:after="0" w:line="240" w:lineRule="auto"/>
        <w:rPr>
          <w:rFonts w:ascii="Courier New" w:eastAsiaTheme="minorHAnsi" w:hAnsi="Courier New" w:cs="Courier New"/>
          <w:sz w:val="20"/>
          <w:szCs w:val="20"/>
          <w:lang w:val="ro-RO" w:eastAsia="en-US"/>
        </w:rPr>
      </w:pPr>
      <w:r>
        <w:rPr>
          <w:rFonts w:ascii="Courier New" w:eastAsiaTheme="minorHAnsi" w:hAnsi="Courier New" w:cs="Courier New"/>
          <w:sz w:val="20"/>
          <w:szCs w:val="20"/>
          <w:lang w:val="ro-RO" w:eastAsia="en-US"/>
        </w:rPr>
        <w:t xml:space="preserve">                                                                      </w:t>
      </w:r>
    </w:p>
    <w:p w14:paraId="0164E2CA" w14:textId="165D12F0" w:rsidR="00FD4BE4" w:rsidRPr="00FD4BE4" w:rsidRDefault="00FD4BE4" w:rsidP="00FD4BE4">
      <w:pPr>
        <w:tabs>
          <w:tab w:val="left" w:pos="5430"/>
        </w:tabs>
        <w:rPr>
          <w:rFonts w:ascii="Times New Roman" w:hAnsi="Times New Roman" w:cs="Times New Roman"/>
          <w:sz w:val="24"/>
          <w:szCs w:val="24"/>
          <w:lang w:val="ro-RO"/>
        </w:rPr>
      </w:pPr>
      <w:r>
        <w:rPr>
          <w:rFonts w:ascii="Times New Roman" w:hAnsi="Times New Roman" w:cs="Times New Roman"/>
          <w:sz w:val="24"/>
          <w:szCs w:val="24"/>
          <w:lang w:val="ro-RO"/>
        </w:rPr>
        <w:tab/>
      </w:r>
    </w:p>
    <w:sectPr w:rsidR="00FD4BE4" w:rsidRPr="00FD4BE4" w:rsidSect="00242C68">
      <w:headerReference w:type="default" r:id="rId7"/>
      <w:footerReference w:type="default" r:id="rId8"/>
      <w:pgSz w:w="11906" w:h="16838"/>
      <w:pgMar w:top="851"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19F93" w14:textId="77777777" w:rsidR="00622796" w:rsidRDefault="00622796" w:rsidP="00382EE1">
      <w:pPr>
        <w:spacing w:after="0" w:line="240" w:lineRule="auto"/>
      </w:pPr>
      <w:r>
        <w:separator/>
      </w:r>
    </w:p>
  </w:endnote>
  <w:endnote w:type="continuationSeparator" w:id="0">
    <w:p w14:paraId="12C7268F" w14:textId="77777777" w:rsidR="00622796" w:rsidRDefault="00622796" w:rsidP="00382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Malgun Gothic Semilight"/>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4138794"/>
      <w:docPartObj>
        <w:docPartGallery w:val="Page Numbers (Bottom of Page)"/>
        <w:docPartUnique/>
      </w:docPartObj>
    </w:sdtPr>
    <w:sdtEndPr/>
    <w:sdtContent>
      <w:p w14:paraId="7B5E87BC" w14:textId="3945DF37" w:rsidR="00BA2D97" w:rsidRDefault="00BA2D97">
        <w:pPr>
          <w:pStyle w:val="Footer"/>
          <w:jc w:val="center"/>
        </w:pPr>
        <w:r>
          <w:fldChar w:fldCharType="begin"/>
        </w:r>
        <w:r>
          <w:instrText>PAGE   \* MERGEFORMAT</w:instrText>
        </w:r>
        <w:r>
          <w:fldChar w:fldCharType="separate"/>
        </w:r>
        <w:r>
          <w:rPr>
            <w:lang w:val="ro-RO"/>
          </w:rPr>
          <w:t>2</w:t>
        </w:r>
        <w:r>
          <w:fldChar w:fldCharType="end"/>
        </w:r>
        <w:r>
          <w:t>/</w:t>
        </w:r>
        <w:r w:rsidR="00757ADD">
          <w:t>1</w:t>
        </w:r>
        <w:r w:rsidR="00FD4BE4">
          <w:t>0</w:t>
        </w:r>
      </w:p>
    </w:sdtContent>
  </w:sdt>
  <w:p w14:paraId="41E9DE42" w14:textId="77777777" w:rsidR="00BA2D97" w:rsidRDefault="00BA2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1BF19" w14:textId="77777777" w:rsidR="00622796" w:rsidRDefault="00622796" w:rsidP="00382EE1">
      <w:pPr>
        <w:spacing w:after="0" w:line="240" w:lineRule="auto"/>
      </w:pPr>
      <w:r>
        <w:separator/>
      </w:r>
    </w:p>
  </w:footnote>
  <w:footnote w:type="continuationSeparator" w:id="0">
    <w:p w14:paraId="68387A74" w14:textId="77777777" w:rsidR="00622796" w:rsidRDefault="00622796" w:rsidP="00382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7C55F" w14:textId="77777777" w:rsidR="00382EE1" w:rsidRDefault="00382EE1">
    <w:pPr>
      <w:pStyle w:val="Header"/>
    </w:pPr>
    <w:r>
      <w:rPr>
        <w:noProof/>
        <w:lang w:eastAsia="en-US"/>
      </w:rPr>
      <w:drawing>
        <wp:inline distT="0" distB="0" distL="0" distR="0" wp14:anchorId="5EE74767" wp14:editId="69AB221E">
          <wp:extent cx="6030595" cy="1079441"/>
          <wp:effectExtent l="0" t="0" r="0" b="6985"/>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0595" cy="10794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55C4"/>
    <w:multiLevelType w:val="hybridMultilevel"/>
    <w:tmpl w:val="ED9064B2"/>
    <w:lvl w:ilvl="0" w:tplc="0F4E993A">
      <w:start w:val="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616287C"/>
    <w:multiLevelType w:val="hybridMultilevel"/>
    <w:tmpl w:val="190E867E"/>
    <w:lvl w:ilvl="0" w:tplc="2E76B916">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300067"/>
    <w:multiLevelType w:val="hybridMultilevel"/>
    <w:tmpl w:val="522011DA"/>
    <w:lvl w:ilvl="0" w:tplc="B15ED308">
      <w:start w:val="5"/>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EA33754"/>
    <w:multiLevelType w:val="hybridMultilevel"/>
    <w:tmpl w:val="EE1EA53C"/>
    <w:lvl w:ilvl="0" w:tplc="FEAE04D0">
      <w:start w:val="1"/>
      <w:numFmt w:val="lowerLetter"/>
      <w:lvlText w:val="%1)"/>
      <w:lvlJc w:val="left"/>
      <w:pPr>
        <w:ind w:left="786" w:hanging="360"/>
      </w:pPr>
      <w:rPr>
        <w:rFonts w:eastAsiaTheme="majorEastAsia"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F142F3A"/>
    <w:multiLevelType w:val="multilevel"/>
    <w:tmpl w:val="E932A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A40D66"/>
    <w:multiLevelType w:val="hybridMultilevel"/>
    <w:tmpl w:val="A9DE3E5E"/>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7217AEE"/>
    <w:multiLevelType w:val="hybridMultilevel"/>
    <w:tmpl w:val="7DE8ADCC"/>
    <w:lvl w:ilvl="0" w:tplc="F1C4A390">
      <w:start w:val="1"/>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BF29A5"/>
    <w:multiLevelType w:val="hybridMultilevel"/>
    <w:tmpl w:val="63120CC0"/>
    <w:lvl w:ilvl="0" w:tplc="A39870FE">
      <w:start w:val="4"/>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15:restartNumberingAfterBreak="0">
    <w:nsid w:val="30A02860"/>
    <w:multiLevelType w:val="hybridMultilevel"/>
    <w:tmpl w:val="19508670"/>
    <w:lvl w:ilvl="0" w:tplc="404E8476">
      <w:start w:val="4"/>
      <w:numFmt w:val="bullet"/>
      <w:lvlText w:val="-"/>
      <w:lvlJc w:val="left"/>
      <w:pPr>
        <w:ind w:left="936" w:hanging="360"/>
      </w:pPr>
      <w:rPr>
        <w:rFonts w:ascii="Times New Roman" w:eastAsia="Times New Roman"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3DCE35BC"/>
    <w:multiLevelType w:val="hybridMultilevel"/>
    <w:tmpl w:val="4792224A"/>
    <w:lvl w:ilvl="0" w:tplc="94AE5E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DE4F38"/>
    <w:multiLevelType w:val="hybridMultilevel"/>
    <w:tmpl w:val="0B1EF31C"/>
    <w:lvl w:ilvl="0" w:tplc="B232B71A">
      <w:start w:val="7"/>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1" w15:restartNumberingAfterBreak="0">
    <w:nsid w:val="41A93534"/>
    <w:multiLevelType w:val="hybridMultilevel"/>
    <w:tmpl w:val="9EA0FFD8"/>
    <w:lvl w:ilvl="0" w:tplc="25826BEC">
      <w:start w:val="1"/>
      <w:numFmt w:val="decimal"/>
      <w:lvlText w:val="%1."/>
      <w:lvlJc w:val="left"/>
      <w:pPr>
        <w:ind w:left="720" w:hanging="360"/>
      </w:pPr>
      <w:rPr>
        <w:rFonts w:hint="default"/>
        <w:i w:val="0"/>
        <w:color w:val="333333"/>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73867D7"/>
    <w:multiLevelType w:val="hybridMultilevel"/>
    <w:tmpl w:val="F5988AD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187521"/>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14" w15:restartNumberingAfterBreak="0">
    <w:nsid w:val="4A1A7BBA"/>
    <w:multiLevelType w:val="multilevel"/>
    <w:tmpl w:val="DE668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8D546C"/>
    <w:multiLevelType w:val="hybridMultilevel"/>
    <w:tmpl w:val="583EB29C"/>
    <w:lvl w:ilvl="0" w:tplc="879C114E">
      <w:start w:val="1"/>
      <w:numFmt w:val="bullet"/>
      <w:lvlText w:val="-"/>
      <w:lvlJc w:val="left"/>
      <w:pPr>
        <w:ind w:left="3060" w:hanging="360"/>
      </w:pPr>
      <w:rPr>
        <w:rFonts w:ascii="Times New Roman" w:eastAsia="Calibri" w:hAnsi="Times New Roman" w:cs="Times New Roman" w:hint="default"/>
      </w:rPr>
    </w:lvl>
    <w:lvl w:ilvl="1" w:tplc="04180003" w:tentative="1">
      <w:start w:val="1"/>
      <w:numFmt w:val="bullet"/>
      <w:lvlText w:val="o"/>
      <w:lvlJc w:val="left"/>
      <w:pPr>
        <w:ind w:left="3780" w:hanging="360"/>
      </w:pPr>
      <w:rPr>
        <w:rFonts w:ascii="Courier New" w:hAnsi="Courier New" w:cs="Courier New" w:hint="default"/>
      </w:rPr>
    </w:lvl>
    <w:lvl w:ilvl="2" w:tplc="04180005" w:tentative="1">
      <w:start w:val="1"/>
      <w:numFmt w:val="bullet"/>
      <w:lvlText w:val=""/>
      <w:lvlJc w:val="left"/>
      <w:pPr>
        <w:ind w:left="4500" w:hanging="360"/>
      </w:pPr>
      <w:rPr>
        <w:rFonts w:ascii="Wingdings" w:hAnsi="Wingdings" w:hint="default"/>
      </w:rPr>
    </w:lvl>
    <w:lvl w:ilvl="3" w:tplc="04180001" w:tentative="1">
      <w:start w:val="1"/>
      <w:numFmt w:val="bullet"/>
      <w:lvlText w:val=""/>
      <w:lvlJc w:val="left"/>
      <w:pPr>
        <w:ind w:left="5220" w:hanging="360"/>
      </w:pPr>
      <w:rPr>
        <w:rFonts w:ascii="Symbol" w:hAnsi="Symbol" w:hint="default"/>
      </w:rPr>
    </w:lvl>
    <w:lvl w:ilvl="4" w:tplc="04180003" w:tentative="1">
      <w:start w:val="1"/>
      <w:numFmt w:val="bullet"/>
      <w:lvlText w:val="o"/>
      <w:lvlJc w:val="left"/>
      <w:pPr>
        <w:ind w:left="5940" w:hanging="360"/>
      </w:pPr>
      <w:rPr>
        <w:rFonts w:ascii="Courier New" w:hAnsi="Courier New" w:cs="Courier New" w:hint="default"/>
      </w:rPr>
    </w:lvl>
    <w:lvl w:ilvl="5" w:tplc="04180005" w:tentative="1">
      <w:start w:val="1"/>
      <w:numFmt w:val="bullet"/>
      <w:lvlText w:val=""/>
      <w:lvlJc w:val="left"/>
      <w:pPr>
        <w:ind w:left="6660" w:hanging="360"/>
      </w:pPr>
      <w:rPr>
        <w:rFonts w:ascii="Wingdings" w:hAnsi="Wingdings" w:hint="default"/>
      </w:rPr>
    </w:lvl>
    <w:lvl w:ilvl="6" w:tplc="04180001" w:tentative="1">
      <w:start w:val="1"/>
      <w:numFmt w:val="bullet"/>
      <w:lvlText w:val=""/>
      <w:lvlJc w:val="left"/>
      <w:pPr>
        <w:ind w:left="7380" w:hanging="360"/>
      </w:pPr>
      <w:rPr>
        <w:rFonts w:ascii="Symbol" w:hAnsi="Symbol" w:hint="default"/>
      </w:rPr>
    </w:lvl>
    <w:lvl w:ilvl="7" w:tplc="04180003" w:tentative="1">
      <w:start w:val="1"/>
      <w:numFmt w:val="bullet"/>
      <w:lvlText w:val="o"/>
      <w:lvlJc w:val="left"/>
      <w:pPr>
        <w:ind w:left="8100" w:hanging="360"/>
      </w:pPr>
      <w:rPr>
        <w:rFonts w:ascii="Courier New" w:hAnsi="Courier New" w:cs="Courier New" w:hint="default"/>
      </w:rPr>
    </w:lvl>
    <w:lvl w:ilvl="8" w:tplc="04180005" w:tentative="1">
      <w:start w:val="1"/>
      <w:numFmt w:val="bullet"/>
      <w:lvlText w:val=""/>
      <w:lvlJc w:val="left"/>
      <w:pPr>
        <w:ind w:left="8820" w:hanging="360"/>
      </w:pPr>
      <w:rPr>
        <w:rFonts w:ascii="Wingdings" w:hAnsi="Wingdings" w:hint="default"/>
      </w:rPr>
    </w:lvl>
  </w:abstractNum>
  <w:abstractNum w:abstractNumId="16" w15:restartNumberingAfterBreak="0">
    <w:nsid w:val="4B4268EC"/>
    <w:multiLevelType w:val="hybridMultilevel"/>
    <w:tmpl w:val="D3249696"/>
    <w:lvl w:ilvl="0" w:tplc="FFFFFFFF">
      <w:start w:val="1"/>
      <w:numFmt w:val="bullet"/>
      <w:pStyle w:val="ListBullet2"/>
      <w:lvlText w:val=""/>
      <w:lvlJc w:val="left"/>
      <w:pPr>
        <w:tabs>
          <w:tab w:val="num" w:pos="737"/>
        </w:tabs>
        <w:ind w:left="851"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8C5874"/>
    <w:multiLevelType w:val="multilevel"/>
    <w:tmpl w:val="CD5CB6B2"/>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EED7AEE"/>
    <w:multiLevelType w:val="hybridMultilevel"/>
    <w:tmpl w:val="64FA52DE"/>
    <w:lvl w:ilvl="0" w:tplc="EB885CC4">
      <w:numFmt w:val="bullet"/>
      <w:lvlText w:val="-"/>
      <w:lvlJc w:val="left"/>
      <w:pPr>
        <w:ind w:left="1080" w:hanging="360"/>
      </w:pPr>
      <w:rPr>
        <w:rFonts w:ascii="Times New Roman" w:eastAsia="Times New Roman" w:hAnsi="Times New Roman" w:cs="Times New Roman" w:hint="default"/>
        <w:b/>
        <w:i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621F0548"/>
    <w:multiLevelType w:val="hybridMultilevel"/>
    <w:tmpl w:val="85B6213E"/>
    <w:lvl w:ilvl="0" w:tplc="F52C36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230230E"/>
    <w:multiLevelType w:val="hybridMultilevel"/>
    <w:tmpl w:val="10B65EB2"/>
    <w:lvl w:ilvl="0" w:tplc="F52C36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3EF1E0D"/>
    <w:multiLevelType w:val="hybridMultilevel"/>
    <w:tmpl w:val="8D5EF00A"/>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0A36599"/>
    <w:multiLevelType w:val="hybridMultilevel"/>
    <w:tmpl w:val="A4725C44"/>
    <w:lvl w:ilvl="0" w:tplc="8B4098F6">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26A27CB"/>
    <w:multiLevelType w:val="hybridMultilevel"/>
    <w:tmpl w:val="D00E2A42"/>
    <w:lvl w:ilvl="0" w:tplc="6EFC493C">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78A5214F"/>
    <w:multiLevelType w:val="hybridMultilevel"/>
    <w:tmpl w:val="1ACE995E"/>
    <w:lvl w:ilvl="0" w:tplc="F7CE5AF0">
      <w:start w:val="1"/>
      <w:numFmt w:val="bullet"/>
      <w:lvlText w:val="-"/>
      <w:lvlJc w:val="left"/>
      <w:pPr>
        <w:ind w:left="810" w:hanging="360"/>
      </w:pPr>
      <w:rPr>
        <w:rFonts w:ascii="Times New Roman" w:eastAsia="Calibri" w:hAnsi="Times New Roman" w:cs="Times New Roman" w:hint="default"/>
      </w:rPr>
    </w:lvl>
    <w:lvl w:ilvl="1" w:tplc="04180003">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5" w15:restartNumberingAfterBreak="0">
    <w:nsid w:val="7AE43F00"/>
    <w:multiLevelType w:val="hybridMultilevel"/>
    <w:tmpl w:val="47C8254C"/>
    <w:lvl w:ilvl="0" w:tplc="8C32E1AC">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13"/>
  </w:num>
  <w:num w:numId="3">
    <w:abstractNumId w:val="24"/>
  </w:num>
  <w:num w:numId="4">
    <w:abstractNumId w:val="17"/>
  </w:num>
  <w:num w:numId="5">
    <w:abstractNumId w:val="18"/>
  </w:num>
  <w:num w:numId="6">
    <w:abstractNumId w:val="21"/>
  </w:num>
  <w:num w:numId="7">
    <w:abstractNumId w:val="7"/>
  </w:num>
  <w:num w:numId="8">
    <w:abstractNumId w:val="6"/>
  </w:num>
  <w:num w:numId="9">
    <w:abstractNumId w:val="16"/>
  </w:num>
  <w:num w:numId="10">
    <w:abstractNumId w:val="15"/>
  </w:num>
  <w:num w:numId="11">
    <w:abstractNumId w:val="5"/>
  </w:num>
  <w:num w:numId="12">
    <w:abstractNumId w:val="11"/>
  </w:num>
  <w:num w:numId="13">
    <w:abstractNumId w:val="2"/>
  </w:num>
  <w:num w:numId="14">
    <w:abstractNumId w:val="10"/>
  </w:num>
  <w:num w:numId="15">
    <w:abstractNumId w:val="23"/>
  </w:num>
  <w:num w:numId="16">
    <w:abstractNumId w:val="3"/>
  </w:num>
  <w:num w:numId="17">
    <w:abstractNumId w:val="9"/>
  </w:num>
  <w:num w:numId="18">
    <w:abstractNumId w:val="22"/>
  </w:num>
  <w:num w:numId="19">
    <w:abstractNumId w:val="25"/>
  </w:num>
  <w:num w:numId="20">
    <w:abstractNumId w:val="4"/>
  </w:num>
  <w:num w:numId="21">
    <w:abstractNumId w:val="1"/>
  </w:num>
  <w:num w:numId="22">
    <w:abstractNumId w:val="8"/>
  </w:num>
  <w:num w:numId="23">
    <w:abstractNumId w:val="12"/>
  </w:num>
  <w:num w:numId="24">
    <w:abstractNumId w:val="20"/>
  </w:num>
  <w:num w:numId="25">
    <w:abstractNumId w:val="19"/>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7ED"/>
    <w:rsid w:val="000037D7"/>
    <w:rsid w:val="000104A8"/>
    <w:rsid w:val="00017C34"/>
    <w:rsid w:val="00030912"/>
    <w:rsid w:val="000317CF"/>
    <w:rsid w:val="00034901"/>
    <w:rsid w:val="00050523"/>
    <w:rsid w:val="00084A75"/>
    <w:rsid w:val="00085F5D"/>
    <w:rsid w:val="0008758B"/>
    <w:rsid w:val="00087879"/>
    <w:rsid w:val="000A16DB"/>
    <w:rsid w:val="000A37CD"/>
    <w:rsid w:val="000B715B"/>
    <w:rsid w:val="000D0A9C"/>
    <w:rsid w:val="000D55E2"/>
    <w:rsid w:val="000E4D1C"/>
    <w:rsid w:val="000E60E0"/>
    <w:rsid w:val="00101159"/>
    <w:rsid w:val="00114BE5"/>
    <w:rsid w:val="001168A1"/>
    <w:rsid w:val="001336A9"/>
    <w:rsid w:val="00145BE3"/>
    <w:rsid w:val="00150DD8"/>
    <w:rsid w:val="00171B95"/>
    <w:rsid w:val="00177676"/>
    <w:rsid w:val="00180080"/>
    <w:rsid w:val="00186F67"/>
    <w:rsid w:val="001A235C"/>
    <w:rsid w:val="001C17B4"/>
    <w:rsid w:val="001E0882"/>
    <w:rsid w:val="0020378E"/>
    <w:rsid w:val="00205098"/>
    <w:rsid w:val="00212BE1"/>
    <w:rsid w:val="00213DE1"/>
    <w:rsid w:val="00234520"/>
    <w:rsid w:val="0023539B"/>
    <w:rsid w:val="00242C68"/>
    <w:rsid w:val="002535D2"/>
    <w:rsid w:val="00254283"/>
    <w:rsid w:val="002643D0"/>
    <w:rsid w:val="002653CD"/>
    <w:rsid w:val="002804D3"/>
    <w:rsid w:val="002908D9"/>
    <w:rsid w:val="002969FE"/>
    <w:rsid w:val="002A6EA0"/>
    <w:rsid w:val="002B6549"/>
    <w:rsid w:val="002D5EE2"/>
    <w:rsid w:val="002D73D6"/>
    <w:rsid w:val="003073DB"/>
    <w:rsid w:val="00312634"/>
    <w:rsid w:val="003137ED"/>
    <w:rsid w:val="003137F1"/>
    <w:rsid w:val="003173AC"/>
    <w:rsid w:val="00337607"/>
    <w:rsid w:val="003574F5"/>
    <w:rsid w:val="00382EE1"/>
    <w:rsid w:val="0039039E"/>
    <w:rsid w:val="003907BC"/>
    <w:rsid w:val="003A1C17"/>
    <w:rsid w:val="003A319A"/>
    <w:rsid w:val="003C5523"/>
    <w:rsid w:val="003C6714"/>
    <w:rsid w:val="003F5A69"/>
    <w:rsid w:val="003F60ED"/>
    <w:rsid w:val="00400F38"/>
    <w:rsid w:val="00400FD0"/>
    <w:rsid w:val="00406B9B"/>
    <w:rsid w:val="00406C95"/>
    <w:rsid w:val="0041037B"/>
    <w:rsid w:val="00425C97"/>
    <w:rsid w:val="00457A72"/>
    <w:rsid w:val="00464F1B"/>
    <w:rsid w:val="00465CE4"/>
    <w:rsid w:val="00471D64"/>
    <w:rsid w:val="00471D6A"/>
    <w:rsid w:val="00497056"/>
    <w:rsid w:val="004A1914"/>
    <w:rsid w:val="004B12AF"/>
    <w:rsid w:val="004B3054"/>
    <w:rsid w:val="004C1483"/>
    <w:rsid w:val="004C1F38"/>
    <w:rsid w:val="004C5E9E"/>
    <w:rsid w:val="004C686B"/>
    <w:rsid w:val="004D467A"/>
    <w:rsid w:val="004D55DA"/>
    <w:rsid w:val="004F1D5D"/>
    <w:rsid w:val="00510374"/>
    <w:rsid w:val="00510774"/>
    <w:rsid w:val="00513534"/>
    <w:rsid w:val="0052502F"/>
    <w:rsid w:val="005260A3"/>
    <w:rsid w:val="005317FB"/>
    <w:rsid w:val="00531EFD"/>
    <w:rsid w:val="005406B2"/>
    <w:rsid w:val="00567E49"/>
    <w:rsid w:val="005740E9"/>
    <w:rsid w:val="00583556"/>
    <w:rsid w:val="00587175"/>
    <w:rsid w:val="0058789E"/>
    <w:rsid w:val="005A6F5B"/>
    <w:rsid w:val="005C1909"/>
    <w:rsid w:val="005C765F"/>
    <w:rsid w:val="005D4958"/>
    <w:rsid w:val="005E5EA9"/>
    <w:rsid w:val="005F5122"/>
    <w:rsid w:val="00602718"/>
    <w:rsid w:val="00603059"/>
    <w:rsid w:val="006035C2"/>
    <w:rsid w:val="0061290C"/>
    <w:rsid w:val="00615FBF"/>
    <w:rsid w:val="006206E3"/>
    <w:rsid w:val="00622796"/>
    <w:rsid w:val="00626B04"/>
    <w:rsid w:val="00637AF8"/>
    <w:rsid w:val="006516DB"/>
    <w:rsid w:val="006563DF"/>
    <w:rsid w:val="006564B7"/>
    <w:rsid w:val="006639F9"/>
    <w:rsid w:val="0066451A"/>
    <w:rsid w:val="006741A9"/>
    <w:rsid w:val="00674432"/>
    <w:rsid w:val="006963CC"/>
    <w:rsid w:val="006A3031"/>
    <w:rsid w:val="006B04D5"/>
    <w:rsid w:val="006C19C5"/>
    <w:rsid w:val="006C7606"/>
    <w:rsid w:val="006D6967"/>
    <w:rsid w:val="006F356F"/>
    <w:rsid w:val="006F7124"/>
    <w:rsid w:val="00701855"/>
    <w:rsid w:val="00704F0C"/>
    <w:rsid w:val="00704FD4"/>
    <w:rsid w:val="00712FE1"/>
    <w:rsid w:val="007270BC"/>
    <w:rsid w:val="00746409"/>
    <w:rsid w:val="00747512"/>
    <w:rsid w:val="00757ADD"/>
    <w:rsid w:val="0076033E"/>
    <w:rsid w:val="00773F87"/>
    <w:rsid w:val="0078485F"/>
    <w:rsid w:val="0079062E"/>
    <w:rsid w:val="007921F3"/>
    <w:rsid w:val="007F22CB"/>
    <w:rsid w:val="00802E3F"/>
    <w:rsid w:val="00810ADF"/>
    <w:rsid w:val="008116C9"/>
    <w:rsid w:val="00816102"/>
    <w:rsid w:val="008241E9"/>
    <w:rsid w:val="008267F3"/>
    <w:rsid w:val="00827584"/>
    <w:rsid w:val="00844F81"/>
    <w:rsid w:val="00853A26"/>
    <w:rsid w:val="00855712"/>
    <w:rsid w:val="00861862"/>
    <w:rsid w:val="00863110"/>
    <w:rsid w:val="00865E7C"/>
    <w:rsid w:val="00870B30"/>
    <w:rsid w:val="00874638"/>
    <w:rsid w:val="008A19CF"/>
    <w:rsid w:val="008A3FBE"/>
    <w:rsid w:val="008A41A4"/>
    <w:rsid w:val="008F2D81"/>
    <w:rsid w:val="00902139"/>
    <w:rsid w:val="009061D9"/>
    <w:rsid w:val="00917459"/>
    <w:rsid w:val="009206C9"/>
    <w:rsid w:val="0092468C"/>
    <w:rsid w:val="00952A1B"/>
    <w:rsid w:val="00960AB7"/>
    <w:rsid w:val="00971AFE"/>
    <w:rsid w:val="009766C6"/>
    <w:rsid w:val="00982DF6"/>
    <w:rsid w:val="00995BCE"/>
    <w:rsid w:val="009A18F5"/>
    <w:rsid w:val="009C22E7"/>
    <w:rsid w:val="009E15B3"/>
    <w:rsid w:val="009E3C44"/>
    <w:rsid w:val="009F197E"/>
    <w:rsid w:val="009F3828"/>
    <w:rsid w:val="00A02F17"/>
    <w:rsid w:val="00A0628D"/>
    <w:rsid w:val="00A11AC2"/>
    <w:rsid w:val="00A2661C"/>
    <w:rsid w:val="00A27E4F"/>
    <w:rsid w:val="00A3098A"/>
    <w:rsid w:val="00A35093"/>
    <w:rsid w:val="00A36D2E"/>
    <w:rsid w:val="00A41E1B"/>
    <w:rsid w:val="00A50580"/>
    <w:rsid w:val="00A544B3"/>
    <w:rsid w:val="00A56C11"/>
    <w:rsid w:val="00A827FA"/>
    <w:rsid w:val="00A82E30"/>
    <w:rsid w:val="00AB0307"/>
    <w:rsid w:val="00AB3698"/>
    <w:rsid w:val="00AD6350"/>
    <w:rsid w:val="00AE4F14"/>
    <w:rsid w:val="00B01298"/>
    <w:rsid w:val="00B22943"/>
    <w:rsid w:val="00B26928"/>
    <w:rsid w:val="00B3069D"/>
    <w:rsid w:val="00B674F7"/>
    <w:rsid w:val="00B70F63"/>
    <w:rsid w:val="00B80291"/>
    <w:rsid w:val="00B877AF"/>
    <w:rsid w:val="00BA2D97"/>
    <w:rsid w:val="00BD7199"/>
    <w:rsid w:val="00BE0E32"/>
    <w:rsid w:val="00BE5E73"/>
    <w:rsid w:val="00BF083C"/>
    <w:rsid w:val="00C128F0"/>
    <w:rsid w:val="00C37C7F"/>
    <w:rsid w:val="00C60829"/>
    <w:rsid w:val="00C9154D"/>
    <w:rsid w:val="00C92926"/>
    <w:rsid w:val="00CA0970"/>
    <w:rsid w:val="00CA128E"/>
    <w:rsid w:val="00CA79D1"/>
    <w:rsid w:val="00CC6FBD"/>
    <w:rsid w:val="00CD5869"/>
    <w:rsid w:val="00CD6B12"/>
    <w:rsid w:val="00CF4C4A"/>
    <w:rsid w:val="00D14711"/>
    <w:rsid w:val="00D14D15"/>
    <w:rsid w:val="00D276C8"/>
    <w:rsid w:val="00D27DD9"/>
    <w:rsid w:val="00D32F01"/>
    <w:rsid w:val="00D35D3F"/>
    <w:rsid w:val="00D62EFE"/>
    <w:rsid w:val="00D63CB6"/>
    <w:rsid w:val="00D72A8B"/>
    <w:rsid w:val="00D760C2"/>
    <w:rsid w:val="00D81D83"/>
    <w:rsid w:val="00D83467"/>
    <w:rsid w:val="00D85B48"/>
    <w:rsid w:val="00DB2CA5"/>
    <w:rsid w:val="00DC5928"/>
    <w:rsid w:val="00DC7129"/>
    <w:rsid w:val="00DE554F"/>
    <w:rsid w:val="00DE5F88"/>
    <w:rsid w:val="00DE6ED4"/>
    <w:rsid w:val="00E0362C"/>
    <w:rsid w:val="00E113EB"/>
    <w:rsid w:val="00E25C40"/>
    <w:rsid w:val="00E364E5"/>
    <w:rsid w:val="00E622A8"/>
    <w:rsid w:val="00E62AEA"/>
    <w:rsid w:val="00E645D1"/>
    <w:rsid w:val="00E713C5"/>
    <w:rsid w:val="00E82E69"/>
    <w:rsid w:val="00E9757A"/>
    <w:rsid w:val="00EA313F"/>
    <w:rsid w:val="00EB1916"/>
    <w:rsid w:val="00EC6155"/>
    <w:rsid w:val="00EE11E9"/>
    <w:rsid w:val="00EE28F6"/>
    <w:rsid w:val="00EE4999"/>
    <w:rsid w:val="00F10FDD"/>
    <w:rsid w:val="00F17104"/>
    <w:rsid w:val="00F256C4"/>
    <w:rsid w:val="00F26084"/>
    <w:rsid w:val="00F458A1"/>
    <w:rsid w:val="00F80B1A"/>
    <w:rsid w:val="00F85726"/>
    <w:rsid w:val="00F96C85"/>
    <w:rsid w:val="00FA1D48"/>
    <w:rsid w:val="00FB1A11"/>
    <w:rsid w:val="00FC13AF"/>
    <w:rsid w:val="00FC5F70"/>
    <w:rsid w:val="00FD4BE4"/>
    <w:rsid w:val="00FD5618"/>
    <w:rsid w:val="00FE117F"/>
    <w:rsid w:val="00FE71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B478"/>
  <w15:chartTrackingRefBased/>
  <w15:docId w15:val="{F5C4179E-EEE7-44AA-BB37-3AAC100E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7ED"/>
    <w:pPr>
      <w:suppressAutoHyphens/>
      <w:spacing w:after="200" w:line="276" w:lineRule="auto"/>
    </w:pPr>
    <w:rPr>
      <w:rFonts w:ascii="Calibri" w:eastAsia="Calibri" w:hAnsi="Calibri" w:cs="Calibri"/>
      <w:lang w:val="en-US" w:eastAsia="ar-SA"/>
    </w:rPr>
  </w:style>
  <w:style w:type="paragraph" w:styleId="Heading1">
    <w:name w:val="heading 1"/>
    <w:basedOn w:val="Normal"/>
    <w:next w:val="Normal"/>
    <w:link w:val="Heading1Char"/>
    <w:uiPriority w:val="9"/>
    <w:qFormat/>
    <w:rsid w:val="00615F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unhideWhenUsed/>
    <w:qFormat/>
    <w:rsid w:val="00E9757A"/>
    <w:pPr>
      <w:keepNext/>
      <w:keepLines/>
      <w:suppressAutoHyphens w:val="0"/>
      <w:spacing w:before="40" w:after="0" w:line="240" w:lineRule="auto"/>
      <w:outlineLvl w:val="1"/>
    </w:pPr>
    <w:rPr>
      <w:rFonts w:asciiTheme="majorHAnsi" w:eastAsiaTheme="majorEastAsia" w:hAnsiTheme="majorHAnsi" w:cstheme="majorBidi"/>
      <w:color w:val="2E74B5" w:themeColor="accent1" w:themeShade="BF"/>
      <w:sz w:val="26"/>
      <w:szCs w:val="26"/>
      <w:lang w:eastAsia="ro-RO"/>
    </w:rPr>
  </w:style>
  <w:style w:type="paragraph" w:styleId="Heading3">
    <w:name w:val="heading 3"/>
    <w:basedOn w:val="Normal"/>
    <w:next w:val="Normal"/>
    <w:link w:val="Heading3Char"/>
    <w:uiPriority w:val="9"/>
    <w:semiHidden/>
    <w:unhideWhenUsed/>
    <w:qFormat/>
    <w:rsid w:val="002908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37ED"/>
    <w:pPr>
      <w:spacing w:after="120"/>
    </w:pPr>
  </w:style>
  <w:style w:type="character" w:customStyle="1" w:styleId="BodyTextChar">
    <w:name w:val="Body Text Char"/>
    <w:basedOn w:val="DefaultParagraphFont"/>
    <w:link w:val="BodyText"/>
    <w:rsid w:val="003137ED"/>
    <w:rPr>
      <w:rFonts w:ascii="Calibri" w:eastAsia="Calibri" w:hAnsi="Calibri" w:cs="Calibri"/>
      <w:lang w:val="en-US" w:eastAsia="ar-SA"/>
    </w:rPr>
  </w:style>
  <w:style w:type="paragraph" w:styleId="ListContinue">
    <w:name w:val="List Continue"/>
    <w:basedOn w:val="Normal"/>
    <w:uiPriority w:val="99"/>
    <w:unhideWhenUsed/>
    <w:rsid w:val="003137ED"/>
    <w:pPr>
      <w:spacing w:after="120"/>
      <w:ind w:left="283"/>
      <w:contextualSpacing/>
    </w:pPr>
  </w:style>
  <w:style w:type="character" w:customStyle="1" w:styleId="ln2tpunct">
    <w:name w:val="ln2tpunct"/>
    <w:rsid w:val="003137ED"/>
    <w:rPr>
      <w:i/>
      <w:sz w:val="24"/>
      <w:lang w:val="en-US" w:eastAsia="en-US"/>
    </w:rPr>
  </w:style>
  <w:style w:type="paragraph" w:customStyle="1" w:styleId="HTMLPreformatted1">
    <w:name w:val="HTML Preformatted1"/>
    <w:basedOn w:val="Normal"/>
    <w:rsid w:val="00313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customStyle="1" w:styleId="st">
    <w:name w:val="st"/>
    <w:basedOn w:val="DefaultParagraphFont"/>
    <w:rsid w:val="003137ED"/>
  </w:style>
  <w:style w:type="paragraph" w:styleId="ListParagraph">
    <w:name w:val="List Paragraph"/>
    <w:aliases w:val="Articol,Forth level,Normal bullet 2,Akapit z listą BS,Outlines a.b.c.,List_Paragraph,Multilevel para_II,Akapit z lista BS,body 2,Citation List,본문(내용),List Paragraph (numbered (a)),Header bold,List Paragraph11,Lettre d'introduction"/>
    <w:basedOn w:val="Normal"/>
    <w:link w:val="ListParagraphChar1"/>
    <w:uiPriority w:val="34"/>
    <w:qFormat/>
    <w:rsid w:val="00CF4C4A"/>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character" w:customStyle="1" w:styleId="Heading2Char1">
    <w:name w:val="Heading 2 Char1"/>
    <w:basedOn w:val="DefaultParagraphFont"/>
    <w:link w:val="Heading2"/>
    <w:uiPriority w:val="9"/>
    <w:rsid w:val="00E9757A"/>
    <w:rPr>
      <w:rFonts w:asciiTheme="majorHAnsi" w:eastAsiaTheme="majorEastAsia" w:hAnsiTheme="majorHAnsi" w:cstheme="majorBidi"/>
      <w:color w:val="2E74B5" w:themeColor="accent1" w:themeShade="BF"/>
      <w:sz w:val="26"/>
      <w:szCs w:val="26"/>
      <w:lang w:val="en-US" w:eastAsia="ro-RO"/>
    </w:rPr>
  </w:style>
  <w:style w:type="paragraph" w:styleId="ListBullet2">
    <w:name w:val="List Bullet 2"/>
    <w:basedOn w:val="Normal"/>
    <w:autoRedefine/>
    <w:semiHidden/>
    <w:rsid w:val="00E25C40"/>
    <w:pPr>
      <w:numPr>
        <w:numId w:val="9"/>
      </w:numPr>
      <w:suppressAutoHyphens w:val="0"/>
      <w:spacing w:after="0" w:line="240" w:lineRule="auto"/>
    </w:pPr>
    <w:rPr>
      <w:rFonts w:ascii="Times New Roman" w:eastAsia="Times New Roman" w:hAnsi="Times New Roman" w:cs="Times New Roman"/>
      <w:b/>
      <w:sz w:val="24"/>
      <w:szCs w:val="24"/>
      <w:lang w:val="ro-RO" w:eastAsia="en-US"/>
    </w:rPr>
  </w:style>
  <w:style w:type="paragraph" w:customStyle="1" w:styleId="cr-textnormal">
    <w:name w:val="cr-textnormal"/>
    <w:basedOn w:val="Normal"/>
    <w:rsid w:val="00E25C40"/>
    <w:pPr>
      <w:suppressAutoHyphens w:val="0"/>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apple-converted-space">
    <w:name w:val="apple-converted-space"/>
    <w:basedOn w:val="DefaultParagraphFont"/>
    <w:rsid w:val="00E25C40"/>
  </w:style>
  <w:style w:type="paragraph" w:customStyle="1" w:styleId="cr-nivel2">
    <w:name w:val="cr-nivel2"/>
    <w:basedOn w:val="Normal"/>
    <w:rsid w:val="00E25C40"/>
    <w:pPr>
      <w:suppressAutoHyphens w:val="0"/>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spar">
    <w:name w:val="s_par"/>
    <w:basedOn w:val="DefaultParagraphFont"/>
    <w:rsid w:val="00E25C40"/>
  </w:style>
  <w:style w:type="character" w:customStyle="1" w:styleId="Heading1Char">
    <w:name w:val="Heading 1 Char"/>
    <w:basedOn w:val="DefaultParagraphFont"/>
    <w:link w:val="Heading1"/>
    <w:uiPriority w:val="9"/>
    <w:rsid w:val="00615FBF"/>
    <w:rPr>
      <w:rFonts w:asciiTheme="majorHAnsi" w:eastAsiaTheme="majorEastAsia" w:hAnsiTheme="majorHAnsi" w:cstheme="majorBidi"/>
      <w:color w:val="2E74B5" w:themeColor="accent1" w:themeShade="BF"/>
      <w:sz w:val="32"/>
      <w:szCs w:val="32"/>
      <w:lang w:val="en-US" w:eastAsia="ar-SA"/>
    </w:rPr>
  </w:style>
  <w:style w:type="character" w:styleId="Hyperlink">
    <w:name w:val="Hyperlink"/>
    <w:semiHidden/>
    <w:rsid w:val="005C765F"/>
    <w:rPr>
      <w:rFonts w:cs="Times New Roman"/>
      <w:color w:val="0000FF"/>
      <w:u w:val="single"/>
    </w:rPr>
  </w:style>
  <w:style w:type="paragraph" w:styleId="Header">
    <w:name w:val="header"/>
    <w:basedOn w:val="Normal"/>
    <w:link w:val="HeaderChar"/>
    <w:uiPriority w:val="99"/>
    <w:unhideWhenUsed/>
    <w:rsid w:val="0038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EE1"/>
    <w:rPr>
      <w:rFonts w:ascii="Calibri" w:eastAsia="Calibri" w:hAnsi="Calibri" w:cs="Calibri"/>
      <w:lang w:val="en-US" w:eastAsia="ar-SA"/>
    </w:rPr>
  </w:style>
  <w:style w:type="paragraph" w:styleId="Footer">
    <w:name w:val="footer"/>
    <w:basedOn w:val="Normal"/>
    <w:link w:val="FooterChar"/>
    <w:uiPriority w:val="99"/>
    <w:unhideWhenUsed/>
    <w:rsid w:val="00382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EE1"/>
    <w:rPr>
      <w:rFonts w:ascii="Calibri" w:eastAsia="Calibri" w:hAnsi="Calibri" w:cs="Calibri"/>
      <w:lang w:val="en-US" w:eastAsia="ar-SA"/>
    </w:rPr>
  </w:style>
  <w:style w:type="paragraph" w:styleId="PlainText">
    <w:name w:val="Plain Text"/>
    <w:basedOn w:val="Normal"/>
    <w:link w:val="PlainTextChar"/>
    <w:uiPriority w:val="99"/>
    <w:unhideWhenUsed/>
    <w:rsid w:val="00425C97"/>
    <w:pPr>
      <w:suppressAutoHyphens w:val="0"/>
      <w:spacing w:after="0" w:line="240" w:lineRule="auto"/>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425C97"/>
    <w:rPr>
      <w:rFonts w:ascii="Consolas" w:hAnsi="Consolas"/>
      <w:sz w:val="21"/>
      <w:szCs w:val="21"/>
      <w:lang w:val="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uiPriority w:val="99"/>
    <w:locked/>
    <w:rsid w:val="00150DD8"/>
    <w:rPr>
      <w:rFonts w:cs="Times New Roman"/>
      <w:noProof w:val="0"/>
      <w:sz w:val="24"/>
      <w:lang w:val="ro-RO" w:eastAsia="x-none"/>
    </w:rPr>
  </w:style>
  <w:style w:type="paragraph" w:customStyle="1" w:styleId="Heading3EIB">
    <w:name w:val="Heading 3 EIB"/>
    <w:basedOn w:val="Heading3"/>
    <w:autoRedefine/>
    <w:rsid w:val="002908D9"/>
    <w:pPr>
      <w:tabs>
        <w:tab w:val="num" w:pos="360"/>
      </w:tabs>
      <w:suppressAutoHyphens w:val="0"/>
      <w:spacing w:before="0" w:line="240" w:lineRule="auto"/>
      <w:jc w:val="both"/>
    </w:pPr>
    <w:rPr>
      <w:rFonts w:ascii="Times New Roman" w:eastAsia="Calibri" w:hAnsi="Times New Roman" w:cs="Times New Roman"/>
      <w:b/>
      <w:color w:val="000000"/>
      <w:lang w:val="en-GB" w:eastAsia="en-US"/>
    </w:rPr>
  </w:style>
  <w:style w:type="character" w:customStyle="1" w:styleId="Heading3Char">
    <w:name w:val="Heading 3 Char"/>
    <w:basedOn w:val="DefaultParagraphFont"/>
    <w:link w:val="Heading3"/>
    <w:uiPriority w:val="9"/>
    <w:semiHidden/>
    <w:rsid w:val="002908D9"/>
    <w:rPr>
      <w:rFonts w:asciiTheme="majorHAnsi" w:eastAsiaTheme="majorEastAsia" w:hAnsiTheme="majorHAnsi" w:cstheme="majorBidi"/>
      <w:color w:val="1F4D78" w:themeColor="accent1" w:themeShade="7F"/>
      <w:sz w:val="24"/>
      <w:szCs w:val="24"/>
      <w:lang w:val="en-US" w:eastAsia="ar-SA"/>
    </w:rPr>
  </w:style>
  <w:style w:type="character" w:customStyle="1" w:styleId="ListParagraphChar1">
    <w:name w:val="List Paragraph Char1"/>
    <w:aliases w:val="Articol Char,Forth level Char,Normal bullet 2 Char1,Akapit z listą BS Char,Outlines a.b.c. Char,List_Paragraph Char1,Multilevel para_II Char1,Akapit z lista BS Char,body 2 Char1,Citation List Char1,본문(내용) Char,Header bold Char"/>
    <w:link w:val="ListParagraph"/>
    <w:uiPriority w:val="34"/>
    <w:qFormat/>
    <w:locked/>
    <w:rsid w:val="002908D9"/>
    <w:rPr>
      <w:rFonts w:ascii="Times New Roman" w:eastAsia="Times New Roman" w:hAnsi="Times New Roman" w:cs="Times New Roman"/>
      <w:sz w:val="20"/>
      <w:szCs w:val="20"/>
      <w:lang w:val="en-US" w:eastAsia="ro-RO"/>
    </w:rPr>
  </w:style>
  <w:style w:type="character" w:customStyle="1" w:styleId="tli1">
    <w:name w:val="tli1"/>
    <w:basedOn w:val="DefaultParagraphFont"/>
    <w:rsid w:val="00DE5F88"/>
  </w:style>
  <w:style w:type="paragraph" w:customStyle="1" w:styleId="ListParagraph1">
    <w:name w:val="List Paragraph1"/>
    <w:aliases w:val="List Paragraph Char,# List Paragraph Char,body 2 Char,Normal bullet 2 Char,List_Paragraph Char,Multilevel para_II Char,Paragraph Char,Citation List Char,ANNEX Char,bullet Char,bu Char,bullet1 Char,B Char,b1 Char,bullet 1 Char,body Char"/>
    <w:basedOn w:val="Normal"/>
    <w:rsid w:val="00DE5F88"/>
    <w:pPr>
      <w:suppressAutoHyphens w:val="0"/>
      <w:spacing w:after="0" w:line="240" w:lineRule="auto"/>
      <w:ind w:left="720"/>
    </w:pPr>
    <w:rPr>
      <w:rFonts w:ascii="Times New Roman" w:eastAsia="Times New Roman" w:hAnsi="Times New Roman" w:cs="Times New Roman"/>
      <w:sz w:val="20"/>
      <w:szCs w:val="20"/>
      <w:lang w:eastAsia="ro-RO"/>
    </w:rPr>
  </w:style>
  <w:style w:type="character" w:customStyle="1" w:styleId="FontStyle14">
    <w:name w:val="Font Style14"/>
    <w:basedOn w:val="DefaultParagraphFont"/>
    <w:uiPriority w:val="99"/>
    <w:rsid w:val="00B80291"/>
    <w:rPr>
      <w:rFonts w:ascii="Times New Roman" w:hAnsi="Times New Roman" w:cs="Times New Roman"/>
      <w:b/>
      <w:bCs/>
      <w:sz w:val="20"/>
      <w:szCs w:val="20"/>
    </w:rPr>
  </w:style>
  <w:style w:type="paragraph" w:customStyle="1" w:styleId="Style6">
    <w:name w:val="Style6"/>
    <w:basedOn w:val="Normal"/>
    <w:uiPriority w:val="99"/>
    <w:rsid w:val="00B80291"/>
    <w:pPr>
      <w:widowControl w:val="0"/>
      <w:suppressAutoHyphens w:val="0"/>
      <w:autoSpaceDE w:val="0"/>
      <w:autoSpaceDN w:val="0"/>
      <w:adjustRightInd w:val="0"/>
      <w:spacing w:after="0" w:line="240" w:lineRule="auto"/>
    </w:pPr>
    <w:rPr>
      <w:rFonts w:eastAsia="Times New Roman" w:cs="Times New Roman"/>
      <w:sz w:val="24"/>
      <w:szCs w:val="24"/>
      <w:lang w:val="ro-RO" w:eastAsia="ro-RO"/>
    </w:rPr>
  </w:style>
  <w:style w:type="character" w:customStyle="1" w:styleId="Bodytext2">
    <w:name w:val="Body text (2)_"/>
    <w:basedOn w:val="DefaultParagraphFont"/>
    <w:link w:val="Bodytext20"/>
    <w:rsid w:val="00B80291"/>
    <w:rPr>
      <w:shd w:val="clear" w:color="auto" w:fill="FFFFFF"/>
    </w:rPr>
  </w:style>
  <w:style w:type="paragraph" w:customStyle="1" w:styleId="Bodytext20">
    <w:name w:val="Body text (2)"/>
    <w:basedOn w:val="Normal"/>
    <w:link w:val="Bodytext2"/>
    <w:rsid w:val="00B80291"/>
    <w:pPr>
      <w:widowControl w:val="0"/>
      <w:shd w:val="clear" w:color="auto" w:fill="FFFFFF"/>
      <w:suppressAutoHyphens w:val="0"/>
      <w:spacing w:after="0" w:line="274" w:lineRule="exact"/>
    </w:pPr>
    <w:rPr>
      <w:rFonts w:asciiTheme="minorHAnsi" w:eastAsiaTheme="minorHAnsi" w:hAnsiTheme="minorHAnsi" w:cstheme="minorBidi"/>
      <w:lang w:val="ro-RO" w:eastAsia="en-US"/>
    </w:rPr>
  </w:style>
  <w:style w:type="character" w:styleId="CommentReference">
    <w:name w:val="annotation reference"/>
    <w:basedOn w:val="DefaultParagraphFont"/>
    <w:uiPriority w:val="99"/>
    <w:semiHidden/>
    <w:unhideWhenUsed/>
    <w:rsid w:val="00531EFD"/>
    <w:rPr>
      <w:sz w:val="16"/>
      <w:szCs w:val="16"/>
    </w:rPr>
  </w:style>
  <w:style w:type="paragraph" w:styleId="CommentText">
    <w:name w:val="annotation text"/>
    <w:basedOn w:val="Normal"/>
    <w:link w:val="CommentTextChar"/>
    <w:uiPriority w:val="99"/>
    <w:semiHidden/>
    <w:unhideWhenUsed/>
    <w:rsid w:val="00531EFD"/>
    <w:pPr>
      <w:spacing w:line="240" w:lineRule="auto"/>
    </w:pPr>
    <w:rPr>
      <w:sz w:val="20"/>
      <w:szCs w:val="20"/>
    </w:rPr>
  </w:style>
  <w:style w:type="character" w:customStyle="1" w:styleId="CommentTextChar">
    <w:name w:val="Comment Text Char"/>
    <w:basedOn w:val="DefaultParagraphFont"/>
    <w:link w:val="CommentText"/>
    <w:uiPriority w:val="99"/>
    <w:semiHidden/>
    <w:rsid w:val="00531EFD"/>
    <w:rPr>
      <w:rFonts w:ascii="Calibri" w:eastAsia="Calibri" w:hAnsi="Calibri" w:cs="Calibri"/>
      <w:sz w:val="20"/>
      <w:szCs w:val="20"/>
      <w:lang w:val="en-US" w:eastAsia="ar-SA"/>
    </w:rPr>
  </w:style>
  <w:style w:type="paragraph" w:styleId="CommentSubject">
    <w:name w:val="annotation subject"/>
    <w:basedOn w:val="CommentText"/>
    <w:next w:val="CommentText"/>
    <w:link w:val="CommentSubjectChar"/>
    <w:uiPriority w:val="99"/>
    <w:semiHidden/>
    <w:unhideWhenUsed/>
    <w:rsid w:val="00531EFD"/>
    <w:rPr>
      <w:b/>
      <w:bCs/>
    </w:rPr>
  </w:style>
  <w:style w:type="character" w:customStyle="1" w:styleId="CommentSubjectChar">
    <w:name w:val="Comment Subject Char"/>
    <w:basedOn w:val="CommentTextChar"/>
    <w:link w:val="CommentSubject"/>
    <w:uiPriority w:val="99"/>
    <w:semiHidden/>
    <w:rsid w:val="00531EFD"/>
    <w:rPr>
      <w:rFonts w:ascii="Calibri" w:eastAsia="Calibri" w:hAnsi="Calibri" w:cs="Calibri"/>
      <w:b/>
      <w:bC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587723">
      <w:bodyDiv w:val="1"/>
      <w:marLeft w:val="0"/>
      <w:marRight w:val="0"/>
      <w:marTop w:val="0"/>
      <w:marBottom w:val="0"/>
      <w:divBdr>
        <w:top w:val="none" w:sz="0" w:space="0" w:color="auto"/>
        <w:left w:val="none" w:sz="0" w:space="0" w:color="auto"/>
        <w:bottom w:val="none" w:sz="0" w:space="0" w:color="auto"/>
        <w:right w:val="none" w:sz="0" w:space="0" w:color="auto"/>
      </w:divBdr>
    </w:div>
    <w:div w:id="192534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5228</Words>
  <Characters>29800</Characters>
  <Application>Microsoft Office Word</Application>
  <DocSecurity>0</DocSecurity>
  <Lines>248</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dc:creator>
  <cp:keywords/>
  <dc:description/>
  <cp:lastModifiedBy>ramon</cp:lastModifiedBy>
  <cp:revision>4</cp:revision>
  <cp:lastPrinted>2024-04-23T06:48:00Z</cp:lastPrinted>
  <dcterms:created xsi:type="dcterms:W3CDTF">2024-10-24T08:04:00Z</dcterms:created>
  <dcterms:modified xsi:type="dcterms:W3CDTF">2024-10-24T08:42:00Z</dcterms:modified>
</cp:coreProperties>
</file>