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54B7" w14:textId="77777777"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0E4CC527" w14:textId="491CBBDF" w:rsidR="00B4716D" w:rsidRPr="005D701C" w:rsidRDefault="00B4716D" w:rsidP="00AE2264">
      <w:pPr>
        <w:spacing w:after="12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studiu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 xml:space="preserve"> (S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MS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de lungă </w:t>
      </w:r>
      <w:r w:rsidR="00AE2264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bookmarkStart w:id="0" w:name="_GoBack"/>
      <w:bookmarkEnd w:id="0"/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5D701C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5D701C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5D701C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5D701C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5D701C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8E4C1E" w:rsidRDefault="00C462BF" w:rsidP="00C462BF">
            <w:pPr>
              <w:spacing w:after="0"/>
              <w:rPr>
                <w:color w:val="FF0000"/>
              </w:rPr>
            </w:pPr>
          </w:p>
        </w:tc>
      </w:tr>
      <w:tr w:rsidR="00C462BF" w:rsidRPr="00B66773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DD2454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B66773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5C6CC423" w:rsidR="00E24459" w:rsidRDefault="00534656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Semestrul în care va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avea loc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mobilitate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a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0E76D49F" w14:textId="77777777" w:rsidR="00E24459" w:rsidRDefault="00E2445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</w:p>
        </w:tc>
      </w:tr>
    </w:tbl>
    <w:p w14:paraId="7AC8B4D8" w14:textId="77777777" w:rsidR="00534656" w:rsidRDefault="00534656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74FBCEC2" w14:textId="3BBF991E" w:rsidR="00C462BF" w:rsidRDefault="00B26EB8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OPȚIUNI</w:t>
      </w:r>
      <w:r w:rsidR="00534656">
        <w:rPr>
          <w:rFonts w:ascii="Verdana" w:hAnsi="Verdana"/>
          <w:b/>
          <w:color w:val="002060"/>
          <w:sz w:val="16"/>
          <w:szCs w:val="16"/>
          <w:lang w:val="ro-RO"/>
        </w:rPr>
        <w:t xml:space="preserve"> de MOBILITATE</w:t>
      </w: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:</w:t>
      </w:r>
    </w:p>
    <w:p w14:paraId="42AB8D36" w14:textId="750A5232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1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5D701C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5D701C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510855D0" w:rsidR="00C462BF" w:rsidRPr="005D701C" w:rsidRDefault="00AA4DA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="00C462BF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5D701C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5D701C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5D701C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74DEFF0E" w14:textId="77777777" w:rsidTr="00534656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1F4DD08" w14:textId="303DF1EB" w:rsidR="00534656" w:rsidRPr="005D701C" w:rsidRDefault="00534656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7E03DA6A" w14:textId="237A8E90" w:rsidR="00534656" w:rsidRPr="00596B2A" w:rsidRDefault="00534656" w:rsidP="00C462BF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2421FC36" w14:textId="77777777" w:rsidTr="00DB7737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FDD2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446D458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F8E189C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D2E88C6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4F986330" w14:textId="4952EBD8" w:rsidR="00534656" w:rsidRPr="005D701C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FE5E90" w14:textId="77777777" w:rsidTr="009315BB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04946AB2" w:rsidR="00534656" w:rsidRPr="005D701C" w:rsidRDefault="00534656" w:rsidP="00534656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0F87645C" w14:textId="77777777" w:rsidTr="00534656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15B166CE" w14:textId="693DEEEF" w:rsidR="00B4716D" w:rsidRDefault="00B4716D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08044921" w14:textId="72F9410D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001F703" w14:textId="25B9F4CE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2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5EF9AD46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166E309E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1C4BE11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605D71D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91A4522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FDAFBC7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36D7572C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82C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8F7B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2753B03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E3805A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463CD8BD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6FCB30D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FFFF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55BBC51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B5451BC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CD058C3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FEA04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8D4163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1D8B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269A5B08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157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261804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183A75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B7BC9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DCB2D6B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5F4187C2" w14:textId="7777777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A8D114E" w14:textId="10DDDC6B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9F140B9" w14:textId="02250ED6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3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4C56AB87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674CFAC2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F3CC07E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8B15759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670C64D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1F745111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7AED5FD1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3648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32A2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1D1D525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F81D58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32E88404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36E6C332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9E2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1E346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BCC1F4A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0D9409D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9907BB5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6879BB24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DB1321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7725101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5256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71C633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716204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6DFFBB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9C935E3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2A5DAABF" w14:textId="6FF8886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2C95CDE2" w14:textId="0A081153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28D55CC" w14:textId="3321593D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0CE85834" w14:textId="77777777" w:rsidR="000E3276" w:rsidRPr="005D701C" w:rsidRDefault="000E3276" w:rsidP="000E3276">
      <w:pPr>
        <w:spacing w:before="36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0"/>
          <w:szCs w:val="24"/>
          <w:lang w:val="ro-RO"/>
        </w:rPr>
        <w:t>S</w:t>
      </w:r>
      <w:r>
        <w:rPr>
          <w:rFonts w:ascii="Verdana" w:hAnsi="Verdana"/>
          <w:b/>
          <w:color w:val="002060"/>
          <w:sz w:val="20"/>
          <w:szCs w:val="24"/>
          <w:lang w:val="ro-RO"/>
        </w:rPr>
        <w:t>e</w:t>
      </w:r>
      <w:r w:rsidRPr="005D701C">
        <w:rPr>
          <w:rFonts w:ascii="Verdana" w:hAnsi="Verdana"/>
          <w:b/>
          <w:color w:val="002060"/>
          <w:sz w:val="20"/>
          <w:szCs w:val="24"/>
          <w:lang w:val="ro-RO"/>
        </w:rPr>
        <w:t xml:space="preserve">mnătură candidat                                                                        </w:t>
      </w:r>
      <w:r>
        <w:rPr>
          <w:rFonts w:ascii="Verdana" w:hAnsi="Verdana"/>
          <w:b/>
          <w:color w:val="002060"/>
          <w:sz w:val="20"/>
          <w:szCs w:val="24"/>
          <w:lang w:val="ro-RO"/>
        </w:rPr>
        <w:t xml:space="preserve">                     </w:t>
      </w:r>
      <w:r w:rsidRPr="005D701C">
        <w:rPr>
          <w:rFonts w:ascii="Verdana" w:hAnsi="Verdana"/>
          <w:b/>
          <w:color w:val="002060"/>
          <w:sz w:val="20"/>
          <w:szCs w:val="24"/>
          <w:lang w:val="ro-RO"/>
        </w:rPr>
        <w:t xml:space="preserve"> Data</w:t>
      </w:r>
    </w:p>
    <w:p w14:paraId="633E9F59" w14:textId="77777777" w:rsidR="00C462BF" w:rsidRPr="00C462BF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E3276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77777777" w:rsidR="00C462BF" w:rsidRPr="000E3276" w:rsidRDefault="00C462BF" w:rsidP="00C462BF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lastRenderedPageBreak/>
              <w:t>Prelucrarea datelor cu caracter personal</w:t>
            </w:r>
          </w:p>
        </w:tc>
      </w:tr>
      <w:tr w:rsidR="00C462BF" w:rsidRPr="000E3276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4F6A934A" w:rsidR="00793925" w:rsidRPr="000E3276" w:rsidRDefault="00C462BF" w:rsidP="000E3276">
            <w:pPr>
              <w:pStyle w:val="ListParagraph"/>
              <w:spacing w:after="0" w:line="240" w:lineRule="auto"/>
              <w:ind w:left="90" w:right="76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conformitate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Regulamentului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UE 679/2016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persoanelor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fizice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priveşte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libera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circulaţie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acestor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abrogare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Directivei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95/46/CE,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respectiv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. 506/2004,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actualizată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la data de 17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octombrie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2015,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vieţii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private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sectorul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comunicaţiilor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electronice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are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obligaţia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administra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porta,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condiţii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siguranţă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numai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scopurile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prevăzute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legislaţia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vigoare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personale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care 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furnizaţi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prin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documentele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depuse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vederea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candidaturii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și a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încheierii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unui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contract de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finanțare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o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studențească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Programul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implementat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la 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603890C3" w14:textId="5CF3BA11" w:rsidR="00B765AF" w:rsidRPr="000E3276" w:rsidRDefault="00B765AF" w:rsidP="000E3276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</w:p>
          <w:p w14:paraId="63F07521" w14:textId="723A2106" w:rsidR="00B765AF" w:rsidRPr="000E3276" w:rsidRDefault="000E0E02" w:rsidP="000E3276">
            <w:pPr>
              <w:spacing w:after="0" w:line="240" w:lineRule="auto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</w:t>
            </w:r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unt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="000E3276">
              <w:rPr>
                <w:rFonts w:ascii="Verdana" w:eastAsia="Verdana" w:hAnsi="Verdana"/>
                <w:sz w:val="18"/>
                <w:szCs w:val="18"/>
              </w:rPr>
              <w:t>a</w:t>
            </w:r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cord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afișarea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rezultatelor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selecției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mobilități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Erasmus+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căreia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îmi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depun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candidature,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incluzând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numele</w:t>
            </w:r>
            <w:proofErr w:type="spellEnd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și </w:t>
            </w:r>
            <w:proofErr w:type="spellStart"/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>prenumele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asigurând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astfel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transparența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implemetarea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Programului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Erasmus+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</w:rPr>
              <w:t>:</w:t>
            </w:r>
          </w:p>
          <w:p w14:paraId="12378AD9" w14:textId="77777777" w:rsidR="000E3276" w:rsidRPr="000E3276" w:rsidRDefault="000E3276" w:rsidP="000E3276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</w:p>
          <w:p w14:paraId="2518C849" w14:textId="795B41C8" w:rsidR="00C462BF" w:rsidRPr="000E3276" w:rsidRDefault="00C462BF" w:rsidP="000E3276">
            <w:pPr>
              <w:pStyle w:val="ListParagraph"/>
              <w:spacing w:after="0" w:line="240" w:lineRule="auto"/>
              <w:ind w:left="90" w:right="299"/>
              <w:jc w:val="both"/>
              <w:rPr>
                <w:rFonts w:ascii="Verdana" w:eastAsia="Verdana" w:hAnsi="Verdana"/>
                <w:sz w:val="18"/>
                <w:szCs w:val="18"/>
              </w:rPr>
            </w:pPr>
            <w:r w:rsidRPr="000E3276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99B48A4" wp14:editId="5A4FAAE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18415</wp:posOffset>
                      </wp:positionV>
                      <wp:extent cx="177165" cy="110490"/>
                      <wp:effectExtent l="0" t="0" r="13335" b="22860"/>
                      <wp:wrapNone/>
                      <wp:docPr id="138413261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1409B" id="Rectangle 3" o:spid="_x0000_s1026" style="position:absolute;margin-left:11.5pt;margin-top:1.45pt;width:13.95pt;height: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" fillcolor="#5b9bd5 [3204]" strokecolor="#091723 [484]" strokeweight="1pt"/>
                  </w:pict>
                </mc:Fallback>
              </mc:AlternateContent>
            </w:r>
            <w:r w:rsidR="00B765AF" w:rsidRPr="000E3276">
              <w:rPr>
                <w:rFonts w:ascii="Verdana" w:eastAsia="Verdana" w:hAnsi="Verdana"/>
                <w:sz w:val="18"/>
                <w:szCs w:val="18"/>
              </w:rPr>
              <w:t xml:space="preserve">         da</w:t>
            </w:r>
          </w:p>
          <w:p w14:paraId="09386BE0" w14:textId="654582A2" w:rsidR="00B765AF" w:rsidRPr="000E3276" w:rsidRDefault="00B765AF" w:rsidP="000E3276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  <w:p w14:paraId="687A5015" w14:textId="40DDD739" w:rsidR="00793925" w:rsidRPr="000E3276" w:rsidRDefault="00B765AF" w:rsidP="000E3276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  <w:r w:rsidRPr="000E3276">
              <w:rPr>
                <w:rFonts w:ascii="Verdana" w:eastAsia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1DE6530" wp14:editId="663CADA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20320</wp:posOffset>
                      </wp:positionV>
                      <wp:extent cx="177165" cy="121920"/>
                      <wp:effectExtent l="0" t="0" r="13335" b="11430"/>
                      <wp:wrapNone/>
                      <wp:docPr id="182847957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66DAC" id="Rectangle 4" o:spid="_x0000_s1026" style="position:absolute;margin-left:11.25pt;margin-top:1.6pt;width:13.95pt;height: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" fillcolor="#5b9bd5 [3204]" strokecolor="#091723 [484]" strokeweight="1pt"/>
                  </w:pict>
                </mc:Fallback>
              </mc:AlternateContent>
            </w:r>
            <w:r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>nu</w:t>
            </w:r>
          </w:p>
          <w:p w14:paraId="19968877" w14:textId="3EFE0024" w:rsidR="00B765AF" w:rsidRPr="000E3276" w:rsidRDefault="00B765AF" w:rsidP="000E3276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  <w:p w14:paraId="315846C9" w14:textId="0D91C252" w:rsidR="00B765AF" w:rsidRPr="000E3276" w:rsidRDefault="000E3276" w:rsidP="000E3276">
            <w:pPr>
              <w:spacing w:after="0" w:line="240" w:lineRule="auto"/>
              <w:ind w:right="76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>S</w:t>
            </w:r>
            <w:r w:rsidR="00B765AF"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 xml:space="preserve">unt de acord cu utilizarea imaginii mele în fotografii și clipuri video din timpul întâlnirilor Erasmus+ și în cazul în care voi trimite materiale pentru participarea la concursuri Erasmus+ </w:t>
            </w:r>
            <w:r w:rsidR="000E0E02"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 xml:space="preserve">sau alte activități Erasmus+ </w:t>
            </w:r>
            <w:r w:rsidR="00B765AF"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>pe durata mobilității și după încheierea acesteia</w:t>
            </w:r>
            <w:r w:rsidR="000E0E02"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>, cu condiția ca materialele respective să fie utilizate pentru promovarea Programului Erasmus+:</w:t>
            </w:r>
          </w:p>
          <w:p w14:paraId="05768580" w14:textId="40D1F31E" w:rsidR="000E0E02" w:rsidRPr="000E3276" w:rsidRDefault="000E0E02" w:rsidP="000E3276">
            <w:pPr>
              <w:pStyle w:val="ListParagraph"/>
              <w:spacing w:after="0" w:line="240" w:lineRule="auto"/>
              <w:ind w:left="90" w:right="299"/>
              <w:jc w:val="both"/>
              <w:rPr>
                <w:rFonts w:ascii="Verdana" w:eastAsia="Verdana" w:hAnsi="Verdana"/>
                <w:sz w:val="18"/>
                <w:szCs w:val="18"/>
              </w:rPr>
            </w:pPr>
            <w:r w:rsidRPr="000E3276">
              <w:rPr>
                <w:rFonts w:ascii="Verdana" w:eastAsia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C028819" wp14:editId="70F7E6B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47625</wp:posOffset>
                      </wp:positionV>
                      <wp:extent cx="177165" cy="121920"/>
                      <wp:effectExtent l="0" t="0" r="13335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DF92F" id="Rectangle 4" o:spid="_x0000_s1026" style="position:absolute;margin-left:12pt;margin-top:3.75pt;width:13.95pt;height:9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" fillcolor="#5b9bd5 [3204]" strokecolor="#091723 [484]" strokeweight="1pt"/>
                  </w:pict>
                </mc:Fallback>
              </mc:AlternateContent>
            </w:r>
            <w:r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 xml:space="preserve">.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    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>da</w:t>
            </w:r>
          </w:p>
          <w:p w14:paraId="2EEC3BD2" w14:textId="77777777" w:rsidR="000E0E02" w:rsidRPr="000E3276" w:rsidRDefault="000E0E02" w:rsidP="000E3276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  <w:p w14:paraId="37BFA33C" w14:textId="77777777" w:rsidR="000E0E02" w:rsidRPr="000E3276" w:rsidRDefault="000E0E02" w:rsidP="000E3276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  <w:r w:rsidRPr="000E3276">
              <w:rPr>
                <w:rFonts w:ascii="Verdana" w:eastAsia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DE5F443" wp14:editId="09D8826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20320</wp:posOffset>
                      </wp:positionV>
                      <wp:extent cx="177165" cy="121920"/>
                      <wp:effectExtent l="0" t="0" r="13335" b="11430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1284F" id="Rectangle 4" o:spid="_x0000_s1026" style="position:absolute;margin-left:11.25pt;margin-top:1.6pt;width:13.95pt;height:9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" fillcolor="#5b9bd5 [3204]" strokecolor="#091723 [484]" strokeweight="1pt"/>
                  </w:pict>
                </mc:Fallback>
              </mc:AlternateContent>
            </w:r>
            <w:r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>nu</w:t>
            </w:r>
          </w:p>
          <w:p w14:paraId="017F96A4" w14:textId="16C2C369" w:rsidR="000E0E02" w:rsidRPr="000E3276" w:rsidRDefault="000E0E02" w:rsidP="000E3276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</w:pPr>
          </w:p>
          <w:p w14:paraId="48CF3E9B" w14:textId="15886786" w:rsidR="000E0E02" w:rsidRPr="000E3276" w:rsidRDefault="000E0E02" w:rsidP="000E3276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</w:pP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Prin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semnarea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acestui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acord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declar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că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am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citit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și am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înțeles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precizările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mai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sus și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că</w:t>
            </w:r>
            <w:proofErr w:type="spellEnd"/>
            <w:r w:rsidR="000E3276"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sunt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de </w:t>
            </w:r>
            <w:proofErr w:type="spellStart"/>
            <w:r w:rsidR="000E3276"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ac</w:t>
            </w:r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ord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acestea</w:t>
            </w:r>
            <w:proofErr w:type="spellEnd"/>
            <w:r w:rsidRPr="000E3276">
              <w:rPr>
                <w:rFonts w:ascii="Verdana" w:hAnsi="Verdana" w:cs="Poppins"/>
                <w:spacing w:val="10"/>
                <w:sz w:val="18"/>
                <w:szCs w:val="18"/>
                <w:lang w:val="en-GB"/>
              </w:rPr>
              <w:t>.</w:t>
            </w:r>
          </w:p>
          <w:p w14:paraId="3719578D" w14:textId="77777777" w:rsidR="00793925" w:rsidRPr="000E3276" w:rsidRDefault="00793925" w:rsidP="000E3276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  <w:p w14:paraId="5D6C3ED7" w14:textId="66BC6671" w:rsidR="000E3276" w:rsidRPr="000E3276" w:rsidRDefault="000E3276" w:rsidP="000E3276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 xml:space="preserve">Nume, prenume:                                                                             </w:t>
            </w:r>
          </w:p>
          <w:p w14:paraId="6F1F702C" w14:textId="241F3CCD" w:rsidR="00793925" w:rsidRPr="000E3276" w:rsidRDefault="00793925" w:rsidP="000E3276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>Semnătura:</w:t>
            </w:r>
          </w:p>
          <w:p w14:paraId="1596BD81" w14:textId="79F2B53A" w:rsidR="000E3276" w:rsidRPr="000E3276" w:rsidRDefault="000E3276" w:rsidP="000E3276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</w:tc>
      </w:tr>
    </w:tbl>
    <w:p w14:paraId="50E27698" w14:textId="77777777" w:rsidR="001267A9" w:rsidRDefault="001267A9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0E3276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E3276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Declarație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privire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numărul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mobilitate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realizate</w:t>
            </w:r>
            <w:proofErr w:type="spellEnd"/>
          </w:p>
        </w:tc>
      </w:tr>
      <w:tr w:rsidR="000E3276" w:rsidRPr="000E3276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27FF6A58" w:rsidR="00510FED" w:rsidRPr="000E3276" w:rsidRDefault="000E3276" w:rsidP="000E3276">
            <w:pPr>
              <w:spacing w:before="120" w:after="120" w:line="240" w:lineRule="auto"/>
              <w:ind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proofErr w:type="gram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>despre</w:t>
            </w:r>
            <w:proofErr w:type="spellEnd"/>
            <w:proofErr w:type="gramEnd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obligația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evitare 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dublei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finanţări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derulării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beneficia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fonduri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din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alte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programe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ale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Uniunii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Europene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DFE0134" w14:textId="57E7657D" w:rsidR="00510FED" w:rsidRPr="000E3276" w:rsidRDefault="000E3276" w:rsidP="000E3276">
            <w:pPr>
              <w:spacing w:before="120" w:after="120" w:line="240" w:lineRule="auto"/>
              <w:ind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</w:t>
            </w:r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ciclului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licență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masterat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doctorat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îmi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desfășura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mobilitatea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totalizez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mult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12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Erasmus.</w:t>
            </w:r>
          </w:p>
          <w:p w14:paraId="3BD77C6D" w14:textId="0A9E813B" w:rsidR="00510FED" w:rsidRPr="000E3276" w:rsidRDefault="00510FED" w:rsidP="00510FED">
            <w:pPr>
              <w:spacing w:before="120" w:after="120" w:line="240" w:lineRule="auto"/>
              <w:ind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faptul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maximă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eligibilă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pot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primi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proofErr w:type="gram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proofErr w:type="gram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este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calculul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iau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considerare:</w:t>
            </w:r>
          </w:p>
          <w:p w14:paraId="54CD3AC3" w14:textId="673B4971" w:rsidR="00510FED" w:rsidRPr="000E3276" w:rsidRDefault="00510FED" w:rsidP="00510FE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inclusiv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cadrul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Învățare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Parcursul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Vieții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(LLP), sub-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Erasmus;</w:t>
            </w:r>
          </w:p>
          <w:p w14:paraId="3D353E14" w14:textId="77777777" w:rsidR="00510FED" w:rsidRPr="000E3276" w:rsidRDefault="00510FED" w:rsidP="000E3276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absolvent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31819B8" w14:textId="31E9DF0F" w:rsidR="000E3276" w:rsidRDefault="000E3276" w:rsidP="000E3276">
            <w:pPr>
              <w:spacing w:before="120" w:after="120" w:line="240" w:lineRule="auto"/>
              <w:ind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  <w:p w14:paraId="6798BF8C" w14:textId="77777777" w:rsidR="000E3276" w:rsidRPr="000E3276" w:rsidRDefault="000E3276" w:rsidP="000E3276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 xml:space="preserve">Nume, prenume:                                                                             </w:t>
            </w:r>
          </w:p>
          <w:p w14:paraId="69F93C57" w14:textId="77777777" w:rsidR="000E3276" w:rsidRPr="000E3276" w:rsidRDefault="000E3276" w:rsidP="000E3276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ro-RO"/>
              </w:rPr>
              <w:t>Semnătura:</w:t>
            </w:r>
          </w:p>
          <w:p w14:paraId="777A4658" w14:textId="379F3DF1" w:rsidR="000E3276" w:rsidRPr="000E3276" w:rsidRDefault="000E3276" w:rsidP="000E3276">
            <w:pPr>
              <w:spacing w:before="120" w:after="120" w:line="240" w:lineRule="auto"/>
              <w:ind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</w:tc>
      </w:tr>
    </w:tbl>
    <w:p w14:paraId="1AEC8953" w14:textId="77777777" w:rsidR="005D701C" w:rsidRDefault="005D701C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</w:p>
    <w:sectPr w:rsidR="005D701C" w:rsidSect="00AE2264">
      <w:headerReference w:type="default" r:id="rId8"/>
      <w:footerReference w:type="default" r:id="rId9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5DBC" w14:textId="77777777" w:rsidR="00A24329" w:rsidRDefault="00A24329" w:rsidP="002A10E5">
      <w:pPr>
        <w:spacing w:after="0" w:line="240" w:lineRule="auto"/>
      </w:pPr>
      <w:r>
        <w:separator/>
      </w:r>
    </w:p>
  </w:endnote>
  <w:endnote w:type="continuationSeparator" w:id="0">
    <w:p w14:paraId="194C7D71" w14:textId="77777777" w:rsidR="00A24329" w:rsidRDefault="00A24329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A6C83" w14:textId="77777777" w:rsidR="00A24329" w:rsidRDefault="00A24329" w:rsidP="002A10E5">
      <w:pPr>
        <w:spacing w:after="0" w:line="240" w:lineRule="auto"/>
      </w:pPr>
      <w:r>
        <w:separator/>
      </w:r>
    </w:p>
  </w:footnote>
  <w:footnote w:type="continuationSeparator" w:id="0">
    <w:p w14:paraId="71696830" w14:textId="77777777" w:rsidR="00A24329" w:rsidRDefault="00A24329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32728C60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03850"/>
    <w:rsid w:val="0001512D"/>
    <w:rsid w:val="00022794"/>
    <w:rsid w:val="00035E65"/>
    <w:rsid w:val="00046E92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618D3"/>
    <w:rsid w:val="00164994"/>
    <w:rsid w:val="00174608"/>
    <w:rsid w:val="0017768F"/>
    <w:rsid w:val="001815C9"/>
    <w:rsid w:val="00192B66"/>
    <w:rsid w:val="001A5A6E"/>
    <w:rsid w:val="001A776C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31708E"/>
    <w:rsid w:val="00317FD5"/>
    <w:rsid w:val="00324253"/>
    <w:rsid w:val="00324717"/>
    <w:rsid w:val="003258D7"/>
    <w:rsid w:val="00383750"/>
    <w:rsid w:val="0038423D"/>
    <w:rsid w:val="003952C6"/>
    <w:rsid w:val="003A1F50"/>
    <w:rsid w:val="003B2D3A"/>
    <w:rsid w:val="003E417C"/>
    <w:rsid w:val="003F58F4"/>
    <w:rsid w:val="00427EE0"/>
    <w:rsid w:val="004313C5"/>
    <w:rsid w:val="00455E5D"/>
    <w:rsid w:val="00465E1F"/>
    <w:rsid w:val="0048336B"/>
    <w:rsid w:val="004B0503"/>
    <w:rsid w:val="004C66C3"/>
    <w:rsid w:val="00510FED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616D2"/>
    <w:rsid w:val="006658A5"/>
    <w:rsid w:val="00687039"/>
    <w:rsid w:val="00690B7C"/>
    <w:rsid w:val="00690F6F"/>
    <w:rsid w:val="0069419A"/>
    <w:rsid w:val="006950D7"/>
    <w:rsid w:val="00696C2C"/>
    <w:rsid w:val="006C1004"/>
    <w:rsid w:val="006C1A3B"/>
    <w:rsid w:val="006C68A0"/>
    <w:rsid w:val="0071795E"/>
    <w:rsid w:val="007455AB"/>
    <w:rsid w:val="007502C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52FDB"/>
    <w:rsid w:val="00866EE4"/>
    <w:rsid w:val="008722FA"/>
    <w:rsid w:val="0089494B"/>
    <w:rsid w:val="008D2C53"/>
    <w:rsid w:val="008E4C1E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1569"/>
    <w:rsid w:val="009D30F4"/>
    <w:rsid w:val="009E07F0"/>
    <w:rsid w:val="009E7811"/>
    <w:rsid w:val="00A04347"/>
    <w:rsid w:val="00A16C84"/>
    <w:rsid w:val="00A24329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2689C"/>
    <w:rsid w:val="00B26EB8"/>
    <w:rsid w:val="00B3269C"/>
    <w:rsid w:val="00B332A2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B0E84"/>
    <w:rsid w:val="00BD28AB"/>
    <w:rsid w:val="00BE0F85"/>
    <w:rsid w:val="00BF1464"/>
    <w:rsid w:val="00BF46BD"/>
    <w:rsid w:val="00BF56CF"/>
    <w:rsid w:val="00BF7153"/>
    <w:rsid w:val="00C339AC"/>
    <w:rsid w:val="00C462BF"/>
    <w:rsid w:val="00C609A7"/>
    <w:rsid w:val="00CB33D0"/>
    <w:rsid w:val="00D109D0"/>
    <w:rsid w:val="00D27780"/>
    <w:rsid w:val="00D43B33"/>
    <w:rsid w:val="00D7343B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62A21"/>
    <w:rsid w:val="00E64BE2"/>
    <w:rsid w:val="00E937E6"/>
    <w:rsid w:val="00E973F6"/>
    <w:rsid w:val="00EA6426"/>
    <w:rsid w:val="00EC2837"/>
    <w:rsid w:val="00EC3831"/>
    <w:rsid w:val="00F22FA6"/>
    <w:rsid w:val="00F34332"/>
    <w:rsid w:val="00F34CE8"/>
    <w:rsid w:val="00F66A19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2A63-0876-4B9C-819E-7E4EC7D6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Ioana</cp:lastModifiedBy>
  <cp:revision>5</cp:revision>
  <cp:lastPrinted>2024-09-26T11:31:00Z</cp:lastPrinted>
  <dcterms:created xsi:type="dcterms:W3CDTF">2024-10-06T19:37:00Z</dcterms:created>
  <dcterms:modified xsi:type="dcterms:W3CDTF">2024-10-06T19:56:00Z</dcterms:modified>
</cp:coreProperties>
</file>