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94" w:rsidRPr="00A928C9" w:rsidRDefault="00A04C74" w:rsidP="00B566DD">
      <w:pPr>
        <w:tabs>
          <w:tab w:val="left" w:pos="8205"/>
        </w:tabs>
        <w:jc w:val="both"/>
        <w:rPr>
          <w:rFonts w:ascii="Times New Roman" w:hAnsi="Times New Roman" w:cs="Times New Roman"/>
        </w:rPr>
      </w:pPr>
      <w:r w:rsidRPr="00A928C9">
        <w:rPr>
          <w:rFonts w:ascii="Times New Roman" w:hAnsi="Times New Roman" w:cs="Times New Roman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-34925</wp:posOffset>
                </wp:positionV>
                <wp:extent cx="2361565" cy="624205"/>
                <wp:effectExtent l="635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1565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66" w:rsidRPr="00295C66" w:rsidRDefault="00295C66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Aprobat,</w:t>
                            </w:r>
                          </w:p>
                          <w:p w:rsidR="00295C66" w:rsidRPr="00295C66" w:rsidRDefault="00295C66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>RECTOR,</w:t>
                            </w:r>
                          </w:p>
                          <w:p w:rsidR="008E0D9B" w:rsidRPr="00295C66" w:rsidRDefault="00295C66" w:rsidP="00295C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95C66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Prof. Univ. Dr. </w:t>
                            </w:r>
                            <w:r w:rsidR="00552DD9">
                              <w:rPr>
                                <w:rFonts w:ascii="Times New Roman" w:hAnsi="Times New Roman" w:cs="Times New Roman"/>
                                <w:b/>
                              </w:rPr>
                              <w:t>Liviu-George MAHA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45pt;margin-top:-2.75pt;width:185.95pt;height:49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N9rgAIAAAw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" stroked="f" strokeweight="0">
                <v:textbox>
                  <w:txbxContent>
                    <w:p w:rsidR="00295C66" w:rsidRPr="00295C66" w:rsidRDefault="00295C66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Aprobat,</w:t>
                      </w:r>
                    </w:p>
                    <w:p w:rsidR="00295C66" w:rsidRPr="00295C66" w:rsidRDefault="00295C66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>RECTOR,</w:t>
                      </w:r>
                    </w:p>
                    <w:p w:rsidR="008E0D9B" w:rsidRPr="00295C66" w:rsidRDefault="00295C66" w:rsidP="00295C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95C66">
                        <w:rPr>
                          <w:rFonts w:ascii="Times New Roman" w:hAnsi="Times New Roman" w:cs="Times New Roman"/>
                          <w:b/>
                        </w:rPr>
                        <w:t xml:space="preserve">Prof. Univ. Dr. </w:t>
                      </w:r>
                      <w:r w:rsidR="00552DD9">
                        <w:rPr>
                          <w:rFonts w:ascii="Times New Roman" w:hAnsi="Times New Roman" w:cs="Times New Roman"/>
                          <w:b/>
                        </w:rPr>
                        <w:t>Liviu-George MAHA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7131A" w:rsidRPr="00A928C9">
        <w:rPr>
          <w:rFonts w:ascii="Times New Roman" w:hAnsi="Times New Roman" w:cs="Times New Roman"/>
        </w:rPr>
        <w:t>Nr</w:t>
      </w:r>
      <w:proofErr w:type="spellEnd"/>
      <w:r w:rsidR="0027131A" w:rsidRPr="00A928C9">
        <w:rPr>
          <w:rFonts w:ascii="Times New Roman" w:hAnsi="Times New Roman" w:cs="Times New Roman"/>
        </w:rPr>
        <w:t>.</w:t>
      </w:r>
      <w:r w:rsidR="008E0D9B" w:rsidRPr="00A928C9">
        <w:rPr>
          <w:rFonts w:ascii="Times New Roman" w:hAnsi="Times New Roman" w:cs="Times New Roman"/>
        </w:rPr>
        <w:t xml:space="preserve"> </w:t>
      </w:r>
      <w:r w:rsidR="00FE6711">
        <w:rPr>
          <w:rFonts w:ascii="Times New Roman" w:hAnsi="Times New Roman" w:cs="Times New Roman"/>
        </w:rPr>
        <w:t>6009</w:t>
      </w:r>
      <w:r w:rsidR="0027131A" w:rsidRPr="00A928C9">
        <w:rPr>
          <w:rFonts w:ascii="Times New Roman" w:hAnsi="Times New Roman" w:cs="Times New Roman"/>
        </w:rPr>
        <w:t>/AP/</w:t>
      </w:r>
      <w:r w:rsidR="00E00651">
        <w:rPr>
          <w:rFonts w:ascii="Times New Roman" w:hAnsi="Times New Roman" w:cs="Times New Roman"/>
        </w:rPr>
        <w:t>06.11</w:t>
      </w:r>
      <w:r w:rsidR="008F24E6" w:rsidRPr="00A928C9">
        <w:rPr>
          <w:rFonts w:ascii="Times New Roman" w:hAnsi="Times New Roman" w:cs="Times New Roman"/>
        </w:rPr>
        <w:t>.</w:t>
      </w:r>
      <w:r w:rsidR="00786B33" w:rsidRPr="00A928C9">
        <w:rPr>
          <w:rFonts w:ascii="Times New Roman" w:hAnsi="Times New Roman" w:cs="Times New Roman"/>
        </w:rPr>
        <w:t>202</w:t>
      </w:r>
      <w:r w:rsidR="00295C66" w:rsidRPr="00A928C9">
        <w:rPr>
          <w:rFonts w:ascii="Times New Roman" w:hAnsi="Times New Roman" w:cs="Times New Roman"/>
        </w:rPr>
        <w:t>4</w:t>
      </w:r>
      <w:r w:rsidR="008E0D9B" w:rsidRPr="00A928C9">
        <w:rPr>
          <w:rFonts w:ascii="Times New Roman" w:hAnsi="Times New Roman" w:cs="Times New Roman"/>
        </w:rPr>
        <w:tab/>
      </w:r>
    </w:p>
    <w:p w:rsidR="00F834BD" w:rsidRPr="00A928C9" w:rsidRDefault="00F834BD" w:rsidP="00B566DD">
      <w:pPr>
        <w:tabs>
          <w:tab w:val="left" w:pos="8205"/>
        </w:tabs>
        <w:jc w:val="both"/>
        <w:rPr>
          <w:rFonts w:ascii="Times New Roman" w:hAnsi="Times New Roman" w:cs="Times New Roman"/>
        </w:rPr>
      </w:pPr>
    </w:p>
    <w:p w:rsidR="00D94981" w:rsidRPr="00A928C9" w:rsidRDefault="00D94981" w:rsidP="00B566D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A928C9" w:rsidRDefault="00F834BD" w:rsidP="00B566D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A928C9" w:rsidRDefault="00F834BD" w:rsidP="00B566DD">
      <w:pPr>
        <w:jc w:val="both"/>
        <w:rPr>
          <w:rFonts w:ascii="Times New Roman" w:hAnsi="Times New Roman" w:cs="Times New Roman"/>
          <w:b/>
          <w:lang w:val="ro-RO"/>
        </w:rPr>
      </w:pPr>
    </w:p>
    <w:p w:rsidR="00F834BD" w:rsidRPr="00A928C9" w:rsidRDefault="002D6148" w:rsidP="00DE0FED">
      <w:pPr>
        <w:jc w:val="center"/>
        <w:rPr>
          <w:rFonts w:ascii="Times New Roman" w:hAnsi="Times New Roman" w:cs="Times New Roman"/>
          <w:b/>
          <w:lang w:val="ro-RO"/>
        </w:rPr>
      </w:pPr>
      <w:r w:rsidRPr="00A928C9">
        <w:rPr>
          <w:rFonts w:ascii="Times New Roman" w:hAnsi="Times New Roman" w:cs="Times New Roman"/>
          <w:b/>
          <w:lang w:val="ro-RO"/>
        </w:rPr>
        <w:t>INVITAȚIE DE PARTICIPARE</w:t>
      </w:r>
    </w:p>
    <w:p w:rsidR="00D94981" w:rsidRPr="00A928C9" w:rsidRDefault="00D94981" w:rsidP="00B566DD">
      <w:pPr>
        <w:jc w:val="both"/>
        <w:rPr>
          <w:rFonts w:ascii="Times New Roman" w:hAnsi="Times New Roman" w:cs="Times New Roman"/>
          <w:lang w:val="ro-RO"/>
        </w:rPr>
      </w:pPr>
    </w:p>
    <w:p w:rsidR="0027131A" w:rsidRPr="00A928C9" w:rsidRDefault="006227FE" w:rsidP="00B566DD">
      <w:pPr>
        <w:ind w:firstLine="720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Î</w:t>
      </w:r>
      <w:r w:rsidR="0027131A" w:rsidRPr="00A928C9">
        <w:rPr>
          <w:rFonts w:ascii="Times New Roman" w:hAnsi="Times New Roman" w:cs="Times New Roman"/>
          <w:lang w:val="ro-RO"/>
        </w:rPr>
        <w:t xml:space="preserve">n vederea achiziţionării prin </w:t>
      </w:r>
      <w:r w:rsidR="009C08E8" w:rsidRPr="00A928C9">
        <w:rPr>
          <w:rFonts w:ascii="Times New Roman" w:hAnsi="Times New Roman" w:cs="Times New Roman"/>
          <w:b/>
          <w:lang w:val="ro-RO"/>
        </w:rPr>
        <w:t>Procedură Proprie</w:t>
      </w:r>
      <w:r w:rsidR="0027131A" w:rsidRPr="00A928C9">
        <w:rPr>
          <w:rFonts w:ascii="Times New Roman" w:hAnsi="Times New Roman" w:cs="Times New Roman"/>
          <w:lang w:val="ro-RO"/>
        </w:rPr>
        <w:t xml:space="preserve"> vă  rugăm ca, până la data de </w:t>
      </w:r>
      <w:r w:rsidR="00B600DE" w:rsidRPr="00A928C9">
        <w:rPr>
          <w:rFonts w:ascii="Times New Roman" w:hAnsi="Times New Roman" w:cs="Times New Roman"/>
          <w:b/>
          <w:lang w:val="ro-RO"/>
        </w:rPr>
        <w:t>1</w:t>
      </w:r>
      <w:r w:rsidR="00E00651">
        <w:rPr>
          <w:rFonts w:ascii="Times New Roman" w:hAnsi="Times New Roman" w:cs="Times New Roman"/>
          <w:b/>
          <w:lang w:val="ro-RO"/>
        </w:rPr>
        <w:t>3</w:t>
      </w:r>
      <w:r w:rsidR="008409CC" w:rsidRPr="00A928C9">
        <w:rPr>
          <w:rFonts w:ascii="Times New Roman" w:hAnsi="Times New Roman" w:cs="Times New Roman"/>
          <w:b/>
          <w:lang w:val="ro-RO"/>
        </w:rPr>
        <w:t>.</w:t>
      </w:r>
      <w:r w:rsidR="00426170">
        <w:rPr>
          <w:rFonts w:ascii="Times New Roman" w:hAnsi="Times New Roman" w:cs="Times New Roman"/>
          <w:b/>
          <w:lang w:val="ro-RO"/>
        </w:rPr>
        <w:t>11</w:t>
      </w:r>
      <w:r w:rsidR="008409CC" w:rsidRPr="00A928C9">
        <w:rPr>
          <w:rFonts w:ascii="Times New Roman" w:hAnsi="Times New Roman" w:cs="Times New Roman"/>
          <w:b/>
          <w:lang w:val="ro-RO"/>
        </w:rPr>
        <w:t>.202</w:t>
      </w:r>
      <w:r w:rsidR="00295C66" w:rsidRPr="00A928C9">
        <w:rPr>
          <w:rFonts w:ascii="Times New Roman" w:hAnsi="Times New Roman" w:cs="Times New Roman"/>
          <w:b/>
          <w:lang w:val="ro-RO"/>
        </w:rPr>
        <w:t>4</w:t>
      </w:r>
      <w:r w:rsidR="007C11C1" w:rsidRPr="00A928C9">
        <w:rPr>
          <w:rFonts w:ascii="Times New Roman" w:hAnsi="Times New Roman" w:cs="Times New Roman"/>
          <w:b/>
          <w:lang w:val="ro-RO"/>
        </w:rPr>
        <w:t xml:space="preserve"> inclusiv</w:t>
      </w:r>
      <w:r w:rsidR="00786B33" w:rsidRPr="00A928C9">
        <w:rPr>
          <w:rFonts w:ascii="Times New Roman" w:hAnsi="Times New Roman" w:cs="Times New Roman"/>
          <w:b/>
          <w:lang w:val="ro-RO"/>
        </w:rPr>
        <w:t>,</w:t>
      </w:r>
      <w:r w:rsidR="007C11C1" w:rsidRPr="00A928C9">
        <w:rPr>
          <w:rFonts w:ascii="Times New Roman" w:hAnsi="Times New Roman" w:cs="Times New Roman"/>
          <w:b/>
          <w:lang w:val="ro-RO"/>
        </w:rPr>
        <w:t xml:space="preserve"> </w:t>
      </w:r>
      <w:r w:rsidR="0027131A" w:rsidRPr="00A928C9">
        <w:rPr>
          <w:rFonts w:ascii="Times New Roman" w:hAnsi="Times New Roman" w:cs="Times New Roman"/>
          <w:lang w:val="ro-RO"/>
        </w:rPr>
        <w:t xml:space="preserve">să ne trimiteţi </w:t>
      </w:r>
      <w:r w:rsidRPr="00A928C9">
        <w:rPr>
          <w:rFonts w:ascii="Times New Roman" w:hAnsi="Times New Roman" w:cs="Times New Roman"/>
          <w:lang w:val="ro-RO"/>
        </w:rPr>
        <w:t xml:space="preserve">pe adresa de e-mail </w:t>
      </w:r>
      <w:hyperlink r:id="rId7" w:history="1">
        <w:r w:rsidRPr="00A928C9">
          <w:rPr>
            <w:rStyle w:val="Hyperlink"/>
            <w:rFonts w:ascii="Times New Roman" w:hAnsi="Times New Roman" w:cs="Times New Roman"/>
            <w:lang w:val="ro-RO"/>
          </w:rPr>
          <w:t>ramona.creanga@uaic.ro</w:t>
        </w:r>
      </w:hyperlink>
      <w:r w:rsidRPr="00A928C9">
        <w:rPr>
          <w:rFonts w:ascii="Times New Roman" w:hAnsi="Times New Roman" w:cs="Times New Roman"/>
          <w:lang w:val="ro-RO"/>
        </w:rPr>
        <w:t xml:space="preserve">, </w:t>
      </w:r>
      <w:r w:rsidR="0027131A" w:rsidRPr="00A928C9">
        <w:rPr>
          <w:rFonts w:ascii="Times New Roman" w:hAnsi="Times New Roman" w:cs="Times New Roman"/>
          <w:lang w:val="ro-RO"/>
        </w:rPr>
        <w:t xml:space="preserve">oferta dumneavoastră pentru </w:t>
      </w:r>
      <w:r w:rsidR="0027131A" w:rsidRPr="00A928C9">
        <w:rPr>
          <w:rFonts w:ascii="Times New Roman" w:hAnsi="Times New Roman" w:cs="Times New Roman"/>
          <w:b/>
          <w:i/>
          <w:lang w:val="ro-RO"/>
        </w:rPr>
        <w:t xml:space="preserve">Servicii </w:t>
      </w:r>
      <w:r w:rsidR="00E00651">
        <w:rPr>
          <w:rFonts w:ascii="Times New Roman" w:hAnsi="Times New Roman" w:cs="Times New Roman"/>
          <w:b/>
          <w:i/>
          <w:lang w:val="ro-RO"/>
        </w:rPr>
        <w:t xml:space="preserve">restaurant cu ospatari </w:t>
      </w:r>
      <w:r w:rsidR="00E00651" w:rsidRPr="00E00651">
        <w:rPr>
          <w:rFonts w:ascii="Times New Roman" w:hAnsi="Times New Roman" w:cs="Times New Roman"/>
          <w:lang w:val="ro-RO"/>
        </w:rPr>
        <w:t>necesare în cadrul evenimentului</w:t>
      </w:r>
      <w:r w:rsidR="00E00651">
        <w:rPr>
          <w:rFonts w:ascii="Times New Roman" w:hAnsi="Times New Roman" w:cs="Times New Roman"/>
          <w:b/>
          <w:i/>
          <w:lang w:val="ro-RO"/>
        </w:rPr>
        <w:t xml:space="preserve"> Sesiune de promovare a rezultatelor obținute în cadrul proiectului ”Institutions, digitalization and regional development in the European Union – INDI-DeR </w:t>
      </w:r>
      <w:r w:rsidR="00B600DE" w:rsidRPr="00A928C9">
        <w:rPr>
          <w:rFonts w:ascii="Times New Roman" w:hAnsi="Times New Roman" w:cs="Times New Roman"/>
          <w:bCs/>
          <w:lang w:val="ro-RO"/>
        </w:rPr>
        <w:t xml:space="preserve"> </w:t>
      </w:r>
      <w:r w:rsidR="00295C66" w:rsidRPr="00A928C9">
        <w:rPr>
          <w:rFonts w:ascii="Times New Roman" w:hAnsi="Times New Roman" w:cs="Times New Roman"/>
          <w:bCs/>
          <w:lang w:val="ro-RO"/>
        </w:rPr>
        <w:t xml:space="preserve">cod </w:t>
      </w:r>
      <w:r w:rsidR="00B02C77">
        <w:rPr>
          <w:rFonts w:ascii="Times New Roman" w:hAnsi="Times New Roman" w:cs="Times New Roman"/>
          <w:bCs/>
          <w:lang w:val="ro-RO"/>
        </w:rPr>
        <w:t>PN-III-P4-PCE-2021-1878.</w:t>
      </w:r>
    </w:p>
    <w:p w:rsidR="00AF0E21" w:rsidRPr="00A928C9" w:rsidRDefault="00AF0E21" w:rsidP="00B566DD">
      <w:pPr>
        <w:jc w:val="both"/>
        <w:rPr>
          <w:rFonts w:ascii="Times New Roman" w:hAnsi="Times New Roman" w:cs="Times New Roman"/>
          <w:bCs/>
          <w:i/>
          <w:u w:val="single"/>
          <w:lang w:val="ro-RO"/>
        </w:rPr>
      </w:pPr>
      <w:r w:rsidRPr="00A928C9">
        <w:rPr>
          <w:rFonts w:ascii="Times New Roman" w:hAnsi="Times New Roman" w:cs="Times New Roman"/>
          <w:b/>
          <w:bCs/>
          <w:lang w:val="ro-RO"/>
        </w:rPr>
        <w:t>Cod CPV -</w:t>
      </w:r>
      <w:r w:rsidRPr="00A928C9">
        <w:rPr>
          <w:rFonts w:ascii="Times New Roman" w:hAnsi="Times New Roman" w:cs="Times New Roman"/>
        </w:rPr>
        <w:t xml:space="preserve"> </w:t>
      </w:r>
      <w:r w:rsidR="001B2635" w:rsidRPr="001B2635">
        <w:rPr>
          <w:rFonts w:ascii="Times New Roman" w:hAnsi="Times New Roman" w:cs="Times New Roman"/>
        </w:rPr>
        <w:t>55310000-6 Servicii de restaurant cu ospătari</w:t>
      </w:r>
      <w:bookmarkStart w:id="0" w:name="_GoBack"/>
      <w:bookmarkEnd w:id="0"/>
    </w:p>
    <w:p w:rsidR="001361FC" w:rsidRPr="00A928C9" w:rsidRDefault="001361FC" w:rsidP="00B566DD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A928C9">
        <w:rPr>
          <w:rFonts w:ascii="Times New Roman" w:hAnsi="Times New Roman" w:cs="Times New Roman"/>
          <w:b/>
          <w:bCs/>
          <w:lang w:val="ro-RO"/>
        </w:rPr>
        <w:t xml:space="preserve">Valoarea estimativa a serviciilor detaliate: </w:t>
      </w:r>
      <w:r w:rsidR="000B0045">
        <w:rPr>
          <w:rFonts w:ascii="Times New Roman" w:hAnsi="Times New Roman" w:cs="Times New Roman"/>
          <w:b/>
          <w:bCs/>
          <w:lang w:val="ro-RO"/>
        </w:rPr>
        <w:t>6.500</w:t>
      </w:r>
      <w:r w:rsidR="004D465E" w:rsidRPr="00A928C9">
        <w:rPr>
          <w:rFonts w:ascii="Times New Roman" w:hAnsi="Times New Roman" w:cs="Times New Roman"/>
          <w:b/>
          <w:bCs/>
          <w:lang w:val="ro-RO"/>
        </w:rPr>
        <w:t>,00</w:t>
      </w:r>
      <w:r w:rsidRPr="00A928C9">
        <w:rPr>
          <w:rFonts w:ascii="Times New Roman" w:hAnsi="Times New Roman" w:cs="Times New Roman"/>
          <w:b/>
          <w:bCs/>
          <w:lang w:val="ro-RO"/>
        </w:rPr>
        <w:t xml:space="preserve"> lei cu TVA inclus</w:t>
      </w:r>
    </w:p>
    <w:p w:rsidR="004D465E" w:rsidRPr="00A928C9" w:rsidRDefault="004D465E" w:rsidP="00B566DD">
      <w:pPr>
        <w:jc w:val="both"/>
        <w:rPr>
          <w:rFonts w:ascii="Times New Roman" w:hAnsi="Times New Roman" w:cs="Times New Roman"/>
          <w:b/>
          <w:lang w:val="pt-BR"/>
        </w:rPr>
      </w:pPr>
    </w:p>
    <w:p w:rsidR="005F7650" w:rsidRPr="00A928C9" w:rsidRDefault="005F7650" w:rsidP="00B566DD">
      <w:pPr>
        <w:jc w:val="both"/>
        <w:rPr>
          <w:rFonts w:ascii="Times New Roman" w:hAnsi="Times New Roman" w:cs="Times New Roman"/>
          <w:b/>
          <w:lang w:val="pt-BR"/>
        </w:rPr>
      </w:pPr>
      <w:r w:rsidRPr="00A928C9">
        <w:rPr>
          <w:rFonts w:ascii="Times New Roman" w:hAnsi="Times New Roman" w:cs="Times New Roman"/>
          <w:b/>
          <w:lang w:val="pt-BR"/>
        </w:rPr>
        <w:t xml:space="preserve">Servire </w:t>
      </w:r>
      <w:r w:rsidR="000B0045">
        <w:rPr>
          <w:rFonts w:ascii="Times New Roman" w:hAnsi="Times New Roman" w:cs="Times New Roman"/>
          <w:b/>
          <w:lang w:val="pt-BR"/>
        </w:rPr>
        <w:t>cină restaurant</w:t>
      </w:r>
      <w:r w:rsidRPr="00A928C9">
        <w:rPr>
          <w:rFonts w:ascii="Times New Roman" w:hAnsi="Times New Roman" w:cs="Times New Roman"/>
          <w:b/>
          <w:lang w:val="pt-BR"/>
        </w:rPr>
        <w:t xml:space="preserve"> data</w:t>
      </w:r>
      <w:r w:rsidR="00E44582" w:rsidRPr="00A928C9">
        <w:rPr>
          <w:rFonts w:ascii="Times New Roman" w:hAnsi="Times New Roman" w:cs="Times New Roman"/>
          <w:b/>
          <w:lang w:val="pt-BR"/>
        </w:rPr>
        <w:t xml:space="preserve"> </w:t>
      </w:r>
      <w:r w:rsidR="000B0045">
        <w:rPr>
          <w:rFonts w:ascii="Times New Roman" w:hAnsi="Times New Roman" w:cs="Times New Roman"/>
          <w:b/>
          <w:lang w:val="pt-BR"/>
        </w:rPr>
        <w:t>28.11</w:t>
      </w:r>
      <w:r w:rsidRPr="00A928C9">
        <w:rPr>
          <w:rFonts w:ascii="Times New Roman" w:hAnsi="Times New Roman" w:cs="Times New Roman"/>
          <w:b/>
          <w:lang w:val="pt-BR"/>
        </w:rPr>
        <w:t>.202</w:t>
      </w:r>
      <w:r w:rsidR="000B0045">
        <w:rPr>
          <w:rFonts w:ascii="Times New Roman" w:hAnsi="Times New Roman" w:cs="Times New Roman"/>
          <w:b/>
          <w:lang w:val="pt-BR"/>
        </w:rPr>
        <w:t>4, ora 19:00-23:00</w:t>
      </w:r>
    </w:p>
    <w:p w:rsidR="005F7650" w:rsidRDefault="005F7650" w:rsidP="00B566DD">
      <w:pPr>
        <w:jc w:val="both"/>
        <w:rPr>
          <w:rFonts w:ascii="Times New Roman" w:hAnsi="Times New Roman" w:cs="Times New Roman"/>
          <w:lang w:val="en-US"/>
        </w:rPr>
      </w:pPr>
      <w:r w:rsidRPr="00A928C9">
        <w:rPr>
          <w:rFonts w:ascii="Times New Roman" w:hAnsi="Times New Roman" w:cs="Times New Roman"/>
          <w:b/>
          <w:lang w:val="pt-BR"/>
        </w:rPr>
        <w:t>Nr. Persoane</w:t>
      </w:r>
      <w:r w:rsidRPr="00A928C9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A928C9">
        <w:rPr>
          <w:rFonts w:ascii="Times New Roman" w:hAnsi="Times New Roman" w:cs="Times New Roman"/>
          <w:b/>
          <w:lang w:val="en-US"/>
        </w:rPr>
        <w:t>aproximativ</w:t>
      </w:r>
      <w:proofErr w:type="spellEnd"/>
      <w:r w:rsidRPr="00A928C9">
        <w:rPr>
          <w:rFonts w:ascii="Times New Roman" w:hAnsi="Times New Roman" w:cs="Times New Roman"/>
          <w:b/>
          <w:lang w:val="en-US"/>
        </w:rPr>
        <w:t xml:space="preserve"> </w:t>
      </w:r>
      <w:r w:rsidR="000B0045">
        <w:rPr>
          <w:rFonts w:ascii="Times New Roman" w:hAnsi="Times New Roman" w:cs="Times New Roman"/>
          <w:b/>
          <w:lang w:val="en-US"/>
        </w:rPr>
        <w:t xml:space="preserve">25 </w:t>
      </w:r>
      <w:r w:rsidR="000B0045" w:rsidRPr="000B0045">
        <w:rPr>
          <w:rFonts w:ascii="Times New Roman" w:hAnsi="Times New Roman" w:cs="Times New Roman"/>
          <w:lang w:val="en-US"/>
        </w:rPr>
        <w:t>(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Numărul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exact de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participanți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va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comunicat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cu minim 2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zile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înainte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ziua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B0045" w:rsidRPr="000B0045">
        <w:rPr>
          <w:rFonts w:ascii="Times New Roman" w:hAnsi="Times New Roman" w:cs="Times New Roman"/>
          <w:lang w:val="en-US"/>
        </w:rPr>
        <w:t>evenimentului</w:t>
      </w:r>
      <w:proofErr w:type="spellEnd"/>
      <w:r w:rsidR="000B0045" w:rsidRPr="000B0045">
        <w:rPr>
          <w:rFonts w:ascii="Times New Roman" w:hAnsi="Times New Roman" w:cs="Times New Roman"/>
          <w:lang w:val="en-US"/>
        </w:rPr>
        <w:t>)</w:t>
      </w:r>
    </w:p>
    <w:p w:rsidR="00D02D30" w:rsidRPr="00A928C9" w:rsidRDefault="00D02D30" w:rsidP="00D02D30">
      <w:pPr>
        <w:jc w:val="both"/>
        <w:rPr>
          <w:rFonts w:ascii="Times New Roman" w:hAnsi="Times New Roman" w:cs="Times New Roman"/>
          <w:bCs/>
          <w:lang w:val="ro-RO"/>
        </w:rPr>
      </w:pPr>
      <w:r w:rsidRPr="00A928C9">
        <w:rPr>
          <w:rFonts w:ascii="Times New Roman" w:hAnsi="Times New Roman" w:cs="Times New Roman"/>
          <w:b/>
          <w:bCs/>
          <w:lang w:val="ro-RO"/>
        </w:rPr>
        <w:t>Locație</w:t>
      </w:r>
      <w:r w:rsidRPr="00A928C9">
        <w:rPr>
          <w:rFonts w:ascii="Times New Roman" w:hAnsi="Times New Roman" w:cs="Times New Roman"/>
          <w:bCs/>
          <w:lang w:val="ro-RO"/>
        </w:rPr>
        <w:t xml:space="preserve"> – Restaurant cu o sală interioară, situat în proximitatea </w:t>
      </w:r>
      <w:r>
        <w:rPr>
          <w:rFonts w:ascii="Times New Roman" w:hAnsi="Times New Roman" w:cs="Times New Roman"/>
          <w:lang w:val="ro-RO"/>
        </w:rPr>
        <w:t>Universității ”Alexandru Ioan Cuza” din Iași, B-dul Carol I, Nr. 11, locație în care se derulează activitățile din cadrul evenimentului</w:t>
      </w:r>
      <w:r>
        <w:rPr>
          <w:rFonts w:ascii="Times New Roman" w:hAnsi="Times New Roman" w:cs="Times New Roman"/>
          <w:lang w:val="ro-RO"/>
        </w:rPr>
        <w:t>,</w:t>
      </w:r>
      <w:r w:rsidRPr="00A928C9">
        <w:rPr>
          <w:rFonts w:ascii="Times New Roman" w:hAnsi="Times New Roman" w:cs="Times New Roman"/>
          <w:bCs/>
          <w:lang w:val="ro-RO"/>
        </w:rPr>
        <w:t xml:space="preserve"> pentru acces facil al participanților (aprox. 1500 m fața de corpul A adica </w:t>
      </w:r>
      <w:r>
        <w:rPr>
          <w:rFonts w:ascii="Times New Roman" w:hAnsi="Times New Roman" w:cs="Times New Roman"/>
          <w:bCs/>
          <w:lang w:val="ro-RO"/>
        </w:rPr>
        <w:t>max.</w:t>
      </w:r>
      <w:r w:rsidRPr="00A928C9">
        <w:rPr>
          <w:rFonts w:ascii="Times New Roman" w:hAnsi="Times New Roman" w:cs="Times New Roman"/>
          <w:bCs/>
          <w:lang w:val="ro-RO"/>
        </w:rPr>
        <w:t xml:space="preserve"> 20 minute mers pe jos. Dacă restaurantul se află mai departe se va asigura transportul participanților </w:t>
      </w:r>
      <w:r w:rsidRPr="00A928C9">
        <w:rPr>
          <w:rFonts w:ascii="Times New Roman" w:hAnsi="Times New Roman" w:cs="Times New Roman"/>
          <w:lang w:val="ro-RO"/>
        </w:rPr>
        <w:t>cu mijloace de transport persoane autorizate categoria I (exclus taximetre)</w:t>
      </w:r>
      <w:r w:rsidRPr="00A928C9">
        <w:rPr>
          <w:rFonts w:ascii="Times New Roman" w:hAnsi="Times New Roman" w:cs="Times New Roman"/>
          <w:bCs/>
          <w:lang w:val="ro-RO"/>
        </w:rPr>
        <w:t>, dar durata traseului nu va fi mai mare de 20 minute.</w:t>
      </w:r>
    </w:p>
    <w:p w:rsidR="00D02D30" w:rsidRDefault="00D02D30" w:rsidP="00B566DD">
      <w:pPr>
        <w:jc w:val="both"/>
        <w:rPr>
          <w:rFonts w:ascii="Times New Roman" w:hAnsi="Times New Roman" w:cs="Times New Roman"/>
          <w:b/>
          <w:lang w:val="en-US"/>
        </w:rPr>
      </w:pPr>
    </w:p>
    <w:p w:rsidR="00AD7B50" w:rsidRPr="00AD7B50" w:rsidRDefault="00AD7B50" w:rsidP="00B566DD">
      <w:pPr>
        <w:jc w:val="both"/>
        <w:rPr>
          <w:rFonts w:ascii="Times New Roman" w:hAnsi="Times New Roman" w:cs="Times New Roman"/>
          <w:b/>
          <w:lang w:val="ro-RO"/>
        </w:rPr>
      </w:pPr>
      <w:r w:rsidRPr="00AD7B50">
        <w:rPr>
          <w:rFonts w:ascii="Times New Roman" w:hAnsi="Times New Roman" w:cs="Times New Roman"/>
          <w:b/>
          <w:lang w:val="ro-RO"/>
        </w:rPr>
        <w:t>Meniul va conține: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1"/>
        <w:gridCol w:w="883"/>
        <w:gridCol w:w="1338"/>
      </w:tblGrid>
      <w:tr w:rsidR="00AD7B50" w:rsidRPr="00A928C9" w:rsidTr="00F11389">
        <w:trPr>
          <w:trHeight w:val="111"/>
          <w:jc w:val="center"/>
        </w:trPr>
        <w:tc>
          <w:tcPr>
            <w:tcW w:w="3775" w:type="pct"/>
          </w:tcPr>
          <w:p w:rsidR="00AD7B50" w:rsidRPr="00A928C9" w:rsidRDefault="00A33DE1" w:rsidP="00070C15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Platou antreu (mix branzeturi, </w:t>
            </w:r>
            <w:r w:rsidR="00070C15">
              <w:rPr>
                <w:rFonts w:ascii="Times New Roman" w:hAnsi="Times New Roman" w:cs="Times New Roman"/>
                <w:b/>
                <w:lang w:val="ro-RO"/>
              </w:rPr>
              <w:t xml:space="preserve">aperitive, </w:t>
            </w:r>
            <w:r>
              <w:rPr>
                <w:rFonts w:ascii="Times New Roman" w:hAnsi="Times New Roman" w:cs="Times New Roman"/>
                <w:b/>
                <w:lang w:val="ro-RO"/>
              </w:rPr>
              <w:t>salate,</w:t>
            </w:r>
            <w:r w:rsidR="00070C15">
              <w:rPr>
                <w:rFonts w:ascii="Times New Roman" w:hAnsi="Times New Roman" w:cs="Times New Roman"/>
                <w:b/>
                <w:lang w:val="ro-RO"/>
              </w:rPr>
              <w:t xml:space="preserve"> etc)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AD7B50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AD7B50" w:rsidRPr="00A928C9">
              <w:rPr>
                <w:rFonts w:ascii="Times New Roman" w:hAnsi="Times New Roman" w:cs="Times New Roman"/>
                <w:lang w:val="ro-RO"/>
              </w:rPr>
              <w:t>– min. 250 g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</w:t>
            </w:r>
          </w:p>
        </w:tc>
      </w:tr>
      <w:tr w:rsidR="00AD7B50" w:rsidRPr="00A928C9" w:rsidTr="00F11389">
        <w:trPr>
          <w:trHeight w:val="111"/>
          <w:jc w:val="center"/>
        </w:trPr>
        <w:tc>
          <w:tcPr>
            <w:tcW w:w="3775" w:type="pct"/>
          </w:tcPr>
          <w:p w:rsidR="00AD7B50" w:rsidRPr="00A928C9" w:rsidRDefault="00AD7B50" w:rsidP="00F1138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lang w:val="ro-RO"/>
              </w:rPr>
              <w:t>Fel principal pe bază de carne (pește, porc sau vită)</w:t>
            </w:r>
            <w:r w:rsidRPr="00A928C9">
              <w:rPr>
                <w:rFonts w:ascii="Times New Roman" w:hAnsi="Times New Roman" w:cs="Times New Roman"/>
                <w:iCs/>
                <w:lang w:val="ro-RO"/>
              </w:rPr>
              <w:t xml:space="preserve"> – min. 200 g 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</w:t>
            </w:r>
          </w:p>
        </w:tc>
      </w:tr>
      <w:tr w:rsidR="00AD7B50" w:rsidRPr="00A928C9" w:rsidTr="00F11389">
        <w:trPr>
          <w:trHeight w:val="111"/>
          <w:jc w:val="center"/>
        </w:trPr>
        <w:tc>
          <w:tcPr>
            <w:tcW w:w="3775" w:type="pct"/>
          </w:tcPr>
          <w:p w:rsidR="00AD7B50" w:rsidRPr="00A928C9" w:rsidRDefault="00AD7B50" w:rsidP="00F1138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lang w:val="ro-RO"/>
              </w:rPr>
              <w:t xml:space="preserve">Garnitura </w:t>
            </w:r>
            <w:r w:rsidRPr="00A928C9">
              <w:rPr>
                <w:rFonts w:ascii="Times New Roman" w:hAnsi="Times New Roman" w:cs="Times New Roman"/>
                <w:iCs/>
                <w:lang w:val="ro-RO"/>
              </w:rPr>
              <w:t>– min. 200 g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</w:t>
            </w:r>
          </w:p>
        </w:tc>
      </w:tr>
      <w:tr w:rsidR="00AD7B50" w:rsidRPr="00A928C9" w:rsidTr="00F11389">
        <w:trPr>
          <w:trHeight w:val="158"/>
          <w:jc w:val="center"/>
        </w:trPr>
        <w:tc>
          <w:tcPr>
            <w:tcW w:w="3775" w:type="pct"/>
          </w:tcPr>
          <w:p w:rsidR="00AD7B50" w:rsidRPr="00A928C9" w:rsidRDefault="00AD7B50" w:rsidP="00F11389">
            <w:pPr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lang w:val="ro-RO"/>
              </w:rPr>
              <w:t>Cafea</w:t>
            </w:r>
            <w:r w:rsidRPr="00A928C9">
              <w:rPr>
                <w:rFonts w:ascii="Times New Roman" w:hAnsi="Times New Roman" w:cs="Times New Roman"/>
                <w:iCs/>
                <w:lang w:val="ro-RO"/>
              </w:rPr>
              <w:t>– min. 50 ml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</w:t>
            </w:r>
          </w:p>
        </w:tc>
      </w:tr>
      <w:tr w:rsidR="00AD7B50" w:rsidRPr="00A928C9" w:rsidTr="00F11389">
        <w:trPr>
          <w:trHeight w:val="305"/>
          <w:jc w:val="center"/>
        </w:trPr>
        <w:tc>
          <w:tcPr>
            <w:tcW w:w="3775" w:type="pct"/>
          </w:tcPr>
          <w:p w:rsidR="00AD7B50" w:rsidRPr="00A928C9" w:rsidRDefault="00AD7B50" w:rsidP="00F11389">
            <w:pPr>
              <w:jc w:val="both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lang w:val="ro-RO"/>
              </w:rPr>
              <w:t xml:space="preserve">Suc 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+ </w:t>
            </w:r>
            <w:r w:rsidRPr="00A928C9">
              <w:rPr>
                <w:rFonts w:ascii="Times New Roman" w:hAnsi="Times New Roman" w:cs="Times New Roman"/>
                <w:b/>
                <w:lang w:val="ro-RO"/>
              </w:rPr>
              <w:t>apa minerală</w:t>
            </w:r>
            <w:r w:rsidRPr="00A928C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iCs/>
                <w:lang w:val="ro-RO"/>
              </w:rPr>
              <w:t>– min. 500 ml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25+25</w:t>
            </w:r>
          </w:p>
        </w:tc>
      </w:tr>
      <w:tr w:rsidR="00AD7B50" w:rsidRPr="00A928C9" w:rsidTr="00F11389">
        <w:trPr>
          <w:trHeight w:val="267"/>
          <w:jc w:val="center"/>
        </w:trPr>
        <w:tc>
          <w:tcPr>
            <w:tcW w:w="3775" w:type="pct"/>
          </w:tcPr>
          <w:p w:rsidR="00AD7B50" w:rsidRPr="00A928C9" w:rsidRDefault="00AD7B50" w:rsidP="00F11389">
            <w:pPr>
              <w:jc w:val="both"/>
              <w:rPr>
                <w:rFonts w:ascii="Times New Roman" w:hAnsi="Times New Roman" w:cs="Times New Roman"/>
                <w:b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lang w:val="ro-RO"/>
              </w:rPr>
              <w:t xml:space="preserve">Desert (prăjitura) – </w:t>
            </w:r>
            <w:r w:rsidRPr="00A928C9">
              <w:rPr>
                <w:rFonts w:ascii="Times New Roman" w:hAnsi="Times New Roman" w:cs="Times New Roman"/>
                <w:lang w:val="ro-RO"/>
              </w:rPr>
              <w:t>min. 100 g</w:t>
            </w:r>
          </w:p>
        </w:tc>
        <w:tc>
          <w:tcPr>
            <w:tcW w:w="487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u w:val="single"/>
                <w:lang w:val="ro-RO"/>
              </w:rPr>
            </w:pPr>
            <w:r w:rsidRPr="00A928C9">
              <w:rPr>
                <w:rFonts w:ascii="Times New Roman" w:hAnsi="Times New Roman" w:cs="Times New Roman"/>
                <w:iCs/>
              </w:rPr>
              <w:t>Buc</w:t>
            </w:r>
          </w:p>
        </w:tc>
        <w:tc>
          <w:tcPr>
            <w:tcW w:w="738" w:type="pct"/>
            <w:vAlign w:val="center"/>
          </w:tcPr>
          <w:p w:rsidR="00AD7B50" w:rsidRPr="00A928C9" w:rsidRDefault="00AD7B50" w:rsidP="00F1138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25</w:t>
            </w:r>
          </w:p>
        </w:tc>
      </w:tr>
    </w:tbl>
    <w:p w:rsidR="00AD7B50" w:rsidRDefault="00AD7B50" w:rsidP="00B566DD">
      <w:pPr>
        <w:jc w:val="both"/>
        <w:rPr>
          <w:rFonts w:ascii="Times New Roman" w:hAnsi="Times New Roman" w:cs="Times New Roman"/>
          <w:lang w:val="ro-RO"/>
        </w:rPr>
      </w:pPr>
    </w:p>
    <w:p w:rsidR="005609A7" w:rsidRPr="00A928C9" w:rsidRDefault="005609A7" w:rsidP="00B566DD">
      <w:pPr>
        <w:jc w:val="both"/>
        <w:rPr>
          <w:rFonts w:ascii="Times New Roman" w:hAnsi="Times New Roman" w:cs="Times New Roman"/>
          <w:bCs/>
          <w:lang w:val="it-IT"/>
        </w:rPr>
      </w:pPr>
      <w:r w:rsidRPr="00A928C9">
        <w:rPr>
          <w:rFonts w:ascii="Times New Roman" w:hAnsi="Times New Roman" w:cs="Times New Roman"/>
          <w:b/>
          <w:bCs/>
          <w:lang w:val="it-IT"/>
        </w:rPr>
        <w:t>Criteriul de atribuire:</w:t>
      </w:r>
      <w:r w:rsidRPr="00A928C9">
        <w:rPr>
          <w:rFonts w:ascii="Times New Roman" w:hAnsi="Times New Roman" w:cs="Times New Roman"/>
          <w:bCs/>
          <w:lang w:val="it-IT"/>
        </w:rPr>
        <w:t xml:space="preserve"> ”</w:t>
      </w:r>
      <w:r w:rsidR="00277721" w:rsidRPr="00A928C9">
        <w:rPr>
          <w:rFonts w:ascii="Times New Roman" w:hAnsi="Times New Roman" w:cs="Times New Roman"/>
          <w:bCs/>
          <w:lang w:val="it-IT"/>
        </w:rPr>
        <w:t>raport calitate - preț</w:t>
      </w:r>
      <w:r w:rsidRPr="00A928C9">
        <w:rPr>
          <w:rFonts w:ascii="Times New Roman" w:hAnsi="Times New Roman" w:cs="Times New Roman"/>
          <w:bCs/>
          <w:lang w:val="it-IT"/>
        </w:rPr>
        <w:t>”.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Modalitatea</w:t>
      </w:r>
      <w:r w:rsidRPr="00A928C9">
        <w:rPr>
          <w:rFonts w:ascii="Times New Roman" w:hAnsi="Times New Roman" w:cs="Times New Roman"/>
          <w:spacing w:val="5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calcul:</w:t>
      </w:r>
      <w:r w:rsidRPr="00A928C9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cea</w:t>
      </w:r>
      <w:r w:rsidRPr="00A928C9">
        <w:rPr>
          <w:rFonts w:ascii="Times New Roman" w:hAnsi="Times New Roman" w:cs="Times New Roman"/>
          <w:spacing w:val="1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mai avantajoasă</w:t>
      </w:r>
      <w:r w:rsidRPr="00A928C9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ofertă</w:t>
      </w:r>
      <w:r w:rsidRPr="00A928C9">
        <w:rPr>
          <w:rFonts w:ascii="Times New Roman" w:hAnsi="Times New Roman" w:cs="Times New Roman"/>
          <w:spacing w:val="1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pentru</w:t>
      </w:r>
      <w:r w:rsidRPr="00A928C9">
        <w:rPr>
          <w:rFonts w:ascii="Times New Roman" w:hAnsi="Times New Roman" w:cs="Times New Roman"/>
          <w:spacing w:val="5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criteriile</w:t>
      </w:r>
      <w:r w:rsidRPr="00A928C9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următoare:</w:t>
      </w:r>
    </w:p>
    <w:tbl>
      <w:tblPr>
        <w:tblW w:w="7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3544"/>
        <w:gridCol w:w="2812"/>
      </w:tblGrid>
      <w:tr w:rsidR="00F711B3" w:rsidRPr="00A928C9" w:rsidTr="00EE5B4E">
        <w:trPr>
          <w:trHeight w:val="378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ind w:left="24"/>
              <w:jc w:val="both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Nr. factor de</w:t>
            </w:r>
            <w:r w:rsidRPr="00A928C9">
              <w:rPr>
                <w:rFonts w:ascii="Times New Roman" w:hAnsi="Times New Roman" w:cs="Times New Roman"/>
                <w:spacing w:val="1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Factori</w:t>
            </w:r>
            <w:r w:rsidRPr="00A928C9">
              <w:rPr>
                <w:rFonts w:ascii="Times New Roman" w:hAnsi="Times New Roman" w:cs="Times New Roman"/>
                <w:spacing w:val="-1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lang w:val="ro-RO"/>
              </w:rPr>
              <w:t>de</w:t>
            </w:r>
            <w:r w:rsidRPr="00A928C9">
              <w:rPr>
                <w:rFonts w:ascii="Times New Roman" w:hAnsi="Times New Roman" w:cs="Times New Roman"/>
                <w:spacing w:val="4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lang w:val="ro-RO"/>
              </w:rPr>
              <w:t>evaluare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ind w:left="143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Punctaj maxim acordat</w:t>
            </w:r>
          </w:p>
        </w:tc>
      </w:tr>
      <w:tr w:rsidR="00F711B3" w:rsidRPr="00A928C9" w:rsidTr="00EE5B4E">
        <w:trPr>
          <w:trHeight w:val="12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w w:val="101"/>
                <w:lang w:val="ro-RO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Oferta</w:t>
            </w:r>
            <w:r w:rsidRPr="00A928C9">
              <w:rPr>
                <w:rFonts w:ascii="Times New Roman" w:hAnsi="Times New Roman" w:cs="Times New Roman"/>
                <w:spacing w:val="3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lang w:val="ro-RO"/>
              </w:rPr>
              <w:t>financiară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70</w:t>
            </w:r>
            <w:r w:rsidRPr="00A928C9">
              <w:rPr>
                <w:rFonts w:ascii="Times New Roman" w:hAnsi="Times New Roman" w:cs="Times New Roman"/>
                <w:spacing w:val="2"/>
                <w:lang w:val="ro-RO"/>
              </w:rPr>
              <w:t xml:space="preserve"> </w:t>
            </w:r>
            <w:r w:rsidRPr="00A928C9">
              <w:rPr>
                <w:rFonts w:ascii="Times New Roman" w:hAnsi="Times New Roman" w:cs="Times New Roman"/>
                <w:lang w:val="ro-RO"/>
              </w:rPr>
              <w:t>puncte</w:t>
            </w:r>
          </w:p>
        </w:tc>
      </w:tr>
      <w:tr w:rsidR="00F711B3" w:rsidRPr="00A928C9" w:rsidTr="00EE5B4E">
        <w:trPr>
          <w:trHeight w:val="281"/>
          <w:jc w:val="center"/>
        </w:trPr>
        <w:tc>
          <w:tcPr>
            <w:tcW w:w="970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tabs>
                <w:tab w:val="left" w:pos="734"/>
              </w:tabs>
              <w:autoSpaceDE w:val="0"/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w w:val="101"/>
                <w:lang w:val="ro-RO"/>
              </w:rPr>
            </w:pPr>
            <w:r w:rsidRPr="00A928C9">
              <w:rPr>
                <w:rFonts w:ascii="Times New Roman" w:hAnsi="Times New Roman" w:cs="Times New Roman"/>
                <w:w w:val="101"/>
                <w:lang w:val="ro-RO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ind w:left="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A928C9">
              <w:rPr>
                <w:rFonts w:ascii="Times New Roman" w:hAnsi="Times New Roman" w:cs="Times New Roman"/>
                <w:lang w:val="ro-RO"/>
              </w:rPr>
              <w:t>Numarul de ospătari alocat pentru servire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spacing w:val="2"/>
                <w:lang w:val="ro-RO"/>
              </w:rPr>
            </w:pPr>
            <w:r w:rsidRPr="00A928C9">
              <w:rPr>
                <w:rFonts w:ascii="Times New Roman" w:hAnsi="Times New Roman" w:cs="Times New Roman"/>
                <w:spacing w:val="2"/>
                <w:lang w:val="ro-RO"/>
              </w:rPr>
              <w:t>30 puncte</w:t>
            </w:r>
          </w:p>
        </w:tc>
      </w:tr>
      <w:tr w:rsidR="00F711B3" w:rsidRPr="00A928C9" w:rsidTr="00EE5B4E">
        <w:trPr>
          <w:trHeight w:val="281"/>
          <w:jc w:val="center"/>
        </w:trPr>
        <w:tc>
          <w:tcPr>
            <w:tcW w:w="4514" w:type="dxa"/>
            <w:gridSpan w:val="2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bCs/>
                <w:lang w:val="ro-RO"/>
              </w:rPr>
              <w:t>TOTAL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F711B3" w:rsidRPr="00A928C9" w:rsidRDefault="00F711B3" w:rsidP="00B566DD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A928C9">
              <w:rPr>
                <w:rFonts w:ascii="Times New Roman" w:hAnsi="Times New Roman" w:cs="Times New Roman"/>
                <w:b/>
                <w:bCs/>
                <w:lang w:val="ro-RO"/>
              </w:rPr>
              <w:t>100 puncte</w:t>
            </w:r>
          </w:p>
        </w:tc>
      </w:tr>
    </w:tbl>
    <w:p w:rsidR="00F711B3" w:rsidRPr="00A928C9" w:rsidRDefault="00F711B3" w:rsidP="00B566D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A928C9">
        <w:rPr>
          <w:rFonts w:ascii="Times New Roman" w:hAnsi="Times New Roman" w:cs="Times New Roman"/>
          <w:b/>
          <w:bCs/>
          <w:lang w:val="it-IT"/>
        </w:rPr>
        <w:t xml:space="preserve">Componenta financiară 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A928C9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A928C9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A928C9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A928C9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1</w:t>
      </w:r>
      <w:r w:rsidRPr="00A928C9">
        <w:rPr>
          <w:rFonts w:ascii="Times New Roman" w:hAnsi="Times New Roman" w:cs="Times New Roman"/>
          <w:b/>
          <w:bCs/>
          <w:i/>
          <w:iCs/>
          <w:spacing w:val="5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– Oferta</w:t>
      </w:r>
      <w:r w:rsidRPr="00A928C9">
        <w:rPr>
          <w:rFonts w:ascii="Times New Roman" w:hAnsi="Times New Roman" w:cs="Times New Roman"/>
          <w:b/>
          <w:bCs/>
          <w:i/>
          <w:iCs/>
          <w:spacing w:val="3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financiară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Punctajul</w:t>
      </w:r>
      <w:r w:rsidRPr="00A928C9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pentru</w:t>
      </w:r>
      <w:r w:rsidRPr="00A928C9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factorul</w:t>
      </w:r>
      <w:r w:rsidRPr="00A928C9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evaluare</w:t>
      </w:r>
      <w:r w:rsidRPr="00A928C9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Oferta</w:t>
      </w:r>
      <w:r w:rsidRPr="00A928C9">
        <w:rPr>
          <w:rFonts w:ascii="Times New Roman" w:hAnsi="Times New Roman" w:cs="Times New Roman"/>
          <w:spacing w:val="3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financiară,</w:t>
      </w:r>
      <w:r w:rsidRPr="00A928C9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cu</w:t>
      </w:r>
      <w:r w:rsidRPr="00A928C9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</w:t>
      </w:r>
      <w:r w:rsidRPr="00A928C9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valoare</w:t>
      </w:r>
      <w:r w:rsidRPr="00A928C9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maximă</w:t>
      </w:r>
      <w:r w:rsidRPr="00A928C9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 70</w:t>
      </w:r>
      <w:r w:rsidRPr="00A928C9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puncte</w:t>
      </w:r>
      <w:r w:rsidRPr="00A928C9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şi</w:t>
      </w:r>
      <w:r w:rsidRPr="00A928C9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 xml:space="preserve">o </w:t>
      </w:r>
      <w:r w:rsidRPr="00A928C9">
        <w:rPr>
          <w:rFonts w:ascii="Times New Roman" w:hAnsi="Times New Roman" w:cs="Times New Roman"/>
          <w:spacing w:val="-54"/>
          <w:lang w:val="ro-RO"/>
        </w:rPr>
        <w:t xml:space="preserve">          </w:t>
      </w:r>
      <w:r w:rsidRPr="00A928C9">
        <w:rPr>
          <w:rFonts w:ascii="Times New Roman" w:hAnsi="Times New Roman" w:cs="Times New Roman"/>
          <w:lang w:val="ro-RO"/>
        </w:rPr>
        <w:t>pondere</w:t>
      </w:r>
      <w:r w:rsidRPr="00A928C9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-3"/>
          <w:lang w:val="ro-RO"/>
        </w:rPr>
        <w:t xml:space="preserve"> maxim </w:t>
      </w:r>
      <w:r w:rsidR="00D02D30">
        <w:rPr>
          <w:rFonts w:ascii="Times New Roman" w:hAnsi="Times New Roman" w:cs="Times New Roman"/>
          <w:spacing w:val="-3"/>
          <w:lang w:val="ro-RO"/>
        </w:rPr>
        <w:t>7</w:t>
      </w:r>
      <w:r w:rsidRPr="00A928C9">
        <w:rPr>
          <w:rFonts w:ascii="Times New Roman" w:hAnsi="Times New Roman" w:cs="Times New Roman"/>
          <w:spacing w:val="-3"/>
          <w:lang w:val="ro-RO"/>
        </w:rPr>
        <w:t xml:space="preserve">0 </w:t>
      </w:r>
      <w:r w:rsidRPr="00A928C9">
        <w:rPr>
          <w:rFonts w:ascii="Times New Roman" w:hAnsi="Times New Roman" w:cs="Times New Roman"/>
          <w:lang w:val="ro-RO"/>
        </w:rPr>
        <w:t>%,</w:t>
      </w:r>
      <w:r w:rsidRPr="00A928C9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se</w:t>
      </w:r>
      <w:r w:rsidRPr="00A928C9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va</w:t>
      </w:r>
      <w:r w:rsidRPr="00A928C9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acorda</w:t>
      </w:r>
      <w:r w:rsidRPr="00A928C9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după</w:t>
      </w:r>
      <w:r w:rsidRPr="00A928C9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cum</w:t>
      </w:r>
      <w:r w:rsidRPr="00A928C9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urmează:</w:t>
      </w:r>
    </w:p>
    <w:p w:rsidR="00F711B3" w:rsidRPr="00A928C9" w:rsidRDefault="00F711B3" w:rsidP="00B566DD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lang w:val="ro-RO"/>
        </w:rPr>
      </w:pPr>
      <w:r w:rsidRPr="00A928C9">
        <w:rPr>
          <w:rFonts w:ascii="Times New Roman" w:eastAsia="Courier New" w:hAnsi="Times New Roman" w:cs="Times New Roman"/>
          <w:lang w:val="ro-RO"/>
        </w:rPr>
        <w:t>pentru</w:t>
      </w:r>
      <w:r w:rsidRPr="00A928C9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oferta depusӑ</w:t>
      </w:r>
      <w:r w:rsidRPr="00A928C9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cu</w:t>
      </w:r>
      <w:r w:rsidRPr="00A928C9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preţul</w:t>
      </w:r>
      <w:r w:rsidRPr="00A928C9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cel</w:t>
      </w:r>
      <w:r w:rsidRPr="00A928C9">
        <w:rPr>
          <w:rFonts w:ascii="Times New Roman" w:eastAsia="Courier New" w:hAnsi="Times New Roman" w:cs="Times New Roman"/>
          <w:spacing w:val="20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mai</w:t>
      </w:r>
      <w:r w:rsidRPr="00A928C9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scăzut</w:t>
      </w:r>
      <w:r w:rsidRPr="00A928C9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dintre</w:t>
      </w:r>
      <w:r w:rsidRPr="00A928C9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preţurile</w:t>
      </w:r>
      <w:r w:rsidRPr="00A928C9">
        <w:rPr>
          <w:rFonts w:ascii="Times New Roman" w:eastAsia="Courier New" w:hAnsi="Times New Roman" w:cs="Times New Roman"/>
          <w:spacing w:val="13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ofertelor</w:t>
      </w:r>
      <w:r w:rsidRPr="00A928C9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admisibile</w:t>
      </w:r>
      <w:r w:rsidRPr="00A928C9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se</w:t>
      </w:r>
      <w:r w:rsidRPr="00A928C9">
        <w:rPr>
          <w:rFonts w:ascii="Times New Roman" w:eastAsia="Courier New" w:hAnsi="Times New Roman" w:cs="Times New Roman"/>
          <w:spacing w:val="18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acordă</w:t>
      </w:r>
      <w:r w:rsidRPr="00A928C9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="00B566DD" w:rsidRPr="00A928C9">
        <w:rPr>
          <w:rFonts w:ascii="Times New Roman" w:eastAsia="Courier New" w:hAnsi="Times New Roman" w:cs="Times New Roman"/>
          <w:lang w:val="ro-RO"/>
        </w:rPr>
        <w:t>7</w:t>
      </w:r>
      <w:r w:rsidRPr="00A928C9">
        <w:rPr>
          <w:rFonts w:ascii="Times New Roman" w:eastAsia="Courier New" w:hAnsi="Times New Roman" w:cs="Times New Roman"/>
          <w:lang w:val="ro-RO"/>
        </w:rPr>
        <w:t>0</w:t>
      </w:r>
      <w:r w:rsidRPr="00A928C9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de puncte;</w:t>
      </w:r>
    </w:p>
    <w:p w:rsidR="00F711B3" w:rsidRPr="00A928C9" w:rsidRDefault="00F711B3" w:rsidP="00B566DD">
      <w:pPr>
        <w:widowControl w:val="0"/>
        <w:numPr>
          <w:ilvl w:val="0"/>
          <w:numId w:val="27"/>
        </w:numPr>
        <w:tabs>
          <w:tab w:val="left" w:pos="1083"/>
        </w:tabs>
        <w:autoSpaceDE w:val="0"/>
        <w:autoSpaceDN w:val="0"/>
        <w:spacing w:line="264" w:lineRule="auto"/>
        <w:jc w:val="both"/>
        <w:rPr>
          <w:rFonts w:ascii="Times New Roman" w:eastAsia="Courier New" w:hAnsi="Times New Roman" w:cs="Times New Roman"/>
          <w:lang w:val="ro-RO"/>
        </w:rPr>
      </w:pPr>
      <w:r w:rsidRPr="00A928C9">
        <w:rPr>
          <w:rFonts w:ascii="Times New Roman" w:eastAsia="Courier New" w:hAnsi="Times New Roman" w:cs="Times New Roman"/>
          <w:lang w:val="ro-RO"/>
        </w:rPr>
        <w:t>pentru</w:t>
      </w:r>
      <w:r w:rsidRPr="00A928C9">
        <w:rPr>
          <w:rFonts w:ascii="Times New Roman" w:eastAsia="Courier New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restul</w:t>
      </w:r>
      <w:r w:rsidRPr="00A928C9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ofertelor</w:t>
      </w:r>
      <w:r w:rsidRPr="00A928C9">
        <w:rPr>
          <w:rFonts w:ascii="Times New Roman" w:eastAsia="Courier New" w:hAnsi="Times New Roman" w:cs="Times New Roman"/>
          <w:spacing w:val="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admisibile depuse</w:t>
      </w:r>
      <w:r w:rsidRPr="00A928C9">
        <w:rPr>
          <w:rFonts w:ascii="Times New Roman" w:eastAsia="Courier New" w:hAnsi="Times New Roman" w:cs="Times New Roman"/>
          <w:spacing w:val="16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punctele</w:t>
      </w:r>
      <w:r w:rsidRPr="00A928C9">
        <w:rPr>
          <w:rFonts w:ascii="Times New Roman" w:eastAsia="Courier New" w:hAnsi="Times New Roman" w:cs="Times New Roman"/>
          <w:spacing w:val="14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se</w:t>
      </w:r>
      <w:r w:rsidRPr="00A928C9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vor</w:t>
      </w:r>
      <w:r w:rsidRPr="00A928C9">
        <w:rPr>
          <w:rFonts w:ascii="Times New Roman" w:eastAsia="Courier New" w:hAnsi="Times New Roman" w:cs="Times New Roman"/>
          <w:spacing w:val="6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calcula</w:t>
      </w:r>
      <w:r w:rsidRPr="00A928C9">
        <w:rPr>
          <w:rFonts w:ascii="Times New Roman" w:eastAsia="Courier New" w:hAnsi="Times New Roman" w:cs="Times New Roman"/>
          <w:spacing w:val="11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utilizând</w:t>
      </w:r>
      <w:r w:rsidRPr="00A928C9">
        <w:rPr>
          <w:rFonts w:ascii="Times New Roman" w:eastAsia="Courier New" w:hAnsi="Times New Roman" w:cs="Times New Roman"/>
          <w:spacing w:val="9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următoarea</w:t>
      </w:r>
      <w:r w:rsidRPr="00A928C9">
        <w:rPr>
          <w:rFonts w:ascii="Times New Roman" w:eastAsia="Courier New" w:hAnsi="Times New Roman" w:cs="Times New Roman"/>
          <w:spacing w:val="10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formulă:</w:t>
      </w:r>
    </w:p>
    <w:p w:rsidR="00F711B3" w:rsidRPr="00A928C9" w:rsidRDefault="00F711B3" w:rsidP="00B566DD">
      <w:pPr>
        <w:widowControl w:val="0"/>
        <w:tabs>
          <w:tab w:val="left" w:pos="720"/>
        </w:tabs>
        <w:autoSpaceDE w:val="0"/>
        <w:autoSpaceDN w:val="0"/>
        <w:spacing w:line="264" w:lineRule="auto"/>
        <w:ind w:left="720"/>
        <w:jc w:val="both"/>
        <w:rPr>
          <w:rFonts w:ascii="Times New Roman" w:eastAsia="Courier New" w:hAnsi="Times New Roman" w:cs="Times New Roman"/>
          <w:lang w:val="ro-RO"/>
        </w:rPr>
      </w:pPr>
      <w:r w:rsidRPr="00A928C9">
        <w:rPr>
          <w:rFonts w:ascii="Times New Roman" w:eastAsia="Courier New" w:hAnsi="Times New Roman" w:cs="Times New Roman"/>
          <w:lang w:val="ro-RO"/>
        </w:rPr>
        <w:t>P</w:t>
      </w:r>
      <w:r w:rsidRPr="00A928C9">
        <w:rPr>
          <w:rFonts w:ascii="Times New Roman" w:eastAsia="Courier New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(</w:t>
      </w:r>
      <w:r w:rsidRPr="00A928C9">
        <w:rPr>
          <w:rFonts w:ascii="Times New Roman" w:eastAsia="Courier New" w:hAnsi="Times New Roman" w:cs="Times New Roman"/>
          <w:i/>
          <w:iCs/>
          <w:lang w:val="ro-RO"/>
        </w:rPr>
        <w:t>Oferta</w:t>
      </w:r>
      <w:r w:rsidRPr="00A928C9">
        <w:rPr>
          <w:rFonts w:ascii="Times New Roman" w:eastAsia="Courier New" w:hAnsi="Times New Roman" w:cs="Times New Roman"/>
          <w:i/>
          <w:iCs/>
          <w:spacing w:val="5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i/>
          <w:iCs/>
          <w:lang w:val="ro-RO"/>
        </w:rPr>
        <w:t>financiară</w:t>
      </w:r>
      <w:r w:rsidRPr="00A928C9">
        <w:rPr>
          <w:rFonts w:ascii="Times New Roman" w:eastAsia="Courier New" w:hAnsi="Times New Roman" w:cs="Times New Roman"/>
          <w:i/>
          <w:iCs/>
          <w:spacing w:val="-2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i/>
          <w:iCs/>
          <w:lang w:val="ro-RO"/>
        </w:rPr>
        <w:t>„n”)</w:t>
      </w:r>
      <w:r w:rsidRPr="00A928C9">
        <w:rPr>
          <w:rFonts w:ascii="Times New Roman" w:eastAsia="Courier New" w:hAnsi="Times New Roman" w:cs="Times New Roman"/>
          <w:b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=</w:t>
      </w:r>
      <w:r w:rsidRPr="00A928C9">
        <w:rPr>
          <w:rFonts w:ascii="Times New Roman" w:eastAsia="Courier New" w:hAnsi="Times New Roman" w:cs="Times New Roman"/>
          <w:spacing w:val="3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preţ</w:t>
      </w:r>
      <w:r w:rsidRPr="00A928C9">
        <w:rPr>
          <w:rFonts w:ascii="Times New Roman" w:eastAsia="Courier New" w:hAnsi="Times New Roman" w:cs="Times New Roman"/>
          <w:spacing w:val="-1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minim ofertat</w:t>
      </w:r>
      <w:r w:rsidR="00B566DD" w:rsidRPr="00A928C9">
        <w:rPr>
          <w:rFonts w:ascii="Times New Roman" w:eastAsia="Courier New" w:hAnsi="Times New Roman" w:cs="Times New Roman"/>
          <w:spacing w:val="-3"/>
          <w:lang w:val="ro-RO"/>
        </w:rPr>
        <w:t xml:space="preserve"> × 7</w:t>
      </w:r>
      <w:r w:rsidRPr="00A928C9">
        <w:rPr>
          <w:rFonts w:ascii="Times New Roman" w:eastAsia="Courier New" w:hAnsi="Times New Roman" w:cs="Times New Roman"/>
          <w:spacing w:val="-3"/>
          <w:lang w:val="ro-RO"/>
        </w:rPr>
        <w:t>0</w:t>
      </w:r>
      <w:r w:rsidRPr="00A928C9">
        <w:rPr>
          <w:rFonts w:ascii="Times New Roman" w:eastAsia="Courier New" w:hAnsi="Times New Roman" w:cs="Times New Roman"/>
          <w:spacing w:val="8"/>
          <w:lang w:val="ro-RO"/>
        </w:rPr>
        <w:t xml:space="preserve"> </w:t>
      </w:r>
      <w:r w:rsidRPr="00A928C9">
        <w:rPr>
          <w:rFonts w:ascii="Times New Roman" w:eastAsia="Courier New" w:hAnsi="Times New Roman" w:cs="Times New Roman"/>
          <w:lang w:val="ro-RO"/>
        </w:rPr>
        <w:t>/preţul</w:t>
      </w:r>
      <w:r w:rsidRPr="00A928C9">
        <w:rPr>
          <w:rFonts w:ascii="Times New Roman" w:eastAsia="Courier New" w:hAnsi="Times New Roman" w:cs="Times New Roman"/>
          <w:spacing w:val="-1"/>
          <w:lang w:val="ro-RO"/>
        </w:rPr>
        <w:t xml:space="preserve"> ofertei </w:t>
      </w:r>
      <w:r w:rsidRPr="00A928C9">
        <w:rPr>
          <w:rFonts w:ascii="Times New Roman" w:eastAsia="Courier New" w:hAnsi="Times New Roman" w:cs="Times New Roman"/>
          <w:lang w:val="ro-RO"/>
        </w:rPr>
        <w:t>„n”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ind w:firstLine="600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Preţurile</w:t>
      </w:r>
      <w:r w:rsidRPr="00A928C9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care</w:t>
      </w:r>
      <w:r w:rsidRPr="00A928C9">
        <w:rPr>
          <w:rFonts w:ascii="Times New Roman" w:hAnsi="Times New Roman" w:cs="Times New Roman"/>
          <w:spacing w:val="1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se</w:t>
      </w:r>
      <w:r w:rsidRPr="00A928C9">
        <w:rPr>
          <w:rFonts w:ascii="Times New Roman" w:hAnsi="Times New Roman" w:cs="Times New Roman"/>
          <w:spacing w:val="20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compară</w:t>
      </w:r>
      <w:r w:rsidRPr="00A928C9">
        <w:rPr>
          <w:rFonts w:ascii="Times New Roman" w:hAnsi="Times New Roman" w:cs="Times New Roman"/>
          <w:spacing w:val="1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în</w:t>
      </w:r>
      <w:r w:rsidRPr="00A928C9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vederea</w:t>
      </w:r>
      <w:r w:rsidRPr="00A928C9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acordării</w:t>
      </w:r>
      <w:r w:rsidRPr="00A928C9">
        <w:rPr>
          <w:rFonts w:ascii="Times New Roman" w:hAnsi="Times New Roman" w:cs="Times New Roman"/>
          <w:spacing w:val="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punctajului</w:t>
      </w:r>
      <w:r w:rsidRPr="00A928C9">
        <w:rPr>
          <w:rFonts w:ascii="Times New Roman" w:hAnsi="Times New Roman" w:cs="Times New Roman"/>
          <w:spacing w:val="2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sunt</w:t>
      </w:r>
      <w:r w:rsidRPr="00A928C9">
        <w:rPr>
          <w:rFonts w:ascii="Times New Roman" w:hAnsi="Times New Roman" w:cs="Times New Roman"/>
          <w:spacing w:val="1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preţurile</w:t>
      </w:r>
      <w:r w:rsidRPr="00A928C9">
        <w:rPr>
          <w:rFonts w:ascii="Times New Roman" w:hAnsi="Times New Roman" w:cs="Times New Roman"/>
          <w:spacing w:val="18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ofertate</w:t>
      </w:r>
      <w:r w:rsidRPr="00A928C9">
        <w:rPr>
          <w:rFonts w:ascii="Times New Roman" w:hAnsi="Times New Roman" w:cs="Times New Roman"/>
          <w:spacing w:val="22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pentru</w:t>
      </w:r>
      <w:r w:rsidRPr="00A928C9">
        <w:rPr>
          <w:rFonts w:ascii="Times New Roman" w:hAnsi="Times New Roman" w:cs="Times New Roman"/>
          <w:spacing w:val="15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 xml:space="preserve">prestarea serviciilor </w:t>
      </w:r>
      <w:r w:rsidRPr="00A928C9">
        <w:rPr>
          <w:rFonts w:ascii="Times New Roman" w:hAnsi="Times New Roman" w:cs="Times New Roman"/>
          <w:spacing w:val="-5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integral, respectiv pentru numărul maxim de persoane estimat (20 persoane).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La aplicarea algoritmului de calcul vor fi reţinute primele 2 (două) zecimale, cu rotunjire.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Cs/>
          <w:lang w:val="ro-RO"/>
        </w:rPr>
      </w:pPr>
      <w:r w:rsidRPr="00A928C9">
        <w:rPr>
          <w:rFonts w:ascii="Times New Roman" w:hAnsi="Times New Roman" w:cs="Times New Roman"/>
          <w:b/>
          <w:bCs/>
          <w:iCs/>
          <w:lang w:val="ro-RO"/>
        </w:rPr>
        <w:t>Componenta tehnică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Factorul</w:t>
      </w:r>
      <w:r w:rsidRPr="00A928C9">
        <w:rPr>
          <w:rFonts w:ascii="Times New Roman" w:hAnsi="Times New Roman" w:cs="Times New Roman"/>
          <w:b/>
          <w:bCs/>
          <w:i/>
          <w:iCs/>
          <w:spacing w:val="-6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de</w:t>
      </w:r>
      <w:r w:rsidRPr="00A928C9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evaluare</w:t>
      </w:r>
      <w:r w:rsidRPr="00A928C9">
        <w:rPr>
          <w:rFonts w:ascii="Times New Roman" w:hAnsi="Times New Roman" w:cs="Times New Roman"/>
          <w:b/>
          <w:bCs/>
          <w:i/>
          <w:iCs/>
          <w:spacing w:val="11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nr.</w:t>
      </w:r>
      <w:r w:rsidRPr="00A928C9">
        <w:rPr>
          <w:rFonts w:ascii="Times New Roman" w:hAnsi="Times New Roman" w:cs="Times New Roman"/>
          <w:b/>
          <w:bCs/>
          <w:i/>
          <w:iCs/>
          <w:spacing w:val="9"/>
          <w:lang w:val="ro-RO"/>
        </w:rPr>
        <w:t xml:space="preserve"> 2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–</w:t>
      </w:r>
      <w:r w:rsidRPr="00A928C9">
        <w:rPr>
          <w:rFonts w:ascii="Times New Roman" w:hAnsi="Times New Roman" w:cs="Times New Roman"/>
        </w:rPr>
        <w:t xml:space="preserve"> </w:t>
      </w:r>
      <w:r w:rsidRPr="00A928C9">
        <w:rPr>
          <w:rFonts w:ascii="Times New Roman" w:hAnsi="Times New Roman" w:cs="Times New Roman"/>
          <w:b/>
          <w:bCs/>
          <w:i/>
          <w:iCs/>
          <w:lang w:val="ro-RO"/>
        </w:rPr>
        <w:t>Numarul de ospătari alocat pentru servire</w:t>
      </w:r>
    </w:p>
    <w:p w:rsidR="00F711B3" w:rsidRPr="00A928C9" w:rsidRDefault="00F711B3" w:rsidP="00B566DD">
      <w:pPr>
        <w:widowControl w:val="0"/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Punctajul</w:t>
      </w:r>
      <w:r w:rsidRPr="00A928C9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pentru</w:t>
      </w:r>
      <w:r w:rsidRPr="00A928C9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factorul</w:t>
      </w:r>
      <w:r w:rsidRPr="00A928C9">
        <w:rPr>
          <w:rFonts w:ascii="Times New Roman" w:hAnsi="Times New Roman" w:cs="Times New Roman"/>
          <w:spacing w:val="19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28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evaluare</w:t>
      </w:r>
      <w:r w:rsidRPr="00A928C9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928C9">
        <w:rPr>
          <w:rFonts w:ascii="Times New Roman" w:hAnsi="Times New Roman" w:cs="Times New Roman"/>
          <w:b/>
          <w:bCs/>
          <w:lang w:val="ro-RO"/>
        </w:rPr>
        <w:t>Numarul de ospătari alocat pentru servire</w:t>
      </w:r>
      <w:r w:rsidRPr="00A928C9">
        <w:rPr>
          <w:rFonts w:ascii="Times New Roman" w:hAnsi="Times New Roman" w:cs="Times New Roman"/>
          <w:lang w:val="ro-RO"/>
        </w:rPr>
        <w:t>,</w:t>
      </w:r>
      <w:r w:rsidRPr="00A928C9">
        <w:rPr>
          <w:rFonts w:ascii="Times New Roman" w:hAnsi="Times New Roman" w:cs="Times New Roman"/>
          <w:spacing w:val="2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cu</w:t>
      </w:r>
      <w:r w:rsidRPr="00A928C9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</w:t>
      </w:r>
      <w:r w:rsidRPr="00A928C9">
        <w:rPr>
          <w:rFonts w:ascii="Times New Roman" w:hAnsi="Times New Roman" w:cs="Times New Roman"/>
          <w:spacing w:val="34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valoare</w:t>
      </w:r>
      <w:r w:rsidRPr="00A928C9">
        <w:rPr>
          <w:rFonts w:ascii="Times New Roman" w:hAnsi="Times New Roman" w:cs="Times New Roman"/>
          <w:spacing w:val="32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maximă</w:t>
      </w:r>
      <w:r w:rsidRPr="00A928C9">
        <w:rPr>
          <w:rFonts w:ascii="Times New Roman" w:hAnsi="Times New Roman" w:cs="Times New Roman"/>
          <w:spacing w:val="2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30</w:t>
      </w:r>
      <w:r w:rsidRPr="00A928C9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puncte</w:t>
      </w:r>
      <w:r w:rsidRPr="00A928C9">
        <w:rPr>
          <w:rFonts w:ascii="Times New Roman" w:hAnsi="Times New Roman" w:cs="Times New Roman"/>
          <w:spacing w:val="26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şi</w:t>
      </w:r>
      <w:r w:rsidRPr="00A928C9">
        <w:rPr>
          <w:rFonts w:ascii="Times New Roman" w:hAnsi="Times New Roman" w:cs="Times New Roman"/>
          <w:spacing w:val="2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o pondere</w:t>
      </w:r>
      <w:r w:rsidRPr="00A928C9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de</w:t>
      </w:r>
      <w:r w:rsidRPr="00A928C9">
        <w:rPr>
          <w:rFonts w:ascii="Times New Roman" w:hAnsi="Times New Roman" w:cs="Times New Roman"/>
          <w:spacing w:val="-3"/>
          <w:lang w:val="ro-RO"/>
        </w:rPr>
        <w:t xml:space="preserve"> maxim 30</w:t>
      </w:r>
      <w:r w:rsidRPr="00A928C9">
        <w:rPr>
          <w:rFonts w:ascii="Times New Roman" w:hAnsi="Times New Roman" w:cs="Times New Roman"/>
          <w:lang w:val="ro-RO"/>
        </w:rPr>
        <w:t>%,</w:t>
      </w:r>
      <w:r w:rsidRPr="00A928C9">
        <w:rPr>
          <w:rFonts w:ascii="Times New Roman" w:hAnsi="Times New Roman" w:cs="Times New Roman"/>
          <w:spacing w:val="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se</w:t>
      </w:r>
      <w:r w:rsidRPr="00A928C9">
        <w:rPr>
          <w:rFonts w:ascii="Times New Roman" w:hAnsi="Times New Roman" w:cs="Times New Roman"/>
          <w:spacing w:val="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va</w:t>
      </w:r>
      <w:r w:rsidRPr="00A928C9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acorda</w:t>
      </w:r>
      <w:r w:rsidRPr="00A928C9">
        <w:rPr>
          <w:rFonts w:ascii="Times New Roman" w:hAnsi="Times New Roman" w:cs="Times New Roman"/>
          <w:spacing w:val="-7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după</w:t>
      </w:r>
      <w:r w:rsidRPr="00A928C9">
        <w:rPr>
          <w:rFonts w:ascii="Times New Roman" w:hAnsi="Times New Roman" w:cs="Times New Roman"/>
          <w:spacing w:val="-1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cum</w:t>
      </w:r>
      <w:r w:rsidRPr="00A928C9">
        <w:rPr>
          <w:rFonts w:ascii="Times New Roman" w:hAnsi="Times New Roman" w:cs="Times New Roman"/>
          <w:spacing w:val="-3"/>
          <w:lang w:val="ro-RO"/>
        </w:rPr>
        <w:t xml:space="preserve"> </w:t>
      </w:r>
      <w:r w:rsidRPr="00A928C9">
        <w:rPr>
          <w:rFonts w:ascii="Times New Roman" w:hAnsi="Times New Roman" w:cs="Times New Roman"/>
          <w:lang w:val="ro-RO"/>
        </w:rPr>
        <w:t>urmează:</w:t>
      </w:r>
    </w:p>
    <w:p w:rsidR="00B566DD" w:rsidRPr="00A928C9" w:rsidRDefault="00B566DD" w:rsidP="00B566DD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oferta care va avea alocat pentru servire un număr de 3 ospatari va primi 30 puncte</w:t>
      </w:r>
    </w:p>
    <w:p w:rsidR="00B566DD" w:rsidRPr="00A928C9" w:rsidRDefault="00B566DD" w:rsidP="00B566DD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oferta care va avea alocat pentru servire un număr de 2 ospatari va primi 15 puncte</w:t>
      </w:r>
    </w:p>
    <w:p w:rsidR="00B566DD" w:rsidRPr="00A928C9" w:rsidRDefault="00B566DD" w:rsidP="00B566DD">
      <w:pPr>
        <w:widowControl w:val="0"/>
        <w:numPr>
          <w:ilvl w:val="0"/>
          <w:numId w:val="28"/>
        </w:numPr>
        <w:autoSpaceDE w:val="0"/>
        <w:autoSpaceDN w:val="0"/>
        <w:spacing w:line="264" w:lineRule="auto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>oferta care va avea alocat pentru servire un număr de 1 ospatari va primi 0 puncte</w:t>
      </w:r>
    </w:p>
    <w:p w:rsidR="00B566DD" w:rsidRPr="00A928C9" w:rsidRDefault="00B566DD" w:rsidP="00B566DD">
      <w:pPr>
        <w:widowControl w:val="0"/>
        <w:autoSpaceDE w:val="0"/>
        <w:autoSpaceDN w:val="0"/>
        <w:spacing w:line="264" w:lineRule="auto"/>
        <w:ind w:firstLine="567"/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lastRenderedPageBreak/>
        <w:t xml:space="preserve">Ofertele care vor avea alocat un numar mai mare de 3 ospatari nu se vor puncta suplimentar. </w:t>
      </w:r>
    </w:p>
    <w:p w:rsidR="00B566DD" w:rsidRPr="00A928C9" w:rsidRDefault="00B566DD" w:rsidP="00B566D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F711B3" w:rsidRPr="00A928C9" w:rsidRDefault="00F711B3" w:rsidP="00B566D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  <w:r w:rsidRPr="00A928C9">
        <w:rPr>
          <w:rFonts w:ascii="Times New Roman" w:hAnsi="Times New Roman" w:cs="Times New Roman"/>
          <w:b/>
          <w:sz w:val="20"/>
          <w:lang w:val="ro-RO"/>
        </w:rPr>
        <w:t>Oferta care va obține cel mai mare punctaj (Componenta financiară + Componentă tehnică) va fi declarată câștigătoare.</w:t>
      </w:r>
    </w:p>
    <w:p w:rsidR="00B566DD" w:rsidRPr="00A928C9" w:rsidRDefault="00B566DD" w:rsidP="00B566DD">
      <w:pPr>
        <w:jc w:val="both"/>
        <w:rPr>
          <w:rFonts w:ascii="Times New Roman" w:hAnsi="Times New Roman" w:cs="Times New Roman"/>
          <w:b/>
          <w:u w:val="single"/>
          <w:lang w:val="pt-BR"/>
        </w:rPr>
      </w:pPr>
    </w:p>
    <w:p w:rsidR="009B3B16" w:rsidRPr="00A928C9" w:rsidRDefault="009B3B16" w:rsidP="00B566DD">
      <w:pPr>
        <w:jc w:val="both"/>
        <w:rPr>
          <w:rFonts w:ascii="Times New Roman" w:hAnsi="Times New Roman" w:cs="Times New Roman"/>
          <w:b/>
          <w:u w:val="single"/>
          <w:lang w:val="pt-BR"/>
        </w:rPr>
      </w:pPr>
      <w:r w:rsidRPr="00A928C9">
        <w:rPr>
          <w:rFonts w:ascii="Times New Roman" w:hAnsi="Times New Roman" w:cs="Times New Roman"/>
          <w:b/>
          <w:u w:val="single"/>
          <w:lang w:val="pt-BR"/>
        </w:rPr>
        <w:t>Note: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b/>
          <w:u w:val="single"/>
          <w:lang w:val="pt-BR"/>
        </w:rPr>
      </w:pPr>
      <w:r w:rsidRPr="00A928C9">
        <w:rPr>
          <w:rFonts w:ascii="Times New Roman" w:hAnsi="Times New Roman" w:cs="Times New Roman"/>
          <w:b/>
          <w:lang w:val="pt-BR"/>
        </w:rPr>
        <w:t xml:space="preserve">1. </w:t>
      </w:r>
      <w:r w:rsidRPr="00A928C9">
        <w:rPr>
          <w:rFonts w:ascii="Times New Roman" w:hAnsi="Times New Roman" w:cs="Times New Roman"/>
          <w:lang w:val="ro-RO"/>
        </w:rPr>
        <w:t>Numărul exact de participanți și orele de început vor fi comunicate cu aproximativ 2 zile înainte de eveniment.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b/>
          <w:lang w:val="it-IT"/>
        </w:rPr>
        <w:t xml:space="preserve">2. </w:t>
      </w:r>
      <w:r w:rsidRPr="00A928C9">
        <w:rPr>
          <w:rFonts w:ascii="Times New Roman" w:hAnsi="Times New Roman" w:cs="Times New Roman"/>
          <w:lang w:val="it-IT"/>
        </w:rPr>
        <w:t xml:space="preserve">Ofertantii vor asigura că produsele ofertate sunt realizate conform rețetarului și se regăsesc în meniurile sale. 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it-IT"/>
        </w:rPr>
        <w:t>Autoritatea contractant</w:t>
      </w:r>
      <w:r w:rsidRPr="00A928C9">
        <w:rPr>
          <w:rFonts w:ascii="Times New Roman" w:hAnsi="Times New Roman" w:cs="Times New Roman"/>
          <w:lang w:val="ro-RO"/>
        </w:rPr>
        <w:t>ă își rezervă dreptul de a solicita ofertanților fotografii cu mise-en plase-ul produselor ofertate, pentru evaluare.</w:t>
      </w:r>
    </w:p>
    <w:p w:rsidR="00A928C9" w:rsidRPr="00A928C9" w:rsidRDefault="00D02D30" w:rsidP="00A9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A928C9" w:rsidRPr="00A928C9">
        <w:rPr>
          <w:rFonts w:ascii="Times New Roman" w:hAnsi="Times New Roman" w:cs="Times New Roman"/>
          <w:b/>
        </w:rPr>
        <w:t>.</w:t>
      </w:r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>
        <w:rPr>
          <w:rFonts w:ascii="Times New Roman" w:hAnsi="Times New Roman" w:cs="Times New Roman"/>
        </w:rPr>
        <w:t>P</w:t>
      </w:r>
      <w:r w:rsidR="00A928C9" w:rsidRPr="00A928C9">
        <w:rPr>
          <w:rFonts w:ascii="Times New Roman" w:hAnsi="Times New Roman" w:cs="Times New Roman"/>
        </w:rPr>
        <w:t>restatorul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28C9" w:rsidRPr="00A928C9">
        <w:rPr>
          <w:rFonts w:ascii="Times New Roman" w:hAnsi="Times New Roman" w:cs="Times New Roman"/>
        </w:rPr>
        <w:t>va</w:t>
      </w:r>
      <w:proofErr w:type="spellEnd"/>
      <w:proofErr w:type="gram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asigura</w:t>
      </w:r>
      <w:proofErr w:type="spellEnd"/>
      <w:r w:rsidR="00A928C9" w:rsidRPr="00A928C9">
        <w:rPr>
          <w:rFonts w:ascii="Times New Roman" w:hAnsi="Times New Roman" w:cs="Times New Roman"/>
        </w:rPr>
        <w:t xml:space="preserve"> de calitatea produselor (</w:t>
      </w:r>
      <w:r w:rsidR="00A928C9" w:rsidRPr="00A928C9">
        <w:rPr>
          <w:rFonts w:ascii="Times New Roman" w:hAnsi="Times New Roman" w:cs="Times New Roman"/>
          <w:bCs/>
        </w:rPr>
        <w:t xml:space="preserve">produse proaspete, în termen de garanție) </w:t>
      </w:r>
      <w:r w:rsidR="00A928C9" w:rsidRPr="00A928C9">
        <w:rPr>
          <w:rFonts w:ascii="Times New Roman" w:hAnsi="Times New Roman" w:cs="Times New Roman"/>
        </w:rPr>
        <w:t>și standardul servirii (va respecta normele sanitare de manipulare a alimentelor și se va asigura că mâncarea este caldă în momentul servirii - acolo unde este cazul).</w:t>
      </w:r>
    </w:p>
    <w:p w:rsidR="009B3B16" w:rsidRDefault="00D02D30" w:rsidP="00A928C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A928C9" w:rsidRPr="00A928C9">
        <w:rPr>
          <w:rFonts w:ascii="Times New Roman" w:hAnsi="Times New Roman" w:cs="Times New Roman"/>
          <w:b/>
        </w:rPr>
        <w:t>.</w:t>
      </w:r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>
        <w:rPr>
          <w:rFonts w:ascii="Times New Roman" w:hAnsi="Times New Roman" w:cs="Times New Roman"/>
        </w:rPr>
        <w:t>O</w:t>
      </w:r>
      <w:r w:rsidR="00A928C9" w:rsidRPr="00A928C9">
        <w:rPr>
          <w:rFonts w:ascii="Times New Roman" w:hAnsi="Times New Roman" w:cs="Times New Roman"/>
        </w:rPr>
        <w:t>fertantul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928C9" w:rsidRPr="00A928C9">
        <w:rPr>
          <w:rFonts w:ascii="Times New Roman" w:hAnsi="Times New Roman" w:cs="Times New Roman"/>
        </w:rPr>
        <w:t>va</w:t>
      </w:r>
      <w:proofErr w:type="spellEnd"/>
      <w:proofErr w:type="gram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asigura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muzică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ambientală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pe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perioada</w:t>
      </w:r>
      <w:proofErr w:type="spellEnd"/>
      <w:r w:rsidR="00A928C9" w:rsidRPr="00A928C9">
        <w:rPr>
          <w:rFonts w:ascii="Times New Roman" w:hAnsi="Times New Roman" w:cs="Times New Roman"/>
        </w:rPr>
        <w:t xml:space="preserve"> </w:t>
      </w:r>
      <w:proofErr w:type="spellStart"/>
      <w:r w:rsidR="00A928C9" w:rsidRPr="00A928C9">
        <w:rPr>
          <w:rFonts w:ascii="Times New Roman" w:hAnsi="Times New Roman" w:cs="Times New Roman"/>
        </w:rPr>
        <w:t>evenimentului</w:t>
      </w:r>
      <w:proofErr w:type="spellEnd"/>
      <w:r w:rsidR="00A928C9">
        <w:rPr>
          <w:rFonts w:ascii="Times New Roman" w:hAnsi="Times New Roman" w:cs="Times New Roman"/>
        </w:rPr>
        <w:t>.</w:t>
      </w:r>
    </w:p>
    <w:p w:rsidR="00A928C9" w:rsidRPr="00A928C9" w:rsidRDefault="00A928C9" w:rsidP="00A928C9">
      <w:pPr>
        <w:jc w:val="both"/>
        <w:rPr>
          <w:rFonts w:ascii="Times New Roman" w:hAnsi="Times New Roman" w:cs="Times New Roman"/>
          <w:b/>
          <w:lang w:val="ro-RO"/>
        </w:rPr>
      </w:pPr>
    </w:p>
    <w:p w:rsidR="009B3B16" w:rsidRPr="00A928C9" w:rsidRDefault="009B3B16" w:rsidP="00B566DD">
      <w:pPr>
        <w:jc w:val="both"/>
        <w:rPr>
          <w:rFonts w:ascii="Times New Roman" w:hAnsi="Times New Roman" w:cs="Times New Roman"/>
          <w:b/>
          <w:lang w:val="ro-RO"/>
        </w:rPr>
      </w:pPr>
      <w:r w:rsidRPr="00A928C9">
        <w:rPr>
          <w:rFonts w:ascii="Times New Roman" w:hAnsi="Times New Roman" w:cs="Times New Roman"/>
          <w:b/>
          <w:lang w:val="ro-RO"/>
        </w:rPr>
        <w:t>Condiții de participare: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lang w:val="ro-RO"/>
        </w:rPr>
      </w:pPr>
      <w:r w:rsidRPr="00A928C9">
        <w:rPr>
          <w:rFonts w:ascii="Times New Roman" w:hAnsi="Times New Roman" w:cs="Times New Roman"/>
          <w:lang w:val="ro-RO"/>
        </w:rPr>
        <w:t xml:space="preserve">- Oferta va conține gramajul, denumirea comercială pentru fiecare produs în parte ofertat și o descriere succintă a acestuia; 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bCs/>
          <w:lang w:val="it-IT"/>
        </w:rPr>
      </w:pPr>
      <w:r w:rsidRPr="00A928C9">
        <w:rPr>
          <w:rFonts w:ascii="Times New Roman" w:hAnsi="Times New Roman" w:cs="Times New Roman"/>
          <w:lang w:val="ro-RO"/>
        </w:rPr>
        <w:t xml:space="preserve">- Preţul va fi oferit </w:t>
      </w:r>
      <w:r w:rsidRPr="00A928C9">
        <w:rPr>
          <w:rFonts w:ascii="Times New Roman" w:hAnsi="Times New Roman" w:cs="Times New Roman"/>
          <w:lang w:val="it-IT"/>
        </w:rPr>
        <w:t xml:space="preserve">în lei fără TVA/meniu, dar și total lei fără TVA/numar participanți și va conține </w:t>
      </w:r>
      <w:r w:rsidRPr="00A928C9">
        <w:rPr>
          <w:rFonts w:ascii="Times New Roman" w:hAnsi="Times New Roman" w:cs="Times New Roman"/>
          <w:bCs/>
          <w:lang w:val="ro-RO"/>
        </w:rPr>
        <w:t>toate cheltuielile ce ţin de prestarea servi</w:t>
      </w:r>
      <w:r w:rsidRPr="00A928C9">
        <w:rPr>
          <w:rFonts w:ascii="Times New Roman" w:hAnsi="Times New Roman" w:cs="Times New Roman"/>
          <w:bCs/>
          <w:lang w:val="it-IT"/>
        </w:rPr>
        <w:t>ciilor cu personal calificat, la locatia, in datele si la orele  specificate in solicitare.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bCs/>
          <w:lang w:val="ro-RO"/>
        </w:rPr>
        <w:t xml:space="preserve">- </w:t>
      </w:r>
      <w:r w:rsidRPr="00A928C9">
        <w:rPr>
          <w:rFonts w:ascii="Times New Roman" w:hAnsi="Times New Roman" w:cs="Times New Roman"/>
          <w:b/>
          <w:bCs/>
          <w:lang w:val="ro-RO"/>
        </w:rPr>
        <w:t>Odată cu oferta, vor mai fi depuse: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lang w:val="it-IT"/>
        </w:rPr>
        <w:tab/>
        <w:t xml:space="preserve">- copie a </w:t>
      </w:r>
      <w:r w:rsidRPr="00A928C9">
        <w:rPr>
          <w:rFonts w:ascii="Times New Roman" w:hAnsi="Times New Roman" w:cs="Times New Roman"/>
          <w:bCs/>
          <w:lang w:val="ro-RO"/>
        </w:rPr>
        <w:t>Certificatului constatator emis de ONRC (capacitatea de exercitare profesională menționată în certificatul constatator emis de ONRC trebuie să aibă corespondență cu obiectul contractului);</w:t>
      </w:r>
    </w:p>
    <w:p w:rsidR="009B3B16" w:rsidRPr="00A928C9" w:rsidRDefault="009B3B16" w:rsidP="00B566DD">
      <w:pPr>
        <w:ind w:firstLine="360"/>
        <w:jc w:val="both"/>
        <w:rPr>
          <w:rFonts w:ascii="Times New Roman" w:hAnsi="Times New Roman" w:cs="Times New Roman"/>
          <w:bCs/>
          <w:lang w:val="ro-RO"/>
        </w:rPr>
      </w:pPr>
      <w:r w:rsidRPr="00A928C9">
        <w:rPr>
          <w:rFonts w:ascii="Times New Roman" w:hAnsi="Times New Roman" w:cs="Times New Roman"/>
          <w:bCs/>
          <w:lang w:val="ro-RO"/>
        </w:rPr>
        <w:tab/>
        <w:t>- copie a documentului de înregistrare/autorizare sanitar veterinara și pentru siguranța alimentelor pentru activitatea desfășurată în corespondență cu obiectul contractului.</w:t>
      </w:r>
    </w:p>
    <w:p w:rsidR="009B3B16" w:rsidRPr="00A928C9" w:rsidRDefault="009B3B16" w:rsidP="00B566DD">
      <w:pPr>
        <w:jc w:val="both"/>
        <w:rPr>
          <w:rFonts w:ascii="Times New Roman" w:hAnsi="Times New Roman" w:cs="Times New Roman"/>
          <w:b/>
          <w:bCs/>
          <w:lang w:val="it-IT"/>
        </w:rPr>
      </w:pPr>
    </w:p>
    <w:p w:rsidR="003F3542" w:rsidRPr="00A928C9" w:rsidRDefault="003F3542" w:rsidP="00B566DD">
      <w:pPr>
        <w:jc w:val="both"/>
        <w:rPr>
          <w:rFonts w:ascii="Times New Roman" w:hAnsi="Times New Roman" w:cs="Times New Roman"/>
          <w:b/>
          <w:bCs/>
          <w:lang w:val="it-IT"/>
        </w:rPr>
      </w:pPr>
      <w:r w:rsidRPr="00A928C9">
        <w:rPr>
          <w:rFonts w:ascii="Times New Roman" w:hAnsi="Times New Roman" w:cs="Times New Roman"/>
          <w:b/>
          <w:bCs/>
          <w:lang w:val="it-IT"/>
        </w:rPr>
        <w:t xml:space="preserve">Condiții de plată: </w:t>
      </w:r>
    </w:p>
    <w:p w:rsidR="003312F0" w:rsidRPr="00A928C9" w:rsidRDefault="003312F0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lang w:val="it-IT"/>
        </w:rPr>
        <w:t>Termenul de plată este:</w:t>
      </w:r>
    </w:p>
    <w:p w:rsidR="003312F0" w:rsidRPr="00A928C9" w:rsidRDefault="003312F0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lang w:val="it-IT"/>
        </w:rPr>
        <w:t xml:space="preserve">a) 30 de zile calendaristice de la data la care factura electronică este disponibilă spre descărcare de către Autoritatea Contractantă din sistemul RO e-factura, dacă recepția serviciilor este anterioară acestei date; </w:t>
      </w:r>
    </w:p>
    <w:p w:rsidR="003312F0" w:rsidRPr="00A928C9" w:rsidRDefault="003312F0" w:rsidP="00B566DD">
      <w:pPr>
        <w:jc w:val="both"/>
        <w:rPr>
          <w:rFonts w:ascii="Times New Roman" w:hAnsi="Times New Roman" w:cs="Times New Roman"/>
          <w:lang w:val="it-IT"/>
        </w:rPr>
      </w:pPr>
      <w:r w:rsidRPr="00A928C9">
        <w:rPr>
          <w:rFonts w:ascii="Times New Roman" w:hAnsi="Times New Roman" w:cs="Times New Roman"/>
          <w:lang w:val="it-IT"/>
        </w:rPr>
        <w:t>b) 30 de zile calendaristice de la data recepției serviciilor dacă factura electronică este disponibilă spre descărcare de către Autoritatea Contractanta din sistemul RO e-factura, la data receptiei ori anterior acestei date</w:t>
      </w:r>
    </w:p>
    <w:p w:rsidR="003E2994" w:rsidRPr="00A928C9" w:rsidRDefault="003E2994" w:rsidP="00B566DD">
      <w:pPr>
        <w:jc w:val="both"/>
        <w:rPr>
          <w:rFonts w:ascii="Times New Roman" w:hAnsi="Times New Roman" w:cs="Times New Roman"/>
          <w:b/>
          <w:lang w:val="it-IT"/>
        </w:rPr>
      </w:pPr>
      <w:r w:rsidRPr="00A928C9">
        <w:rPr>
          <w:rFonts w:ascii="Times New Roman" w:hAnsi="Times New Roman" w:cs="Times New Roman"/>
          <w:b/>
          <w:bCs/>
          <w:lang w:val="it-IT"/>
        </w:rPr>
        <w:t xml:space="preserve">- </w:t>
      </w:r>
      <w:r w:rsidR="00BC78B0" w:rsidRPr="00A928C9">
        <w:rPr>
          <w:rFonts w:ascii="Times New Roman" w:hAnsi="Times New Roman" w:cs="Times New Roman"/>
          <w:b/>
          <w:bCs/>
          <w:lang w:val="it-IT"/>
        </w:rPr>
        <w:t xml:space="preserve">Vor fi plătite </w:t>
      </w:r>
      <w:r w:rsidR="00BC78B0" w:rsidRPr="00A928C9">
        <w:rPr>
          <w:rFonts w:ascii="Times New Roman" w:hAnsi="Times New Roman" w:cs="Times New Roman"/>
          <w:b/>
          <w:bCs/>
          <w:lang w:val="ro-RO"/>
        </w:rPr>
        <w:t xml:space="preserve">doar meniurile efectiv consumate, în funcție de numărul de participanți comunicat. </w:t>
      </w:r>
    </w:p>
    <w:p w:rsidR="008310DF" w:rsidRPr="00A928C9" w:rsidRDefault="008310DF" w:rsidP="00B566D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5609A7" w:rsidRPr="00A928C9" w:rsidRDefault="005609A7" w:rsidP="00B566DD">
      <w:pPr>
        <w:pStyle w:val="DefaultText"/>
        <w:jc w:val="both"/>
        <w:rPr>
          <w:rFonts w:ascii="Times New Roman" w:hAnsi="Times New Roman" w:cs="Times New Roman"/>
          <w:b/>
          <w:sz w:val="20"/>
          <w:lang w:val="ro-RO"/>
        </w:rPr>
      </w:pPr>
    </w:p>
    <w:p w:rsidR="00B566DD" w:rsidRPr="00A928C9" w:rsidRDefault="00B566DD" w:rsidP="00B566DD">
      <w:pPr>
        <w:pStyle w:val="DefaultText"/>
        <w:jc w:val="center"/>
        <w:rPr>
          <w:rFonts w:ascii="Times New Roman" w:hAnsi="Times New Roman" w:cs="Times New Roman"/>
          <w:b/>
          <w:sz w:val="20"/>
          <w:lang w:val="ro-RO"/>
        </w:rPr>
      </w:pPr>
      <w:r w:rsidRPr="00A928C9">
        <w:rPr>
          <w:rFonts w:ascii="Times New Roman" w:hAnsi="Times New Roman" w:cs="Times New Roman"/>
          <w:b/>
          <w:sz w:val="20"/>
          <w:lang w:val="ro-RO"/>
        </w:rPr>
        <w:t>Director Achiziţii Publice și Urmărirea Contractelor</w:t>
      </w:r>
    </w:p>
    <w:p w:rsidR="004B1960" w:rsidRPr="00A928C9" w:rsidRDefault="00B566DD" w:rsidP="00B566DD">
      <w:pPr>
        <w:pStyle w:val="DefaultText"/>
        <w:jc w:val="both"/>
        <w:rPr>
          <w:rFonts w:ascii="Times New Roman" w:hAnsi="Times New Roman" w:cs="Times New Roman"/>
          <w:bCs/>
          <w:sz w:val="20"/>
          <w:lang w:val="ro-RO"/>
        </w:rPr>
      </w:pPr>
      <w:r w:rsidRPr="00A928C9">
        <w:rPr>
          <w:rFonts w:ascii="Times New Roman" w:hAnsi="Times New Roman" w:cs="Times New Roman"/>
          <w:sz w:val="20"/>
          <w:lang w:val="ro-RO"/>
        </w:rPr>
        <w:tab/>
      </w:r>
      <w:r w:rsidRPr="00A928C9">
        <w:rPr>
          <w:rFonts w:ascii="Times New Roman" w:hAnsi="Times New Roman" w:cs="Times New Roman"/>
          <w:sz w:val="20"/>
          <w:lang w:val="ro-RO"/>
        </w:rPr>
        <w:tab/>
      </w:r>
      <w:r w:rsidRPr="00A928C9">
        <w:rPr>
          <w:rFonts w:ascii="Times New Roman" w:hAnsi="Times New Roman" w:cs="Times New Roman"/>
          <w:sz w:val="20"/>
          <w:lang w:val="ro-RO"/>
        </w:rPr>
        <w:tab/>
      </w:r>
      <w:r w:rsidRPr="00A928C9">
        <w:rPr>
          <w:rFonts w:ascii="Times New Roman" w:hAnsi="Times New Roman" w:cs="Times New Roman"/>
          <w:sz w:val="20"/>
          <w:lang w:val="ro-RO"/>
        </w:rPr>
        <w:tab/>
      </w:r>
      <w:r w:rsidRPr="00A928C9">
        <w:rPr>
          <w:rFonts w:ascii="Times New Roman" w:hAnsi="Times New Roman" w:cs="Times New Roman"/>
          <w:sz w:val="20"/>
          <w:lang w:val="ro-RO"/>
        </w:rPr>
        <w:tab/>
      </w:r>
      <w:r w:rsidR="0027131A" w:rsidRPr="00A928C9">
        <w:rPr>
          <w:rFonts w:ascii="Times New Roman" w:hAnsi="Times New Roman" w:cs="Times New Roman"/>
          <w:sz w:val="20"/>
          <w:lang w:val="ro-RO"/>
        </w:rPr>
        <w:t>Ing. Gabriela Alexoaei</w:t>
      </w:r>
    </w:p>
    <w:p w:rsidR="004B1960" w:rsidRPr="00A928C9" w:rsidRDefault="004B1960" w:rsidP="00B566D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A928C9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B566DD" w:rsidRPr="00A928C9" w:rsidRDefault="00B566DD" w:rsidP="00B566D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</w:p>
    <w:p w:rsidR="0027131A" w:rsidRPr="00A928C9" w:rsidRDefault="006227FE" w:rsidP="00B566DD">
      <w:pPr>
        <w:ind w:left="400" w:hanging="400"/>
        <w:jc w:val="both"/>
        <w:rPr>
          <w:rFonts w:ascii="Times New Roman" w:hAnsi="Times New Roman" w:cs="Times New Roman"/>
          <w:b/>
          <w:bCs/>
          <w:lang w:val="ro-RO"/>
        </w:rPr>
      </w:pPr>
      <w:r w:rsidRPr="00A928C9">
        <w:rPr>
          <w:rFonts w:ascii="Times New Roman" w:hAnsi="Times New Roman" w:cs="Times New Roman"/>
          <w:b/>
          <w:bCs/>
          <w:lang w:val="ro-RO"/>
        </w:rPr>
        <w:t>Î</w:t>
      </w:r>
      <w:r w:rsidR="0027131A" w:rsidRPr="00A928C9">
        <w:rPr>
          <w:rFonts w:ascii="Times New Roman" w:hAnsi="Times New Roman" w:cs="Times New Roman"/>
          <w:b/>
          <w:bCs/>
          <w:lang w:val="ro-RO"/>
        </w:rPr>
        <w:t>ntocmit,</w:t>
      </w:r>
    </w:p>
    <w:p w:rsidR="0065590B" w:rsidRPr="00A928C9" w:rsidRDefault="00630BB9" w:rsidP="00B566DD">
      <w:pPr>
        <w:ind w:left="400" w:hanging="400"/>
        <w:jc w:val="both"/>
        <w:rPr>
          <w:rFonts w:ascii="Times New Roman" w:hAnsi="Times New Roman" w:cs="Times New Roman"/>
          <w:bCs/>
          <w:lang w:val="ro-RO"/>
        </w:rPr>
      </w:pPr>
      <w:r w:rsidRPr="00A928C9">
        <w:rPr>
          <w:rFonts w:ascii="Times New Roman" w:hAnsi="Times New Roman" w:cs="Times New Roman"/>
          <w:bCs/>
          <w:lang w:val="ro-RO"/>
        </w:rPr>
        <w:t>Ramona CREANGĂ</w:t>
      </w: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p w:rsidR="0065590B" w:rsidRPr="00A928C9" w:rsidRDefault="0065590B" w:rsidP="00B566DD">
      <w:pPr>
        <w:jc w:val="both"/>
        <w:rPr>
          <w:rFonts w:ascii="Times New Roman" w:hAnsi="Times New Roman" w:cs="Times New Roman"/>
          <w:lang w:val="ro-RO"/>
        </w:rPr>
      </w:pPr>
    </w:p>
    <w:sectPr w:rsidR="0065590B" w:rsidRPr="00A928C9" w:rsidSect="00295C66">
      <w:headerReference w:type="first" r:id="rId8"/>
      <w:footerReference w:type="first" r:id="rId9"/>
      <w:pgSz w:w="11906" w:h="16838"/>
      <w:pgMar w:top="993" w:right="1417" w:bottom="709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0F" w:rsidRDefault="00F7530F" w:rsidP="0001564C">
      <w:r>
        <w:separator/>
      </w:r>
    </w:p>
  </w:endnote>
  <w:endnote w:type="continuationSeparator" w:id="0">
    <w:p w:rsidR="00F7530F" w:rsidRDefault="00F7530F" w:rsidP="0001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235" w:type="dxa"/>
      <w:tblInd w:w="560" w:type="dxa"/>
      <w:tblLayout w:type="fixed"/>
      <w:tblCellMar>
        <w:top w:w="108" w:type="dxa"/>
        <w:bottom w:w="108" w:type="dxa"/>
      </w:tblCellMar>
      <w:tblLook w:val="04A0" w:firstRow="1" w:lastRow="0" w:firstColumn="1" w:lastColumn="0" w:noHBand="0" w:noVBand="1"/>
    </w:tblPr>
    <w:tblGrid>
      <w:gridCol w:w="4446"/>
      <w:gridCol w:w="3789"/>
    </w:tblGrid>
    <w:tr w:rsidR="00F834BD" w:rsidRPr="00B323BA" w:rsidTr="004879C9">
      <w:trPr>
        <w:trHeight w:val="654"/>
      </w:trPr>
      <w:tc>
        <w:tcPr>
          <w:tcW w:w="4447" w:type="dxa"/>
          <w:hideMark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ADRESA: Rom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â</w:t>
          </w:r>
          <w:r w:rsidRPr="00B323BA">
            <w:rPr>
              <w:rFonts w:ascii="Times New Roman" w:hAnsi="Times New Roman" w:cs="Times New Roman"/>
              <w:sz w:val="18"/>
              <w:szCs w:val="18"/>
              <w:lang w:val="en-US"/>
            </w:rPr>
            <w:t>nia, Ia</w:t>
          </w: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şi, Bd.Carol I, nr.11, Corpul J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 xml:space="preserve">TELEFON: 0232201102 int 2489 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FAX: 0232201148</w:t>
          </w:r>
        </w:p>
      </w:tc>
      <w:tc>
        <w:tcPr>
          <w:tcW w:w="3790" w:type="dxa"/>
        </w:tcPr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Cod fiscal: 4701126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ro-RO"/>
            </w:rPr>
          </w:pPr>
          <w:r w:rsidRPr="00B323BA">
            <w:rPr>
              <w:rFonts w:ascii="Times New Roman" w:hAnsi="Times New Roman" w:cs="Times New Roman"/>
              <w:sz w:val="18"/>
              <w:szCs w:val="18"/>
              <w:lang w:val="ro-RO"/>
            </w:rPr>
            <w:t>Email: ramona.creanga@uaic.ro</w:t>
          </w:r>
        </w:p>
        <w:p w:rsidR="00F834BD" w:rsidRPr="00B323BA" w:rsidRDefault="00F834BD" w:rsidP="00F834BD">
          <w:pPr>
            <w:pStyle w:val="Footer"/>
            <w:rPr>
              <w:rFonts w:ascii="Times New Roman" w:hAnsi="Times New Roman" w:cs="Times New Roman"/>
              <w:sz w:val="18"/>
              <w:szCs w:val="18"/>
              <w:lang w:val="en-US"/>
            </w:rPr>
          </w:pPr>
        </w:p>
      </w:tc>
    </w:tr>
  </w:tbl>
  <w:p w:rsidR="00F834BD" w:rsidRDefault="00F83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0F" w:rsidRDefault="00F7530F" w:rsidP="0001564C">
      <w:r>
        <w:separator/>
      </w:r>
    </w:p>
  </w:footnote>
  <w:footnote w:type="continuationSeparator" w:id="0">
    <w:p w:rsidR="00F7530F" w:rsidRDefault="00F7530F" w:rsidP="00015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4BD" w:rsidRDefault="00A04C74">
    <w:pPr>
      <w:pStyle w:val="Header"/>
    </w:pPr>
    <w:r w:rsidRPr="00F15EAE">
      <w:rPr>
        <w:noProof/>
        <w:lang w:val="en-GB" w:eastAsia="en-GB"/>
      </w:rPr>
      <w:drawing>
        <wp:inline distT="0" distB="0" distL="0" distR="0">
          <wp:extent cx="6219825" cy="1133475"/>
          <wp:effectExtent l="0" t="0" r="9525" b="9525"/>
          <wp:docPr id="18" name="Picture 1" descr="antet Directia Achizitii Publice si Urmarire Contracte Serviciul Achizitii Publice alb 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Directia Achizitii Publice si Urmarire Contracte Serviciul Achizitii Publice alb neg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8C3"/>
    <w:multiLevelType w:val="hybridMultilevel"/>
    <w:tmpl w:val="EE0CCF6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1" w15:restartNumberingAfterBreak="0">
    <w:nsid w:val="01E83F0F"/>
    <w:multiLevelType w:val="hybridMultilevel"/>
    <w:tmpl w:val="BF90A64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" w15:restartNumberingAfterBreak="0">
    <w:nsid w:val="055672CA"/>
    <w:multiLevelType w:val="hybridMultilevel"/>
    <w:tmpl w:val="0F1AC7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3" w15:restartNumberingAfterBreak="0">
    <w:nsid w:val="0ABC0C18"/>
    <w:multiLevelType w:val="hybridMultilevel"/>
    <w:tmpl w:val="5E289250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4" w15:restartNumberingAfterBreak="0">
    <w:nsid w:val="0F636B86"/>
    <w:multiLevelType w:val="hybridMultilevel"/>
    <w:tmpl w:val="99303D1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5" w15:restartNumberingAfterBreak="0">
    <w:nsid w:val="124A5411"/>
    <w:multiLevelType w:val="hybridMultilevel"/>
    <w:tmpl w:val="D1DC85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6" w15:restartNumberingAfterBreak="0">
    <w:nsid w:val="15FD5229"/>
    <w:multiLevelType w:val="hybridMultilevel"/>
    <w:tmpl w:val="75409DCC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7" w15:restartNumberingAfterBreak="0">
    <w:nsid w:val="1A3C366E"/>
    <w:multiLevelType w:val="hybridMultilevel"/>
    <w:tmpl w:val="C550379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8" w15:restartNumberingAfterBreak="0">
    <w:nsid w:val="1C0D49B7"/>
    <w:multiLevelType w:val="hybridMultilevel"/>
    <w:tmpl w:val="D5C0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7453"/>
    <w:multiLevelType w:val="hybridMultilevel"/>
    <w:tmpl w:val="EB26AE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0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eastAsia="Wingdings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G Times" w:hAnsi="CG Time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G Times" w:hAnsi="CG Time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G Times" w:hAnsi="CG Times" w:hint="default"/>
      </w:rPr>
    </w:lvl>
  </w:abstractNum>
  <w:abstractNum w:abstractNumId="11" w15:restartNumberingAfterBreak="0">
    <w:nsid w:val="31D60ABC"/>
    <w:multiLevelType w:val="hybridMultilevel"/>
    <w:tmpl w:val="E64A3D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2" w15:restartNumberingAfterBreak="0">
    <w:nsid w:val="3251784D"/>
    <w:multiLevelType w:val="hybridMultilevel"/>
    <w:tmpl w:val="480C5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3" w15:restartNumberingAfterBreak="0">
    <w:nsid w:val="32693090"/>
    <w:multiLevelType w:val="hybridMultilevel"/>
    <w:tmpl w:val="3ED4B4A6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0C6EEE"/>
    <w:multiLevelType w:val="hybridMultilevel"/>
    <w:tmpl w:val="BA4458A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5" w15:restartNumberingAfterBreak="0">
    <w:nsid w:val="359C55A7"/>
    <w:multiLevelType w:val="hybridMultilevel"/>
    <w:tmpl w:val="70EA453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6" w15:restartNumberingAfterBreak="0">
    <w:nsid w:val="3FE02727"/>
    <w:multiLevelType w:val="hybridMultilevel"/>
    <w:tmpl w:val="9F10BAD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7" w15:restartNumberingAfterBreak="0">
    <w:nsid w:val="44664457"/>
    <w:multiLevelType w:val="hybridMultilevel"/>
    <w:tmpl w:val="E6BC591E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8" w15:restartNumberingAfterBreak="0">
    <w:nsid w:val="47456F77"/>
    <w:multiLevelType w:val="hybridMultilevel"/>
    <w:tmpl w:val="F2A2CCD4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19" w15:restartNumberingAfterBreak="0">
    <w:nsid w:val="501E5A1A"/>
    <w:multiLevelType w:val="hybridMultilevel"/>
    <w:tmpl w:val="E012C548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0" w15:restartNumberingAfterBreak="0">
    <w:nsid w:val="533A1592"/>
    <w:multiLevelType w:val="hybridMultilevel"/>
    <w:tmpl w:val="D3F84F5A"/>
    <w:lvl w:ilvl="0" w:tplc="FD347CCA">
      <w:start w:val="1"/>
      <w:numFmt w:val="lowerLetter"/>
      <w:lvlText w:val="%1)"/>
      <w:lvlJc w:val="left"/>
      <w:pPr>
        <w:ind w:left="107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227450"/>
    <w:multiLevelType w:val="hybridMultilevel"/>
    <w:tmpl w:val="DCFAF2CC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2" w15:restartNumberingAfterBreak="0">
    <w:nsid w:val="5FBD313A"/>
    <w:multiLevelType w:val="hybridMultilevel"/>
    <w:tmpl w:val="5158295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CG Times" w:hAnsi="CG Times" w:hint="default"/>
      </w:rPr>
    </w:lvl>
  </w:abstractNum>
  <w:abstractNum w:abstractNumId="23" w15:restartNumberingAfterBreak="0">
    <w:nsid w:val="6CE85E86"/>
    <w:multiLevelType w:val="hybridMultilevel"/>
    <w:tmpl w:val="88B60F22"/>
    <w:lvl w:ilvl="0" w:tplc="5E8CBBF0">
      <w:start w:val="13"/>
      <w:numFmt w:val="bullet"/>
      <w:lvlText w:val="-"/>
      <w:lvlJc w:val="left"/>
      <w:pPr>
        <w:ind w:left="720" w:hanging="360"/>
      </w:pPr>
      <w:rPr>
        <w:rFonts w:ascii="Symbol" w:eastAsia="Wingdings" w:hAnsi="Symbol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4" w15:restartNumberingAfterBreak="0">
    <w:nsid w:val="6D7E4773"/>
    <w:multiLevelType w:val="hybridMultilevel"/>
    <w:tmpl w:val="4B9CFCB0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E66C47"/>
    <w:multiLevelType w:val="hybridMultilevel"/>
    <w:tmpl w:val="3BEE91EA"/>
    <w:lvl w:ilvl="0" w:tplc="6E4E174C">
      <w:numFmt w:val="bullet"/>
      <w:lvlText w:val="-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abstractNum w:abstractNumId="26" w15:restartNumberingAfterBreak="0">
    <w:nsid w:val="75D54C54"/>
    <w:multiLevelType w:val="hybridMultilevel"/>
    <w:tmpl w:val="FCB693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Arial Narrow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ambria Math" w:hAnsi="Cambria Math" w:cs="Cambria Math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CG Times" w:hAnsi="CG Time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Arial Narrow" w:hAnsi="Arial Narrow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ambria Math" w:hAnsi="Cambria Math" w:cs="Cambria Math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CG Times" w:hAnsi="CG Time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Arial Narrow" w:hAnsi="Arial Narrow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ambria Math" w:hAnsi="Cambria Math" w:cs="Cambria Math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CG Times" w:hAnsi="CG Time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20"/>
  </w:num>
  <w:num w:numId="6">
    <w:abstractNumId w:val="14"/>
  </w:num>
  <w:num w:numId="7">
    <w:abstractNumId w:val="21"/>
  </w:num>
  <w:num w:numId="8">
    <w:abstractNumId w:val="18"/>
  </w:num>
  <w:num w:numId="9">
    <w:abstractNumId w:val="4"/>
  </w:num>
  <w:num w:numId="10">
    <w:abstractNumId w:val="1"/>
  </w:num>
  <w:num w:numId="11">
    <w:abstractNumId w:val="25"/>
  </w:num>
  <w:num w:numId="12">
    <w:abstractNumId w:val="19"/>
  </w:num>
  <w:num w:numId="13">
    <w:abstractNumId w:val="17"/>
  </w:num>
  <w:num w:numId="14">
    <w:abstractNumId w:val="7"/>
  </w:num>
  <w:num w:numId="15">
    <w:abstractNumId w:val="16"/>
  </w:num>
  <w:num w:numId="16">
    <w:abstractNumId w:val="15"/>
  </w:num>
  <w:num w:numId="17">
    <w:abstractNumId w:val="11"/>
  </w:num>
  <w:num w:numId="18">
    <w:abstractNumId w:val="12"/>
  </w:num>
  <w:num w:numId="19">
    <w:abstractNumId w:val="8"/>
  </w:num>
  <w:num w:numId="20">
    <w:abstractNumId w:val="22"/>
  </w:num>
  <w:num w:numId="21">
    <w:abstractNumId w:val="0"/>
  </w:num>
  <w:num w:numId="22">
    <w:abstractNumId w:val="5"/>
  </w:num>
  <w:num w:numId="23">
    <w:abstractNumId w:val="2"/>
  </w:num>
  <w:num w:numId="24">
    <w:abstractNumId w:val="9"/>
  </w:num>
  <w:num w:numId="25">
    <w:abstractNumId w:val="26"/>
  </w:num>
  <w:num w:numId="26">
    <w:abstractNumId w:val="24"/>
  </w:num>
  <w:num w:numId="27">
    <w:abstractNumId w:val="10"/>
  </w:num>
  <w:num w:numId="28">
    <w:abstractNumId w:val="6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1A"/>
    <w:rsid w:val="0001564C"/>
    <w:rsid w:val="00015D76"/>
    <w:rsid w:val="00033B57"/>
    <w:rsid w:val="000346AD"/>
    <w:rsid w:val="0005248F"/>
    <w:rsid w:val="00054B2A"/>
    <w:rsid w:val="0006400A"/>
    <w:rsid w:val="00070C15"/>
    <w:rsid w:val="00077988"/>
    <w:rsid w:val="0008551C"/>
    <w:rsid w:val="000A106A"/>
    <w:rsid w:val="000A1F63"/>
    <w:rsid w:val="000A6D87"/>
    <w:rsid w:val="000B0045"/>
    <w:rsid w:val="000C1B7D"/>
    <w:rsid w:val="000D0205"/>
    <w:rsid w:val="000D1F08"/>
    <w:rsid w:val="000D4639"/>
    <w:rsid w:val="000E173A"/>
    <w:rsid w:val="0010379B"/>
    <w:rsid w:val="00130418"/>
    <w:rsid w:val="0013233D"/>
    <w:rsid w:val="001361FC"/>
    <w:rsid w:val="00140F93"/>
    <w:rsid w:val="001553E5"/>
    <w:rsid w:val="00166467"/>
    <w:rsid w:val="00170593"/>
    <w:rsid w:val="001A0A99"/>
    <w:rsid w:val="001A2AA7"/>
    <w:rsid w:val="001A2AEC"/>
    <w:rsid w:val="001A5F6C"/>
    <w:rsid w:val="001B2635"/>
    <w:rsid w:val="001C4F09"/>
    <w:rsid w:val="001C5B79"/>
    <w:rsid w:val="001F1E44"/>
    <w:rsid w:val="00207F45"/>
    <w:rsid w:val="00211C80"/>
    <w:rsid w:val="002122D7"/>
    <w:rsid w:val="00212FB9"/>
    <w:rsid w:val="00217C98"/>
    <w:rsid w:val="002204B8"/>
    <w:rsid w:val="0023141C"/>
    <w:rsid w:val="00232064"/>
    <w:rsid w:val="00261EAC"/>
    <w:rsid w:val="0026373F"/>
    <w:rsid w:val="00264DBA"/>
    <w:rsid w:val="00265B1C"/>
    <w:rsid w:val="002666D2"/>
    <w:rsid w:val="0027131A"/>
    <w:rsid w:val="002742BA"/>
    <w:rsid w:val="00277721"/>
    <w:rsid w:val="0029294A"/>
    <w:rsid w:val="00292E8A"/>
    <w:rsid w:val="00294DB6"/>
    <w:rsid w:val="00295C66"/>
    <w:rsid w:val="002963F0"/>
    <w:rsid w:val="002A6901"/>
    <w:rsid w:val="002D23BE"/>
    <w:rsid w:val="002D364E"/>
    <w:rsid w:val="002D38E4"/>
    <w:rsid w:val="002D6148"/>
    <w:rsid w:val="002E2BA2"/>
    <w:rsid w:val="002E5DD0"/>
    <w:rsid w:val="002F569A"/>
    <w:rsid w:val="002F7EAF"/>
    <w:rsid w:val="003067E6"/>
    <w:rsid w:val="0031342B"/>
    <w:rsid w:val="00315F1E"/>
    <w:rsid w:val="00324381"/>
    <w:rsid w:val="003312F0"/>
    <w:rsid w:val="00350EC9"/>
    <w:rsid w:val="00352488"/>
    <w:rsid w:val="00356CDD"/>
    <w:rsid w:val="00362B9A"/>
    <w:rsid w:val="00365B14"/>
    <w:rsid w:val="00375A13"/>
    <w:rsid w:val="0038016C"/>
    <w:rsid w:val="00382D20"/>
    <w:rsid w:val="00391B7B"/>
    <w:rsid w:val="003975F9"/>
    <w:rsid w:val="003B21A3"/>
    <w:rsid w:val="003C279E"/>
    <w:rsid w:val="003C4F5F"/>
    <w:rsid w:val="003C4F87"/>
    <w:rsid w:val="003D7709"/>
    <w:rsid w:val="003E2994"/>
    <w:rsid w:val="003F0FBF"/>
    <w:rsid w:val="003F3542"/>
    <w:rsid w:val="004145C8"/>
    <w:rsid w:val="00417917"/>
    <w:rsid w:val="00421668"/>
    <w:rsid w:val="004216B5"/>
    <w:rsid w:val="00425202"/>
    <w:rsid w:val="00426170"/>
    <w:rsid w:val="0043081C"/>
    <w:rsid w:val="00451FE2"/>
    <w:rsid w:val="0046321B"/>
    <w:rsid w:val="00463A62"/>
    <w:rsid w:val="004714CE"/>
    <w:rsid w:val="004716BA"/>
    <w:rsid w:val="004869ED"/>
    <w:rsid w:val="00486D2E"/>
    <w:rsid w:val="004879C9"/>
    <w:rsid w:val="004917F8"/>
    <w:rsid w:val="00493CD2"/>
    <w:rsid w:val="00494051"/>
    <w:rsid w:val="00494219"/>
    <w:rsid w:val="004B1960"/>
    <w:rsid w:val="004B21AB"/>
    <w:rsid w:val="004B4180"/>
    <w:rsid w:val="004C0D12"/>
    <w:rsid w:val="004C136D"/>
    <w:rsid w:val="004D465E"/>
    <w:rsid w:val="004E5495"/>
    <w:rsid w:val="004E5C20"/>
    <w:rsid w:val="00525A55"/>
    <w:rsid w:val="00525E12"/>
    <w:rsid w:val="00547D40"/>
    <w:rsid w:val="00551CEF"/>
    <w:rsid w:val="00552DD9"/>
    <w:rsid w:val="005557DA"/>
    <w:rsid w:val="005609A7"/>
    <w:rsid w:val="0057749C"/>
    <w:rsid w:val="0058267B"/>
    <w:rsid w:val="005A065B"/>
    <w:rsid w:val="005A6512"/>
    <w:rsid w:val="005C2E39"/>
    <w:rsid w:val="005C438E"/>
    <w:rsid w:val="005C519A"/>
    <w:rsid w:val="005E1891"/>
    <w:rsid w:val="005F7650"/>
    <w:rsid w:val="005F7C97"/>
    <w:rsid w:val="00614727"/>
    <w:rsid w:val="00620B23"/>
    <w:rsid w:val="006227FE"/>
    <w:rsid w:val="0062566D"/>
    <w:rsid w:val="00630075"/>
    <w:rsid w:val="006301D9"/>
    <w:rsid w:val="00630BB9"/>
    <w:rsid w:val="00640D7C"/>
    <w:rsid w:val="006462C6"/>
    <w:rsid w:val="0065590B"/>
    <w:rsid w:val="00662BF2"/>
    <w:rsid w:val="00672DE9"/>
    <w:rsid w:val="0069370A"/>
    <w:rsid w:val="006C2893"/>
    <w:rsid w:val="006D1294"/>
    <w:rsid w:val="006E0F6C"/>
    <w:rsid w:val="00701A0A"/>
    <w:rsid w:val="00702BBB"/>
    <w:rsid w:val="00706531"/>
    <w:rsid w:val="007115A3"/>
    <w:rsid w:val="00726472"/>
    <w:rsid w:val="00727002"/>
    <w:rsid w:val="00727FBD"/>
    <w:rsid w:val="00732810"/>
    <w:rsid w:val="0073427A"/>
    <w:rsid w:val="00736754"/>
    <w:rsid w:val="007403C7"/>
    <w:rsid w:val="007416EA"/>
    <w:rsid w:val="007436C9"/>
    <w:rsid w:val="0076378D"/>
    <w:rsid w:val="00772943"/>
    <w:rsid w:val="00775819"/>
    <w:rsid w:val="00786771"/>
    <w:rsid w:val="00786B33"/>
    <w:rsid w:val="00796A58"/>
    <w:rsid w:val="007A063F"/>
    <w:rsid w:val="007B090B"/>
    <w:rsid w:val="007B22A0"/>
    <w:rsid w:val="007C11C1"/>
    <w:rsid w:val="007D1D44"/>
    <w:rsid w:val="00804890"/>
    <w:rsid w:val="00807C4F"/>
    <w:rsid w:val="008217EC"/>
    <w:rsid w:val="008300B4"/>
    <w:rsid w:val="008310DF"/>
    <w:rsid w:val="008409CC"/>
    <w:rsid w:val="00854569"/>
    <w:rsid w:val="0086489C"/>
    <w:rsid w:val="008A29E0"/>
    <w:rsid w:val="008C1A21"/>
    <w:rsid w:val="008C626A"/>
    <w:rsid w:val="008C7B9A"/>
    <w:rsid w:val="008E0D9B"/>
    <w:rsid w:val="008F24E6"/>
    <w:rsid w:val="00901586"/>
    <w:rsid w:val="00924C65"/>
    <w:rsid w:val="00926B92"/>
    <w:rsid w:val="00944648"/>
    <w:rsid w:val="00946459"/>
    <w:rsid w:val="00952E3B"/>
    <w:rsid w:val="00965CB5"/>
    <w:rsid w:val="00973E62"/>
    <w:rsid w:val="009819FC"/>
    <w:rsid w:val="00987BFC"/>
    <w:rsid w:val="009916B1"/>
    <w:rsid w:val="0099188B"/>
    <w:rsid w:val="009A05CC"/>
    <w:rsid w:val="009B1E0C"/>
    <w:rsid w:val="009B3B16"/>
    <w:rsid w:val="009C08E8"/>
    <w:rsid w:val="009C53D3"/>
    <w:rsid w:val="009D2E88"/>
    <w:rsid w:val="009F5BF2"/>
    <w:rsid w:val="00A04C74"/>
    <w:rsid w:val="00A06E64"/>
    <w:rsid w:val="00A15143"/>
    <w:rsid w:val="00A33DE1"/>
    <w:rsid w:val="00A4064F"/>
    <w:rsid w:val="00A82034"/>
    <w:rsid w:val="00A91770"/>
    <w:rsid w:val="00A928C9"/>
    <w:rsid w:val="00AA2E65"/>
    <w:rsid w:val="00AD7B50"/>
    <w:rsid w:val="00AE019E"/>
    <w:rsid w:val="00AF0E21"/>
    <w:rsid w:val="00B02C77"/>
    <w:rsid w:val="00B0498F"/>
    <w:rsid w:val="00B04C70"/>
    <w:rsid w:val="00B13677"/>
    <w:rsid w:val="00B26723"/>
    <w:rsid w:val="00B323BA"/>
    <w:rsid w:val="00B36FA3"/>
    <w:rsid w:val="00B50949"/>
    <w:rsid w:val="00B566DD"/>
    <w:rsid w:val="00B600DE"/>
    <w:rsid w:val="00B616A5"/>
    <w:rsid w:val="00B75C0E"/>
    <w:rsid w:val="00B8755A"/>
    <w:rsid w:val="00B97079"/>
    <w:rsid w:val="00BB600E"/>
    <w:rsid w:val="00BC1F50"/>
    <w:rsid w:val="00BC78B0"/>
    <w:rsid w:val="00BD10D1"/>
    <w:rsid w:val="00BE21AD"/>
    <w:rsid w:val="00BE2C8B"/>
    <w:rsid w:val="00BF0098"/>
    <w:rsid w:val="00C144F2"/>
    <w:rsid w:val="00C32ADD"/>
    <w:rsid w:val="00C502FC"/>
    <w:rsid w:val="00C51536"/>
    <w:rsid w:val="00C53B84"/>
    <w:rsid w:val="00CB1A28"/>
    <w:rsid w:val="00CB27E2"/>
    <w:rsid w:val="00CB7854"/>
    <w:rsid w:val="00CD6F70"/>
    <w:rsid w:val="00CD7904"/>
    <w:rsid w:val="00CF37B3"/>
    <w:rsid w:val="00D02D30"/>
    <w:rsid w:val="00D066E0"/>
    <w:rsid w:val="00D21C67"/>
    <w:rsid w:val="00D21FAD"/>
    <w:rsid w:val="00D3421A"/>
    <w:rsid w:val="00D439F9"/>
    <w:rsid w:val="00D50BD4"/>
    <w:rsid w:val="00D51273"/>
    <w:rsid w:val="00D62658"/>
    <w:rsid w:val="00D6409A"/>
    <w:rsid w:val="00D65496"/>
    <w:rsid w:val="00D86F8E"/>
    <w:rsid w:val="00D94981"/>
    <w:rsid w:val="00DA78CA"/>
    <w:rsid w:val="00DB34B3"/>
    <w:rsid w:val="00DE0FED"/>
    <w:rsid w:val="00DE3C5E"/>
    <w:rsid w:val="00DE4868"/>
    <w:rsid w:val="00DE4A41"/>
    <w:rsid w:val="00DF0B41"/>
    <w:rsid w:val="00E00651"/>
    <w:rsid w:val="00E22D7D"/>
    <w:rsid w:val="00E40F1A"/>
    <w:rsid w:val="00E426CC"/>
    <w:rsid w:val="00E44582"/>
    <w:rsid w:val="00E67ABC"/>
    <w:rsid w:val="00E76016"/>
    <w:rsid w:val="00E90065"/>
    <w:rsid w:val="00EA64D9"/>
    <w:rsid w:val="00EB7733"/>
    <w:rsid w:val="00EB78F7"/>
    <w:rsid w:val="00ED7311"/>
    <w:rsid w:val="00ED755C"/>
    <w:rsid w:val="00EE7CEA"/>
    <w:rsid w:val="00EF2973"/>
    <w:rsid w:val="00F00801"/>
    <w:rsid w:val="00F07EA8"/>
    <w:rsid w:val="00F25B4E"/>
    <w:rsid w:val="00F26407"/>
    <w:rsid w:val="00F31547"/>
    <w:rsid w:val="00F364C3"/>
    <w:rsid w:val="00F53A97"/>
    <w:rsid w:val="00F54762"/>
    <w:rsid w:val="00F57B7E"/>
    <w:rsid w:val="00F711B3"/>
    <w:rsid w:val="00F7530F"/>
    <w:rsid w:val="00F834BD"/>
    <w:rsid w:val="00FA2A6E"/>
    <w:rsid w:val="00FB1EF8"/>
    <w:rsid w:val="00FD5E0F"/>
    <w:rsid w:val="00FD5F0F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7F9667-2C63-4D77-B8A5-0ACFD221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Wingdings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D30"/>
    <w:rPr>
      <w:rFonts w:ascii="Wingdings" w:eastAsia="Wingdings" w:hAnsi="Wingdings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7131A"/>
    <w:rPr>
      <w:color w:val="0000FF"/>
      <w:u w:val="single"/>
    </w:rPr>
  </w:style>
  <w:style w:type="paragraph" w:customStyle="1" w:styleId="DefaultText">
    <w:name w:val="Default Text"/>
    <w:basedOn w:val="Normal"/>
    <w:rsid w:val="0027131A"/>
    <w:pPr>
      <w:overflowPunct w:val="0"/>
      <w:autoSpaceDE w:val="0"/>
      <w:autoSpaceDN w:val="0"/>
      <w:adjustRightInd w:val="0"/>
    </w:pPr>
    <w:rPr>
      <w:noProof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1564C"/>
    <w:rPr>
      <w:rFonts w:ascii="Wingdings" w:eastAsia="Wingdings" w:hAnsi="Wingdings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1564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01564C"/>
    <w:rPr>
      <w:rFonts w:ascii="Wingdings" w:eastAsia="Wingdings" w:hAnsi="Wingdings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BB9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0BB9"/>
    <w:rPr>
      <w:rFonts w:ascii="Arial" w:eastAsia="Wingdings" w:hAnsi="Arial" w:cs="Arial"/>
      <w:sz w:val="18"/>
      <w:szCs w:val="18"/>
      <w:lang w:val="en-AU" w:eastAsia="en-US"/>
    </w:rPr>
  </w:style>
  <w:style w:type="paragraph" w:styleId="BodyText">
    <w:name w:val="Body Text"/>
    <w:basedOn w:val="Normal"/>
    <w:link w:val="BodyTextChar"/>
    <w:qFormat/>
    <w:rsid w:val="002D23BE"/>
    <w:pPr>
      <w:widowControl w:val="0"/>
      <w:autoSpaceDE w:val="0"/>
      <w:autoSpaceDN w:val="0"/>
    </w:pPr>
    <w:rPr>
      <w:sz w:val="23"/>
      <w:szCs w:val="23"/>
      <w:lang w:val="x-none" w:eastAsia="x-none"/>
    </w:rPr>
  </w:style>
  <w:style w:type="character" w:customStyle="1" w:styleId="BodyTextChar">
    <w:name w:val="Body Text Char"/>
    <w:link w:val="BodyText"/>
    <w:rsid w:val="002D23BE"/>
    <w:rPr>
      <w:rFonts w:ascii="Wingdings" w:eastAsia="Wingdings" w:hAnsi="Wingdings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creanga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5716</CharactersWithSpaces>
  <SharedDoc>false</SharedDoc>
  <HLinks>
    <vt:vector size="6" baseType="variant"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mailto:ramona.creanga@uaic.ro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Microsoft account</cp:lastModifiedBy>
  <cp:revision>8</cp:revision>
  <cp:lastPrinted>2024-11-06T09:35:00Z</cp:lastPrinted>
  <dcterms:created xsi:type="dcterms:W3CDTF">2024-11-06T09:09:00Z</dcterms:created>
  <dcterms:modified xsi:type="dcterms:W3CDTF">2024-11-06T09:47:00Z</dcterms:modified>
</cp:coreProperties>
</file>