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BDB" w:rsidRDefault="00237BDB" w:rsidP="00DF2808">
      <w:pPr>
        <w:spacing w:after="0"/>
        <w:jc w:val="both"/>
        <w:rPr>
          <w:rFonts w:ascii="Aptos" w:hAnsi="Aptos"/>
          <w:b/>
          <w:bCs/>
          <w:lang w:val="ro-RO"/>
        </w:rPr>
      </w:pPr>
      <w:bookmarkStart w:id="0" w:name="_Toc192856777"/>
    </w:p>
    <w:p w:rsidR="00DF2808" w:rsidRPr="0022747D" w:rsidRDefault="00F6354F" w:rsidP="00DF2808">
      <w:pPr>
        <w:spacing w:after="0"/>
        <w:jc w:val="both"/>
        <w:rPr>
          <w:rFonts w:ascii="Aptos" w:hAnsi="Aptos"/>
          <w:b/>
          <w:lang w:val="ro-RO"/>
        </w:rPr>
      </w:pPr>
      <w:r w:rsidRPr="00A471B8">
        <w:rPr>
          <w:rFonts w:ascii="Aptos" w:hAnsi="Aptos"/>
          <w:b/>
          <w:bCs/>
          <w:lang w:val="ro-RO"/>
        </w:rPr>
        <w:t xml:space="preserve">Anexa 11: </w:t>
      </w:r>
      <w:bookmarkEnd w:id="0"/>
      <w:r w:rsidR="00DF2808" w:rsidRPr="0022747D">
        <w:rPr>
          <w:rFonts w:asciiTheme="minorHAnsi" w:hAnsiTheme="minorHAnsi"/>
          <w:b/>
          <w:lang w:val="ro-RO"/>
        </w:rPr>
        <w:t xml:space="preserve">Declaraţie privind situațiile de incompatibilitate cu candidatul a membrilor comisiilor de concurs, a membrilor </w:t>
      </w:r>
      <w:r w:rsidR="00DF2808" w:rsidRPr="0022747D">
        <w:rPr>
          <w:rFonts w:ascii="Aptos" w:hAnsi="Aptos"/>
          <w:b/>
          <w:lang w:val="ro-RO"/>
        </w:rPr>
        <w:t xml:space="preserve">comisiilor de </w:t>
      </w:r>
      <w:r w:rsidR="00DF2808" w:rsidRPr="0022747D">
        <w:rPr>
          <w:rFonts w:asciiTheme="minorHAnsi" w:hAnsiTheme="minorHAnsi"/>
          <w:b/>
          <w:lang w:val="ro-RO"/>
        </w:rPr>
        <w:t>soluționare a contestațiilor</w:t>
      </w:r>
      <w:r w:rsidR="00DF2808" w:rsidRPr="0022747D">
        <w:rPr>
          <w:rFonts w:ascii="Aptos" w:hAnsi="Aptos"/>
          <w:b/>
          <w:lang w:val="ro-RO"/>
        </w:rPr>
        <w:t xml:space="preserve"> </w:t>
      </w:r>
      <w:r w:rsidR="00DF2808" w:rsidRPr="0022747D">
        <w:rPr>
          <w:rFonts w:asciiTheme="minorHAnsi" w:hAnsiTheme="minorHAnsi"/>
          <w:b/>
          <w:lang w:val="ro-RO"/>
        </w:rPr>
        <w:t xml:space="preserve">și a membrilor comisiilor de </w:t>
      </w:r>
      <w:r w:rsidR="00DF2808" w:rsidRPr="0022747D">
        <w:rPr>
          <w:rFonts w:ascii="Aptos" w:hAnsi="Aptos"/>
          <w:b/>
          <w:lang w:val="ro-RO"/>
        </w:rPr>
        <w:t xml:space="preserve">analiză și verificare administrativă a dosarelor de concurs </w:t>
      </w:r>
    </w:p>
    <w:p w:rsidR="00F6354F" w:rsidRPr="0022747D" w:rsidRDefault="00F6354F" w:rsidP="00F6354F">
      <w:pPr>
        <w:spacing w:after="0"/>
        <w:jc w:val="both"/>
        <w:rPr>
          <w:rFonts w:ascii="Aptos" w:hAnsi="Aptos"/>
          <w:b/>
          <w:lang w:val="ro-RO"/>
        </w:rPr>
      </w:pPr>
    </w:p>
    <w:p w:rsidR="00F6354F" w:rsidRDefault="00F6354F" w:rsidP="00F6354F">
      <w:pPr>
        <w:spacing w:after="0"/>
        <w:jc w:val="both"/>
        <w:rPr>
          <w:rFonts w:ascii="Aptos" w:hAnsi="Aptos"/>
          <w:lang w:val="ro-RO"/>
        </w:rPr>
      </w:pPr>
    </w:p>
    <w:p w:rsidR="00671C81" w:rsidRDefault="00671C81" w:rsidP="00F6354F">
      <w:pPr>
        <w:spacing w:after="0"/>
        <w:jc w:val="both"/>
        <w:rPr>
          <w:rFonts w:ascii="Aptos" w:hAnsi="Aptos"/>
          <w:lang w:val="ro-RO"/>
        </w:rPr>
      </w:pPr>
    </w:p>
    <w:p w:rsidR="0045056F" w:rsidRPr="00A471B8" w:rsidRDefault="0045056F" w:rsidP="00F6354F">
      <w:pPr>
        <w:spacing w:after="0"/>
        <w:jc w:val="both"/>
        <w:rPr>
          <w:rFonts w:ascii="Aptos" w:hAnsi="Aptos"/>
          <w:lang w:val="ro-RO"/>
        </w:rPr>
      </w:pPr>
    </w:p>
    <w:p w:rsidR="00F6354F" w:rsidRPr="0022747D" w:rsidRDefault="00116BAA" w:rsidP="00F6354F">
      <w:pPr>
        <w:spacing w:after="0"/>
        <w:jc w:val="center"/>
        <w:rPr>
          <w:rFonts w:ascii="Aptos" w:hAnsi="Aptos"/>
          <w:b/>
          <w:bCs/>
          <w:sz w:val="24"/>
          <w:szCs w:val="24"/>
          <w:lang w:val="ro-RO"/>
        </w:rPr>
      </w:pPr>
      <w:r w:rsidRPr="0022747D">
        <w:rPr>
          <w:rFonts w:ascii="Aptos" w:hAnsi="Aptos"/>
          <w:b/>
          <w:bCs/>
          <w:sz w:val="24"/>
          <w:szCs w:val="24"/>
          <w:lang w:val="ro-RO"/>
        </w:rPr>
        <w:t xml:space="preserve">DECLARAȚIE </w:t>
      </w:r>
    </w:p>
    <w:p w:rsidR="0045056F" w:rsidRDefault="0045056F" w:rsidP="00F6354F">
      <w:pPr>
        <w:spacing w:after="0"/>
        <w:jc w:val="both"/>
        <w:rPr>
          <w:rFonts w:ascii="Aptos" w:hAnsi="Aptos"/>
          <w:lang w:val="ro-RO"/>
        </w:rPr>
      </w:pPr>
    </w:p>
    <w:p w:rsidR="0045056F" w:rsidRDefault="0045056F" w:rsidP="00F6354F">
      <w:pPr>
        <w:spacing w:after="0"/>
        <w:jc w:val="both"/>
        <w:rPr>
          <w:rFonts w:ascii="Aptos" w:hAnsi="Aptos"/>
          <w:lang w:val="ro-RO"/>
        </w:rPr>
      </w:pPr>
    </w:p>
    <w:p w:rsidR="0037056D" w:rsidRPr="00671C81" w:rsidRDefault="0037056D" w:rsidP="0037056D">
      <w:pPr>
        <w:spacing w:after="0"/>
        <w:ind w:firstLine="720"/>
        <w:jc w:val="both"/>
        <w:rPr>
          <w:rFonts w:asciiTheme="minorHAnsi" w:hAnsiTheme="minorHAnsi" w:cs="Times New Roman"/>
          <w:b/>
          <w:lang w:val="ro-RO"/>
        </w:rPr>
      </w:pPr>
      <w:bookmarkStart w:id="1" w:name="_Toc159235000"/>
      <w:r w:rsidRPr="00671C81">
        <w:rPr>
          <w:rFonts w:asciiTheme="minorHAnsi" w:hAnsiTheme="minorHAnsi" w:cs="Times New Roman"/>
          <w:lang w:val="ro-RO"/>
        </w:rPr>
        <w:t xml:space="preserve">Subsemnatul(a), ................................................................................................................., gradul  didactic/titlul </w:t>
      </w:r>
      <w:r w:rsidR="00671C81" w:rsidRPr="00671C81">
        <w:rPr>
          <w:rFonts w:asciiTheme="minorHAnsi" w:hAnsiTheme="minorHAnsi" w:cs="Times New Roman"/>
          <w:lang w:val="ro-RO"/>
        </w:rPr>
        <w:t>științific</w:t>
      </w:r>
      <w:r w:rsidRPr="00671C81">
        <w:rPr>
          <w:rFonts w:asciiTheme="minorHAnsi" w:hAnsiTheme="minorHAnsi" w:cs="Times New Roman"/>
          <w:lang w:val="ro-RO"/>
        </w:rPr>
        <w:t xml:space="preserve"> ....................................................., fiind implicat</w:t>
      </w:r>
      <w:r w:rsidR="001D6C5E">
        <w:rPr>
          <w:rFonts w:asciiTheme="minorHAnsi" w:hAnsiTheme="minorHAnsi" w:cs="Times New Roman"/>
          <w:lang w:val="ro-RO"/>
        </w:rPr>
        <w:t>(ă)</w:t>
      </w:r>
      <w:r w:rsidRPr="00671C81">
        <w:rPr>
          <w:rFonts w:asciiTheme="minorHAnsi" w:hAnsiTheme="minorHAnsi" w:cs="Times New Roman"/>
          <w:lang w:val="ro-RO"/>
        </w:rPr>
        <w:t xml:space="preserve"> în procedura de organizare/evaluare a concursului pentru</w:t>
      </w:r>
      <w:r w:rsidR="0022747D">
        <w:rPr>
          <w:rFonts w:asciiTheme="minorHAnsi" w:hAnsiTheme="minorHAnsi" w:cs="Times New Roman"/>
          <w:lang w:val="ro-RO"/>
        </w:rPr>
        <w:t xml:space="preserve"> ocuparea postului de cercetare</w:t>
      </w:r>
      <w:r w:rsidRPr="00671C81">
        <w:rPr>
          <w:rFonts w:asciiTheme="minorHAnsi" w:hAnsiTheme="minorHAnsi" w:cs="Times New Roman"/>
          <w:lang w:val="ro-RO"/>
        </w:rPr>
        <w:t xml:space="preserve"> </w:t>
      </w:r>
      <w:r w:rsidRPr="0022747D">
        <w:rPr>
          <w:rFonts w:asciiTheme="minorHAnsi" w:hAnsiTheme="minorHAnsi" w:cs="Times New Roman"/>
          <w:lang w:val="ro-RO"/>
        </w:rPr>
        <w:t>..................................... de la Departamentul</w:t>
      </w:r>
      <w:r w:rsidR="00671C81" w:rsidRPr="0022747D">
        <w:rPr>
          <w:rFonts w:asciiTheme="minorHAnsi" w:hAnsiTheme="minorHAnsi" w:cs="Times New Roman"/>
          <w:lang w:val="ro-RO"/>
        </w:rPr>
        <w:t xml:space="preserve"> </w:t>
      </w:r>
      <w:r w:rsidRPr="0022747D">
        <w:rPr>
          <w:rFonts w:asciiTheme="minorHAnsi" w:hAnsiTheme="minorHAnsi" w:cs="Times New Roman"/>
          <w:lang w:val="ro-RO"/>
        </w:rPr>
        <w:t>........................................................................................, din cadrul ICI-UAIC/</w:t>
      </w:r>
      <w:r w:rsidR="00671C81" w:rsidRPr="0022747D">
        <w:rPr>
          <w:rFonts w:asciiTheme="minorHAnsi" w:hAnsiTheme="minorHAnsi" w:cs="Times New Roman"/>
          <w:lang w:val="ro-RO"/>
        </w:rPr>
        <w:t>Facultății</w:t>
      </w:r>
      <w:r w:rsidRPr="0022747D">
        <w:rPr>
          <w:rFonts w:asciiTheme="minorHAnsi" w:hAnsiTheme="minorHAnsi" w:cs="Times New Roman"/>
          <w:lang w:val="ro-RO"/>
        </w:rPr>
        <w:t xml:space="preserve"> ..............................................................................................., </w:t>
      </w:r>
      <w:r w:rsidR="00671C81" w:rsidRPr="0022747D">
        <w:rPr>
          <w:rFonts w:asciiTheme="minorHAnsi" w:hAnsiTheme="minorHAnsi" w:cs="Times New Roman"/>
          <w:lang w:val="ro-RO"/>
        </w:rPr>
        <w:t>menționez</w:t>
      </w:r>
      <w:r w:rsidRPr="0022747D">
        <w:rPr>
          <w:rFonts w:asciiTheme="minorHAnsi" w:hAnsiTheme="minorHAnsi" w:cs="Times New Roman"/>
          <w:lang w:val="ro-RO"/>
        </w:rPr>
        <w:t xml:space="preserve"> că am luat </w:t>
      </w:r>
      <w:r w:rsidR="00671C81" w:rsidRPr="0022747D">
        <w:rPr>
          <w:rFonts w:asciiTheme="minorHAnsi" w:hAnsiTheme="minorHAnsi" w:cs="Times New Roman"/>
          <w:lang w:val="ro-RO"/>
        </w:rPr>
        <w:t>cunoștință</w:t>
      </w:r>
      <w:r w:rsidRPr="0022747D">
        <w:rPr>
          <w:rFonts w:asciiTheme="minorHAnsi" w:hAnsiTheme="minorHAnsi" w:cs="Times New Roman"/>
          <w:lang w:val="ro-RO"/>
        </w:rPr>
        <w:t xml:space="preserve"> de prevederile </w:t>
      </w:r>
      <w:r w:rsidR="001D6C5E">
        <w:rPr>
          <w:rStyle w:val="do1"/>
          <w:rFonts w:asciiTheme="minorHAnsi" w:hAnsiTheme="minorHAnsi" w:cs="Times New Roman"/>
          <w:sz w:val="22"/>
          <w:szCs w:val="22"/>
          <w:lang w:val="ro-RO"/>
        </w:rPr>
        <w:t>Legii</w:t>
      </w:r>
      <w:r w:rsidRPr="0022747D">
        <w:rPr>
          <w:rStyle w:val="do1"/>
          <w:rFonts w:asciiTheme="minorHAnsi" w:hAnsiTheme="minorHAnsi" w:cs="Times New Roman"/>
          <w:sz w:val="22"/>
          <w:szCs w:val="22"/>
          <w:lang w:val="ro-RO"/>
        </w:rPr>
        <w:t xml:space="preserve"> nr. 199 din 4 iulie 2023 a Învățământului superior, precum </w:t>
      </w:r>
      <w:r w:rsidR="00671C81" w:rsidRPr="0022747D">
        <w:rPr>
          <w:rStyle w:val="do1"/>
          <w:rFonts w:asciiTheme="minorHAnsi" w:hAnsiTheme="minorHAnsi" w:cs="Times New Roman"/>
          <w:sz w:val="22"/>
          <w:szCs w:val="22"/>
          <w:lang w:val="ro-RO"/>
        </w:rPr>
        <w:t>și</w:t>
      </w:r>
      <w:r w:rsidRPr="0022747D">
        <w:rPr>
          <w:rStyle w:val="do1"/>
          <w:rFonts w:asciiTheme="minorHAnsi" w:hAnsiTheme="minorHAnsi" w:cs="Times New Roman"/>
          <w:sz w:val="22"/>
          <w:szCs w:val="22"/>
          <w:lang w:val="ro-RO"/>
        </w:rPr>
        <w:t xml:space="preserve"> de prevederile Hotărârii de Guvern nr. </w:t>
      </w:r>
      <w:r w:rsidRPr="0022747D">
        <w:rPr>
          <w:rFonts w:asciiTheme="minorHAnsi" w:hAnsiTheme="minorHAnsi" w:cs="Times New Roman"/>
          <w:b/>
          <w:color w:val="000000"/>
          <w:lang w:val="ro-RO"/>
        </w:rPr>
        <w:t xml:space="preserve">1339/2023 privind aprobarea </w:t>
      </w:r>
      <w:r w:rsidRPr="0022747D">
        <w:rPr>
          <w:rFonts w:asciiTheme="minorHAnsi" w:hAnsiTheme="minorHAnsi" w:cs="Times New Roman"/>
          <w:b/>
          <w:i/>
          <w:color w:val="000000"/>
          <w:lang w:val="ro-RO"/>
        </w:rPr>
        <w:t xml:space="preserve">Metodologiei-cadru de concurs pentru ocuparea posturilor didactice și de cercetare vacante din </w:t>
      </w:r>
      <w:r w:rsidR="00671C81" w:rsidRPr="0022747D">
        <w:rPr>
          <w:rFonts w:asciiTheme="minorHAnsi" w:hAnsiTheme="minorHAnsi" w:cs="Times New Roman"/>
          <w:b/>
          <w:i/>
          <w:color w:val="000000"/>
          <w:lang w:val="ro-RO"/>
        </w:rPr>
        <w:t>învățământul</w:t>
      </w:r>
      <w:r w:rsidRPr="0022747D">
        <w:rPr>
          <w:rFonts w:asciiTheme="minorHAnsi" w:hAnsiTheme="minorHAnsi" w:cs="Times New Roman"/>
          <w:b/>
          <w:i/>
          <w:color w:val="000000"/>
          <w:lang w:val="ro-RO"/>
        </w:rPr>
        <w:t xml:space="preserve"> superior</w:t>
      </w:r>
      <w:r w:rsidRPr="0022747D">
        <w:rPr>
          <w:rStyle w:val="do1"/>
          <w:rFonts w:asciiTheme="minorHAnsi" w:hAnsiTheme="minorHAnsi" w:cs="Times New Roman"/>
          <w:sz w:val="22"/>
          <w:szCs w:val="22"/>
          <w:lang w:val="ro-RO"/>
        </w:rPr>
        <w:t xml:space="preserve">, privind </w:t>
      </w:r>
      <w:r w:rsidR="00671C81" w:rsidRPr="0022747D">
        <w:rPr>
          <w:rStyle w:val="do1"/>
          <w:rFonts w:asciiTheme="minorHAnsi" w:hAnsiTheme="minorHAnsi" w:cs="Times New Roman"/>
          <w:sz w:val="22"/>
          <w:szCs w:val="22"/>
          <w:lang w:val="ro-RO"/>
        </w:rPr>
        <w:t>incompatibilitățile</w:t>
      </w:r>
      <w:r w:rsidRPr="0022747D">
        <w:rPr>
          <w:rStyle w:val="do1"/>
          <w:rFonts w:asciiTheme="minorHAnsi" w:hAnsiTheme="minorHAnsi" w:cs="Times New Roman"/>
          <w:sz w:val="22"/>
          <w:szCs w:val="22"/>
          <w:lang w:val="ro-RO"/>
        </w:rPr>
        <w:t xml:space="preserve"> persoanelor implicate în procedura de concurs </w:t>
      </w:r>
      <w:r w:rsidR="00281F53">
        <w:rPr>
          <w:rFonts w:asciiTheme="minorHAnsi" w:hAnsiTheme="minorHAnsi" w:cs="Times New Roman"/>
          <w:b/>
          <w:lang w:val="ro-RO"/>
        </w:rPr>
        <w:t>şi declar pe proprie</w:t>
      </w:r>
      <w:r w:rsidRPr="0022747D">
        <w:rPr>
          <w:rFonts w:asciiTheme="minorHAnsi" w:hAnsiTheme="minorHAnsi" w:cs="Times New Roman"/>
          <w:b/>
          <w:lang w:val="ro-RO"/>
        </w:rPr>
        <w:t xml:space="preserve"> răspundere, sub </w:t>
      </w:r>
      <w:r w:rsidR="00671C81" w:rsidRPr="0022747D">
        <w:rPr>
          <w:rFonts w:asciiTheme="minorHAnsi" w:hAnsiTheme="minorHAnsi" w:cs="Times New Roman"/>
          <w:b/>
          <w:lang w:val="ro-RO"/>
        </w:rPr>
        <w:t>sancțiunea</w:t>
      </w:r>
      <w:r w:rsidRPr="0022747D">
        <w:rPr>
          <w:rFonts w:asciiTheme="minorHAnsi" w:hAnsiTheme="minorHAnsi" w:cs="Times New Roman"/>
          <w:b/>
          <w:lang w:val="ro-RO"/>
        </w:rPr>
        <w:t xml:space="preserve"> Codului penal pentru fals în </w:t>
      </w:r>
      <w:r w:rsidR="00671C81" w:rsidRPr="0022747D">
        <w:rPr>
          <w:rFonts w:asciiTheme="minorHAnsi" w:hAnsiTheme="minorHAnsi" w:cs="Times New Roman"/>
          <w:b/>
          <w:lang w:val="ro-RO"/>
        </w:rPr>
        <w:t>declarații</w:t>
      </w:r>
      <w:r w:rsidRPr="0022747D">
        <w:rPr>
          <w:rFonts w:asciiTheme="minorHAnsi" w:hAnsiTheme="minorHAnsi" w:cs="Times New Roman"/>
          <w:b/>
          <w:lang w:val="ro-RO"/>
        </w:rPr>
        <w:t>, următoarele:</w:t>
      </w:r>
    </w:p>
    <w:p w:rsidR="0037056D" w:rsidRPr="00671C81" w:rsidRDefault="0037056D" w:rsidP="0037056D">
      <w:pPr>
        <w:spacing w:after="0"/>
        <w:ind w:firstLine="720"/>
        <w:jc w:val="both"/>
        <w:rPr>
          <w:rFonts w:asciiTheme="minorHAnsi" w:hAnsiTheme="minorHAnsi" w:cs="Times New Roman"/>
          <w:b/>
          <w:lang w:val="ro-RO"/>
        </w:rPr>
      </w:pPr>
    </w:p>
    <w:p w:rsidR="0037056D" w:rsidRPr="00671C81" w:rsidRDefault="00F06A90" w:rsidP="0037056D">
      <w:pPr>
        <w:spacing w:after="0"/>
        <w:jc w:val="both"/>
        <w:rPr>
          <w:rFonts w:asciiTheme="minorHAnsi" w:hAnsiTheme="minorHAnsi" w:cs="Times New Roman"/>
          <w:lang w:val="ro-RO"/>
        </w:rPr>
      </w:pPr>
      <w:r w:rsidRPr="00671C81">
        <w:rPr>
          <w:rFonts w:ascii="Wingdings" w:eastAsia="Wingdings" w:hAnsi="Wingdings" w:cs="Wingdings"/>
          <w:b/>
          <w:lang w:val="ro-RO"/>
        </w:rPr>
        <w:t></w:t>
      </w:r>
      <w:r w:rsidR="0037056D" w:rsidRPr="00671C81">
        <w:rPr>
          <w:rFonts w:asciiTheme="minorHAnsi" w:hAnsiTheme="minorHAnsi" w:cs="Times New Roman"/>
          <w:b/>
          <w:i/>
          <w:lang w:val="ro-RO"/>
        </w:rPr>
        <w:t xml:space="preserve">  AM</w:t>
      </w:r>
      <w:r w:rsidR="0037056D" w:rsidRPr="00671C81">
        <w:rPr>
          <w:rFonts w:asciiTheme="minorHAnsi" w:hAnsiTheme="minorHAnsi" w:cs="Times New Roman"/>
          <w:b/>
          <w:i/>
          <w:lang w:val="ro-RO"/>
        </w:rPr>
        <w:tab/>
      </w:r>
      <w:r w:rsidR="0037056D" w:rsidRPr="00671C81">
        <w:rPr>
          <w:rFonts w:asciiTheme="minorHAnsi" w:hAnsiTheme="minorHAnsi" w:cs="Times New Roman"/>
          <w:b/>
          <w:i/>
          <w:lang w:val="ro-RO"/>
        </w:rPr>
        <w:tab/>
      </w:r>
      <w:r w:rsidR="0037056D" w:rsidRPr="00671C81">
        <w:rPr>
          <w:rFonts w:asciiTheme="minorHAnsi" w:hAnsiTheme="minorHAnsi" w:cs="Times New Roman"/>
          <w:b/>
          <w:i/>
          <w:lang w:val="ro-RO"/>
        </w:rPr>
        <w:tab/>
      </w:r>
      <w:r w:rsidR="0037056D" w:rsidRPr="00671C81">
        <w:rPr>
          <w:rFonts w:asciiTheme="minorHAnsi" w:hAnsiTheme="minorHAnsi" w:cs="Times New Roman"/>
          <w:b/>
          <w:i/>
          <w:lang w:val="ro-RO"/>
        </w:rPr>
        <w:tab/>
      </w:r>
      <w:r w:rsidRPr="00671C81">
        <w:rPr>
          <w:rFonts w:ascii="Wingdings" w:eastAsia="Wingdings" w:hAnsi="Wingdings" w:cs="Wingdings"/>
          <w:b/>
          <w:lang w:val="ro-RO"/>
        </w:rPr>
        <w:t></w:t>
      </w:r>
      <w:r w:rsidR="0037056D" w:rsidRPr="00671C81">
        <w:rPr>
          <w:rFonts w:asciiTheme="minorHAnsi" w:hAnsiTheme="minorHAnsi" w:cs="Times New Roman"/>
          <w:b/>
          <w:i/>
          <w:lang w:val="ro-RO"/>
        </w:rPr>
        <w:t xml:space="preserve"> NU AM soţ/soţie sau rude şi afini, până la gradul III inclusiv</w:t>
      </w:r>
      <w:r w:rsidR="0037056D" w:rsidRPr="00671C81">
        <w:rPr>
          <w:rFonts w:asciiTheme="minorHAnsi" w:hAnsiTheme="minorHAnsi" w:cs="Times New Roman"/>
          <w:lang w:val="ro-RO"/>
        </w:rPr>
        <w:t xml:space="preserve"> în rândul </w:t>
      </w:r>
      <w:r w:rsidR="00671C81" w:rsidRPr="00671C81">
        <w:rPr>
          <w:rFonts w:asciiTheme="minorHAnsi" w:hAnsiTheme="minorHAnsi" w:cs="Times New Roman"/>
          <w:lang w:val="ro-RO"/>
        </w:rPr>
        <w:t>candidaților</w:t>
      </w:r>
      <w:r w:rsidR="0037056D" w:rsidRPr="00671C81">
        <w:rPr>
          <w:rFonts w:asciiTheme="minorHAnsi" w:hAnsiTheme="minorHAnsi" w:cs="Times New Roman"/>
          <w:lang w:val="ro-RO"/>
        </w:rPr>
        <w:t xml:space="preserve"> la concurs</w:t>
      </w:r>
      <w:r w:rsidR="00671C81">
        <w:rPr>
          <w:rFonts w:asciiTheme="minorHAnsi" w:hAnsiTheme="minorHAnsi" w:cs="Times New Roman"/>
          <w:lang w:val="ro-RO"/>
        </w:rPr>
        <w:t>.</w:t>
      </w:r>
    </w:p>
    <w:p w:rsidR="0037056D" w:rsidRPr="00671C81" w:rsidRDefault="0037056D" w:rsidP="0037056D">
      <w:pPr>
        <w:spacing w:after="0"/>
        <w:jc w:val="both"/>
        <w:rPr>
          <w:rFonts w:asciiTheme="minorHAnsi" w:hAnsiTheme="minorHAnsi" w:cs="Times New Roman"/>
          <w:lang w:val="ro-RO"/>
        </w:rPr>
      </w:pPr>
    </w:p>
    <w:p w:rsidR="0037056D" w:rsidRPr="0037056D" w:rsidRDefault="0037056D" w:rsidP="0037056D">
      <w:pPr>
        <w:spacing w:after="0"/>
        <w:ind w:left="720" w:hanging="720"/>
        <w:jc w:val="both"/>
        <w:rPr>
          <w:rStyle w:val="tli1"/>
          <w:rFonts w:asciiTheme="minorHAnsi" w:hAnsiTheme="minorHAnsi" w:cs="Times New Roman"/>
          <w:lang w:val="ro-RO"/>
        </w:rPr>
      </w:pPr>
    </w:p>
    <w:p w:rsidR="00671C81" w:rsidRDefault="00671C81" w:rsidP="0037056D">
      <w:pPr>
        <w:spacing w:after="0"/>
        <w:rPr>
          <w:rFonts w:asciiTheme="minorHAnsi" w:hAnsiTheme="minorHAnsi" w:cs="Times New Roman"/>
          <w:b/>
          <w:lang w:val="ro-RO"/>
        </w:rPr>
      </w:pPr>
    </w:p>
    <w:p w:rsidR="0037056D" w:rsidRPr="0022747D" w:rsidRDefault="0037056D" w:rsidP="0037056D">
      <w:pPr>
        <w:spacing w:after="0"/>
        <w:rPr>
          <w:rFonts w:asciiTheme="minorHAnsi" w:hAnsiTheme="minorHAnsi" w:cs="Times New Roman"/>
          <w:lang w:val="ro-RO"/>
        </w:rPr>
      </w:pPr>
      <w:r w:rsidRPr="0022747D">
        <w:rPr>
          <w:rFonts w:asciiTheme="minorHAnsi" w:hAnsiTheme="minorHAnsi" w:cs="Times New Roman"/>
          <w:lang w:val="ro-RO"/>
        </w:rPr>
        <w:t xml:space="preserve">Data .......................  </w:t>
      </w:r>
      <w:r w:rsidR="00671C81" w:rsidRPr="0022747D">
        <w:rPr>
          <w:rFonts w:asciiTheme="minorHAnsi" w:hAnsiTheme="minorHAnsi" w:cs="Times New Roman"/>
          <w:lang w:val="ro-RO"/>
        </w:rPr>
        <w:t xml:space="preserve">     </w:t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</w:r>
      <w:r w:rsidR="00671C81" w:rsidRPr="0022747D">
        <w:rPr>
          <w:rFonts w:asciiTheme="minorHAnsi" w:hAnsiTheme="minorHAnsi" w:cs="Times New Roman"/>
          <w:lang w:val="ro-RO"/>
        </w:rPr>
        <w:tab/>
        <w:t xml:space="preserve">                                   </w:t>
      </w:r>
      <w:r w:rsidR="0022747D">
        <w:rPr>
          <w:rFonts w:asciiTheme="minorHAnsi" w:hAnsiTheme="minorHAnsi" w:cs="Times New Roman"/>
          <w:lang w:val="ro-RO"/>
        </w:rPr>
        <w:t xml:space="preserve">                         Semnătura </w:t>
      </w:r>
      <w:r w:rsidR="00671C81" w:rsidRPr="0022747D">
        <w:rPr>
          <w:rFonts w:asciiTheme="minorHAnsi" w:hAnsiTheme="minorHAnsi" w:cs="Times New Roman"/>
          <w:lang w:val="ro-RO"/>
        </w:rPr>
        <w:t>............................</w:t>
      </w:r>
    </w:p>
    <w:p w:rsidR="0037056D" w:rsidRPr="0037056D" w:rsidRDefault="0037056D" w:rsidP="0037056D">
      <w:pPr>
        <w:spacing w:after="0"/>
        <w:rPr>
          <w:rFonts w:asciiTheme="minorHAnsi" w:hAnsiTheme="minorHAnsi" w:cs="Times New Roman"/>
          <w:b/>
          <w:lang w:val="ro-RO"/>
        </w:rPr>
      </w:pPr>
      <w:r w:rsidRPr="0037056D">
        <w:rPr>
          <w:rFonts w:asciiTheme="minorHAnsi" w:hAnsiTheme="minorHAnsi" w:cs="Times New Roman"/>
          <w:b/>
          <w:lang w:val="ro-RO"/>
        </w:rPr>
        <w:t xml:space="preserve">                                                                                                        </w:t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</w:r>
      <w:r w:rsidRPr="0037056D">
        <w:rPr>
          <w:rFonts w:asciiTheme="minorHAnsi" w:hAnsiTheme="minorHAnsi" w:cs="Times New Roman"/>
          <w:b/>
          <w:lang w:val="ro-RO"/>
        </w:rPr>
        <w:tab/>
        <w:t xml:space="preserve">                          </w:t>
      </w:r>
    </w:p>
    <w:p w:rsidR="00F6354F" w:rsidRPr="00A471B8" w:rsidRDefault="00F6354F" w:rsidP="00F6354F">
      <w:pPr>
        <w:spacing w:after="0"/>
        <w:jc w:val="both"/>
        <w:rPr>
          <w:rFonts w:ascii="Aptos" w:hAnsi="Aptos"/>
          <w:lang w:val="ro-RO"/>
        </w:rPr>
      </w:pPr>
    </w:p>
    <w:bookmarkEnd w:id="1"/>
    <w:p w:rsidR="0059387A" w:rsidRPr="00A471B8" w:rsidRDefault="0059387A" w:rsidP="00F6354F">
      <w:pPr>
        <w:spacing w:after="0"/>
        <w:jc w:val="both"/>
        <w:rPr>
          <w:rFonts w:ascii="Aptos" w:hAnsi="Aptos"/>
          <w:lang w:val="ro-RO"/>
        </w:rPr>
      </w:pPr>
    </w:p>
    <w:sectPr w:rsidR="0059387A" w:rsidRPr="00A471B8" w:rsidSect="00384D00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20" w:rsidRDefault="00703320">
      <w:r>
        <w:separator/>
      </w:r>
    </w:p>
  </w:endnote>
  <w:endnote w:type="continuationSeparator" w:id="0">
    <w:p w:rsidR="00703320" w:rsidRDefault="00703320">
      <w:r>
        <w:continuationSeparator/>
      </w:r>
    </w:p>
  </w:endnote>
  <w:endnote w:type="continuationNotice" w:id="1">
    <w:p w:rsidR="00703320" w:rsidRDefault="007033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54" w:rsidRPr="0060484D" w:rsidRDefault="007D3C18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DB6080">
      <w:rPr>
        <w:rFonts w:ascii="Times New Roman" w:hAnsi="Times New Roman" w:cs="Times New Roman"/>
        <w:noProof/>
      </w:rPr>
      <w:t>19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20" w:rsidRDefault="00703320" w:rsidP="002421DE">
      <w:pPr>
        <w:spacing w:after="0" w:line="240" w:lineRule="auto"/>
      </w:pPr>
      <w:r>
        <w:separator/>
      </w:r>
    </w:p>
  </w:footnote>
  <w:footnote w:type="continuationSeparator" w:id="0">
    <w:p w:rsidR="00703320" w:rsidRDefault="00703320">
      <w:r>
        <w:continuationSeparator/>
      </w:r>
    </w:p>
  </w:footnote>
  <w:footnote w:type="continuationNotice" w:id="1">
    <w:p w:rsidR="00703320" w:rsidRDefault="0070332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54" w:rsidRDefault="00330C54">
    <w:pPr>
      <w:pStyle w:val="Header"/>
    </w:pPr>
    <w:r>
      <w:rPr>
        <w:noProof/>
        <w:lang w:eastAsia="en-US"/>
      </w:rPr>
      <w:drawing>
        <wp:anchor distT="0" distB="0" distL="0" distR="0" simplePos="0" relativeHeight="251658253" behindDoc="0" locked="0" layoutInCell="1" allowOverlap="1">
          <wp:simplePos x="0" y="0"/>
          <wp:positionH relativeFrom="margin">
            <wp:posOffset>-670383</wp:posOffset>
          </wp:positionH>
          <wp:positionV relativeFrom="paragraph">
            <wp:posOffset>-457200</wp:posOffset>
          </wp:positionV>
          <wp:extent cx="7395210" cy="890905"/>
          <wp:effectExtent l="0" t="0" r="0" b="0"/>
          <wp:wrapSquare wrapText="bothSides"/>
          <wp:docPr id="76014293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890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80" w:rsidRDefault="00DB6080">
    <w:pPr>
      <w:pStyle w:val="Header"/>
    </w:pPr>
    <w:r w:rsidRPr="00DB6080">
      <w:drawing>
        <wp:anchor distT="0" distB="0" distL="0" distR="0" simplePos="0" relativeHeight="251660301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6B46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0B62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C18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69F8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6080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08F6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325B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4.xml><?xml version="1.0" encoding="utf-8"?>
<ds:datastoreItem xmlns:ds="http://schemas.openxmlformats.org/officeDocument/2006/customXml" ds:itemID="{4EA1797E-410E-43B6-9C0B-3A97BBDE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Dana</cp:lastModifiedBy>
  <cp:revision>3</cp:revision>
  <cp:lastPrinted>2025-03-24T07:37:00Z</cp:lastPrinted>
  <dcterms:created xsi:type="dcterms:W3CDTF">2025-04-23T06:33:00Z</dcterms:created>
  <dcterms:modified xsi:type="dcterms:W3CDTF">2025-04-23T06:50:00Z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