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C7A49" w14:textId="77777777" w:rsidR="008A3519" w:rsidRDefault="008A3519" w:rsidP="0046222D">
      <w:pPr>
        <w:jc w:val="both"/>
        <w:rPr>
          <w:b/>
          <w:sz w:val="22"/>
          <w:szCs w:val="22"/>
          <w:lang w:val="fr-FR"/>
        </w:rPr>
      </w:pPr>
    </w:p>
    <w:p w14:paraId="7BABFB3D" w14:textId="77777777" w:rsidR="008A3519" w:rsidRDefault="008A3519" w:rsidP="0046222D">
      <w:pPr>
        <w:jc w:val="both"/>
        <w:rPr>
          <w:b/>
          <w:sz w:val="22"/>
          <w:szCs w:val="22"/>
          <w:lang w:val="fr-FR"/>
        </w:rPr>
      </w:pPr>
    </w:p>
    <w:p w14:paraId="3447190F" w14:textId="5A5820E1" w:rsidR="00C4737D" w:rsidRPr="00C62233" w:rsidRDefault="00EA47EB" w:rsidP="0046222D">
      <w:pPr>
        <w:jc w:val="both"/>
        <w:rPr>
          <w:b/>
          <w:lang w:val="fr-FR"/>
        </w:rPr>
      </w:pPr>
      <w:r w:rsidRPr="00C62233">
        <w:rPr>
          <w:b/>
          <w:lang w:val="fr-FR"/>
        </w:rPr>
        <w:t>Nr.</w:t>
      </w:r>
      <w:r w:rsidR="00FF2836" w:rsidRPr="00C62233">
        <w:rPr>
          <w:b/>
          <w:lang w:val="fr-FR"/>
        </w:rPr>
        <w:t xml:space="preserve"> </w:t>
      </w:r>
      <w:r w:rsidR="008A3519" w:rsidRPr="00C62233">
        <w:rPr>
          <w:b/>
          <w:lang w:val="fr-FR"/>
        </w:rPr>
        <w:t>4574</w:t>
      </w:r>
      <w:r w:rsidR="00037535" w:rsidRPr="00C62233">
        <w:rPr>
          <w:b/>
          <w:lang w:val="fr-FR"/>
        </w:rPr>
        <w:t>/AP/</w:t>
      </w:r>
      <w:r w:rsidR="008A3519" w:rsidRPr="00C62233">
        <w:rPr>
          <w:b/>
          <w:lang w:val="fr-FR"/>
        </w:rPr>
        <w:t>15.10</w:t>
      </w:r>
      <w:r w:rsidR="0016153A" w:rsidRPr="00C62233">
        <w:rPr>
          <w:b/>
          <w:lang w:val="fr-FR"/>
        </w:rPr>
        <w:t>.202</w:t>
      </w:r>
      <w:r w:rsidR="0074430F" w:rsidRPr="00C62233">
        <w:rPr>
          <w:b/>
          <w:lang w:val="fr-FR"/>
        </w:rPr>
        <w:t>5</w:t>
      </w:r>
    </w:p>
    <w:p w14:paraId="269923A6" w14:textId="77777777" w:rsidR="00727800" w:rsidRPr="00C62233" w:rsidRDefault="00633D21" w:rsidP="0046222D">
      <w:pPr>
        <w:tabs>
          <w:tab w:val="left" w:pos="4395"/>
        </w:tabs>
        <w:jc w:val="center"/>
        <w:rPr>
          <w:b/>
          <w:lang w:val="ro-RO"/>
        </w:rPr>
      </w:pPr>
      <w:r w:rsidRPr="00C62233">
        <w:rPr>
          <w:b/>
          <w:lang w:val="fr-FR"/>
        </w:rPr>
        <w:t xml:space="preserve">SOLICITARE </w:t>
      </w:r>
      <w:proofErr w:type="gramStart"/>
      <w:r w:rsidRPr="00C62233">
        <w:rPr>
          <w:b/>
          <w:lang w:val="fr-FR"/>
        </w:rPr>
        <w:t>DE OFERTA</w:t>
      </w:r>
      <w:proofErr w:type="gramEnd"/>
    </w:p>
    <w:p w14:paraId="5BF970EB" w14:textId="77777777" w:rsidR="00B61B8D" w:rsidRPr="00C62233" w:rsidRDefault="00B61B8D" w:rsidP="0046222D">
      <w:pPr>
        <w:jc w:val="both"/>
        <w:rPr>
          <w:b/>
          <w:lang w:val="ro-RO"/>
        </w:rPr>
      </w:pPr>
    </w:p>
    <w:p w14:paraId="0B6DCA81" w14:textId="55423F61" w:rsidR="00DD164A" w:rsidRPr="00C62233" w:rsidRDefault="00B038CA" w:rsidP="0046222D">
      <w:pPr>
        <w:pStyle w:val="Heading2"/>
        <w:ind w:right="-234" w:firstLine="720"/>
        <w:jc w:val="both"/>
        <w:rPr>
          <w:szCs w:val="24"/>
        </w:rPr>
      </w:pPr>
      <w:r w:rsidRPr="00C62233">
        <w:rPr>
          <w:szCs w:val="24"/>
        </w:rPr>
        <w:t>Î</w:t>
      </w:r>
      <w:r w:rsidR="00DD164A" w:rsidRPr="00C62233">
        <w:rPr>
          <w:szCs w:val="24"/>
        </w:rPr>
        <w:t xml:space="preserve">n vederea </w:t>
      </w:r>
      <w:r w:rsidR="008713AF" w:rsidRPr="00C62233">
        <w:rPr>
          <w:szCs w:val="24"/>
        </w:rPr>
        <w:t xml:space="preserve">achiziționării </w:t>
      </w:r>
      <w:r w:rsidR="007D20B8" w:rsidRPr="00C62233">
        <w:rPr>
          <w:szCs w:val="24"/>
        </w:rPr>
        <w:t xml:space="preserve">de </w:t>
      </w:r>
      <w:r w:rsidR="00224487" w:rsidRPr="00C62233">
        <w:rPr>
          <w:b/>
          <w:szCs w:val="24"/>
        </w:rPr>
        <w:t>Servicii de publicitate</w:t>
      </w:r>
      <w:r w:rsidR="008713AF" w:rsidRPr="00C62233">
        <w:rPr>
          <w:b/>
          <w:szCs w:val="24"/>
        </w:rPr>
        <w:t>,</w:t>
      </w:r>
      <w:r w:rsidR="00224487" w:rsidRPr="00C62233">
        <w:rPr>
          <w:b/>
          <w:szCs w:val="24"/>
        </w:rPr>
        <w:t xml:space="preserve"> </w:t>
      </w:r>
      <w:r w:rsidR="0095210F" w:rsidRPr="00C62233">
        <w:rPr>
          <w:szCs w:val="24"/>
        </w:rPr>
        <w:t xml:space="preserve">prin </w:t>
      </w:r>
      <w:r w:rsidR="0095210F" w:rsidRPr="00C62233">
        <w:rPr>
          <w:b/>
          <w:szCs w:val="24"/>
        </w:rPr>
        <w:t>achiziție</w:t>
      </w:r>
      <w:r w:rsidR="0095210F" w:rsidRPr="00C62233">
        <w:rPr>
          <w:szCs w:val="24"/>
        </w:rPr>
        <w:t xml:space="preserve"> </w:t>
      </w:r>
      <w:r w:rsidR="00DD164A" w:rsidRPr="00C62233">
        <w:rPr>
          <w:b/>
          <w:szCs w:val="24"/>
        </w:rPr>
        <w:t>directă</w:t>
      </w:r>
      <w:r w:rsidR="003B4CCE" w:rsidRPr="00C62233">
        <w:rPr>
          <w:b/>
          <w:szCs w:val="24"/>
        </w:rPr>
        <w:t>,</w:t>
      </w:r>
      <w:r w:rsidR="009C47E0" w:rsidRPr="00C62233">
        <w:rPr>
          <w:szCs w:val="24"/>
        </w:rPr>
        <w:t xml:space="preserve"> vă  rugăm ca, până la data</w:t>
      </w:r>
      <w:r w:rsidR="00F3596F" w:rsidRPr="00C62233">
        <w:rPr>
          <w:szCs w:val="24"/>
        </w:rPr>
        <w:t xml:space="preserve"> </w:t>
      </w:r>
      <w:r w:rsidR="00DD164A" w:rsidRPr="00C62233">
        <w:rPr>
          <w:szCs w:val="24"/>
        </w:rPr>
        <w:t>de</w:t>
      </w:r>
      <w:r w:rsidR="003C2723" w:rsidRPr="00C62233">
        <w:rPr>
          <w:szCs w:val="24"/>
        </w:rPr>
        <w:t xml:space="preserve"> </w:t>
      </w:r>
      <w:r w:rsidR="00704F88" w:rsidRPr="00C62233">
        <w:rPr>
          <w:b/>
          <w:szCs w:val="24"/>
        </w:rPr>
        <w:t>2</w:t>
      </w:r>
      <w:r w:rsidR="00380E74" w:rsidRPr="00C62233">
        <w:rPr>
          <w:b/>
          <w:szCs w:val="24"/>
        </w:rPr>
        <w:t>2</w:t>
      </w:r>
      <w:r w:rsidR="00704F88" w:rsidRPr="00C62233">
        <w:rPr>
          <w:b/>
          <w:szCs w:val="24"/>
        </w:rPr>
        <w:t>.</w:t>
      </w:r>
      <w:r w:rsidR="00380E74" w:rsidRPr="00C62233">
        <w:rPr>
          <w:b/>
          <w:szCs w:val="24"/>
        </w:rPr>
        <w:t>10</w:t>
      </w:r>
      <w:r w:rsidR="0074430F" w:rsidRPr="00C62233">
        <w:rPr>
          <w:b/>
          <w:szCs w:val="24"/>
        </w:rPr>
        <w:t>.</w:t>
      </w:r>
      <w:r w:rsidR="0016153A" w:rsidRPr="00C62233">
        <w:rPr>
          <w:b/>
          <w:szCs w:val="24"/>
        </w:rPr>
        <w:t>202</w:t>
      </w:r>
      <w:r w:rsidR="0074430F" w:rsidRPr="00C62233">
        <w:rPr>
          <w:b/>
          <w:szCs w:val="24"/>
        </w:rPr>
        <w:t>5</w:t>
      </w:r>
      <w:r w:rsidR="00037535" w:rsidRPr="00C62233">
        <w:rPr>
          <w:b/>
          <w:szCs w:val="24"/>
        </w:rPr>
        <w:t xml:space="preserve"> </w:t>
      </w:r>
      <w:r w:rsidR="0016153A" w:rsidRPr="00C62233">
        <w:rPr>
          <w:b/>
          <w:szCs w:val="24"/>
        </w:rPr>
        <w:t>inclusiv</w:t>
      </w:r>
      <w:r w:rsidR="00DD164A" w:rsidRPr="00C62233">
        <w:rPr>
          <w:b/>
          <w:szCs w:val="24"/>
        </w:rPr>
        <w:t>,</w:t>
      </w:r>
      <w:r w:rsidR="00DD164A" w:rsidRPr="00C62233">
        <w:rPr>
          <w:szCs w:val="24"/>
        </w:rPr>
        <w:t xml:space="preserve"> să ne trimiteţi oferta de preţ (</w:t>
      </w:r>
      <w:r w:rsidR="00DD164A" w:rsidRPr="00C62233">
        <w:rPr>
          <w:b/>
          <w:szCs w:val="24"/>
        </w:rPr>
        <w:t>lei</w:t>
      </w:r>
      <w:r w:rsidR="00DD164A" w:rsidRPr="00C62233">
        <w:rPr>
          <w:szCs w:val="24"/>
        </w:rPr>
        <w:t xml:space="preserve"> </w:t>
      </w:r>
      <w:r w:rsidR="00DD164A" w:rsidRPr="00C62233">
        <w:rPr>
          <w:b/>
          <w:szCs w:val="24"/>
        </w:rPr>
        <w:t>fără TVA</w:t>
      </w:r>
      <w:r w:rsidR="005B3185" w:rsidRPr="00C62233">
        <w:rPr>
          <w:szCs w:val="24"/>
        </w:rPr>
        <w:t xml:space="preserve">) </w:t>
      </w:r>
      <w:r w:rsidR="00DD164A" w:rsidRPr="00C62233">
        <w:rPr>
          <w:szCs w:val="24"/>
        </w:rPr>
        <w:t xml:space="preserve">la </w:t>
      </w:r>
      <w:r w:rsidR="0074430F" w:rsidRPr="00C62233">
        <w:rPr>
          <w:szCs w:val="24"/>
        </w:rPr>
        <w:t>adresa de</w:t>
      </w:r>
      <w:r w:rsidR="00DD164A" w:rsidRPr="00C62233">
        <w:rPr>
          <w:b/>
          <w:szCs w:val="24"/>
        </w:rPr>
        <w:t xml:space="preserve"> e-mai</w:t>
      </w:r>
      <w:r w:rsidRPr="00C62233">
        <w:rPr>
          <w:b/>
          <w:szCs w:val="24"/>
        </w:rPr>
        <w:t>l</w:t>
      </w:r>
      <w:r w:rsidR="00DD164A" w:rsidRPr="00C62233">
        <w:rPr>
          <w:b/>
          <w:szCs w:val="24"/>
        </w:rPr>
        <w:t xml:space="preserve"> </w:t>
      </w:r>
      <w:hyperlink r:id="rId7" w:history="1">
        <w:r w:rsidR="00380E74" w:rsidRPr="00C62233">
          <w:rPr>
            <w:rStyle w:val="Hyperlink"/>
            <w:b/>
            <w:szCs w:val="24"/>
          </w:rPr>
          <w:t>otilia.filimon@uaic.ro</w:t>
        </w:r>
      </w:hyperlink>
      <w:r w:rsidR="00DD164A" w:rsidRPr="00C62233">
        <w:rPr>
          <w:szCs w:val="24"/>
        </w:rPr>
        <w:t>, pentru servici</w:t>
      </w:r>
      <w:r w:rsidR="003B4CCE" w:rsidRPr="00C62233">
        <w:rPr>
          <w:szCs w:val="24"/>
        </w:rPr>
        <w:t>ile</w:t>
      </w:r>
      <w:r w:rsidR="00DD164A" w:rsidRPr="00C62233">
        <w:rPr>
          <w:szCs w:val="24"/>
        </w:rPr>
        <w:t xml:space="preserve"> de mai jos: </w:t>
      </w: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C62233" w14:paraId="2617E466" w14:textId="77777777" w:rsidTr="00987DCA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642" w14:textId="77777777" w:rsidR="005F2A35" w:rsidRPr="00C62233" w:rsidRDefault="005F2A35" w:rsidP="0046222D">
            <w:pPr>
              <w:jc w:val="center"/>
              <w:rPr>
                <w:b/>
                <w:bCs/>
              </w:rPr>
            </w:pPr>
            <w:proofErr w:type="spellStart"/>
            <w:r w:rsidRPr="00C62233">
              <w:rPr>
                <w:b/>
                <w:bCs/>
              </w:rPr>
              <w:t>Nr</w:t>
            </w:r>
            <w:proofErr w:type="spellEnd"/>
            <w:r w:rsidRPr="00C62233">
              <w:rPr>
                <w:b/>
                <w:bCs/>
              </w:rPr>
              <w:t xml:space="preserve">. </w:t>
            </w:r>
            <w:proofErr w:type="spellStart"/>
            <w:r w:rsidRPr="00C62233">
              <w:rPr>
                <w:b/>
                <w:bCs/>
              </w:rPr>
              <w:t>crt</w:t>
            </w:r>
            <w:proofErr w:type="spellEnd"/>
            <w:r w:rsidRPr="00C62233">
              <w:rPr>
                <w:b/>
                <w:bCs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8B6" w14:textId="19C80141" w:rsidR="005F2A35" w:rsidRPr="00C62233" w:rsidRDefault="005F2A35" w:rsidP="0046222D">
            <w:pPr>
              <w:jc w:val="center"/>
              <w:rPr>
                <w:b/>
                <w:bCs/>
              </w:rPr>
            </w:pPr>
            <w:proofErr w:type="spellStart"/>
            <w:r w:rsidRPr="00C62233">
              <w:rPr>
                <w:b/>
                <w:bCs/>
              </w:rPr>
              <w:t>Denumire</w:t>
            </w:r>
            <w:proofErr w:type="spellEnd"/>
            <w:r w:rsidRPr="00C62233">
              <w:rPr>
                <w:b/>
                <w:bCs/>
              </w:rPr>
              <w:t xml:space="preserve"> </w:t>
            </w:r>
            <w:proofErr w:type="spellStart"/>
            <w:r w:rsidRPr="00C62233">
              <w:rPr>
                <w:b/>
                <w:bCs/>
              </w:rPr>
              <w:t>produs</w:t>
            </w:r>
            <w:proofErr w:type="spellEnd"/>
            <w:r w:rsidR="00183323">
              <w:rPr>
                <w:b/>
                <w:bCs/>
              </w:rPr>
              <w:t>/</w:t>
            </w:r>
            <w:proofErr w:type="spellStart"/>
            <w:r w:rsidR="00183323">
              <w:rPr>
                <w:b/>
                <w:bCs/>
              </w:rPr>
              <w:t>serviciu</w:t>
            </w:r>
            <w:bookmarkStart w:id="0" w:name="_GoBack"/>
            <w:bookmarkEnd w:id="0"/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ACD" w14:textId="77777777" w:rsidR="005F2A35" w:rsidRPr="00C62233" w:rsidRDefault="005F2A35" w:rsidP="0046222D">
            <w:pPr>
              <w:jc w:val="center"/>
              <w:rPr>
                <w:b/>
                <w:bCs/>
              </w:rPr>
            </w:pPr>
            <w:r w:rsidRPr="00C62233">
              <w:rPr>
                <w:b/>
                <w:bCs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178B" w14:textId="77777777" w:rsidR="005F2A35" w:rsidRPr="00C62233" w:rsidRDefault="005F2A35" w:rsidP="0046222D">
            <w:pPr>
              <w:jc w:val="center"/>
              <w:rPr>
                <w:b/>
                <w:bCs/>
              </w:rPr>
            </w:pPr>
            <w:r w:rsidRPr="00C62233">
              <w:rPr>
                <w:b/>
                <w:bCs/>
              </w:rPr>
              <w:t xml:space="preserve">Cant </w:t>
            </w:r>
          </w:p>
        </w:tc>
      </w:tr>
      <w:tr w:rsidR="005F2A35" w:rsidRPr="00C62233" w14:paraId="4679C57F" w14:textId="77777777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D9AB" w14:textId="77777777" w:rsidR="005F2A35" w:rsidRPr="00C62233" w:rsidRDefault="008713AF" w:rsidP="0046222D">
            <w:pPr>
              <w:jc w:val="center"/>
              <w:rPr>
                <w:color w:val="000000"/>
              </w:rPr>
            </w:pPr>
            <w:r w:rsidRPr="00C62233">
              <w:rPr>
                <w:color w:val="000000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734D" w14:textId="6EF05814" w:rsidR="008713AF" w:rsidRPr="00C62233" w:rsidRDefault="00380E74" w:rsidP="00692ECA">
            <w:pPr>
              <w:jc w:val="both"/>
              <w:rPr>
                <w:lang w:val="fr-FR"/>
              </w:rPr>
            </w:pPr>
            <w:proofErr w:type="spellStart"/>
            <w:r w:rsidRPr="00C62233">
              <w:rPr>
                <w:lang w:val="fr-FR"/>
              </w:rPr>
              <w:t>Serviciu</w:t>
            </w:r>
            <w:proofErr w:type="spellEnd"/>
            <w:r w:rsidRPr="00C62233">
              <w:rPr>
                <w:lang w:val="fr-FR"/>
              </w:rPr>
              <w:t xml:space="preserve"> de </w:t>
            </w:r>
            <w:proofErr w:type="spellStart"/>
            <w:r w:rsidRPr="00C62233">
              <w:rPr>
                <w:lang w:val="fr-FR"/>
              </w:rPr>
              <w:t>publicare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anunț</w:t>
            </w:r>
            <w:proofErr w:type="spellEnd"/>
            <w:r w:rsidRPr="00C62233">
              <w:rPr>
                <w:lang w:val="fr-FR"/>
              </w:rPr>
              <w:t>/</w:t>
            </w:r>
            <w:proofErr w:type="spellStart"/>
            <w:r w:rsidRPr="00C62233">
              <w:rPr>
                <w:lang w:val="fr-FR"/>
              </w:rPr>
              <w:t>comunicat</w:t>
            </w:r>
            <w:proofErr w:type="spellEnd"/>
            <w:r w:rsidRPr="00C62233">
              <w:rPr>
                <w:lang w:val="fr-FR"/>
              </w:rPr>
              <w:t xml:space="preserve"> de </w:t>
            </w:r>
            <w:proofErr w:type="spellStart"/>
            <w:r w:rsidRPr="00C62233">
              <w:rPr>
                <w:lang w:val="fr-FR"/>
              </w:rPr>
              <w:t>presă</w:t>
            </w:r>
            <w:proofErr w:type="spellEnd"/>
            <w:r w:rsidRPr="00C62233">
              <w:rPr>
                <w:lang w:val="fr-FR"/>
              </w:rPr>
              <w:t xml:space="preserve"> (</w:t>
            </w:r>
            <w:proofErr w:type="spellStart"/>
            <w:r w:rsidRPr="00C62233">
              <w:rPr>
                <w:lang w:val="fr-FR"/>
              </w:rPr>
              <w:t>în</w:t>
            </w:r>
            <w:proofErr w:type="spellEnd"/>
            <w:r w:rsidRPr="00C62233">
              <w:rPr>
                <w:lang w:val="fr-FR"/>
              </w:rPr>
              <w:t xml:space="preserve"> mass media – </w:t>
            </w:r>
            <w:proofErr w:type="spellStart"/>
            <w:r w:rsidRPr="00C62233">
              <w:rPr>
                <w:lang w:val="fr-FR"/>
              </w:rPr>
              <w:t>ziar</w:t>
            </w:r>
            <w:proofErr w:type="spellEnd"/>
            <w:r w:rsidRPr="00C62233">
              <w:rPr>
                <w:lang w:val="fr-FR"/>
              </w:rPr>
              <w:t xml:space="preserve"> local </w:t>
            </w:r>
            <w:r w:rsidR="00FF58FC">
              <w:rPr>
                <w:lang w:val="fr-FR"/>
              </w:rPr>
              <w:t>/</w:t>
            </w:r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regional</w:t>
            </w:r>
            <w:proofErr w:type="spellEnd"/>
            <w:r w:rsidRPr="00C62233">
              <w:rPr>
                <w:lang w:val="fr-FR"/>
              </w:rPr>
              <w:t xml:space="preserve">) </w:t>
            </w:r>
            <w:proofErr w:type="spellStart"/>
            <w:r w:rsidRPr="00C62233">
              <w:rPr>
                <w:lang w:val="fr-FR"/>
              </w:rPr>
              <w:t>privind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lansarea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proiectului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titlul</w:t>
            </w:r>
            <w:proofErr w:type="spellEnd"/>
            <w:r w:rsidRPr="00C62233">
              <w:rPr>
                <w:lang w:val="fr-FR"/>
              </w:rPr>
              <w:t xml:space="preserve"> „</w:t>
            </w:r>
            <w:proofErr w:type="spellStart"/>
            <w:r w:rsidRPr="00C62233">
              <w:rPr>
                <w:lang w:val="fr-FR"/>
              </w:rPr>
              <w:t>Incluziune</w:t>
            </w:r>
            <w:proofErr w:type="spellEnd"/>
            <w:r w:rsidRPr="00C62233">
              <w:rPr>
                <w:lang w:val="fr-FR"/>
              </w:rPr>
              <w:t xml:space="preserve">, </w:t>
            </w:r>
            <w:proofErr w:type="spellStart"/>
            <w:r w:rsidRPr="00C62233">
              <w:rPr>
                <w:lang w:val="fr-FR"/>
              </w:rPr>
              <w:t>Educație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și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Succes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prin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sprijin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financiar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suplimentar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pentru</w:t>
            </w:r>
            <w:proofErr w:type="spellEnd"/>
            <w:r w:rsidRPr="00C62233">
              <w:rPr>
                <w:lang w:val="fr-FR"/>
              </w:rPr>
              <w:t xml:space="preserve"> </w:t>
            </w:r>
            <w:proofErr w:type="spellStart"/>
            <w:r w:rsidRPr="00C62233">
              <w:rPr>
                <w:lang w:val="fr-FR"/>
              </w:rPr>
              <w:t>mobilități</w:t>
            </w:r>
            <w:proofErr w:type="spellEnd"/>
            <w:r w:rsidRPr="00C62233">
              <w:rPr>
                <w:lang w:val="fr-FR"/>
              </w:rPr>
              <w:t xml:space="preserve"> Erasmus+” – </w:t>
            </w:r>
            <w:proofErr w:type="spellStart"/>
            <w:r w:rsidRPr="00C62233">
              <w:rPr>
                <w:lang w:val="fr-FR"/>
              </w:rPr>
              <w:t>cod</w:t>
            </w:r>
            <w:proofErr w:type="spellEnd"/>
            <w:r w:rsidRPr="00C62233">
              <w:rPr>
                <w:lang w:val="fr-FR"/>
              </w:rPr>
              <w:t xml:space="preserve"> SMIS 338961 </w:t>
            </w:r>
            <w:proofErr w:type="spellStart"/>
            <w:r w:rsidRPr="00C62233">
              <w:rPr>
                <w:lang w:val="fr-FR"/>
              </w:rPr>
              <w:t>contract</w:t>
            </w:r>
            <w:proofErr w:type="spellEnd"/>
            <w:r w:rsidRPr="00C62233">
              <w:rPr>
                <w:lang w:val="fr-FR"/>
              </w:rPr>
              <w:t xml:space="preserve"> de </w:t>
            </w:r>
            <w:proofErr w:type="spellStart"/>
            <w:r w:rsidRPr="00C62233">
              <w:rPr>
                <w:lang w:val="fr-FR"/>
              </w:rPr>
              <w:t>finanțare</w:t>
            </w:r>
            <w:proofErr w:type="spellEnd"/>
            <w:r w:rsidRPr="00C62233">
              <w:rPr>
                <w:lang w:val="fr-FR"/>
              </w:rPr>
              <w:t xml:space="preserve"> nr. G2025-97943/01.09.2025</w:t>
            </w:r>
            <w:r w:rsidR="0016153A" w:rsidRPr="00C62233">
              <w:rPr>
                <w:lang w:val="fr-FR"/>
              </w:rPr>
              <w:t xml:space="preserve">, </w:t>
            </w:r>
            <w:proofErr w:type="spellStart"/>
            <w:r w:rsidR="00303190" w:rsidRPr="00C62233">
              <w:rPr>
                <w:lang w:val="fr-FR"/>
              </w:rPr>
              <w:t>conform</w:t>
            </w:r>
            <w:proofErr w:type="spellEnd"/>
            <w:r w:rsidR="00303190" w:rsidRPr="00C62233">
              <w:rPr>
                <w:lang w:val="fr-FR"/>
              </w:rPr>
              <w:t xml:space="preserve"> </w:t>
            </w:r>
            <w:proofErr w:type="spellStart"/>
            <w:r w:rsidR="00456CD8" w:rsidRPr="00C62233">
              <w:rPr>
                <w:lang w:val="fr-FR"/>
              </w:rPr>
              <w:t>Anexa</w:t>
            </w:r>
            <w:proofErr w:type="spellEnd"/>
            <w:r w:rsidR="0074430F" w:rsidRPr="00C62233">
              <w:rPr>
                <w:lang w:val="fr-FR"/>
              </w:rPr>
              <w:t xml:space="preserve"> (</w:t>
            </w:r>
            <w:proofErr w:type="spellStart"/>
            <w:r w:rsidR="0074430F" w:rsidRPr="00C62233">
              <w:rPr>
                <w:lang w:val="fr-FR"/>
              </w:rPr>
              <w:t>Comunicat</w:t>
            </w:r>
            <w:proofErr w:type="spellEnd"/>
            <w:r w:rsidR="0074430F" w:rsidRPr="00C62233">
              <w:rPr>
                <w:lang w:val="fr-FR"/>
              </w:rPr>
              <w:t xml:space="preserve"> de </w:t>
            </w:r>
            <w:proofErr w:type="spellStart"/>
            <w:r w:rsidR="0074430F" w:rsidRPr="00C62233">
              <w:rPr>
                <w:lang w:val="fr-FR"/>
              </w:rPr>
              <w:t>presă</w:t>
            </w:r>
            <w:proofErr w:type="spellEnd"/>
            <w:r w:rsidR="00387EF0" w:rsidRPr="00C62233">
              <w:rPr>
                <w:lang w:val="fr-FR"/>
              </w:rPr>
              <w:t xml:space="preserve"> </w:t>
            </w:r>
            <w:proofErr w:type="spellStart"/>
            <w:r w:rsidR="00387EF0" w:rsidRPr="00C62233">
              <w:rPr>
                <w:lang w:val="fr-FR"/>
              </w:rPr>
              <w:t>început</w:t>
            </w:r>
            <w:proofErr w:type="spellEnd"/>
            <w:r w:rsidR="00387EF0" w:rsidRPr="00C62233">
              <w:rPr>
                <w:lang w:val="fr-FR"/>
              </w:rPr>
              <w:t xml:space="preserve"> </w:t>
            </w:r>
            <w:proofErr w:type="spellStart"/>
            <w:r w:rsidR="00387EF0" w:rsidRPr="00C62233">
              <w:rPr>
                <w:lang w:val="fr-FR"/>
              </w:rPr>
              <w:t>proiect</w:t>
            </w:r>
            <w:proofErr w:type="spellEnd"/>
            <w:r w:rsidR="0074430F" w:rsidRPr="00C62233">
              <w:rPr>
                <w:lang w:val="fr-FR"/>
              </w:rPr>
              <w:t>)</w:t>
            </w:r>
          </w:p>
          <w:p w14:paraId="3BDC2651" w14:textId="1A85AC01" w:rsidR="00E00681" w:rsidRPr="00C62233" w:rsidRDefault="00E00681" w:rsidP="00380E74">
            <w:pPr>
              <w:jc w:val="both"/>
            </w:pPr>
            <w:proofErr w:type="spellStart"/>
            <w:r w:rsidRPr="00C62233">
              <w:t>Perioadă</w:t>
            </w:r>
            <w:proofErr w:type="spellEnd"/>
            <w:r w:rsidRPr="00C62233">
              <w:t xml:space="preserve"> </w:t>
            </w:r>
            <w:proofErr w:type="spellStart"/>
            <w:r w:rsidRPr="00C62233">
              <w:t>proiect</w:t>
            </w:r>
            <w:proofErr w:type="spellEnd"/>
            <w:r w:rsidRPr="00C62233">
              <w:t xml:space="preserve"> </w:t>
            </w:r>
            <w:r w:rsidR="00380E74" w:rsidRPr="00C62233">
              <w:t>01.10.2025 – 30.09.2028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C6FF" w14:textId="77777777" w:rsidR="005F2A35" w:rsidRPr="00C62233" w:rsidRDefault="008713AF" w:rsidP="0046222D">
            <w:pPr>
              <w:jc w:val="center"/>
              <w:rPr>
                <w:color w:val="000000"/>
              </w:rPr>
            </w:pPr>
            <w:proofErr w:type="spellStart"/>
            <w:r w:rsidRPr="00C62233">
              <w:rPr>
                <w:color w:val="000000"/>
              </w:rPr>
              <w:t>Anun</w:t>
            </w:r>
            <w:r w:rsidR="0058108E" w:rsidRPr="00C62233">
              <w:rPr>
                <w:color w:val="000000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CE8C0" w14:textId="74A3DB55" w:rsidR="005F2A35" w:rsidRPr="00C62233" w:rsidRDefault="00432D26" w:rsidP="0046222D">
            <w:pPr>
              <w:jc w:val="center"/>
              <w:rPr>
                <w:color w:val="000000"/>
              </w:rPr>
            </w:pPr>
            <w:r w:rsidRPr="00C62233">
              <w:rPr>
                <w:color w:val="000000"/>
              </w:rPr>
              <w:t>1</w:t>
            </w:r>
          </w:p>
        </w:tc>
      </w:tr>
    </w:tbl>
    <w:p w14:paraId="627E4187" w14:textId="77777777" w:rsidR="008A3519" w:rsidRPr="00C62233" w:rsidRDefault="008A3519" w:rsidP="00303190">
      <w:pPr>
        <w:jc w:val="both"/>
      </w:pPr>
    </w:p>
    <w:p w14:paraId="489A785F" w14:textId="5CD672A8" w:rsidR="00456CD8" w:rsidRPr="00C62233" w:rsidRDefault="00456CD8" w:rsidP="00303190">
      <w:pPr>
        <w:jc w:val="both"/>
        <w:rPr>
          <w:b/>
        </w:rPr>
      </w:pPr>
      <w:proofErr w:type="spellStart"/>
      <w:r w:rsidRPr="00C62233">
        <w:rPr>
          <w:b/>
        </w:rPr>
        <w:t>Detalii</w:t>
      </w:r>
      <w:proofErr w:type="spellEnd"/>
      <w:r w:rsidR="00380E74" w:rsidRPr="00C62233">
        <w:rPr>
          <w:b/>
        </w:rPr>
        <w:t xml:space="preserve"> </w:t>
      </w:r>
      <w:proofErr w:type="spellStart"/>
      <w:r w:rsidR="00380E74" w:rsidRPr="00C62233">
        <w:rPr>
          <w:b/>
        </w:rPr>
        <w:t>achiziţie</w:t>
      </w:r>
      <w:proofErr w:type="spellEnd"/>
      <w:r w:rsidRPr="00C62233">
        <w:rPr>
          <w:b/>
        </w:rPr>
        <w:t xml:space="preserve">: </w:t>
      </w:r>
      <w:r w:rsidR="00A71834" w:rsidRPr="00C6223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08A92E" w14:textId="4B5086D0" w:rsidR="00AB0891" w:rsidRPr="00C62233" w:rsidRDefault="00AB0891" w:rsidP="00303190">
      <w:pPr>
        <w:jc w:val="both"/>
      </w:pPr>
      <w:r w:rsidRPr="00C62233">
        <w:t xml:space="preserve">- </w:t>
      </w:r>
      <w:proofErr w:type="spellStart"/>
      <w:r w:rsidRPr="00C62233">
        <w:t>Publicare</w:t>
      </w:r>
      <w:proofErr w:type="spellEnd"/>
      <w:r w:rsidRPr="00C62233">
        <w:t xml:space="preserve">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cotidian</w:t>
      </w:r>
      <w:proofErr w:type="spellEnd"/>
      <w:r w:rsidR="00380E74" w:rsidRPr="00C62233">
        <w:t>/</w:t>
      </w:r>
      <w:proofErr w:type="spellStart"/>
      <w:r w:rsidR="00380E74" w:rsidRPr="00C62233">
        <w:t>ziar</w:t>
      </w:r>
      <w:proofErr w:type="spellEnd"/>
      <w:r w:rsidR="004E7D5D" w:rsidRPr="00C62233">
        <w:t xml:space="preserve"> </w:t>
      </w:r>
      <w:r w:rsidR="00987DCA" w:rsidRPr="00C62233">
        <w:t>local / regional N-E</w:t>
      </w:r>
      <w:r w:rsidRPr="00C62233">
        <w:t xml:space="preserve"> (</w:t>
      </w:r>
      <w:r w:rsidR="008A3519" w:rsidRPr="00C62233">
        <w:t xml:space="preserve">cu </w:t>
      </w:r>
      <w:proofErr w:type="spellStart"/>
      <w:r w:rsidR="008A3519" w:rsidRPr="00C62233">
        <w:t>apariţie</w:t>
      </w:r>
      <w:proofErr w:type="spellEnd"/>
      <w:r w:rsidR="008A3519" w:rsidRPr="00C62233">
        <w:t xml:space="preserve"> </w:t>
      </w:r>
      <w:proofErr w:type="spellStart"/>
      <w:r w:rsidR="008A3519" w:rsidRPr="00C62233">
        <w:t>în</w:t>
      </w:r>
      <w:proofErr w:type="spellEnd"/>
      <w:r w:rsidR="008A3519" w:rsidRPr="00C62233">
        <w:t xml:space="preserve"> </w:t>
      </w:r>
      <w:proofErr w:type="spellStart"/>
      <w:r w:rsidR="008A3519" w:rsidRPr="00C62233">
        <w:t>presa</w:t>
      </w:r>
      <w:proofErr w:type="spellEnd"/>
      <w:r w:rsidR="008A3519" w:rsidRPr="00C62233">
        <w:t xml:space="preserve"> </w:t>
      </w:r>
      <w:proofErr w:type="spellStart"/>
      <w:r w:rsidR="008A3519" w:rsidRPr="00C62233">
        <w:t>scrisă</w:t>
      </w:r>
      <w:proofErr w:type="spellEnd"/>
      <w:r w:rsidR="008A3519" w:rsidRPr="00C62233">
        <w:t xml:space="preserve"> </w:t>
      </w:r>
      <w:proofErr w:type="spellStart"/>
      <w:r w:rsidR="00C62233" w:rsidRPr="00C62233">
        <w:t>ş</w:t>
      </w:r>
      <w:r w:rsidR="008A3519" w:rsidRPr="00C62233">
        <w:t>i</w:t>
      </w:r>
      <w:proofErr w:type="spellEnd"/>
      <w:r w:rsidR="008A3519" w:rsidRPr="00C62233">
        <w:t xml:space="preserve"> online din </w:t>
      </w:r>
      <w:proofErr w:type="spellStart"/>
      <w:r w:rsidRPr="00C62233">
        <w:t>județul</w:t>
      </w:r>
      <w:proofErr w:type="spellEnd"/>
      <w:r w:rsidRPr="00C62233">
        <w:t xml:space="preserve"> </w:t>
      </w:r>
      <w:proofErr w:type="spellStart"/>
      <w:r w:rsidRPr="00C62233">
        <w:t>Iași</w:t>
      </w:r>
      <w:proofErr w:type="spellEnd"/>
      <w:r w:rsidR="00E00681" w:rsidRPr="00C62233">
        <w:t>)</w:t>
      </w:r>
      <w:r w:rsidRPr="00C62233">
        <w:t xml:space="preserve">; </w:t>
      </w:r>
    </w:p>
    <w:p w14:paraId="31836223" w14:textId="01EBBA23" w:rsidR="00987DCA" w:rsidRPr="00C62233" w:rsidRDefault="00987DCA" w:rsidP="00303190">
      <w:pPr>
        <w:jc w:val="both"/>
      </w:pPr>
      <w:r w:rsidRPr="00C62233">
        <w:t xml:space="preserve">- </w:t>
      </w:r>
      <w:proofErr w:type="spellStart"/>
      <w:r w:rsidRPr="00C62233">
        <w:t>Apariţie</w:t>
      </w:r>
      <w:proofErr w:type="spellEnd"/>
      <w:r w:rsidRPr="00C62233">
        <w:t xml:space="preserve"> </w:t>
      </w:r>
      <w:proofErr w:type="spellStart"/>
      <w:r w:rsidRPr="00C62233">
        <w:t>în</w:t>
      </w:r>
      <w:proofErr w:type="spellEnd"/>
      <w:r w:rsidRPr="00C62233">
        <w:t xml:space="preserve"> format </w:t>
      </w:r>
      <w:proofErr w:type="spellStart"/>
      <w:r w:rsidRPr="00C62233">
        <w:t>tipărit</w:t>
      </w:r>
      <w:proofErr w:type="spellEnd"/>
      <w:r w:rsidRPr="00C62233">
        <w:t xml:space="preserve"> (</w:t>
      </w:r>
      <w:proofErr w:type="spellStart"/>
      <w:r w:rsidRPr="00C62233">
        <w:t>alb</w:t>
      </w:r>
      <w:proofErr w:type="spellEnd"/>
      <w:r w:rsidRPr="00C62233">
        <w:t>/</w:t>
      </w:r>
      <w:proofErr w:type="spellStart"/>
      <w:r w:rsidRPr="00C62233">
        <w:t>negru</w:t>
      </w:r>
      <w:proofErr w:type="spellEnd"/>
      <w:r w:rsidRPr="00C62233">
        <w:t xml:space="preserve">) </w:t>
      </w:r>
      <w:proofErr w:type="spellStart"/>
      <w:r w:rsidR="00FF58FC">
        <w:t>şi</w:t>
      </w:r>
      <w:proofErr w:type="spellEnd"/>
      <w:r w:rsidR="00FF58FC">
        <w:t xml:space="preserve"> </w:t>
      </w:r>
      <w:proofErr w:type="spellStart"/>
      <w:r w:rsidR="00FF58FC">
        <w:t>ediţia</w:t>
      </w:r>
      <w:proofErr w:type="spellEnd"/>
      <w:r w:rsidR="00FF58FC">
        <w:t xml:space="preserve"> online </w:t>
      </w:r>
      <w:r w:rsidRPr="00C62233">
        <w:t>(color);</w:t>
      </w:r>
    </w:p>
    <w:p w14:paraId="7066E72D" w14:textId="6676CEA4" w:rsidR="00987DCA" w:rsidRPr="00C62233" w:rsidRDefault="00987DCA" w:rsidP="00303190">
      <w:pPr>
        <w:jc w:val="both"/>
      </w:pPr>
      <w:r w:rsidRPr="00C62233">
        <w:t xml:space="preserve">- </w:t>
      </w:r>
      <w:proofErr w:type="spellStart"/>
      <w:r w:rsidRPr="00C62233">
        <w:t>Publicare</w:t>
      </w:r>
      <w:proofErr w:type="spellEnd"/>
      <w:r w:rsidRPr="00C62233">
        <w:t xml:space="preserve"> </w:t>
      </w:r>
      <w:proofErr w:type="spellStart"/>
      <w:r w:rsidRPr="00C62233">
        <w:t>pe</w:t>
      </w:r>
      <w:proofErr w:type="spellEnd"/>
      <w:r w:rsidRPr="00C62233">
        <w:t xml:space="preserve"> </w:t>
      </w:r>
      <w:proofErr w:type="spellStart"/>
      <w:r w:rsidRPr="00C62233">
        <w:t>pagina</w:t>
      </w:r>
      <w:proofErr w:type="spellEnd"/>
      <w:r w:rsidRPr="00C62233">
        <w:t xml:space="preserve"> </w:t>
      </w:r>
      <w:proofErr w:type="spellStart"/>
      <w:r w:rsidRPr="00C62233">
        <w:t>Educație</w:t>
      </w:r>
      <w:proofErr w:type="spellEnd"/>
      <w:r w:rsidRPr="00C62233">
        <w:t xml:space="preserve">, </w:t>
      </w:r>
      <w:proofErr w:type="spellStart"/>
      <w:r w:rsidRPr="00C62233">
        <w:t>Învățământ</w:t>
      </w:r>
      <w:proofErr w:type="spellEnd"/>
      <w:r w:rsidRPr="00C62233">
        <w:t xml:space="preserve"> </w:t>
      </w:r>
      <w:proofErr w:type="spellStart"/>
      <w:r w:rsidRPr="00C62233">
        <w:t>sau</w:t>
      </w:r>
      <w:proofErr w:type="spellEnd"/>
      <w:r w:rsidRPr="00C62233">
        <w:t xml:space="preserve"> </w:t>
      </w:r>
      <w:proofErr w:type="spellStart"/>
      <w:r w:rsidRPr="00C62233">
        <w:t>formulări</w:t>
      </w:r>
      <w:proofErr w:type="spellEnd"/>
      <w:r w:rsidRPr="00C62233">
        <w:t xml:space="preserve"> similar</w:t>
      </w:r>
    </w:p>
    <w:p w14:paraId="728066D4" w14:textId="77777777" w:rsidR="0063485E" w:rsidRPr="00C62233" w:rsidRDefault="0063485E" w:rsidP="00303190">
      <w:pPr>
        <w:jc w:val="both"/>
      </w:pPr>
    </w:p>
    <w:p w14:paraId="4CC72081" w14:textId="188A6D41" w:rsidR="00987DCA" w:rsidRPr="00C62233" w:rsidRDefault="00987DCA" w:rsidP="00303190">
      <w:pPr>
        <w:jc w:val="both"/>
      </w:pPr>
      <w:r w:rsidRPr="00C62233">
        <w:t xml:space="preserve">- </w:t>
      </w:r>
      <w:r w:rsidRPr="00C62233">
        <w:rPr>
          <w:lang w:val="ro-RO" w:eastAsia="sk-SK"/>
        </w:rPr>
        <w:t xml:space="preserve">Comunicatul de presă trebuie </w:t>
      </w:r>
      <w:proofErr w:type="gramStart"/>
      <w:r w:rsidRPr="00C62233">
        <w:rPr>
          <w:lang w:val="ro-RO" w:eastAsia="sk-SK"/>
        </w:rPr>
        <w:t>să</w:t>
      </w:r>
      <w:proofErr w:type="gramEnd"/>
      <w:r w:rsidRPr="00C62233">
        <w:rPr>
          <w:lang w:val="ro-RO" w:eastAsia="sk-SK"/>
        </w:rPr>
        <w:t xml:space="preserve"> respecte </w:t>
      </w:r>
      <w:r w:rsidRPr="00C62233">
        <w:rPr>
          <w:b/>
          <w:lang w:val="ro-RO" w:eastAsia="sk-SK"/>
        </w:rPr>
        <w:t>Contractul de finanțare nr. G2025-97943/01.09.2025,</w:t>
      </w:r>
      <w:r w:rsidRPr="00C62233">
        <w:rPr>
          <w:lang w:val="ro-RO" w:eastAsia="sk-SK"/>
        </w:rPr>
        <w:t xml:space="preserve"> cerințele din </w:t>
      </w:r>
      <w:r w:rsidRPr="00C62233">
        <w:rPr>
          <w:b/>
          <w:bCs/>
          <w:lang w:val="ro-RO" w:eastAsia="sk-SK"/>
        </w:rPr>
        <w:t xml:space="preserve">Ghidului de Identitate Vizuală 2021-2027 </w:t>
      </w:r>
      <w:r w:rsidRPr="00C62233">
        <w:rPr>
          <w:b/>
          <w:bCs/>
          <w:u w:val="single"/>
          <w:lang w:val="ro-RO" w:eastAsia="sk-SK"/>
        </w:rPr>
        <w:t>(Anexa 18)</w:t>
      </w:r>
      <w:r w:rsidRPr="00C62233">
        <w:rPr>
          <w:lang w:val="ro-RO" w:eastAsia="sk-SK"/>
        </w:rPr>
        <w:t xml:space="preserve"> - vizibilitate, transparență și comunicare în perioada de programare 2021-2027 din cadrul </w:t>
      </w:r>
      <w:r w:rsidRPr="00C62233">
        <w:rPr>
          <w:b/>
          <w:i/>
          <w:lang w:val="ro-RO" w:eastAsia="sk-SK"/>
        </w:rPr>
        <w:t>Manualului  Beneficiarului Programul Educație Și Ocupare 2021 – 2027 Programul Incluziune Și Demnitate Socială 2021-2027</w:t>
      </w:r>
      <w:r w:rsidRPr="00C62233">
        <w:rPr>
          <w:lang w:val="ro-RO" w:eastAsia="sk-SK"/>
        </w:rPr>
        <w:t xml:space="preserve">, disponibil la adresa </w:t>
      </w:r>
      <w:r w:rsidRPr="00C62233">
        <w:rPr>
          <w:color w:val="0000FF"/>
          <w:u w:val="single"/>
          <w:lang w:val="ro-RO"/>
        </w:rPr>
        <w:fldChar w:fldCharType="begin"/>
      </w:r>
      <w:r w:rsidRPr="00C62233">
        <w:rPr>
          <w:color w:val="0000FF"/>
          <w:u w:val="single"/>
          <w:lang w:val="ro-RO"/>
        </w:rPr>
        <w:instrText xml:space="preserve"> HYPERLINK "https://mfe.gov.ro/instructiunea-nr-9-2025-privind-aprobarea-manualului-beneficiarului-pentru-proiectele-finantate-prin-programul-educatie-si-ocupare-peo-2021-2027-si-prin-programului-incluziune-si-demnitate-sociala/" </w:instrText>
      </w:r>
      <w:r w:rsidRPr="00C62233">
        <w:rPr>
          <w:color w:val="0000FF"/>
          <w:u w:val="single"/>
          <w:lang w:val="ro-RO"/>
        </w:rPr>
        <w:fldChar w:fldCharType="separate"/>
      </w:r>
      <w:r w:rsidRPr="00C62233">
        <w:rPr>
          <w:color w:val="0000FF"/>
          <w:u w:val="single"/>
          <w:lang w:val="ro-RO"/>
        </w:rPr>
        <w:t>https://mfe.gov.ro/instructiunea-nr-9-2025-privind-aprobarea-manualului-beneficiarului-pentru-proiectele-finantate-prin-programul-educatie-si-ocupare-peo-2021-2027-si-prin-programului-incluziune-si-demnitate-sociala/</w:t>
      </w:r>
      <w:r w:rsidRPr="00C62233">
        <w:rPr>
          <w:color w:val="0000FF"/>
          <w:u w:val="single"/>
          <w:lang w:val="ro-RO"/>
        </w:rPr>
        <w:fldChar w:fldCharType="end"/>
      </w:r>
    </w:p>
    <w:p w14:paraId="42F5D59E" w14:textId="77777777" w:rsidR="0063485E" w:rsidRPr="00C62233" w:rsidRDefault="0063485E" w:rsidP="00987DCA">
      <w:pPr>
        <w:jc w:val="both"/>
      </w:pPr>
    </w:p>
    <w:p w14:paraId="0C2BF9D9" w14:textId="0ABD4BC6" w:rsidR="00987DCA" w:rsidRPr="00C62233" w:rsidRDefault="00AB0891" w:rsidP="00987DCA">
      <w:pPr>
        <w:jc w:val="both"/>
      </w:pPr>
      <w:r w:rsidRPr="00C62233">
        <w:t xml:space="preserve">- </w:t>
      </w:r>
      <w:r w:rsidR="00987DCA" w:rsidRPr="00C62233">
        <w:t xml:space="preserve"> </w:t>
      </w:r>
      <w:proofErr w:type="spellStart"/>
      <w:r w:rsidR="00987DCA" w:rsidRPr="00C62233">
        <w:t>Informaţiile</w:t>
      </w:r>
      <w:proofErr w:type="spellEnd"/>
      <w:r w:rsidR="00987DCA" w:rsidRPr="00C62233">
        <w:t xml:space="preserve"> </w:t>
      </w:r>
      <w:proofErr w:type="spellStart"/>
      <w:r w:rsidR="00987DCA" w:rsidRPr="00C62233">
        <w:t>şi</w:t>
      </w:r>
      <w:proofErr w:type="spellEnd"/>
      <w:r w:rsidR="00987DCA" w:rsidRPr="00C62233">
        <w:t xml:space="preserve"> </w:t>
      </w:r>
      <w:proofErr w:type="spellStart"/>
      <w:r w:rsidR="00987DCA" w:rsidRPr="00C62233">
        <w:t>elementele</w:t>
      </w:r>
      <w:proofErr w:type="spellEnd"/>
      <w:r w:rsidR="00987DCA" w:rsidRPr="00C62233">
        <w:t xml:space="preserve"> </w:t>
      </w:r>
      <w:proofErr w:type="spellStart"/>
      <w:r w:rsidR="00987DCA" w:rsidRPr="00C62233">
        <w:t>grafice</w:t>
      </w:r>
      <w:proofErr w:type="spellEnd"/>
      <w:r w:rsidR="00987DCA" w:rsidRPr="00C62233">
        <w:t xml:space="preserve"> </w:t>
      </w:r>
      <w:proofErr w:type="spellStart"/>
      <w:r w:rsidR="00987DCA" w:rsidRPr="00C62233">
        <w:t>obligatorii</w:t>
      </w:r>
      <w:proofErr w:type="spellEnd"/>
      <w:r w:rsidR="00987DCA" w:rsidRPr="00C62233">
        <w:t xml:space="preserve"> </w:t>
      </w:r>
      <w:proofErr w:type="spellStart"/>
      <w:r w:rsidR="00987DCA" w:rsidRPr="00C62233">
        <w:t>pentru</w:t>
      </w:r>
      <w:proofErr w:type="spellEnd"/>
      <w:r w:rsidR="00987DCA" w:rsidRPr="00C62233">
        <w:t xml:space="preserve"> </w:t>
      </w:r>
      <w:proofErr w:type="gramStart"/>
      <w:r w:rsidR="00987DCA" w:rsidRPr="00C62233">
        <w:t>un</w:t>
      </w:r>
      <w:proofErr w:type="gramEnd"/>
      <w:r w:rsidR="00987DCA" w:rsidRPr="00C62233">
        <w:t xml:space="preserve"> </w:t>
      </w:r>
      <w:proofErr w:type="spellStart"/>
      <w:r w:rsidR="00987DCA" w:rsidRPr="00C62233">
        <w:t>anunț</w:t>
      </w:r>
      <w:proofErr w:type="spellEnd"/>
      <w:r w:rsidR="00987DCA" w:rsidRPr="00C62233">
        <w:t xml:space="preserve">/ </w:t>
      </w:r>
      <w:proofErr w:type="spellStart"/>
      <w:r w:rsidR="00987DCA" w:rsidRPr="00C62233">
        <w:t>comunicat</w:t>
      </w:r>
      <w:proofErr w:type="spellEnd"/>
      <w:r w:rsidR="00987DCA" w:rsidRPr="00C62233">
        <w:t xml:space="preserve"> de </w:t>
      </w:r>
      <w:proofErr w:type="spellStart"/>
      <w:r w:rsidR="00987DCA" w:rsidRPr="00C62233">
        <w:t>presă</w:t>
      </w:r>
      <w:proofErr w:type="spellEnd"/>
      <w:r w:rsidR="00987DCA" w:rsidRPr="00C62233">
        <w:t xml:space="preserve"> </w:t>
      </w:r>
      <w:proofErr w:type="spellStart"/>
      <w:r w:rsidR="00987DCA" w:rsidRPr="00C62233">
        <w:t>sunt</w:t>
      </w:r>
      <w:proofErr w:type="spellEnd"/>
      <w:r w:rsidR="00987DCA" w:rsidRPr="00C62233">
        <w:t>:</w:t>
      </w:r>
    </w:p>
    <w:p w14:paraId="0E1C9F3A" w14:textId="77777777" w:rsidR="00987DCA" w:rsidRPr="00C62233" w:rsidRDefault="00987DCA" w:rsidP="00987DCA">
      <w:pPr>
        <w:ind w:left="450"/>
        <w:jc w:val="both"/>
      </w:pPr>
      <w:r w:rsidRPr="00C62233">
        <w:t xml:space="preserve">1. </w:t>
      </w:r>
      <w:proofErr w:type="spellStart"/>
      <w:r w:rsidRPr="00C62233">
        <w:t>setul</w:t>
      </w:r>
      <w:proofErr w:type="spellEnd"/>
      <w:r w:rsidRPr="00C62233">
        <w:t xml:space="preserve"> </w:t>
      </w:r>
      <w:proofErr w:type="spellStart"/>
      <w:r w:rsidRPr="00C62233">
        <w:t>obligatoriu</w:t>
      </w:r>
      <w:proofErr w:type="spellEnd"/>
      <w:r w:rsidRPr="00C62233">
        <w:t xml:space="preserve"> de </w:t>
      </w:r>
      <w:proofErr w:type="spellStart"/>
      <w:r w:rsidRPr="00C62233">
        <w:t>elemente</w:t>
      </w:r>
      <w:proofErr w:type="spellEnd"/>
      <w:r w:rsidRPr="00C62233">
        <w:t xml:space="preserve"> </w:t>
      </w:r>
      <w:proofErr w:type="spellStart"/>
      <w:r w:rsidRPr="00C62233">
        <w:t>grafice</w:t>
      </w:r>
      <w:proofErr w:type="spellEnd"/>
      <w:r w:rsidRPr="00C62233">
        <w:t xml:space="preserve"> </w:t>
      </w:r>
      <w:proofErr w:type="spellStart"/>
      <w:r w:rsidRPr="00C62233">
        <w:t>compus</w:t>
      </w:r>
      <w:proofErr w:type="spellEnd"/>
      <w:r w:rsidRPr="00C62233">
        <w:t xml:space="preserve"> din </w:t>
      </w:r>
      <w:proofErr w:type="spellStart"/>
      <w:r w:rsidRPr="00C62233">
        <w:t>emblema</w:t>
      </w:r>
      <w:proofErr w:type="spellEnd"/>
      <w:r w:rsidRPr="00C62233">
        <w:t xml:space="preserve"> UE, </w:t>
      </w:r>
      <w:proofErr w:type="spellStart"/>
      <w:r w:rsidRPr="00C62233">
        <w:t>sigla</w:t>
      </w:r>
      <w:proofErr w:type="spellEnd"/>
      <w:r w:rsidRPr="00C62233">
        <w:t xml:space="preserve"> </w:t>
      </w:r>
      <w:proofErr w:type="spellStart"/>
      <w:r w:rsidRPr="00C62233">
        <w:t>Guvernului</w:t>
      </w:r>
      <w:proofErr w:type="spellEnd"/>
      <w:r w:rsidRPr="00C62233">
        <w:t xml:space="preserve"> </w:t>
      </w:r>
      <w:proofErr w:type="spellStart"/>
      <w:r w:rsidRPr="00C62233">
        <w:t>României</w:t>
      </w:r>
      <w:proofErr w:type="spellEnd"/>
      <w:r w:rsidRPr="00C62233">
        <w:t xml:space="preserve"> </w:t>
      </w:r>
      <w:proofErr w:type="spellStart"/>
      <w:r w:rsidRPr="00C62233">
        <w:t>și</w:t>
      </w:r>
      <w:proofErr w:type="spellEnd"/>
      <w:r w:rsidRPr="00C62233">
        <w:t xml:space="preserve"> </w:t>
      </w:r>
      <w:proofErr w:type="spellStart"/>
      <w:r w:rsidRPr="00C62233">
        <w:t>sigla</w:t>
      </w:r>
      <w:proofErr w:type="spellEnd"/>
      <w:r w:rsidRPr="00C62233">
        <w:t xml:space="preserve"> </w:t>
      </w:r>
      <w:proofErr w:type="spellStart"/>
      <w:r w:rsidRPr="00C62233">
        <w:t>Instrumentelor</w:t>
      </w:r>
      <w:proofErr w:type="spellEnd"/>
      <w:r w:rsidRPr="00C62233">
        <w:t xml:space="preserve"> </w:t>
      </w:r>
      <w:proofErr w:type="spellStart"/>
      <w:r w:rsidRPr="00C62233">
        <w:t>Structurale</w:t>
      </w:r>
      <w:proofErr w:type="spellEnd"/>
      <w:r w:rsidRPr="00C62233">
        <w:t xml:space="preserve">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România</w:t>
      </w:r>
      <w:proofErr w:type="spellEnd"/>
      <w:r w:rsidRPr="00C62233">
        <w:t xml:space="preserve">, </w:t>
      </w:r>
      <w:proofErr w:type="spellStart"/>
      <w:r w:rsidRPr="00C62233">
        <w:t>poziționate</w:t>
      </w:r>
      <w:proofErr w:type="spellEnd"/>
      <w:r w:rsidRPr="00C62233">
        <w:t xml:space="preserve"> conform </w:t>
      </w:r>
      <w:proofErr w:type="spellStart"/>
      <w:r w:rsidRPr="00C62233">
        <w:t>regulilor</w:t>
      </w:r>
      <w:proofErr w:type="spellEnd"/>
      <w:r w:rsidRPr="00C62233">
        <w:t xml:space="preserve"> din </w:t>
      </w:r>
      <w:proofErr w:type="spellStart"/>
      <w:r w:rsidRPr="00C62233">
        <w:t>secțiunea</w:t>
      </w:r>
      <w:proofErr w:type="spellEnd"/>
      <w:r w:rsidRPr="00C62233">
        <w:t xml:space="preserve"> </w:t>
      </w:r>
      <w:proofErr w:type="spellStart"/>
      <w:r w:rsidRPr="00C62233">
        <w:t>Sigle</w:t>
      </w:r>
      <w:proofErr w:type="spellEnd"/>
      <w:r w:rsidRPr="00C62233">
        <w:t xml:space="preserve"> </w:t>
      </w:r>
      <w:proofErr w:type="spellStart"/>
      <w:r w:rsidRPr="00C62233">
        <w:t>și</w:t>
      </w:r>
      <w:proofErr w:type="spellEnd"/>
      <w:r w:rsidRPr="00C62233">
        <w:t xml:space="preserve"> </w:t>
      </w:r>
      <w:proofErr w:type="spellStart"/>
      <w:r w:rsidRPr="00C62233">
        <w:t>poziționarea</w:t>
      </w:r>
      <w:proofErr w:type="spellEnd"/>
      <w:r w:rsidRPr="00C62233">
        <w:t xml:space="preserve"> </w:t>
      </w:r>
      <w:proofErr w:type="spellStart"/>
      <w:r w:rsidRPr="00C62233">
        <w:t>acestora</w:t>
      </w:r>
      <w:proofErr w:type="spellEnd"/>
      <w:r w:rsidRPr="00C62233">
        <w:t>;</w:t>
      </w:r>
    </w:p>
    <w:p w14:paraId="7B1519AE" w14:textId="77777777" w:rsidR="00987DCA" w:rsidRPr="00C62233" w:rsidRDefault="00987DCA" w:rsidP="00987DCA">
      <w:pPr>
        <w:ind w:left="450"/>
        <w:jc w:val="both"/>
      </w:pPr>
      <w:r w:rsidRPr="00C62233">
        <w:t xml:space="preserve">2. </w:t>
      </w:r>
      <w:proofErr w:type="gramStart"/>
      <w:r w:rsidRPr="00C62233">
        <w:t>data</w:t>
      </w:r>
      <w:proofErr w:type="gramEnd"/>
      <w:r w:rsidRPr="00C62233">
        <w:t xml:space="preserve">,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partea</w:t>
      </w:r>
      <w:proofErr w:type="spellEnd"/>
      <w:r w:rsidRPr="00C62233">
        <w:t xml:space="preserve"> de </w:t>
      </w:r>
      <w:proofErr w:type="spellStart"/>
      <w:r w:rsidRPr="00C62233">
        <w:t>sus</w:t>
      </w:r>
      <w:proofErr w:type="spellEnd"/>
      <w:r w:rsidRPr="00C62233">
        <w:t xml:space="preserve"> </w:t>
      </w:r>
      <w:proofErr w:type="spellStart"/>
      <w:r w:rsidRPr="00C62233">
        <w:t>dreapta</w:t>
      </w:r>
      <w:proofErr w:type="spellEnd"/>
      <w:r w:rsidRPr="00C62233">
        <w:t>;</w:t>
      </w:r>
    </w:p>
    <w:p w14:paraId="1B10927F" w14:textId="77777777" w:rsidR="00987DCA" w:rsidRPr="00C62233" w:rsidRDefault="00987DCA" w:rsidP="00987DCA">
      <w:pPr>
        <w:ind w:left="450"/>
        <w:jc w:val="both"/>
      </w:pPr>
      <w:r w:rsidRPr="00C62233">
        <w:t xml:space="preserve">3. </w:t>
      </w:r>
      <w:proofErr w:type="spellStart"/>
      <w:proofErr w:type="gramStart"/>
      <w:r w:rsidRPr="00C62233">
        <w:t>titlul</w:t>
      </w:r>
      <w:proofErr w:type="spellEnd"/>
      <w:proofErr w:type="gramEnd"/>
      <w:r w:rsidRPr="00C62233">
        <w:t xml:space="preserve">,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partea</w:t>
      </w:r>
      <w:proofErr w:type="spellEnd"/>
      <w:r w:rsidRPr="00C62233">
        <w:t xml:space="preserve"> de </w:t>
      </w:r>
      <w:proofErr w:type="spellStart"/>
      <w:r w:rsidRPr="00C62233">
        <w:t>sus</w:t>
      </w:r>
      <w:proofErr w:type="spellEnd"/>
      <w:r w:rsidRPr="00C62233">
        <w:t xml:space="preserve">, la </w:t>
      </w:r>
      <w:proofErr w:type="spellStart"/>
      <w:r w:rsidRPr="00C62233">
        <w:t>mijloc</w:t>
      </w:r>
      <w:proofErr w:type="spellEnd"/>
      <w:r w:rsidRPr="00C62233">
        <w:t xml:space="preserve">; </w:t>
      </w:r>
    </w:p>
    <w:p w14:paraId="151BD423" w14:textId="6415DF74" w:rsidR="00987DCA" w:rsidRPr="00C62233" w:rsidRDefault="00987DCA" w:rsidP="00987DCA">
      <w:pPr>
        <w:jc w:val="both"/>
      </w:pPr>
      <w:r w:rsidRPr="00C62233">
        <w:t xml:space="preserve"> - </w:t>
      </w:r>
      <w:proofErr w:type="spellStart"/>
      <w:proofErr w:type="gramStart"/>
      <w:r w:rsidRPr="00C62233">
        <w:t>iar</w:t>
      </w:r>
      <w:proofErr w:type="spellEnd"/>
      <w:proofErr w:type="gramEnd"/>
      <w:r w:rsidRPr="00C62233">
        <w:t xml:space="preserve">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corpul</w:t>
      </w:r>
      <w:proofErr w:type="spellEnd"/>
      <w:r w:rsidRPr="00C62233">
        <w:t xml:space="preserve"> </w:t>
      </w:r>
      <w:proofErr w:type="spellStart"/>
      <w:r w:rsidRPr="00C62233">
        <w:t>anunțului</w:t>
      </w:r>
      <w:proofErr w:type="spellEnd"/>
      <w:r w:rsidRPr="00C62233">
        <w:t xml:space="preserve"> </w:t>
      </w:r>
      <w:proofErr w:type="spellStart"/>
      <w:r w:rsidRPr="00C62233">
        <w:t>sau</w:t>
      </w:r>
      <w:proofErr w:type="spellEnd"/>
      <w:r w:rsidRPr="00C62233">
        <w:t xml:space="preserve"> </w:t>
      </w:r>
      <w:proofErr w:type="spellStart"/>
      <w:r w:rsidRPr="00C62233">
        <w:t>comunicatului</w:t>
      </w:r>
      <w:proofErr w:type="spellEnd"/>
      <w:r w:rsidRPr="00C62233">
        <w:t xml:space="preserve"> de </w:t>
      </w:r>
      <w:proofErr w:type="spellStart"/>
      <w:r w:rsidRPr="00C62233">
        <w:t>presă</w:t>
      </w:r>
      <w:proofErr w:type="spellEnd"/>
      <w:r w:rsidRPr="00C62233">
        <w:t>:</w:t>
      </w:r>
    </w:p>
    <w:p w14:paraId="67A5FFC8" w14:textId="77777777" w:rsidR="00987DCA" w:rsidRPr="00C62233" w:rsidRDefault="00987DCA" w:rsidP="00987DCA">
      <w:pPr>
        <w:ind w:left="450"/>
        <w:jc w:val="both"/>
      </w:pPr>
      <w:r w:rsidRPr="00C62233">
        <w:t xml:space="preserve">4. </w:t>
      </w:r>
      <w:proofErr w:type="spellStart"/>
      <w:proofErr w:type="gramStart"/>
      <w:r w:rsidRPr="00C62233">
        <w:t>numele</w:t>
      </w:r>
      <w:proofErr w:type="spellEnd"/>
      <w:proofErr w:type="gramEnd"/>
      <w:r w:rsidRPr="00C62233">
        <w:t xml:space="preserve"> </w:t>
      </w:r>
      <w:proofErr w:type="spellStart"/>
      <w:r w:rsidRPr="00C62233">
        <w:t>beneficiarului</w:t>
      </w:r>
      <w:proofErr w:type="spellEnd"/>
      <w:r w:rsidRPr="00C62233">
        <w:t xml:space="preserve"> </w:t>
      </w:r>
      <w:proofErr w:type="spellStart"/>
      <w:r w:rsidRPr="00C62233">
        <w:t>proiectului</w:t>
      </w:r>
      <w:proofErr w:type="spellEnd"/>
      <w:r w:rsidRPr="00C62233">
        <w:t>;</w:t>
      </w:r>
    </w:p>
    <w:p w14:paraId="665276EB" w14:textId="77777777" w:rsidR="00987DCA" w:rsidRPr="00C62233" w:rsidRDefault="00987DCA" w:rsidP="00987DCA">
      <w:pPr>
        <w:ind w:left="450"/>
        <w:jc w:val="both"/>
      </w:pPr>
      <w:r w:rsidRPr="00C62233">
        <w:t xml:space="preserve">5. </w:t>
      </w:r>
      <w:proofErr w:type="gramStart"/>
      <w:r w:rsidRPr="00C62233">
        <w:t>care</w:t>
      </w:r>
      <w:proofErr w:type="gramEnd"/>
      <w:r w:rsidRPr="00C62233">
        <w:t xml:space="preserve"> </w:t>
      </w:r>
      <w:proofErr w:type="spellStart"/>
      <w:r w:rsidRPr="00C62233">
        <w:t>este</w:t>
      </w:r>
      <w:proofErr w:type="spellEnd"/>
      <w:r w:rsidRPr="00C62233">
        <w:t xml:space="preserve"> </w:t>
      </w:r>
      <w:proofErr w:type="spellStart"/>
      <w:r w:rsidRPr="00C62233">
        <w:t>scopul</w:t>
      </w:r>
      <w:proofErr w:type="spellEnd"/>
      <w:r w:rsidRPr="00C62233">
        <w:t xml:space="preserve">/ </w:t>
      </w:r>
      <w:proofErr w:type="spellStart"/>
      <w:r w:rsidRPr="00C62233">
        <w:t>obiectivul</w:t>
      </w:r>
      <w:proofErr w:type="spellEnd"/>
      <w:r w:rsidRPr="00C62233">
        <w:t xml:space="preserve"> general al </w:t>
      </w:r>
      <w:proofErr w:type="spellStart"/>
      <w:r w:rsidRPr="00C62233">
        <w:t>proiectului</w:t>
      </w:r>
      <w:proofErr w:type="spellEnd"/>
      <w:r w:rsidRPr="00C62233">
        <w:t>;</w:t>
      </w:r>
    </w:p>
    <w:p w14:paraId="04A8F85B" w14:textId="77777777" w:rsidR="00987DCA" w:rsidRPr="00C62233" w:rsidRDefault="00987DCA" w:rsidP="00987DCA">
      <w:pPr>
        <w:ind w:left="450"/>
        <w:jc w:val="both"/>
      </w:pPr>
      <w:r w:rsidRPr="00C62233">
        <w:t xml:space="preserve">6. </w:t>
      </w:r>
      <w:proofErr w:type="gramStart"/>
      <w:r w:rsidRPr="00C62233">
        <w:t>care</w:t>
      </w:r>
      <w:proofErr w:type="gramEnd"/>
      <w:r w:rsidRPr="00C62233">
        <w:t xml:space="preserve"> </w:t>
      </w:r>
      <w:proofErr w:type="spellStart"/>
      <w:r w:rsidRPr="00C62233">
        <w:t>sunt</w:t>
      </w:r>
      <w:proofErr w:type="spellEnd"/>
      <w:r w:rsidRPr="00C62233">
        <w:t xml:space="preserve"> </w:t>
      </w:r>
      <w:proofErr w:type="spellStart"/>
      <w:r w:rsidRPr="00C62233">
        <w:t>rezultatele</w:t>
      </w:r>
      <w:proofErr w:type="spellEnd"/>
      <w:r w:rsidRPr="00C62233">
        <w:t xml:space="preserve"> </w:t>
      </w:r>
      <w:proofErr w:type="spellStart"/>
      <w:r w:rsidRPr="00C62233">
        <w:t>așteptate</w:t>
      </w:r>
      <w:proofErr w:type="spellEnd"/>
      <w:r w:rsidRPr="00C62233">
        <w:t xml:space="preserve">/ finale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urma</w:t>
      </w:r>
      <w:proofErr w:type="spellEnd"/>
      <w:r w:rsidRPr="00C62233">
        <w:t xml:space="preserve"> </w:t>
      </w:r>
      <w:proofErr w:type="spellStart"/>
      <w:r w:rsidRPr="00C62233">
        <w:t>implementării</w:t>
      </w:r>
      <w:proofErr w:type="spellEnd"/>
      <w:r w:rsidRPr="00C62233">
        <w:t xml:space="preserve"> </w:t>
      </w:r>
      <w:proofErr w:type="spellStart"/>
      <w:r w:rsidRPr="00C62233">
        <w:t>proiectului</w:t>
      </w:r>
      <w:proofErr w:type="spellEnd"/>
      <w:r w:rsidRPr="00C62233">
        <w:t>;</w:t>
      </w:r>
    </w:p>
    <w:p w14:paraId="614C6C82" w14:textId="77777777" w:rsidR="00987DCA" w:rsidRPr="00C62233" w:rsidRDefault="00987DCA" w:rsidP="00987DCA">
      <w:pPr>
        <w:ind w:left="450"/>
        <w:jc w:val="both"/>
      </w:pPr>
      <w:r w:rsidRPr="00C62233">
        <w:t xml:space="preserve">7. </w:t>
      </w:r>
      <w:proofErr w:type="spellStart"/>
      <w:proofErr w:type="gramStart"/>
      <w:r w:rsidRPr="00C62233">
        <w:t>valoarea</w:t>
      </w:r>
      <w:proofErr w:type="spellEnd"/>
      <w:proofErr w:type="gramEnd"/>
      <w:r w:rsidRPr="00C62233">
        <w:t xml:space="preserve"> </w:t>
      </w:r>
      <w:proofErr w:type="spellStart"/>
      <w:r w:rsidRPr="00C62233">
        <w:t>totală</w:t>
      </w:r>
      <w:proofErr w:type="spellEnd"/>
      <w:r w:rsidRPr="00C62233">
        <w:t xml:space="preserve"> a </w:t>
      </w:r>
      <w:proofErr w:type="spellStart"/>
      <w:r w:rsidRPr="00C62233">
        <w:t>proiectului</w:t>
      </w:r>
      <w:proofErr w:type="spellEnd"/>
      <w:r w:rsidRPr="00C62233">
        <w:t xml:space="preserve">, </w:t>
      </w:r>
      <w:proofErr w:type="spellStart"/>
      <w:r w:rsidRPr="00C62233">
        <w:t>așa</w:t>
      </w:r>
      <w:proofErr w:type="spellEnd"/>
      <w:r w:rsidRPr="00C62233">
        <w:t xml:space="preserve"> cum </w:t>
      </w:r>
      <w:proofErr w:type="spellStart"/>
      <w:r w:rsidRPr="00C62233">
        <w:t>apare</w:t>
      </w:r>
      <w:proofErr w:type="spellEnd"/>
      <w:r w:rsidRPr="00C62233">
        <w:t xml:space="preserve">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contractul</w:t>
      </w:r>
      <w:proofErr w:type="spellEnd"/>
      <w:r w:rsidRPr="00C62233">
        <w:t xml:space="preserve">/ </w:t>
      </w:r>
      <w:proofErr w:type="spellStart"/>
      <w:r w:rsidRPr="00C62233">
        <w:t>decizia</w:t>
      </w:r>
      <w:proofErr w:type="spellEnd"/>
      <w:r w:rsidRPr="00C62233">
        <w:t xml:space="preserve"> de </w:t>
      </w:r>
      <w:proofErr w:type="spellStart"/>
      <w:r w:rsidRPr="00C62233">
        <w:t>finanțare</w:t>
      </w:r>
      <w:proofErr w:type="spellEnd"/>
      <w:r w:rsidRPr="00C62233">
        <w:t xml:space="preserve">, </w:t>
      </w:r>
      <w:proofErr w:type="spellStart"/>
      <w:r w:rsidRPr="00C62233">
        <w:t>precum</w:t>
      </w:r>
      <w:proofErr w:type="spellEnd"/>
      <w:r w:rsidRPr="00C62233">
        <w:t xml:space="preserve"> </w:t>
      </w:r>
      <w:proofErr w:type="spellStart"/>
      <w:r w:rsidRPr="00C62233">
        <w:t>și</w:t>
      </w:r>
      <w:proofErr w:type="spellEnd"/>
      <w:r w:rsidRPr="00C62233">
        <w:t xml:space="preserve"> </w:t>
      </w:r>
      <w:proofErr w:type="spellStart"/>
      <w:r w:rsidRPr="00C62233">
        <w:t>valoarea</w:t>
      </w:r>
      <w:proofErr w:type="spellEnd"/>
      <w:r w:rsidRPr="00C62233">
        <w:t xml:space="preserve"> </w:t>
      </w:r>
      <w:proofErr w:type="spellStart"/>
      <w:r w:rsidRPr="00C62233">
        <w:t>cofinanțării</w:t>
      </w:r>
      <w:proofErr w:type="spellEnd"/>
      <w:r w:rsidRPr="00C62233">
        <w:t xml:space="preserve"> UE;</w:t>
      </w:r>
    </w:p>
    <w:p w14:paraId="4BEBB2EF" w14:textId="77777777" w:rsidR="00987DCA" w:rsidRPr="00C62233" w:rsidRDefault="00987DCA" w:rsidP="00987DCA">
      <w:pPr>
        <w:ind w:left="450"/>
        <w:jc w:val="both"/>
      </w:pPr>
      <w:r w:rsidRPr="00C62233">
        <w:t xml:space="preserve">8. </w:t>
      </w:r>
      <w:proofErr w:type="gramStart"/>
      <w:r w:rsidRPr="00C62233">
        <w:t>data</w:t>
      </w:r>
      <w:proofErr w:type="gramEnd"/>
      <w:r w:rsidRPr="00C62233">
        <w:t xml:space="preserve"> </w:t>
      </w:r>
      <w:proofErr w:type="spellStart"/>
      <w:r w:rsidRPr="00C62233">
        <w:t>începerii</w:t>
      </w:r>
      <w:proofErr w:type="spellEnd"/>
      <w:r w:rsidRPr="00C62233">
        <w:t xml:space="preserve"> </w:t>
      </w:r>
      <w:proofErr w:type="spellStart"/>
      <w:r w:rsidRPr="00C62233">
        <w:t>și</w:t>
      </w:r>
      <w:proofErr w:type="spellEnd"/>
      <w:r w:rsidRPr="00C62233">
        <w:t xml:space="preserve"> data </w:t>
      </w:r>
      <w:proofErr w:type="spellStart"/>
      <w:r w:rsidRPr="00C62233">
        <w:t>finalizării</w:t>
      </w:r>
      <w:proofErr w:type="spellEnd"/>
      <w:r w:rsidRPr="00C62233">
        <w:t xml:space="preserve"> </w:t>
      </w:r>
      <w:proofErr w:type="spellStart"/>
      <w:r w:rsidRPr="00C62233">
        <w:t>proiectului</w:t>
      </w:r>
      <w:proofErr w:type="spellEnd"/>
      <w:r w:rsidRPr="00C62233">
        <w:t>;</w:t>
      </w:r>
    </w:p>
    <w:p w14:paraId="2C3C5065" w14:textId="77777777" w:rsidR="00987DCA" w:rsidRPr="00C62233" w:rsidRDefault="00987DCA" w:rsidP="00987DCA">
      <w:pPr>
        <w:ind w:left="450"/>
        <w:jc w:val="both"/>
      </w:pPr>
      <w:r w:rsidRPr="00C62233">
        <w:t xml:space="preserve">9. </w:t>
      </w:r>
      <w:proofErr w:type="spellStart"/>
      <w:proofErr w:type="gramStart"/>
      <w:r w:rsidRPr="00C62233">
        <w:t>codul</w:t>
      </w:r>
      <w:proofErr w:type="spellEnd"/>
      <w:proofErr w:type="gramEnd"/>
      <w:r w:rsidRPr="00C62233">
        <w:t xml:space="preserve"> </w:t>
      </w:r>
      <w:proofErr w:type="spellStart"/>
      <w:r w:rsidRPr="00C62233">
        <w:t>MySMIS</w:t>
      </w:r>
      <w:proofErr w:type="spellEnd"/>
      <w:r w:rsidRPr="00C62233">
        <w:t xml:space="preserve">/ </w:t>
      </w:r>
      <w:proofErr w:type="spellStart"/>
      <w:r w:rsidRPr="00C62233">
        <w:t>codul</w:t>
      </w:r>
      <w:proofErr w:type="spellEnd"/>
      <w:r w:rsidRPr="00C62233">
        <w:t xml:space="preserve"> </w:t>
      </w:r>
      <w:proofErr w:type="spellStart"/>
      <w:r w:rsidRPr="00C62233">
        <w:t>proiectului</w:t>
      </w:r>
      <w:proofErr w:type="spellEnd"/>
      <w:r w:rsidRPr="00C62233">
        <w:t>;</w:t>
      </w:r>
    </w:p>
    <w:p w14:paraId="20E4F6CE" w14:textId="77777777" w:rsidR="00987DCA" w:rsidRPr="00C62233" w:rsidRDefault="00987DCA" w:rsidP="00987DCA">
      <w:pPr>
        <w:ind w:left="450"/>
        <w:jc w:val="both"/>
      </w:pPr>
      <w:r w:rsidRPr="00C62233">
        <w:t xml:space="preserve">10. </w:t>
      </w:r>
      <w:proofErr w:type="spellStart"/>
      <w:r w:rsidRPr="00C62233">
        <w:t>fraza</w:t>
      </w:r>
      <w:proofErr w:type="spellEnd"/>
      <w:r w:rsidRPr="00C62233">
        <w:t xml:space="preserve"> „ </w:t>
      </w:r>
      <w:proofErr w:type="spellStart"/>
      <w:r w:rsidRPr="00C62233">
        <w:t>Proiect</w:t>
      </w:r>
      <w:proofErr w:type="spellEnd"/>
      <w:r w:rsidRPr="00C62233">
        <w:t xml:space="preserve"> </w:t>
      </w:r>
      <w:proofErr w:type="spellStart"/>
      <w:r w:rsidRPr="00C62233">
        <w:t>cofinanţat</w:t>
      </w:r>
      <w:proofErr w:type="spellEnd"/>
      <w:r w:rsidRPr="00C62233">
        <w:t xml:space="preserve"> de </w:t>
      </w:r>
      <w:proofErr w:type="spellStart"/>
      <w:r w:rsidRPr="00C62233">
        <w:t>Uniunea</w:t>
      </w:r>
      <w:proofErr w:type="spellEnd"/>
      <w:r w:rsidRPr="00C62233">
        <w:t xml:space="preserve"> </w:t>
      </w:r>
      <w:proofErr w:type="spellStart"/>
      <w:r w:rsidRPr="00C62233">
        <w:t>Europeană</w:t>
      </w:r>
      <w:proofErr w:type="spellEnd"/>
      <w:r w:rsidRPr="00C62233">
        <w:t xml:space="preserve"> din </w:t>
      </w:r>
      <w:proofErr w:type="spellStart"/>
      <w:r w:rsidRPr="00C62233">
        <w:t>Fondul</w:t>
      </w:r>
      <w:proofErr w:type="spellEnd"/>
      <w:r w:rsidRPr="00C62233">
        <w:t xml:space="preserve"> Social European Plus (FSE+) </w:t>
      </w:r>
      <w:proofErr w:type="spellStart"/>
      <w:r w:rsidRPr="00C62233">
        <w:t>prin</w:t>
      </w:r>
      <w:proofErr w:type="spellEnd"/>
      <w:r w:rsidRPr="00C62233">
        <w:t xml:space="preserve"> </w:t>
      </w:r>
      <w:proofErr w:type="spellStart"/>
      <w:r w:rsidRPr="00C62233">
        <w:t>Programul</w:t>
      </w:r>
      <w:proofErr w:type="spellEnd"/>
      <w:r w:rsidRPr="00C62233">
        <w:t xml:space="preserve"> </w:t>
      </w:r>
      <w:proofErr w:type="spellStart"/>
      <w:r w:rsidRPr="00C62233">
        <w:t>Educație</w:t>
      </w:r>
      <w:proofErr w:type="spellEnd"/>
      <w:r w:rsidRPr="00C62233">
        <w:t xml:space="preserve"> </w:t>
      </w:r>
      <w:proofErr w:type="spellStart"/>
      <w:r w:rsidRPr="00C62233">
        <w:t>și</w:t>
      </w:r>
      <w:proofErr w:type="spellEnd"/>
      <w:r w:rsidRPr="00C62233">
        <w:t xml:space="preserve"> </w:t>
      </w:r>
      <w:proofErr w:type="spellStart"/>
      <w:r w:rsidRPr="00C62233">
        <w:t>Ocupare</w:t>
      </w:r>
      <w:proofErr w:type="spellEnd"/>
      <w:r w:rsidRPr="00C62233">
        <w:t xml:space="preserve"> (PEO) 2021–2027”;</w:t>
      </w:r>
    </w:p>
    <w:p w14:paraId="14AFEFEB" w14:textId="0ADCF496" w:rsidR="00987DCA" w:rsidRPr="00C62233" w:rsidRDefault="00987DCA" w:rsidP="00987DCA">
      <w:pPr>
        <w:ind w:left="450"/>
        <w:jc w:val="both"/>
      </w:pPr>
      <w:r w:rsidRPr="00C62233">
        <w:lastRenderedPageBreak/>
        <w:t xml:space="preserve">11. </w:t>
      </w:r>
      <w:proofErr w:type="spellStart"/>
      <w:proofErr w:type="gramStart"/>
      <w:r w:rsidRPr="00C62233">
        <w:t>datele</w:t>
      </w:r>
      <w:proofErr w:type="spellEnd"/>
      <w:proofErr w:type="gramEnd"/>
      <w:r w:rsidRPr="00C62233">
        <w:t xml:space="preserve"> de contact ale </w:t>
      </w:r>
      <w:proofErr w:type="spellStart"/>
      <w:r w:rsidRPr="00C62233">
        <w:t>beneficiarului</w:t>
      </w:r>
      <w:proofErr w:type="spellEnd"/>
      <w:r w:rsidRPr="00C62233">
        <w:t xml:space="preserve"> ca </w:t>
      </w:r>
      <w:proofErr w:type="spellStart"/>
      <w:r w:rsidRPr="00C62233">
        <w:t>entitate</w:t>
      </w:r>
      <w:proofErr w:type="spellEnd"/>
      <w:r w:rsidRPr="00C62233">
        <w:t xml:space="preserve"> </w:t>
      </w:r>
      <w:proofErr w:type="spellStart"/>
      <w:r w:rsidRPr="00C62233">
        <w:t>juridică</w:t>
      </w:r>
      <w:proofErr w:type="spellEnd"/>
      <w:r w:rsidRPr="00C62233">
        <w:t xml:space="preserve">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partea</w:t>
      </w:r>
      <w:proofErr w:type="spellEnd"/>
      <w:r w:rsidRPr="00C62233">
        <w:t xml:space="preserve"> de </w:t>
      </w:r>
      <w:proofErr w:type="spellStart"/>
      <w:r w:rsidRPr="00C62233">
        <w:t>jos</w:t>
      </w:r>
      <w:proofErr w:type="spellEnd"/>
      <w:r w:rsidRPr="00C62233">
        <w:t xml:space="preserve"> a </w:t>
      </w:r>
      <w:proofErr w:type="spellStart"/>
      <w:r w:rsidRPr="00C62233">
        <w:t>documentului</w:t>
      </w:r>
      <w:proofErr w:type="spellEnd"/>
      <w:r w:rsidRPr="00C62233">
        <w:t xml:space="preserve"> (website, email, </w:t>
      </w:r>
      <w:proofErr w:type="spellStart"/>
      <w:r w:rsidRPr="00C62233">
        <w:t>telefon</w:t>
      </w:r>
      <w:proofErr w:type="spellEnd"/>
      <w:r w:rsidRPr="00C62233">
        <w:t xml:space="preserve">, fax, </w:t>
      </w:r>
      <w:proofErr w:type="spellStart"/>
      <w:r w:rsidRPr="00C62233">
        <w:t>adresă</w:t>
      </w:r>
      <w:proofErr w:type="spellEnd"/>
      <w:r w:rsidRPr="00C62233">
        <w:t xml:space="preserve"> etc. </w:t>
      </w:r>
      <w:proofErr w:type="spellStart"/>
      <w:r w:rsidRPr="00C62233">
        <w:t>după</w:t>
      </w:r>
      <w:proofErr w:type="spellEnd"/>
      <w:r w:rsidRPr="00C62233">
        <w:t xml:space="preserve"> </w:t>
      </w:r>
      <w:proofErr w:type="spellStart"/>
      <w:r w:rsidRPr="00C62233">
        <w:t>caz</w:t>
      </w:r>
      <w:proofErr w:type="spellEnd"/>
      <w:r w:rsidRPr="00C62233">
        <w:t xml:space="preserve">, </w:t>
      </w:r>
      <w:proofErr w:type="spellStart"/>
      <w:r w:rsidRPr="00C62233">
        <w:t>în</w:t>
      </w:r>
      <w:proofErr w:type="spellEnd"/>
      <w:r w:rsidRPr="00C62233">
        <w:t xml:space="preserve"> </w:t>
      </w:r>
      <w:proofErr w:type="spellStart"/>
      <w:r w:rsidRPr="00C62233">
        <w:t>funcţie</w:t>
      </w:r>
      <w:proofErr w:type="spellEnd"/>
      <w:r w:rsidRPr="00C62233">
        <w:t xml:space="preserve"> de </w:t>
      </w:r>
      <w:proofErr w:type="spellStart"/>
      <w:r w:rsidRPr="00C62233">
        <w:t>modalitatea</w:t>
      </w:r>
      <w:proofErr w:type="spellEnd"/>
      <w:r w:rsidRPr="00C62233">
        <w:t xml:space="preserve"> </w:t>
      </w:r>
      <w:proofErr w:type="spellStart"/>
      <w:r w:rsidRPr="00C62233">
        <w:t>prin</w:t>
      </w:r>
      <w:proofErr w:type="spellEnd"/>
      <w:r w:rsidRPr="00C62233">
        <w:t xml:space="preserve"> care </w:t>
      </w:r>
      <w:proofErr w:type="spellStart"/>
      <w:r w:rsidRPr="00C62233">
        <w:t>acesta</w:t>
      </w:r>
      <w:proofErr w:type="spellEnd"/>
      <w:r w:rsidRPr="00C62233">
        <w:t xml:space="preserve"> </w:t>
      </w:r>
      <w:proofErr w:type="spellStart"/>
      <w:r w:rsidRPr="00C62233">
        <w:t>doreşte</w:t>
      </w:r>
      <w:proofErr w:type="spellEnd"/>
      <w:r w:rsidRPr="00C62233">
        <w:t xml:space="preserve"> </w:t>
      </w:r>
      <w:proofErr w:type="spellStart"/>
      <w:r w:rsidRPr="00C62233">
        <w:t>să</w:t>
      </w:r>
      <w:proofErr w:type="spellEnd"/>
      <w:r w:rsidRPr="00C62233">
        <w:t xml:space="preserve"> fie </w:t>
      </w:r>
      <w:proofErr w:type="spellStart"/>
      <w:r w:rsidRPr="00C62233">
        <w:t>contactat</w:t>
      </w:r>
      <w:proofErr w:type="spellEnd"/>
      <w:r w:rsidRPr="00C62233">
        <w:t>).</w:t>
      </w:r>
    </w:p>
    <w:p w14:paraId="727AF7C6" w14:textId="77777777" w:rsidR="0063485E" w:rsidRPr="00C62233" w:rsidRDefault="0063485E" w:rsidP="00987DCA">
      <w:pPr>
        <w:jc w:val="both"/>
        <w:rPr>
          <w:lang w:val="fr-FR"/>
        </w:rPr>
      </w:pPr>
    </w:p>
    <w:p w14:paraId="54895915" w14:textId="65D0C204" w:rsidR="00A10D32" w:rsidRPr="00C62233" w:rsidRDefault="009F7883" w:rsidP="00987DCA">
      <w:pPr>
        <w:jc w:val="both"/>
        <w:rPr>
          <w:lang w:val="fr-FR"/>
        </w:rPr>
      </w:pPr>
      <w:r w:rsidRPr="00C62233">
        <w:rPr>
          <w:lang w:val="fr-FR"/>
        </w:rPr>
        <w:t xml:space="preserve">- </w:t>
      </w:r>
      <w:proofErr w:type="spellStart"/>
      <w:r w:rsidRPr="00C62233">
        <w:rPr>
          <w:lang w:val="fr-FR"/>
        </w:rPr>
        <w:t>Ofertantul</w:t>
      </w:r>
      <w:proofErr w:type="spellEnd"/>
      <w:r w:rsidRPr="00C62233">
        <w:rPr>
          <w:lang w:val="fr-FR"/>
        </w:rPr>
        <w:t xml:space="preserve"> se va </w:t>
      </w:r>
      <w:proofErr w:type="spellStart"/>
      <w:r w:rsidRPr="00C62233">
        <w:rPr>
          <w:lang w:val="fr-FR"/>
        </w:rPr>
        <w:t>ocupa</w:t>
      </w:r>
      <w:proofErr w:type="spellEnd"/>
      <w:r w:rsidRPr="00C62233">
        <w:rPr>
          <w:lang w:val="fr-FR"/>
        </w:rPr>
        <w:t xml:space="preserve"> de </w:t>
      </w:r>
      <w:proofErr w:type="spellStart"/>
      <w:r w:rsidRPr="00C62233">
        <w:rPr>
          <w:lang w:val="fr-FR"/>
        </w:rPr>
        <w:t>toate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detaliile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necesare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publicării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anunțului</w:t>
      </w:r>
      <w:proofErr w:type="spellEnd"/>
      <w:r w:rsidRPr="00C62233">
        <w:rPr>
          <w:lang w:val="fr-FR"/>
        </w:rPr>
        <w:t xml:space="preserve"> (</w:t>
      </w:r>
      <w:proofErr w:type="spellStart"/>
      <w:r w:rsidRPr="00C62233">
        <w:rPr>
          <w:lang w:val="fr-FR"/>
        </w:rPr>
        <w:t>machetare</w:t>
      </w:r>
      <w:proofErr w:type="spellEnd"/>
      <w:r w:rsidRPr="00C62233">
        <w:rPr>
          <w:lang w:val="fr-FR"/>
        </w:rPr>
        <w:t xml:space="preserve">, </w:t>
      </w:r>
      <w:proofErr w:type="spellStart"/>
      <w:r w:rsidRPr="00C62233">
        <w:rPr>
          <w:lang w:val="fr-FR"/>
        </w:rPr>
        <w:t>aranjare</w:t>
      </w:r>
      <w:proofErr w:type="spellEnd"/>
      <w:r w:rsidRPr="00C62233">
        <w:rPr>
          <w:lang w:val="fr-FR"/>
        </w:rPr>
        <w:t xml:space="preserve"> in pagina), </w:t>
      </w:r>
      <w:proofErr w:type="spellStart"/>
      <w:r w:rsidRPr="00C62233">
        <w:rPr>
          <w:lang w:val="fr-FR"/>
        </w:rPr>
        <w:t>astfel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incat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anuntul</w:t>
      </w:r>
      <w:proofErr w:type="spellEnd"/>
      <w:r w:rsidRPr="00C62233">
        <w:rPr>
          <w:lang w:val="fr-FR"/>
        </w:rPr>
        <w:t xml:space="preserve"> sa fie </w:t>
      </w:r>
      <w:proofErr w:type="spellStart"/>
      <w:r w:rsidRPr="00C62233">
        <w:rPr>
          <w:lang w:val="fr-FR"/>
        </w:rPr>
        <w:t>usor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lizibil</w:t>
      </w:r>
      <w:proofErr w:type="spellEnd"/>
      <w:r w:rsidR="00A10D32" w:rsidRPr="00C62233">
        <w:rPr>
          <w:lang w:val="fr-FR"/>
        </w:rPr>
        <w:t xml:space="preserve"> </w:t>
      </w:r>
      <w:r w:rsidR="00974732" w:rsidRPr="00C62233">
        <w:rPr>
          <w:lang w:val="fr-FR"/>
        </w:rPr>
        <w:t xml:space="preserve">si </w:t>
      </w:r>
      <w:proofErr w:type="spellStart"/>
      <w:r w:rsidR="00974732" w:rsidRPr="00C62233">
        <w:rPr>
          <w:lang w:val="fr-FR"/>
        </w:rPr>
        <w:t>să</w:t>
      </w:r>
      <w:proofErr w:type="spellEnd"/>
      <w:r w:rsidR="00974732" w:rsidRPr="00C62233">
        <w:rPr>
          <w:lang w:val="fr-FR"/>
        </w:rPr>
        <w:t xml:space="preserve"> nu fie </w:t>
      </w:r>
      <w:proofErr w:type="spellStart"/>
      <w:r w:rsidR="00974732" w:rsidRPr="00C62233">
        <w:rPr>
          <w:lang w:val="fr-FR"/>
        </w:rPr>
        <w:t>fracționat</w:t>
      </w:r>
      <w:proofErr w:type="spellEnd"/>
      <w:r w:rsidR="00A10D32" w:rsidRPr="00C62233">
        <w:rPr>
          <w:lang w:val="fr-FR"/>
        </w:rPr>
        <w:t xml:space="preserve"> </w:t>
      </w:r>
      <w:proofErr w:type="spellStart"/>
      <w:r w:rsidR="00A10D32" w:rsidRPr="00C62233">
        <w:rPr>
          <w:lang w:val="fr-FR"/>
        </w:rPr>
        <w:t>în</w:t>
      </w:r>
      <w:proofErr w:type="spellEnd"/>
      <w:r w:rsidR="00A10D32" w:rsidRPr="00C62233">
        <w:rPr>
          <w:lang w:val="fr-FR"/>
        </w:rPr>
        <w:t xml:space="preserve"> </w:t>
      </w:r>
      <w:proofErr w:type="spellStart"/>
      <w:r w:rsidR="00A10D32" w:rsidRPr="00C62233">
        <w:rPr>
          <w:lang w:val="fr-FR"/>
        </w:rPr>
        <w:t>coloane</w:t>
      </w:r>
      <w:proofErr w:type="spellEnd"/>
      <w:r w:rsidR="00A10D32" w:rsidRPr="00C62233">
        <w:rPr>
          <w:lang w:val="fr-FR"/>
        </w:rPr>
        <w:t>.</w:t>
      </w:r>
      <w:r w:rsidR="00974732" w:rsidRPr="00C62233">
        <w:rPr>
          <w:lang w:val="fr-FR"/>
        </w:rPr>
        <w:t xml:space="preserve"> </w:t>
      </w:r>
      <w:proofErr w:type="spellStart"/>
      <w:r w:rsidR="00974732" w:rsidRPr="00C62233">
        <w:rPr>
          <w:lang w:val="fr-FR"/>
        </w:rPr>
        <w:t>Macheta</w:t>
      </w:r>
      <w:proofErr w:type="spellEnd"/>
      <w:r w:rsidR="00974732" w:rsidRPr="00C62233">
        <w:rPr>
          <w:lang w:val="fr-FR"/>
        </w:rPr>
        <w:t xml:space="preserve"> in </w:t>
      </w:r>
      <w:proofErr w:type="spellStart"/>
      <w:r w:rsidR="00974732" w:rsidRPr="00C62233">
        <w:rPr>
          <w:lang w:val="fr-FR"/>
        </w:rPr>
        <w:t>vederea</w:t>
      </w:r>
      <w:proofErr w:type="spellEnd"/>
      <w:r w:rsidR="00974732" w:rsidRPr="00C62233">
        <w:rPr>
          <w:lang w:val="fr-FR"/>
        </w:rPr>
        <w:t xml:space="preserve"> </w:t>
      </w:r>
      <w:proofErr w:type="spellStart"/>
      <w:r w:rsidR="00974732" w:rsidRPr="00C62233">
        <w:rPr>
          <w:lang w:val="fr-FR"/>
        </w:rPr>
        <w:t>obtinerii</w:t>
      </w:r>
      <w:proofErr w:type="spellEnd"/>
      <w:r w:rsidR="00974732" w:rsidRPr="00C62233">
        <w:rPr>
          <w:lang w:val="fr-FR"/>
        </w:rPr>
        <w:t xml:space="preserve"> </w:t>
      </w:r>
      <w:proofErr w:type="spellStart"/>
      <w:r w:rsidR="00974732" w:rsidRPr="00C62233">
        <w:rPr>
          <w:lang w:val="fr-FR"/>
        </w:rPr>
        <w:t>bunului</w:t>
      </w:r>
      <w:proofErr w:type="spellEnd"/>
      <w:r w:rsidR="00974732" w:rsidRPr="00C62233">
        <w:rPr>
          <w:lang w:val="fr-FR"/>
        </w:rPr>
        <w:t xml:space="preserve"> de </w:t>
      </w:r>
      <w:proofErr w:type="spellStart"/>
      <w:r w:rsidR="00974732" w:rsidRPr="00C62233">
        <w:rPr>
          <w:lang w:val="fr-FR"/>
        </w:rPr>
        <w:t>tipar</w:t>
      </w:r>
      <w:proofErr w:type="spellEnd"/>
      <w:r w:rsidR="00974732" w:rsidRPr="00C62233">
        <w:rPr>
          <w:lang w:val="fr-FR"/>
        </w:rPr>
        <w:t xml:space="preserve"> </w:t>
      </w:r>
      <w:proofErr w:type="spellStart"/>
      <w:r w:rsidR="00974732" w:rsidRPr="00C62233">
        <w:rPr>
          <w:lang w:val="fr-FR"/>
        </w:rPr>
        <w:t>din</w:t>
      </w:r>
      <w:proofErr w:type="spellEnd"/>
      <w:r w:rsidR="00974732" w:rsidRPr="00C62233">
        <w:rPr>
          <w:lang w:val="fr-FR"/>
        </w:rPr>
        <w:t xml:space="preserve"> parte </w:t>
      </w:r>
      <w:proofErr w:type="spellStart"/>
      <w:r w:rsidR="00974732" w:rsidRPr="00C62233">
        <w:rPr>
          <w:lang w:val="fr-FR"/>
        </w:rPr>
        <w:t>beneficiarului</w:t>
      </w:r>
      <w:proofErr w:type="spellEnd"/>
      <w:r w:rsidR="00974732" w:rsidRPr="00C62233">
        <w:rPr>
          <w:lang w:val="fr-FR"/>
        </w:rPr>
        <w:t xml:space="preserve"> </w:t>
      </w:r>
      <w:proofErr w:type="spellStart"/>
      <w:r w:rsidR="00974732" w:rsidRPr="00C62233">
        <w:rPr>
          <w:lang w:val="fr-FR"/>
        </w:rPr>
        <w:t>intern</w:t>
      </w:r>
      <w:proofErr w:type="spellEnd"/>
      <w:r w:rsidR="00974732" w:rsidRPr="00C62233">
        <w:rPr>
          <w:lang w:val="fr-FR"/>
        </w:rPr>
        <w:t xml:space="preserve"> va fi </w:t>
      </w:r>
      <w:proofErr w:type="spellStart"/>
      <w:r w:rsidR="00974732" w:rsidRPr="00C62233">
        <w:rPr>
          <w:lang w:val="fr-FR"/>
        </w:rPr>
        <w:t>transmisa</w:t>
      </w:r>
      <w:proofErr w:type="spellEnd"/>
      <w:r w:rsidR="00974732" w:rsidRPr="00C62233">
        <w:rPr>
          <w:lang w:val="fr-FR"/>
        </w:rPr>
        <w:t xml:space="preserve"> in </w:t>
      </w:r>
      <w:proofErr w:type="spellStart"/>
      <w:r w:rsidR="00974732" w:rsidRPr="00C62233">
        <w:rPr>
          <w:lang w:val="fr-FR"/>
        </w:rPr>
        <w:t>maxim</w:t>
      </w:r>
      <w:proofErr w:type="spellEnd"/>
      <w:r w:rsidR="00974732" w:rsidRPr="00C62233">
        <w:rPr>
          <w:lang w:val="fr-FR"/>
        </w:rPr>
        <w:t xml:space="preserve"> 1 </w:t>
      </w:r>
      <w:proofErr w:type="spellStart"/>
      <w:r w:rsidR="00974732" w:rsidRPr="00C62233">
        <w:rPr>
          <w:lang w:val="fr-FR"/>
        </w:rPr>
        <w:t>zi</w:t>
      </w:r>
      <w:proofErr w:type="spellEnd"/>
      <w:r w:rsidR="00974732" w:rsidRPr="00C62233">
        <w:rPr>
          <w:lang w:val="fr-FR"/>
        </w:rPr>
        <w:t xml:space="preserve"> </w:t>
      </w:r>
      <w:proofErr w:type="spellStart"/>
      <w:r w:rsidR="00974732" w:rsidRPr="00C62233">
        <w:rPr>
          <w:lang w:val="fr-FR"/>
        </w:rPr>
        <w:t>lucratoare</w:t>
      </w:r>
      <w:proofErr w:type="spellEnd"/>
      <w:r w:rsidR="00974732" w:rsidRPr="00C62233">
        <w:rPr>
          <w:lang w:val="fr-FR"/>
        </w:rPr>
        <w:t xml:space="preserve"> de la </w:t>
      </w:r>
      <w:proofErr w:type="spellStart"/>
      <w:r w:rsidR="00303190" w:rsidRPr="00C62233">
        <w:rPr>
          <w:lang w:val="fr-FR"/>
        </w:rPr>
        <w:t>transmiterea</w:t>
      </w:r>
      <w:proofErr w:type="spellEnd"/>
      <w:r w:rsidR="00303190" w:rsidRPr="00C62233">
        <w:rPr>
          <w:lang w:val="fr-FR"/>
        </w:rPr>
        <w:t xml:space="preserve"> </w:t>
      </w:r>
      <w:proofErr w:type="spellStart"/>
      <w:r w:rsidR="00303190" w:rsidRPr="00C62233">
        <w:rPr>
          <w:lang w:val="fr-FR"/>
        </w:rPr>
        <w:t>comenzii</w:t>
      </w:r>
      <w:proofErr w:type="spellEnd"/>
      <w:r w:rsidR="00303190" w:rsidRPr="00C62233">
        <w:rPr>
          <w:lang w:val="fr-FR"/>
        </w:rPr>
        <w:t xml:space="preserve"> ferme</w:t>
      </w:r>
      <w:r w:rsidR="00156F7F" w:rsidRPr="00C62233">
        <w:rPr>
          <w:lang w:val="fr-FR"/>
        </w:rPr>
        <w:t xml:space="preserve"> </w:t>
      </w:r>
      <w:proofErr w:type="spellStart"/>
      <w:r w:rsidR="00156F7F" w:rsidRPr="00C62233">
        <w:rPr>
          <w:lang w:val="fr-FR"/>
        </w:rPr>
        <w:t>și</w:t>
      </w:r>
      <w:proofErr w:type="spellEnd"/>
      <w:r w:rsidR="00156F7F" w:rsidRPr="00C62233">
        <w:rPr>
          <w:lang w:val="fr-FR"/>
        </w:rPr>
        <w:t xml:space="preserve"> a </w:t>
      </w:r>
      <w:proofErr w:type="spellStart"/>
      <w:r w:rsidR="00156F7F" w:rsidRPr="00C62233">
        <w:rPr>
          <w:lang w:val="fr-FR"/>
        </w:rPr>
        <w:t>conținutului</w:t>
      </w:r>
      <w:proofErr w:type="spellEnd"/>
      <w:r w:rsidR="00156F7F" w:rsidRPr="00C62233">
        <w:rPr>
          <w:lang w:val="fr-FR"/>
        </w:rPr>
        <w:t xml:space="preserve"> </w:t>
      </w:r>
      <w:proofErr w:type="spellStart"/>
      <w:r w:rsidR="00156F7F" w:rsidRPr="00C62233">
        <w:rPr>
          <w:lang w:val="fr-FR"/>
        </w:rPr>
        <w:t>comunicatului</w:t>
      </w:r>
      <w:proofErr w:type="spellEnd"/>
      <w:r w:rsidR="004E7D5D" w:rsidRPr="00C62233">
        <w:rPr>
          <w:lang w:val="fr-FR"/>
        </w:rPr>
        <w:t>;</w:t>
      </w:r>
    </w:p>
    <w:p w14:paraId="342B555E" w14:textId="77777777" w:rsidR="00156F7F" w:rsidRPr="00C62233" w:rsidRDefault="00156F7F" w:rsidP="00156F7F">
      <w:pPr>
        <w:jc w:val="both"/>
        <w:rPr>
          <w:lang w:val="fr-FR"/>
        </w:rPr>
      </w:pPr>
      <w:r w:rsidRPr="00C62233">
        <w:rPr>
          <w:lang w:val="fr-FR"/>
        </w:rPr>
        <w:t xml:space="preserve">- Data </w:t>
      </w:r>
      <w:proofErr w:type="spellStart"/>
      <w:r w:rsidRPr="00C62233">
        <w:rPr>
          <w:lang w:val="fr-FR"/>
        </w:rPr>
        <w:t>publicării</w:t>
      </w:r>
      <w:proofErr w:type="spellEnd"/>
      <w:r w:rsidRPr="00C62233">
        <w:rPr>
          <w:lang w:val="fr-FR"/>
        </w:rPr>
        <w:t xml:space="preserve">: </w:t>
      </w:r>
      <w:proofErr w:type="spellStart"/>
      <w:r w:rsidRPr="00C62233">
        <w:rPr>
          <w:lang w:val="fr-FR"/>
        </w:rPr>
        <w:t>Publicarea</w:t>
      </w:r>
      <w:proofErr w:type="spellEnd"/>
      <w:r w:rsidRPr="00C62233">
        <w:rPr>
          <w:lang w:val="fr-FR"/>
        </w:rPr>
        <w:t xml:space="preserve"> se va face in </w:t>
      </w:r>
      <w:proofErr w:type="spellStart"/>
      <w:r w:rsidRPr="00C62233">
        <w:rPr>
          <w:lang w:val="fr-FR"/>
        </w:rPr>
        <w:t>maxim</w:t>
      </w:r>
      <w:proofErr w:type="spellEnd"/>
      <w:r w:rsidRPr="00C62233">
        <w:rPr>
          <w:lang w:val="fr-FR"/>
        </w:rPr>
        <w:t xml:space="preserve"> 2 </w:t>
      </w:r>
      <w:proofErr w:type="spellStart"/>
      <w:r w:rsidRPr="00C62233">
        <w:rPr>
          <w:lang w:val="fr-FR"/>
        </w:rPr>
        <w:t>zile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lucrătoare</w:t>
      </w:r>
      <w:proofErr w:type="spellEnd"/>
      <w:r w:rsidRPr="00C62233">
        <w:rPr>
          <w:lang w:val="fr-FR"/>
        </w:rPr>
        <w:t xml:space="preserve"> de </w:t>
      </w:r>
      <w:proofErr w:type="gramStart"/>
      <w:r w:rsidRPr="00C62233">
        <w:rPr>
          <w:lang w:val="fr-FR"/>
        </w:rPr>
        <w:t xml:space="preserve">la </w:t>
      </w:r>
      <w:proofErr w:type="spellStart"/>
      <w:r w:rsidRPr="00C62233">
        <w:rPr>
          <w:lang w:val="fr-FR"/>
        </w:rPr>
        <w:t>acceptul</w:t>
      </w:r>
      <w:proofErr w:type="spellEnd"/>
      <w:proofErr w:type="gram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beneficiarului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intern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privind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bunul</w:t>
      </w:r>
      <w:proofErr w:type="spellEnd"/>
      <w:r w:rsidRPr="00C62233">
        <w:rPr>
          <w:lang w:val="fr-FR"/>
        </w:rPr>
        <w:t xml:space="preserve"> de </w:t>
      </w:r>
      <w:proofErr w:type="spellStart"/>
      <w:r w:rsidRPr="00C62233">
        <w:rPr>
          <w:lang w:val="fr-FR"/>
        </w:rPr>
        <w:t>tipar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pe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macheta</w:t>
      </w:r>
      <w:proofErr w:type="spellEnd"/>
      <w:r w:rsidRPr="00C62233">
        <w:rPr>
          <w:lang w:val="fr-FR"/>
        </w:rPr>
        <w:t xml:space="preserve"> </w:t>
      </w:r>
      <w:proofErr w:type="spellStart"/>
      <w:r w:rsidRPr="00C62233">
        <w:rPr>
          <w:lang w:val="fr-FR"/>
        </w:rPr>
        <w:t>comunicatului</w:t>
      </w:r>
      <w:proofErr w:type="spellEnd"/>
      <w:r w:rsidRPr="00C62233">
        <w:rPr>
          <w:lang w:val="fr-FR"/>
        </w:rPr>
        <w:t xml:space="preserve">. </w:t>
      </w:r>
    </w:p>
    <w:p w14:paraId="6C10D8F3" w14:textId="77777777" w:rsidR="0063485E" w:rsidRPr="00C62233" w:rsidRDefault="0063485E" w:rsidP="00A87BFB">
      <w:pPr>
        <w:jc w:val="both"/>
        <w:rPr>
          <w:lang w:val="fr-FR"/>
        </w:rPr>
      </w:pPr>
    </w:p>
    <w:p w14:paraId="66D7BEC3" w14:textId="77777777" w:rsidR="0063485E" w:rsidRPr="00C62233" w:rsidRDefault="009F7883" w:rsidP="0063485E">
      <w:pPr>
        <w:jc w:val="both"/>
      </w:pPr>
      <w:r w:rsidRPr="00C62233">
        <w:rPr>
          <w:lang w:val="fr-FR"/>
        </w:rPr>
        <w:t xml:space="preserve">- </w:t>
      </w:r>
      <w:proofErr w:type="spellStart"/>
      <w:r w:rsidR="0063485E" w:rsidRPr="00C62233">
        <w:t>Contractantul</w:t>
      </w:r>
      <w:proofErr w:type="spellEnd"/>
      <w:r w:rsidR="0063485E" w:rsidRPr="00C62233">
        <w:t xml:space="preserve"> </w:t>
      </w:r>
      <w:proofErr w:type="spellStart"/>
      <w:r w:rsidR="0063485E" w:rsidRPr="00C62233">
        <w:t>va</w:t>
      </w:r>
      <w:proofErr w:type="spellEnd"/>
      <w:r w:rsidR="0063485E" w:rsidRPr="00C62233">
        <w:t xml:space="preserve"> </w:t>
      </w:r>
      <w:proofErr w:type="spellStart"/>
      <w:r w:rsidR="0063485E" w:rsidRPr="00C62233">
        <w:t>livra</w:t>
      </w:r>
      <w:proofErr w:type="spellEnd"/>
      <w:r w:rsidR="0063485E" w:rsidRPr="00C62233">
        <w:t xml:space="preserve"> </w:t>
      </w:r>
      <w:proofErr w:type="spellStart"/>
      <w:r w:rsidR="0063485E" w:rsidRPr="00C62233">
        <w:t>catre</w:t>
      </w:r>
      <w:proofErr w:type="spellEnd"/>
      <w:r w:rsidR="0063485E" w:rsidRPr="00C62233">
        <w:t xml:space="preserve"> </w:t>
      </w:r>
      <w:proofErr w:type="spellStart"/>
      <w:r w:rsidR="0063485E" w:rsidRPr="00C62233">
        <w:t>achizitor</w:t>
      </w:r>
      <w:proofErr w:type="spellEnd"/>
      <w:r w:rsidR="0063485E" w:rsidRPr="00C62233">
        <w:t xml:space="preserve"> 1 exemplar din </w:t>
      </w:r>
      <w:proofErr w:type="spellStart"/>
      <w:r w:rsidR="0063485E" w:rsidRPr="00C62233">
        <w:t>numărul</w:t>
      </w:r>
      <w:proofErr w:type="spellEnd"/>
      <w:r w:rsidR="0063485E" w:rsidRPr="00C62233">
        <w:t xml:space="preserve"> </w:t>
      </w:r>
      <w:proofErr w:type="spellStart"/>
      <w:r w:rsidR="0063485E" w:rsidRPr="00C62233">
        <w:t>ediției</w:t>
      </w:r>
      <w:proofErr w:type="spellEnd"/>
      <w:r w:rsidR="0063485E" w:rsidRPr="00C62233">
        <w:t xml:space="preserve"> de </w:t>
      </w:r>
      <w:proofErr w:type="spellStart"/>
      <w:r w:rsidR="0063485E" w:rsidRPr="00C62233">
        <w:t>apariție</w:t>
      </w:r>
      <w:proofErr w:type="spellEnd"/>
      <w:r w:rsidR="0063485E" w:rsidRPr="00C62233">
        <w:t xml:space="preserve"> (1 exemplar </w:t>
      </w:r>
      <w:proofErr w:type="spellStart"/>
      <w:r w:rsidR="0063485E" w:rsidRPr="00C62233">
        <w:t>ziar</w:t>
      </w:r>
      <w:proofErr w:type="spellEnd"/>
      <w:r w:rsidR="0063485E" w:rsidRPr="00C62233">
        <w:t xml:space="preserve"> </w:t>
      </w:r>
      <w:proofErr w:type="spellStart"/>
      <w:r w:rsidR="0063485E" w:rsidRPr="00C62233">
        <w:t>tiparit</w:t>
      </w:r>
      <w:proofErr w:type="spellEnd"/>
      <w:r w:rsidR="0063485E" w:rsidRPr="00C62233">
        <w:t xml:space="preserve"> + 1 extras din </w:t>
      </w:r>
      <w:proofErr w:type="spellStart"/>
      <w:r w:rsidR="0063485E" w:rsidRPr="00C62233">
        <w:t>editia</w:t>
      </w:r>
      <w:proofErr w:type="spellEnd"/>
      <w:r w:rsidR="0063485E" w:rsidRPr="00C62233">
        <w:t xml:space="preserve"> on-line) a </w:t>
      </w:r>
      <w:proofErr w:type="spellStart"/>
      <w:r w:rsidR="0063485E" w:rsidRPr="00C62233">
        <w:t>anunțului</w:t>
      </w:r>
      <w:proofErr w:type="spellEnd"/>
      <w:r w:rsidR="0063485E" w:rsidRPr="00C62233">
        <w:t xml:space="preserve"> </w:t>
      </w:r>
      <w:proofErr w:type="spellStart"/>
      <w:r w:rsidR="0063485E" w:rsidRPr="00C62233">
        <w:t>publicat</w:t>
      </w:r>
      <w:proofErr w:type="spellEnd"/>
      <w:r w:rsidR="0063485E" w:rsidRPr="00C62233">
        <w:t xml:space="preserve">, in maxim 3 </w:t>
      </w:r>
      <w:proofErr w:type="spellStart"/>
      <w:r w:rsidR="0063485E" w:rsidRPr="00C62233">
        <w:t>zile</w:t>
      </w:r>
      <w:proofErr w:type="spellEnd"/>
      <w:r w:rsidR="0063485E" w:rsidRPr="00C62233">
        <w:t xml:space="preserve"> </w:t>
      </w:r>
      <w:proofErr w:type="spellStart"/>
      <w:r w:rsidR="0063485E" w:rsidRPr="00C62233">
        <w:t>lucratoare</w:t>
      </w:r>
      <w:proofErr w:type="spellEnd"/>
      <w:r w:rsidR="0063485E" w:rsidRPr="00C62233">
        <w:t xml:space="preserve"> de la data </w:t>
      </w:r>
      <w:proofErr w:type="spellStart"/>
      <w:r w:rsidR="0063485E" w:rsidRPr="00C62233">
        <w:t>publicării</w:t>
      </w:r>
      <w:proofErr w:type="spellEnd"/>
      <w:r w:rsidR="0063485E" w:rsidRPr="00C62233">
        <w:t>.</w:t>
      </w:r>
    </w:p>
    <w:p w14:paraId="1B7F6474" w14:textId="69B0778D" w:rsidR="004E7D5D" w:rsidRPr="00C62233" w:rsidRDefault="004E7D5D" w:rsidP="0063485E">
      <w:pPr>
        <w:jc w:val="both"/>
        <w:rPr>
          <w:lang w:val="fr-FR"/>
        </w:rPr>
      </w:pPr>
    </w:p>
    <w:p w14:paraId="013D84F8" w14:textId="68D24264" w:rsidR="00601FD1" w:rsidRPr="00C62233" w:rsidRDefault="00EC3DEC" w:rsidP="00A87BFB">
      <w:pPr>
        <w:jc w:val="both"/>
        <w:rPr>
          <w:lang w:val="ro-RO"/>
        </w:rPr>
      </w:pPr>
      <w:r w:rsidRPr="00C62233">
        <w:rPr>
          <w:b/>
          <w:lang w:val="ro-RO"/>
        </w:rPr>
        <w:t>Conținut</w:t>
      </w:r>
      <w:r w:rsidR="00A87BFB" w:rsidRPr="00C62233">
        <w:rPr>
          <w:b/>
          <w:lang w:val="ro-RO"/>
        </w:rPr>
        <w:t xml:space="preserve">ul </w:t>
      </w:r>
      <w:r w:rsidRPr="00C62233">
        <w:rPr>
          <w:b/>
          <w:lang w:val="ro-RO"/>
        </w:rPr>
        <w:t>anunț</w:t>
      </w:r>
      <w:r w:rsidR="00A87BFB" w:rsidRPr="00C62233">
        <w:rPr>
          <w:b/>
          <w:lang w:val="ro-RO"/>
        </w:rPr>
        <w:t xml:space="preserve">ului </w:t>
      </w:r>
      <w:r w:rsidR="00387EF0" w:rsidRPr="00C62233">
        <w:rPr>
          <w:b/>
          <w:lang w:val="ro-RO"/>
        </w:rPr>
        <w:t>pentru începutul pro</w:t>
      </w:r>
      <w:r w:rsidR="00D16691" w:rsidRPr="00C62233">
        <w:rPr>
          <w:b/>
          <w:lang w:val="ro-RO"/>
        </w:rPr>
        <w:t>i</w:t>
      </w:r>
      <w:r w:rsidR="00387EF0" w:rsidRPr="00C62233">
        <w:rPr>
          <w:b/>
          <w:lang w:val="ro-RO"/>
        </w:rPr>
        <w:t xml:space="preserve">ectului </w:t>
      </w:r>
      <w:r w:rsidR="00A87BFB" w:rsidRPr="00C62233">
        <w:rPr>
          <w:b/>
          <w:lang w:val="ro-RO"/>
        </w:rPr>
        <w:t>este anexat prezentei solicitări</w:t>
      </w:r>
      <w:r w:rsidR="00F170DF" w:rsidRPr="00C62233">
        <w:rPr>
          <w:b/>
          <w:lang w:val="ro-RO"/>
        </w:rPr>
        <w:t xml:space="preserve"> </w:t>
      </w:r>
      <w:r w:rsidR="00F170DF" w:rsidRPr="00C62233">
        <w:rPr>
          <w:lang w:val="ro-RO"/>
        </w:rPr>
        <w:t>(data din comunicatul de presă va fi data publicării acestuia în ziar)</w:t>
      </w:r>
      <w:r w:rsidR="00A87BFB" w:rsidRPr="00C62233">
        <w:rPr>
          <w:lang w:val="ro-RO"/>
        </w:rPr>
        <w:t>.</w:t>
      </w:r>
      <w:r w:rsidR="00A10D32" w:rsidRPr="00C62233">
        <w:rPr>
          <w:lang w:val="ro-RO"/>
        </w:rPr>
        <w:t xml:space="preserve"> </w:t>
      </w:r>
    </w:p>
    <w:p w14:paraId="31E73F5B" w14:textId="77777777" w:rsidR="0063485E" w:rsidRPr="00C62233" w:rsidRDefault="0063485E" w:rsidP="00A87BFB">
      <w:pPr>
        <w:jc w:val="both"/>
        <w:rPr>
          <w:lang w:val="ro-RO"/>
        </w:rPr>
      </w:pPr>
    </w:p>
    <w:p w14:paraId="3022D4DE" w14:textId="77777777" w:rsidR="003E1CF4" w:rsidRPr="00C62233" w:rsidRDefault="00625C85" w:rsidP="0046222D">
      <w:pPr>
        <w:jc w:val="both"/>
        <w:rPr>
          <w:lang w:val="ro-RO"/>
        </w:rPr>
      </w:pPr>
      <w:r w:rsidRPr="00C62233">
        <w:rPr>
          <w:lang w:val="ro-RO"/>
        </w:rPr>
        <w:t>Oferta va conține prețul în lei fără TVA/</w:t>
      </w:r>
      <w:r w:rsidR="002B0427" w:rsidRPr="00C62233">
        <w:rPr>
          <w:lang w:val="ro-RO"/>
        </w:rPr>
        <w:t>UM</w:t>
      </w:r>
      <w:r w:rsidRPr="00C62233">
        <w:rPr>
          <w:lang w:val="ro-RO"/>
        </w:rPr>
        <w:t>, valabilitatea ofertei, aco</w:t>
      </w:r>
      <w:r w:rsidR="003E1CF4" w:rsidRPr="00C62233">
        <w:rPr>
          <w:lang w:val="ro-RO"/>
        </w:rPr>
        <w:t>rdul privind termenul de plată, dimensiunea anunțului.</w:t>
      </w:r>
    </w:p>
    <w:p w14:paraId="434D1A06" w14:textId="77777777" w:rsidR="004C4D62" w:rsidRPr="00C62233" w:rsidRDefault="00625C85" w:rsidP="0046222D">
      <w:pPr>
        <w:jc w:val="both"/>
        <w:rPr>
          <w:lang w:val="ro-RO"/>
        </w:rPr>
      </w:pPr>
      <w:r w:rsidRPr="00C62233">
        <w:rPr>
          <w:lang w:val="ro-RO"/>
        </w:rPr>
        <w:t>Prețul rămâne ferm pe toată perioada de valabilitate a ofertei.</w:t>
      </w:r>
    </w:p>
    <w:p w14:paraId="0F764574" w14:textId="77777777" w:rsidR="0063485E" w:rsidRPr="00C62233" w:rsidRDefault="0063485E" w:rsidP="0046222D">
      <w:pPr>
        <w:jc w:val="both"/>
        <w:rPr>
          <w:lang w:val="ro-RO"/>
        </w:rPr>
      </w:pPr>
    </w:p>
    <w:p w14:paraId="7FEC2132" w14:textId="0AD9DA5E" w:rsidR="009C47E0" w:rsidRPr="00C62233" w:rsidRDefault="009C47E0" w:rsidP="0046222D">
      <w:pPr>
        <w:jc w:val="both"/>
        <w:rPr>
          <w:b/>
          <w:lang w:val="ro-RO"/>
        </w:rPr>
      </w:pPr>
      <w:r w:rsidRPr="00C62233">
        <w:rPr>
          <w:lang w:val="ro-RO"/>
        </w:rPr>
        <w:t xml:space="preserve">Atribuirea se va face în baza criteriului </w:t>
      </w:r>
      <w:r w:rsidRPr="00C62233">
        <w:rPr>
          <w:b/>
          <w:lang w:val="ro-RO"/>
        </w:rPr>
        <w:t>”prețul ce</w:t>
      </w:r>
      <w:r w:rsidR="00FF58FC">
        <w:rPr>
          <w:b/>
          <w:lang w:val="ro-RO"/>
        </w:rPr>
        <w:t>l</w:t>
      </w:r>
      <w:r w:rsidRPr="00C62233">
        <w:rPr>
          <w:b/>
          <w:lang w:val="ro-RO"/>
        </w:rPr>
        <w:t xml:space="preserve"> mai scăzut”</w:t>
      </w:r>
      <w:r w:rsidR="00423A7C" w:rsidRPr="00C62233">
        <w:rPr>
          <w:b/>
          <w:lang w:val="ro-RO"/>
        </w:rPr>
        <w:t xml:space="preserve"> </w:t>
      </w:r>
      <w:r w:rsidR="00BC118E" w:rsidRPr="00C62233">
        <w:rPr>
          <w:b/>
          <w:lang w:val="ro-RO"/>
        </w:rPr>
        <w:t>/</w:t>
      </w:r>
      <w:r w:rsidR="00EC3DEC" w:rsidRPr="00C62233">
        <w:rPr>
          <w:b/>
          <w:lang w:val="ro-RO"/>
        </w:rPr>
        <w:t>anun</w:t>
      </w:r>
      <w:r w:rsidR="00FF58FC">
        <w:rPr>
          <w:b/>
          <w:lang w:val="ro-RO"/>
        </w:rPr>
        <w:t>ţ</w:t>
      </w:r>
      <w:r w:rsidRPr="00C62233">
        <w:rPr>
          <w:b/>
          <w:lang w:val="ro-RO"/>
        </w:rPr>
        <w:t>.</w:t>
      </w:r>
    </w:p>
    <w:p w14:paraId="475319E1" w14:textId="77777777" w:rsidR="0063485E" w:rsidRPr="00C62233" w:rsidRDefault="0063485E" w:rsidP="0046222D">
      <w:pPr>
        <w:jc w:val="both"/>
        <w:rPr>
          <w:b/>
          <w:lang w:val="ro-RO"/>
        </w:rPr>
      </w:pPr>
    </w:p>
    <w:p w14:paraId="3D0FF43B" w14:textId="77777777" w:rsidR="00A72713" w:rsidRPr="00C62233" w:rsidRDefault="00A72713" w:rsidP="00A727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139/2022,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contractantul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C6223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facturi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electronice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de a le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autoritătii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factura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 xml:space="preserve"> RO e-</w:t>
      </w:r>
      <w:proofErr w:type="spellStart"/>
      <w:r w:rsidRPr="00C62233">
        <w:rPr>
          <w:rFonts w:ascii="Times New Roman" w:hAnsi="Times New Roman" w:cs="Times New Roman"/>
          <w:sz w:val="24"/>
          <w:szCs w:val="24"/>
          <w:lang w:val="en-US"/>
        </w:rPr>
        <w:t>factura</w:t>
      </w:r>
      <w:proofErr w:type="spellEnd"/>
      <w:r w:rsidRPr="00C622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A0936A" w14:textId="77777777" w:rsidR="0063485E" w:rsidRPr="00C62233" w:rsidRDefault="0063485E" w:rsidP="0063485E">
      <w:pPr>
        <w:jc w:val="both"/>
        <w:rPr>
          <w:b/>
        </w:rPr>
      </w:pPr>
      <w:proofErr w:type="spellStart"/>
      <w:r w:rsidRPr="00C62233">
        <w:rPr>
          <w:b/>
        </w:rPr>
        <w:t>Termenul</w:t>
      </w:r>
      <w:proofErr w:type="spellEnd"/>
      <w:r w:rsidRPr="00C62233">
        <w:rPr>
          <w:b/>
        </w:rPr>
        <w:t xml:space="preserve"> de </w:t>
      </w:r>
      <w:proofErr w:type="spellStart"/>
      <w:r w:rsidRPr="00C62233">
        <w:rPr>
          <w:b/>
        </w:rPr>
        <w:t>plată</w:t>
      </w:r>
      <w:proofErr w:type="spellEnd"/>
      <w:r w:rsidRPr="00C62233">
        <w:rPr>
          <w:b/>
        </w:rPr>
        <w:t xml:space="preserve"> </w:t>
      </w:r>
      <w:proofErr w:type="spellStart"/>
      <w:proofErr w:type="gramStart"/>
      <w:r w:rsidRPr="00C62233">
        <w:rPr>
          <w:b/>
        </w:rPr>
        <w:t>este</w:t>
      </w:r>
      <w:proofErr w:type="spellEnd"/>
      <w:proofErr w:type="gramEnd"/>
      <w:r w:rsidRPr="00C62233">
        <w:rPr>
          <w:b/>
        </w:rPr>
        <w:t>:</w:t>
      </w:r>
    </w:p>
    <w:p w14:paraId="21444571" w14:textId="67F842E5" w:rsidR="0063485E" w:rsidRPr="00C62233" w:rsidRDefault="0063485E" w:rsidP="0063485E">
      <w:pPr>
        <w:jc w:val="both"/>
      </w:pPr>
      <w:r w:rsidRPr="00C62233">
        <w:t xml:space="preserve">a) 30 de </w:t>
      </w:r>
      <w:proofErr w:type="spellStart"/>
      <w:r w:rsidRPr="00C62233">
        <w:t>zile</w:t>
      </w:r>
      <w:proofErr w:type="spellEnd"/>
      <w:r w:rsidRPr="00C62233">
        <w:t xml:space="preserve"> </w:t>
      </w:r>
      <w:proofErr w:type="spellStart"/>
      <w:r w:rsidRPr="00C62233">
        <w:t>calendaristice</w:t>
      </w:r>
      <w:proofErr w:type="spellEnd"/>
      <w:r w:rsidRPr="00C62233">
        <w:t xml:space="preserve"> de la data la care </w:t>
      </w:r>
      <w:proofErr w:type="spellStart"/>
      <w:r w:rsidRPr="00C62233">
        <w:t>factura</w:t>
      </w:r>
      <w:proofErr w:type="spellEnd"/>
      <w:r w:rsidRPr="00C62233">
        <w:t xml:space="preserve"> </w:t>
      </w:r>
      <w:proofErr w:type="spellStart"/>
      <w:r w:rsidRPr="00C62233">
        <w:t>electronică</w:t>
      </w:r>
      <w:proofErr w:type="spellEnd"/>
      <w:r w:rsidRPr="00C62233">
        <w:t xml:space="preserve"> </w:t>
      </w:r>
      <w:proofErr w:type="spellStart"/>
      <w:r w:rsidRPr="00C62233">
        <w:t>este</w:t>
      </w:r>
      <w:proofErr w:type="spellEnd"/>
      <w:r w:rsidRPr="00C62233">
        <w:t xml:space="preserve"> </w:t>
      </w:r>
      <w:proofErr w:type="spellStart"/>
      <w:r w:rsidRPr="00C62233">
        <w:t>disponibilă</w:t>
      </w:r>
      <w:proofErr w:type="spellEnd"/>
      <w:r w:rsidRPr="00C62233">
        <w:t xml:space="preserve"> </w:t>
      </w:r>
      <w:proofErr w:type="spellStart"/>
      <w:r w:rsidRPr="00C62233">
        <w:t>spre</w:t>
      </w:r>
      <w:proofErr w:type="spellEnd"/>
      <w:r w:rsidRPr="00C62233">
        <w:t xml:space="preserve"> </w:t>
      </w:r>
      <w:proofErr w:type="spellStart"/>
      <w:r w:rsidRPr="00C62233">
        <w:t>descărcare</w:t>
      </w:r>
      <w:proofErr w:type="spellEnd"/>
      <w:r w:rsidRPr="00C62233">
        <w:t xml:space="preserve"> de </w:t>
      </w:r>
      <w:proofErr w:type="spellStart"/>
      <w:r w:rsidRPr="00C62233">
        <w:t>către</w:t>
      </w:r>
      <w:proofErr w:type="spellEnd"/>
      <w:r w:rsidRPr="00C62233">
        <w:t xml:space="preserve"> </w:t>
      </w:r>
      <w:proofErr w:type="spellStart"/>
      <w:r w:rsidRPr="00C62233">
        <w:t>Autoritatea</w:t>
      </w:r>
      <w:proofErr w:type="spellEnd"/>
      <w:r w:rsidRPr="00C62233">
        <w:t xml:space="preserve"> </w:t>
      </w:r>
      <w:proofErr w:type="spellStart"/>
      <w:r w:rsidRPr="00C62233">
        <w:t>Contractantă</w:t>
      </w:r>
      <w:proofErr w:type="spellEnd"/>
      <w:r w:rsidRPr="00C62233">
        <w:t xml:space="preserve"> din </w:t>
      </w:r>
      <w:proofErr w:type="spellStart"/>
      <w:r w:rsidRPr="00C62233">
        <w:t>sistemul</w:t>
      </w:r>
      <w:proofErr w:type="spellEnd"/>
      <w:r w:rsidRPr="00C62233">
        <w:t xml:space="preserve"> RO e-</w:t>
      </w:r>
      <w:proofErr w:type="spellStart"/>
      <w:r w:rsidRPr="00C62233">
        <w:t>factura</w:t>
      </w:r>
      <w:proofErr w:type="spellEnd"/>
      <w:r w:rsidRPr="00C62233">
        <w:t xml:space="preserve">, </w:t>
      </w:r>
      <w:proofErr w:type="spellStart"/>
      <w:r w:rsidRPr="00C62233">
        <w:t>dacă</w:t>
      </w:r>
      <w:proofErr w:type="spellEnd"/>
      <w:r w:rsidRPr="00C62233">
        <w:t xml:space="preserve"> </w:t>
      </w:r>
      <w:r w:rsidRPr="00C62233">
        <w:rPr>
          <w:lang w:val="ro-RO"/>
        </w:rPr>
        <w:t>recepția serviciului prestat</w:t>
      </w:r>
      <w:r w:rsidRPr="00C62233">
        <w:t xml:space="preserve"> </w:t>
      </w:r>
      <w:proofErr w:type="spellStart"/>
      <w:r w:rsidRPr="00C62233">
        <w:t>este</w:t>
      </w:r>
      <w:proofErr w:type="spellEnd"/>
      <w:r w:rsidRPr="00C62233">
        <w:t xml:space="preserve"> </w:t>
      </w:r>
      <w:proofErr w:type="spellStart"/>
      <w:r w:rsidRPr="00C62233">
        <w:t>anterioară</w:t>
      </w:r>
      <w:proofErr w:type="spellEnd"/>
      <w:r w:rsidRPr="00C62233">
        <w:t xml:space="preserve"> </w:t>
      </w:r>
      <w:proofErr w:type="spellStart"/>
      <w:r w:rsidRPr="00C62233">
        <w:t>acestei</w:t>
      </w:r>
      <w:proofErr w:type="spellEnd"/>
      <w:r w:rsidRPr="00C62233">
        <w:t xml:space="preserve"> date, cod CPV </w:t>
      </w:r>
      <w:r w:rsidRPr="00C62233">
        <w:t>–</w:t>
      </w:r>
      <w:r w:rsidRPr="00C62233">
        <w:t xml:space="preserve"> </w:t>
      </w:r>
      <w:r w:rsidRPr="00C62233">
        <w:t>79823000-9</w:t>
      </w:r>
      <w:r w:rsidRPr="00C62233">
        <w:t xml:space="preserve">; </w:t>
      </w:r>
    </w:p>
    <w:p w14:paraId="5328C44F" w14:textId="4596E774" w:rsidR="0063485E" w:rsidRPr="00C62233" w:rsidRDefault="0063485E" w:rsidP="0063485E">
      <w:pPr>
        <w:jc w:val="both"/>
      </w:pPr>
      <w:r w:rsidRPr="00C62233">
        <w:t xml:space="preserve">b) 30 de </w:t>
      </w:r>
      <w:proofErr w:type="spellStart"/>
      <w:r w:rsidRPr="00C62233">
        <w:t>zile</w:t>
      </w:r>
      <w:proofErr w:type="spellEnd"/>
      <w:r w:rsidRPr="00C62233">
        <w:t xml:space="preserve"> </w:t>
      </w:r>
      <w:proofErr w:type="spellStart"/>
      <w:r w:rsidRPr="00C62233">
        <w:t>calendaristice</w:t>
      </w:r>
      <w:proofErr w:type="spellEnd"/>
      <w:r w:rsidRPr="00C62233">
        <w:t xml:space="preserve"> de la data </w:t>
      </w:r>
      <w:proofErr w:type="spellStart"/>
      <w:r w:rsidRPr="00C62233">
        <w:t>recepției</w:t>
      </w:r>
      <w:proofErr w:type="spellEnd"/>
      <w:r w:rsidRPr="00C62233">
        <w:t xml:space="preserve"> </w:t>
      </w:r>
      <w:proofErr w:type="spellStart"/>
      <w:r w:rsidRPr="00C62233">
        <w:t>bunurilor</w:t>
      </w:r>
      <w:proofErr w:type="spellEnd"/>
      <w:r w:rsidRPr="00C62233">
        <w:t xml:space="preserve"> </w:t>
      </w:r>
      <w:proofErr w:type="spellStart"/>
      <w:r w:rsidRPr="00C62233">
        <w:t>dacă</w:t>
      </w:r>
      <w:proofErr w:type="spellEnd"/>
      <w:r w:rsidRPr="00C62233">
        <w:t xml:space="preserve"> </w:t>
      </w:r>
      <w:proofErr w:type="spellStart"/>
      <w:r w:rsidRPr="00C62233">
        <w:t>factura</w:t>
      </w:r>
      <w:proofErr w:type="spellEnd"/>
      <w:r w:rsidRPr="00C62233">
        <w:t xml:space="preserve"> </w:t>
      </w:r>
      <w:proofErr w:type="spellStart"/>
      <w:r w:rsidRPr="00C62233">
        <w:t>electronică</w:t>
      </w:r>
      <w:proofErr w:type="spellEnd"/>
      <w:r w:rsidRPr="00C62233">
        <w:t xml:space="preserve"> </w:t>
      </w:r>
      <w:proofErr w:type="spellStart"/>
      <w:r w:rsidRPr="00C62233">
        <w:t>este</w:t>
      </w:r>
      <w:proofErr w:type="spellEnd"/>
      <w:r w:rsidRPr="00C62233">
        <w:t xml:space="preserve"> </w:t>
      </w:r>
      <w:proofErr w:type="spellStart"/>
      <w:r w:rsidRPr="00C62233">
        <w:t>disponibilă</w:t>
      </w:r>
      <w:proofErr w:type="spellEnd"/>
      <w:r w:rsidRPr="00C62233">
        <w:t xml:space="preserve"> </w:t>
      </w:r>
      <w:proofErr w:type="spellStart"/>
      <w:r w:rsidRPr="00C62233">
        <w:t>spre</w:t>
      </w:r>
      <w:proofErr w:type="spellEnd"/>
      <w:r w:rsidRPr="00C62233">
        <w:t xml:space="preserve"> </w:t>
      </w:r>
      <w:proofErr w:type="spellStart"/>
      <w:r w:rsidRPr="00C62233">
        <w:t>descărcare</w:t>
      </w:r>
      <w:proofErr w:type="spellEnd"/>
      <w:r w:rsidRPr="00C62233">
        <w:t xml:space="preserve"> de </w:t>
      </w:r>
      <w:proofErr w:type="spellStart"/>
      <w:r w:rsidRPr="00C62233">
        <w:t>către</w:t>
      </w:r>
      <w:proofErr w:type="spellEnd"/>
      <w:r w:rsidRPr="00C62233">
        <w:t xml:space="preserve"> </w:t>
      </w:r>
      <w:proofErr w:type="spellStart"/>
      <w:r w:rsidRPr="00C62233">
        <w:t>Autoritatea</w:t>
      </w:r>
      <w:proofErr w:type="spellEnd"/>
      <w:r w:rsidRPr="00C62233">
        <w:t xml:space="preserve"> </w:t>
      </w:r>
      <w:proofErr w:type="spellStart"/>
      <w:r w:rsidRPr="00C62233">
        <w:t>Contractanta</w:t>
      </w:r>
      <w:proofErr w:type="spellEnd"/>
      <w:r w:rsidRPr="00C62233">
        <w:t xml:space="preserve"> din </w:t>
      </w:r>
      <w:proofErr w:type="spellStart"/>
      <w:r w:rsidRPr="00C62233">
        <w:t>sistemul</w:t>
      </w:r>
      <w:proofErr w:type="spellEnd"/>
      <w:r w:rsidRPr="00C62233">
        <w:t xml:space="preserve"> RO e-</w:t>
      </w:r>
      <w:proofErr w:type="spellStart"/>
      <w:r w:rsidRPr="00C62233">
        <w:t>factura</w:t>
      </w:r>
      <w:proofErr w:type="spellEnd"/>
      <w:r w:rsidRPr="00C62233">
        <w:t xml:space="preserve">, la data </w:t>
      </w:r>
      <w:r w:rsidRPr="00C62233">
        <w:rPr>
          <w:lang w:val="ro-RO"/>
        </w:rPr>
        <w:t>recepția serviciului prestat</w:t>
      </w:r>
      <w:r w:rsidRPr="00C62233">
        <w:t xml:space="preserve"> </w:t>
      </w:r>
      <w:proofErr w:type="spellStart"/>
      <w:r w:rsidRPr="00C62233">
        <w:t>ori</w:t>
      </w:r>
      <w:proofErr w:type="spellEnd"/>
      <w:r w:rsidRPr="00C62233">
        <w:t xml:space="preserve"> anterior </w:t>
      </w:r>
      <w:proofErr w:type="spellStart"/>
      <w:r w:rsidRPr="00C62233">
        <w:t>acestei</w:t>
      </w:r>
      <w:proofErr w:type="spellEnd"/>
      <w:r w:rsidRPr="00C62233">
        <w:t xml:space="preserve"> date, cod CPV - 79823000-9.</w:t>
      </w:r>
    </w:p>
    <w:p w14:paraId="5D321748" w14:textId="77777777" w:rsidR="00B038CA" w:rsidRPr="00C62233" w:rsidRDefault="00B038CA" w:rsidP="0046222D">
      <w:pPr>
        <w:rPr>
          <w:lang w:val="ro-RO"/>
        </w:rPr>
      </w:pPr>
    </w:p>
    <w:p w14:paraId="3F6EB918" w14:textId="77777777" w:rsidR="008A3519" w:rsidRPr="00C62233" w:rsidRDefault="008A3519" w:rsidP="0046222D">
      <w:pPr>
        <w:rPr>
          <w:lang w:val="ro-RO"/>
        </w:rPr>
      </w:pPr>
    </w:p>
    <w:p w14:paraId="15BFAAA2" w14:textId="77777777" w:rsidR="008A3519" w:rsidRPr="00C62233" w:rsidRDefault="008A3519" w:rsidP="0046222D">
      <w:pPr>
        <w:rPr>
          <w:lang w:val="ro-RO"/>
        </w:rPr>
      </w:pPr>
    </w:p>
    <w:p w14:paraId="69FFC888" w14:textId="77777777" w:rsidR="006C770F" w:rsidRPr="00C62233" w:rsidRDefault="006C770F" w:rsidP="006C770F">
      <w:pPr>
        <w:jc w:val="center"/>
      </w:pPr>
      <w:r w:rsidRPr="00C62233">
        <w:t xml:space="preserve">Director </w:t>
      </w:r>
      <w:proofErr w:type="spellStart"/>
      <w:r w:rsidRPr="00C62233">
        <w:t>Achiziții</w:t>
      </w:r>
      <w:proofErr w:type="spellEnd"/>
      <w:r w:rsidRPr="00C62233">
        <w:t xml:space="preserve"> </w:t>
      </w:r>
      <w:proofErr w:type="spellStart"/>
      <w:r w:rsidRPr="00C62233">
        <w:t>Publice</w:t>
      </w:r>
      <w:proofErr w:type="spellEnd"/>
      <w:r w:rsidRPr="00C62233">
        <w:t xml:space="preserve"> </w:t>
      </w:r>
      <w:proofErr w:type="spellStart"/>
      <w:r w:rsidRPr="00C62233">
        <w:t>și</w:t>
      </w:r>
      <w:proofErr w:type="spellEnd"/>
      <w:r w:rsidRPr="00C62233">
        <w:t xml:space="preserve"> </w:t>
      </w:r>
      <w:proofErr w:type="spellStart"/>
      <w:r w:rsidRPr="00C62233">
        <w:t>Urmărirea</w:t>
      </w:r>
      <w:proofErr w:type="spellEnd"/>
      <w:r w:rsidRPr="00C62233">
        <w:t xml:space="preserve"> </w:t>
      </w:r>
      <w:proofErr w:type="spellStart"/>
      <w:r w:rsidRPr="00C62233">
        <w:t>Contractelor</w:t>
      </w:r>
      <w:proofErr w:type="spellEnd"/>
      <w:r w:rsidRPr="00C62233">
        <w:t>,</w:t>
      </w:r>
    </w:p>
    <w:p w14:paraId="14BCF0CF" w14:textId="77777777" w:rsidR="006C770F" w:rsidRPr="00C62233" w:rsidRDefault="006C770F" w:rsidP="006C770F">
      <w:pPr>
        <w:jc w:val="center"/>
      </w:pPr>
      <w:r w:rsidRPr="00C62233">
        <w:t>Ing. Gabriela ALEXOAEI</w:t>
      </w:r>
    </w:p>
    <w:p w14:paraId="2F6F0227" w14:textId="77777777" w:rsidR="006C770F" w:rsidRPr="00C62233" w:rsidRDefault="006C770F" w:rsidP="006C770F">
      <w:pPr>
        <w:jc w:val="center"/>
        <w:rPr>
          <w:b/>
        </w:rPr>
      </w:pPr>
      <w:r w:rsidRPr="00C62233">
        <w:rPr>
          <w:b/>
        </w:rPr>
        <w:t xml:space="preserve">    </w:t>
      </w:r>
    </w:p>
    <w:p w14:paraId="50B25A8C" w14:textId="77777777" w:rsidR="006C770F" w:rsidRPr="00C62233" w:rsidRDefault="006C770F" w:rsidP="006C770F">
      <w:pPr>
        <w:jc w:val="center"/>
        <w:rPr>
          <w:b/>
        </w:rPr>
      </w:pPr>
    </w:p>
    <w:p w14:paraId="7501C551" w14:textId="77777777" w:rsidR="008A3519" w:rsidRPr="00C62233" w:rsidRDefault="008A3519" w:rsidP="006C770F">
      <w:pPr>
        <w:jc w:val="center"/>
        <w:rPr>
          <w:b/>
        </w:rPr>
      </w:pPr>
    </w:p>
    <w:p w14:paraId="5FFBA4AB" w14:textId="77777777" w:rsidR="008A3519" w:rsidRPr="00C62233" w:rsidRDefault="008A3519" w:rsidP="006C770F">
      <w:pPr>
        <w:jc w:val="center"/>
        <w:rPr>
          <w:b/>
        </w:rPr>
      </w:pPr>
    </w:p>
    <w:p w14:paraId="65489888" w14:textId="77777777" w:rsidR="006C770F" w:rsidRPr="00C62233" w:rsidRDefault="006C770F" w:rsidP="006C770F">
      <w:proofErr w:type="spellStart"/>
      <w:r w:rsidRPr="00C62233">
        <w:t>Intocmit</w:t>
      </w:r>
      <w:proofErr w:type="spellEnd"/>
      <w:r w:rsidRPr="00C62233">
        <w:t>,</w:t>
      </w:r>
    </w:p>
    <w:p w14:paraId="2D1073EC" w14:textId="77777777" w:rsidR="006C770F" w:rsidRPr="00C62233" w:rsidRDefault="006C770F" w:rsidP="006C770F">
      <w:proofErr w:type="spellStart"/>
      <w:r w:rsidRPr="00C62233">
        <w:t>Responsabil</w:t>
      </w:r>
      <w:proofErr w:type="spellEnd"/>
      <w:r w:rsidRPr="00C62233">
        <w:t xml:space="preserve"> </w:t>
      </w:r>
      <w:proofErr w:type="spellStart"/>
      <w:r w:rsidRPr="00C62233">
        <w:t>achiziții</w:t>
      </w:r>
      <w:proofErr w:type="spellEnd"/>
    </w:p>
    <w:p w14:paraId="6B3BE864" w14:textId="46624377" w:rsidR="006C770F" w:rsidRPr="00C62233" w:rsidRDefault="00C62233" w:rsidP="006C770F">
      <w:proofErr w:type="spellStart"/>
      <w:r>
        <w:t>Otilia</w:t>
      </w:r>
      <w:proofErr w:type="spellEnd"/>
      <w:r>
        <w:t xml:space="preserve"> </w:t>
      </w:r>
      <w:proofErr w:type="spellStart"/>
      <w:r>
        <w:t>Filimon</w:t>
      </w:r>
      <w:proofErr w:type="spellEnd"/>
    </w:p>
    <w:p w14:paraId="030A5B4A" w14:textId="48A12B1D" w:rsidR="00DC4CB5" w:rsidRPr="0046222D" w:rsidRDefault="00DC4CB5" w:rsidP="006C770F">
      <w:pPr>
        <w:jc w:val="center"/>
        <w:rPr>
          <w:b/>
          <w:sz w:val="22"/>
          <w:szCs w:val="22"/>
          <w:lang w:val="ro-RO"/>
        </w:rPr>
      </w:pPr>
    </w:p>
    <w:sectPr w:rsidR="00DC4CB5" w:rsidRPr="0046222D" w:rsidSect="008A3519">
      <w:headerReference w:type="default" r:id="rId8"/>
      <w:headerReference w:type="first" r:id="rId9"/>
      <w:footerReference w:type="first" r:id="rId10"/>
      <w:pgSz w:w="12240" w:h="15840" w:code="1"/>
      <w:pgMar w:top="284" w:right="1134" w:bottom="284" w:left="1134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8826" w14:textId="77777777" w:rsidR="00CE0114" w:rsidRDefault="00CE0114">
      <w:r>
        <w:separator/>
      </w:r>
    </w:p>
  </w:endnote>
  <w:endnote w:type="continuationSeparator" w:id="0">
    <w:p w14:paraId="19C983C2" w14:textId="77777777" w:rsidR="00CE0114" w:rsidRDefault="00CE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RPr="00500420" w14:paraId="1D83FC43" w14:textId="77777777" w:rsidTr="0046222D">
      <w:trPr>
        <w:trHeight w:val="603"/>
      </w:trPr>
      <w:tc>
        <w:tcPr>
          <w:tcW w:w="4521" w:type="dxa"/>
        </w:tcPr>
        <w:p w14:paraId="231CE6B5" w14:textId="2ED64300" w:rsidR="00621911" w:rsidRPr="0046222D" w:rsidRDefault="00621911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</w:p>
      </w:tc>
      <w:tc>
        <w:tcPr>
          <w:tcW w:w="3831" w:type="dxa"/>
        </w:tcPr>
        <w:p w14:paraId="6E891F55" w14:textId="77777777" w:rsidR="00621911" w:rsidRPr="00500420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fr-FR"/>
            </w:rPr>
          </w:pPr>
        </w:p>
      </w:tc>
    </w:tr>
  </w:tbl>
  <w:p w14:paraId="6B715DE5" w14:textId="77777777" w:rsidR="00621911" w:rsidRPr="00500420" w:rsidRDefault="0062191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1306E" w14:textId="77777777" w:rsidR="00CE0114" w:rsidRDefault="00CE0114">
      <w:r>
        <w:separator/>
      </w:r>
    </w:p>
  </w:footnote>
  <w:footnote w:type="continuationSeparator" w:id="0">
    <w:p w14:paraId="6311F72A" w14:textId="77777777" w:rsidR="00CE0114" w:rsidRDefault="00CE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0D7C3" w14:textId="77777777"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183323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183323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E2A2B" w14:textId="78EF21E7" w:rsidR="00621911" w:rsidRPr="004F3387" w:rsidRDefault="008A3519" w:rsidP="00336B52">
    <w:pPr>
      <w:pStyle w:val="Header"/>
      <w:tabs>
        <w:tab w:val="left" w:pos="1418"/>
      </w:tabs>
      <w:ind w:right="-2"/>
      <w:jc w:val="right"/>
      <w:rPr>
        <w:lang w:val="ro-RO"/>
      </w:rPr>
    </w:pPr>
    <w:r w:rsidRPr="00D90FD6">
      <w:rPr>
        <w:noProof/>
        <w:color w:val="000000"/>
      </w:rPr>
      <w:drawing>
        <wp:inline distT="0" distB="0" distL="0" distR="0" wp14:anchorId="50AD2384" wp14:editId="6B81567F">
          <wp:extent cx="6332220" cy="829864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82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2713" w:rsidRPr="004F3387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2CBD"/>
    <w:rsid w:val="00154922"/>
    <w:rsid w:val="00156F7F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323"/>
    <w:rsid w:val="001837AB"/>
    <w:rsid w:val="0018744B"/>
    <w:rsid w:val="00193442"/>
    <w:rsid w:val="001944E2"/>
    <w:rsid w:val="0019690F"/>
    <w:rsid w:val="00197AF7"/>
    <w:rsid w:val="00197B2B"/>
    <w:rsid w:val="001A223E"/>
    <w:rsid w:val="001A2309"/>
    <w:rsid w:val="001A2593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3586"/>
    <w:rsid w:val="00335ADD"/>
    <w:rsid w:val="00336B52"/>
    <w:rsid w:val="00337001"/>
    <w:rsid w:val="003423E9"/>
    <w:rsid w:val="00342527"/>
    <w:rsid w:val="00347D26"/>
    <w:rsid w:val="00351D52"/>
    <w:rsid w:val="00352628"/>
    <w:rsid w:val="00352880"/>
    <w:rsid w:val="0035330B"/>
    <w:rsid w:val="00353318"/>
    <w:rsid w:val="003539AE"/>
    <w:rsid w:val="00353E6D"/>
    <w:rsid w:val="003540E9"/>
    <w:rsid w:val="00356FC0"/>
    <w:rsid w:val="00362AE3"/>
    <w:rsid w:val="003631C7"/>
    <w:rsid w:val="0036433E"/>
    <w:rsid w:val="00365AB9"/>
    <w:rsid w:val="00371FEC"/>
    <w:rsid w:val="00375CCF"/>
    <w:rsid w:val="00376A2C"/>
    <w:rsid w:val="00380E74"/>
    <w:rsid w:val="00381139"/>
    <w:rsid w:val="00382D7B"/>
    <w:rsid w:val="00383EEB"/>
    <w:rsid w:val="00384065"/>
    <w:rsid w:val="0038488D"/>
    <w:rsid w:val="003850CE"/>
    <w:rsid w:val="00385475"/>
    <w:rsid w:val="00387EF0"/>
    <w:rsid w:val="0039403F"/>
    <w:rsid w:val="00395826"/>
    <w:rsid w:val="0039768F"/>
    <w:rsid w:val="003A2637"/>
    <w:rsid w:val="003A4932"/>
    <w:rsid w:val="003A589B"/>
    <w:rsid w:val="003A64AD"/>
    <w:rsid w:val="003B0544"/>
    <w:rsid w:val="003B1811"/>
    <w:rsid w:val="003B3093"/>
    <w:rsid w:val="003B4CCE"/>
    <w:rsid w:val="003B5270"/>
    <w:rsid w:val="003B5F71"/>
    <w:rsid w:val="003C20D6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D26"/>
    <w:rsid w:val="00432EBC"/>
    <w:rsid w:val="004347C0"/>
    <w:rsid w:val="00440DA7"/>
    <w:rsid w:val="0044144A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71E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420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6AD0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3E76"/>
    <w:rsid w:val="00614512"/>
    <w:rsid w:val="00617E94"/>
    <w:rsid w:val="006201F1"/>
    <w:rsid w:val="00621911"/>
    <w:rsid w:val="00622650"/>
    <w:rsid w:val="00625C85"/>
    <w:rsid w:val="00627576"/>
    <w:rsid w:val="00631EA5"/>
    <w:rsid w:val="00633965"/>
    <w:rsid w:val="00633D21"/>
    <w:rsid w:val="00633DBE"/>
    <w:rsid w:val="0063485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877B5"/>
    <w:rsid w:val="006903AE"/>
    <w:rsid w:val="006922A8"/>
    <w:rsid w:val="00692659"/>
    <w:rsid w:val="00692ECA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C770F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1F"/>
    <w:rsid w:val="006F4EB6"/>
    <w:rsid w:val="006F53A9"/>
    <w:rsid w:val="006F55EF"/>
    <w:rsid w:val="006F6953"/>
    <w:rsid w:val="006F7580"/>
    <w:rsid w:val="006F7F67"/>
    <w:rsid w:val="007027D5"/>
    <w:rsid w:val="0070464A"/>
    <w:rsid w:val="00704F88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691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519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6AA2"/>
    <w:rsid w:val="009770D5"/>
    <w:rsid w:val="00980A65"/>
    <w:rsid w:val="00981B1E"/>
    <w:rsid w:val="00983F79"/>
    <w:rsid w:val="00987DCA"/>
    <w:rsid w:val="009903EC"/>
    <w:rsid w:val="009923E8"/>
    <w:rsid w:val="00992CE1"/>
    <w:rsid w:val="00996B57"/>
    <w:rsid w:val="00996D9B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E3B79"/>
    <w:rsid w:val="009F2C42"/>
    <w:rsid w:val="009F6150"/>
    <w:rsid w:val="009F7883"/>
    <w:rsid w:val="00A0050D"/>
    <w:rsid w:val="00A00B7E"/>
    <w:rsid w:val="00A014C4"/>
    <w:rsid w:val="00A01669"/>
    <w:rsid w:val="00A01E3B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1866"/>
    <w:rsid w:val="00A43F6E"/>
    <w:rsid w:val="00A45708"/>
    <w:rsid w:val="00A4768A"/>
    <w:rsid w:val="00A47730"/>
    <w:rsid w:val="00A51536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1834"/>
    <w:rsid w:val="00A72713"/>
    <w:rsid w:val="00A73508"/>
    <w:rsid w:val="00A73DFB"/>
    <w:rsid w:val="00A74051"/>
    <w:rsid w:val="00A7454E"/>
    <w:rsid w:val="00A75150"/>
    <w:rsid w:val="00A77865"/>
    <w:rsid w:val="00A81959"/>
    <w:rsid w:val="00A826BF"/>
    <w:rsid w:val="00A82FCE"/>
    <w:rsid w:val="00A87BFB"/>
    <w:rsid w:val="00A929F9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5D63"/>
    <w:rsid w:val="00AC5D8D"/>
    <w:rsid w:val="00AC5DB1"/>
    <w:rsid w:val="00AC5E77"/>
    <w:rsid w:val="00AC722D"/>
    <w:rsid w:val="00AD26ED"/>
    <w:rsid w:val="00AD6ACC"/>
    <w:rsid w:val="00AE16B5"/>
    <w:rsid w:val="00AE331B"/>
    <w:rsid w:val="00AE3AA6"/>
    <w:rsid w:val="00AE3DCE"/>
    <w:rsid w:val="00AE5672"/>
    <w:rsid w:val="00AE6AD0"/>
    <w:rsid w:val="00AE73CE"/>
    <w:rsid w:val="00AF1175"/>
    <w:rsid w:val="00AF2529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459E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5C69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4E90"/>
    <w:rsid w:val="00C61A17"/>
    <w:rsid w:val="00C62233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0114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16691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0A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25CA"/>
    <w:rsid w:val="00DD3FDD"/>
    <w:rsid w:val="00DE0E3A"/>
    <w:rsid w:val="00DE7930"/>
    <w:rsid w:val="00DF10D2"/>
    <w:rsid w:val="00DF1ADA"/>
    <w:rsid w:val="00DF3234"/>
    <w:rsid w:val="00E00681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356"/>
    <w:rsid w:val="00F5691B"/>
    <w:rsid w:val="00F57B69"/>
    <w:rsid w:val="00F60A57"/>
    <w:rsid w:val="00F61643"/>
    <w:rsid w:val="00F61C40"/>
    <w:rsid w:val="00F67119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836"/>
    <w:rsid w:val="00FF2FEC"/>
    <w:rsid w:val="00FF321D"/>
    <w:rsid w:val="00FF3AC9"/>
    <w:rsid w:val="00FF58FC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FFA007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ilia.filimon@uaic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6012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SAP</cp:lastModifiedBy>
  <cp:revision>6</cp:revision>
  <cp:lastPrinted>2025-10-15T12:48:00Z</cp:lastPrinted>
  <dcterms:created xsi:type="dcterms:W3CDTF">2025-10-15T11:57:00Z</dcterms:created>
  <dcterms:modified xsi:type="dcterms:W3CDTF">2025-10-15T12:54:00Z</dcterms:modified>
</cp:coreProperties>
</file>