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4D43A" w14:textId="77777777" w:rsidR="00935EE0" w:rsidRDefault="00A0076E" w:rsidP="00A0076E">
      <w:pPr>
        <w:pStyle w:val="ListParagraph"/>
        <w:spacing w:after="0"/>
        <w:ind w:left="-360" w:firstLine="360"/>
        <w:rPr>
          <w:rFonts w:ascii="Arial Narrow" w:hAnsi="Arial Narrow"/>
          <w:b/>
        </w:rPr>
      </w:pPr>
      <w:bookmarkStart w:id="0" w:name="_Toc468109252"/>
      <w:bookmarkStart w:id="1" w:name="_Toc469225600"/>
      <w:bookmarkStart w:id="2" w:name="_Toc475518428"/>
      <w:bookmarkStart w:id="3" w:name="_Toc475519921"/>
      <w:bookmarkStart w:id="4" w:name="_GoBack"/>
      <w:bookmarkEnd w:id="4"/>
      <w:r>
        <w:rPr>
          <w:noProof/>
          <w:lang w:val="en-US" w:eastAsia="en-US"/>
        </w:rPr>
        <w:drawing>
          <wp:inline distT="0" distB="0" distL="0" distR="0" wp14:anchorId="31D898D2" wp14:editId="5D6B6E67">
            <wp:extent cx="5731510" cy="532765"/>
            <wp:effectExtent l="0" t="0" r="0" b="635"/>
            <wp:docPr id="20310391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039180" name="Picture 2031039180"/>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532765"/>
                    </a:xfrm>
                    <a:prstGeom prst="rect">
                      <a:avLst/>
                    </a:prstGeom>
                  </pic:spPr>
                </pic:pic>
              </a:graphicData>
            </a:graphic>
          </wp:inline>
        </w:drawing>
      </w:r>
      <w:r w:rsidR="00E50E96" w:rsidRPr="00E50E96">
        <w:rPr>
          <w:rFonts w:ascii="Arial Narrow" w:hAnsi="Arial Narrow"/>
          <w:b/>
        </w:rPr>
        <w:t xml:space="preserve"> </w:t>
      </w:r>
      <w:r w:rsidR="00E50E96">
        <w:rPr>
          <w:rFonts w:ascii="Arial Narrow" w:hAnsi="Arial Narrow"/>
          <w:b/>
        </w:rPr>
        <w:t xml:space="preserve">     </w:t>
      </w:r>
    </w:p>
    <w:p w14:paraId="6824E103" w14:textId="3B3E786E" w:rsidR="00E50E96" w:rsidRPr="00AA2585" w:rsidRDefault="00E50E96" w:rsidP="00935EE0">
      <w:pPr>
        <w:pStyle w:val="ListParagraph"/>
        <w:spacing w:after="0"/>
        <w:ind w:left="-360" w:firstLine="90"/>
        <w:rPr>
          <w:rFonts w:ascii="Arial Narrow" w:hAnsi="Arial Narrow"/>
          <w:b/>
        </w:rPr>
      </w:pPr>
      <w:r w:rsidRPr="00AA2585">
        <w:rPr>
          <w:rFonts w:ascii="Arial Narrow" w:hAnsi="Arial Narrow"/>
          <w:b/>
        </w:rPr>
        <w:t>Componenta C15 - Educație</w:t>
      </w:r>
    </w:p>
    <w:p w14:paraId="69D91936" w14:textId="77777777" w:rsidR="00E50E96" w:rsidRPr="00AA2585" w:rsidRDefault="00E50E96" w:rsidP="00E50E96">
      <w:pPr>
        <w:pStyle w:val="ListParagraph"/>
        <w:spacing w:after="0"/>
        <w:ind w:left="-284"/>
        <w:rPr>
          <w:rFonts w:ascii="Arial Narrow" w:hAnsi="Arial Narrow"/>
        </w:rPr>
      </w:pPr>
      <w:r w:rsidRPr="00AA2585">
        <w:rPr>
          <w:rFonts w:ascii="Arial Narrow" w:hAnsi="Arial Narrow"/>
          <w:b/>
        </w:rPr>
        <w:t>Reforma 7</w:t>
      </w:r>
      <w:r w:rsidRPr="00AA2585">
        <w:rPr>
          <w:rFonts w:ascii="Arial Narrow" w:hAnsi="Arial Narrow"/>
        </w:rPr>
        <w:t>: Reforma guvernanței sistemului de învățământ preuniversitar și profesionalizarea managementului</w:t>
      </w:r>
    </w:p>
    <w:p w14:paraId="48A926C0" w14:textId="77777777" w:rsidR="00E50E96" w:rsidRPr="00AA2585" w:rsidRDefault="00E50E96" w:rsidP="00E50E96">
      <w:pPr>
        <w:pStyle w:val="ListParagraph"/>
        <w:spacing w:after="0"/>
        <w:ind w:left="-284"/>
        <w:rPr>
          <w:rFonts w:ascii="Arial Narrow" w:hAnsi="Arial Narrow"/>
        </w:rPr>
      </w:pPr>
      <w:r w:rsidRPr="00AA2585">
        <w:rPr>
          <w:rFonts w:ascii="Arial Narrow" w:hAnsi="Arial Narrow"/>
          <w:b/>
        </w:rPr>
        <w:t>Investiția 18</w:t>
      </w:r>
      <w:r w:rsidRPr="00AA2585">
        <w:rPr>
          <w:rFonts w:ascii="Arial Narrow" w:hAnsi="Arial Narrow"/>
        </w:rPr>
        <w:t>: Programul de formare și îndrumare pentru managerii și inspectorii școlari</w:t>
      </w:r>
    </w:p>
    <w:p w14:paraId="1C407070" w14:textId="77777777" w:rsidR="00E50E96" w:rsidRPr="00AA2585" w:rsidRDefault="00E50E96" w:rsidP="00E50E96">
      <w:pPr>
        <w:pStyle w:val="ListParagraph"/>
        <w:spacing w:after="0"/>
        <w:ind w:left="-284"/>
        <w:rPr>
          <w:rFonts w:ascii="Arial Narrow" w:hAnsi="Arial Narrow"/>
          <w:b/>
        </w:rPr>
      </w:pPr>
      <w:r w:rsidRPr="00AA2585">
        <w:rPr>
          <w:rFonts w:ascii="Arial Narrow" w:hAnsi="Arial Narrow"/>
          <w:b/>
        </w:rPr>
        <w:t>Contract de finanțare: nr. 9382/02.04.2025</w:t>
      </w:r>
      <w:r>
        <w:rPr>
          <w:rFonts w:ascii="Arial Narrow" w:hAnsi="Arial Narrow"/>
          <w:b/>
        </w:rPr>
        <w:t xml:space="preserve"> </w:t>
      </w:r>
      <w:r w:rsidRPr="00FA1E89">
        <w:rPr>
          <w:rFonts w:ascii="Arial Narrow" w:hAnsi="Arial Narrow"/>
          <w:b/>
        </w:rPr>
        <w:t>(MEC) și 6804/09.04.2025 (UAIC)</w:t>
      </w:r>
    </w:p>
    <w:p w14:paraId="6F26469C" w14:textId="77777777" w:rsidR="00E50E96" w:rsidRPr="00AA2585" w:rsidRDefault="00E50E96" w:rsidP="00E50E96">
      <w:pPr>
        <w:pStyle w:val="ListParagraph"/>
        <w:spacing w:after="0"/>
        <w:ind w:left="-284"/>
        <w:rPr>
          <w:rFonts w:ascii="Arial Narrow" w:hAnsi="Arial Narrow"/>
          <w:i/>
        </w:rPr>
      </w:pPr>
      <w:r w:rsidRPr="00AA2585">
        <w:rPr>
          <w:rFonts w:ascii="Arial Narrow" w:hAnsi="Arial Narrow"/>
          <w:b/>
        </w:rPr>
        <w:t>Titlul proiectului</w:t>
      </w:r>
      <w:r w:rsidRPr="00AA2585">
        <w:rPr>
          <w:rFonts w:ascii="Arial Narrow" w:hAnsi="Arial Narrow"/>
        </w:rPr>
        <w:t>: „</w:t>
      </w:r>
      <w:r w:rsidRPr="00AA2585">
        <w:rPr>
          <w:rFonts w:ascii="Arial Narrow" w:hAnsi="Arial Narrow"/>
          <w:i/>
        </w:rPr>
        <w:t>Management EDucațional Eficient și Profesionist – MedEP”</w:t>
      </w:r>
    </w:p>
    <w:p w14:paraId="2A6FCB47" w14:textId="77777777" w:rsidR="00E50E96" w:rsidRPr="00AA2585" w:rsidRDefault="00E50E96" w:rsidP="00E50E96">
      <w:pPr>
        <w:pStyle w:val="ListParagraph"/>
        <w:spacing w:after="0"/>
        <w:ind w:left="-284"/>
        <w:rPr>
          <w:rFonts w:ascii="Arial Narrow" w:hAnsi="Arial Narrow"/>
        </w:rPr>
      </w:pPr>
      <w:r w:rsidRPr="00AA2585">
        <w:rPr>
          <w:rFonts w:ascii="Arial Narrow" w:hAnsi="Arial Narrow"/>
          <w:b/>
        </w:rPr>
        <w:t>Beneficiar</w:t>
      </w:r>
      <w:r w:rsidRPr="00AA2585">
        <w:rPr>
          <w:rFonts w:ascii="Arial Narrow" w:hAnsi="Arial Narrow"/>
        </w:rPr>
        <w:t>: Universitatea „Alexandru Ioan Cuza”; parteneri: Universitatea „Ștefan cel Mare” din Suceava; Centrul Step by Step pentru Educație și Dezvoltare Profesională</w:t>
      </w:r>
    </w:p>
    <w:p w14:paraId="1DD63F55" w14:textId="77777777" w:rsidR="00E50E96" w:rsidRPr="00AA2585" w:rsidRDefault="00E50E96" w:rsidP="00E50E96">
      <w:pPr>
        <w:pStyle w:val="ListParagraph"/>
        <w:spacing w:after="0"/>
        <w:ind w:left="-284"/>
        <w:rPr>
          <w:rFonts w:ascii="Arial Narrow" w:hAnsi="Arial Narrow"/>
        </w:rPr>
      </w:pPr>
      <w:r w:rsidRPr="00AA2585">
        <w:rPr>
          <w:rFonts w:ascii="Arial Narrow" w:hAnsi="Arial Narrow"/>
          <w:b/>
        </w:rPr>
        <w:t>Codul proiectului</w:t>
      </w:r>
      <w:r w:rsidRPr="00AA2585">
        <w:rPr>
          <w:rFonts w:ascii="Arial Narrow" w:hAnsi="Arial Narrow"/>
        </w:rPr>
        <w:t>: 10</w:t>
      </w:r>
    </w:p>
    <w:bookmarkEnd w:id="0"/>
    <w:bookmarkEnd w:id="1"/>
    <w:p w14:paraId="7AE67BA8" w14:textId="77777777" w:rsidR="00E67801" w:rsidRDefault="00E67801" w:rsidP="007A2B66">
      <w:pPr>
        <w:spacing w:after="0" w:line="240" w:lineRule="auto"/>
        <w:jc w:val="center"/>
        <w:outlineLvl w:val="0"/>
        <w:rPr>
          <w:rFonts w:cs="Calibri"/>
          <w:b/>
          <w:color w:val="222222"/>
          <w:sz w:val="24"/>
          <w:szCs w:val="24"/>
        </w:rPr>
      </w:pPr>
    </w:p>
    <w:p w14:paraId="16D78DD2" w14:textId="0CDA6744" w:rsidR="00E67801" w:rsidRDefault="00E67801" w:rsidP="00E67801">
      <w:pPr>
        <w:spacing w:after="0" w:line="240" w:lineRule="auto"/>
        <w:outlineLvl w:val="0"/>
        <w:rPr>
          <w:rFonts w:cs="Calibri"/>
          <w:b/>
          <w:color w:val="222222"/>
          <w:sz w:val="24"/>
          <w:szCs w:val="24"/>
        </w:rPr>
      </w:pPr>
      <w:r>
        <w:rPr>
          <w:rFonts w:cs="Calibri"/>
          <w:b/>
          <w:color w:val="222222"/>
          <w:sz w:val="24"/>
          <w:szCs w:val="24"/>
        </w:rPr>
        <w:t>AVIZAT pentru încadrarea bugetară                                          AVIZAT pentru draft contract,</w:t>
      </w:r>
    </w:p>
    <w:p w14:paraId="5F8B1E2E" w14:textId="0A763142" w:rsidR="00E67801" w:rsidRDefault="00E67801" w:rsidP="00E67801">
      <w:pPr>
        <w:spacing w:after="0" w:line="240" w:lineRule="auto"/>
        <w:outlineLvl w:val="0"/>
        <w:rPr>
          <w:rFonts w:cs="Calibri"/>
          <w:b/>
          <w:color w:val="222222"/>
          <w:sz w:val="24"/>
          <w:szCs w:val="24"/>
        </w:rPr>
      </w:pPr>
      <w:r>
        <w:rPr>
          <w:rFonts w:cs="Calibri"/>
          <w:b/>
          <w:color w:val="222222"/>
          <w:sz w:val="24"/>
          <w:szCs w:val="24"/>
        </w:rPr>
        <w:t>DIRECTOR FINANCIAR CONTABIL                                                 ȘEF SERVICIU JURIDIC</w:t>
      </w:r>
    </w:p>
    <w:p w14:paraId="1450E338" w14:textId="1C1D841F" w:rsidR="00E67801" w:rsidRDefault="00E67801" w:rsidP="00E67801">
      <w:pPr>
        <w:spacing w:after="0" w:line="240" w:lineRule="auto"/>
        <w:outlineLvl w:val="0"/>
        <w:rPr>
          <w:rFonts w:cs="Calibri"/>
          <w:b/>
          <w:color w:val="222222"/>
          <w:sz w:val="24"/>
          <w:szCs w:val="24"/>
        </w:rPr>
      </w:pPr>
      <w:r>
        <w:rPr>
          <w:rFonts w:cs="Calibri"/>
          <w:b/>
          <w:color w:val="222222"/>
          <w:sz w:val="24"/>
          <w:szCs w:val="24"/>
        </w:rPr>
        <w:t>EC. Liliana IFTIMIA                                                                           Jr. Loredana GIOSAN</w:t>
      </w:r>
    </w:p>
    <w:p w14:paraId="33626790" w14:textId="77777777" w:rsidR="00E67801" w:rsidRDefault="00E67801" w:rsidP="00E67801">
      <w:pPr>
        <w:spacing w:after="0" w:line="240" w:lineRule="auto"/>
        <w:outlineLvl w:val="0"/>
        <w:rPr>
          <w:rFonts w:cs="Calibri"/>
          <w:b/>
          <w:color w:val="222222"/>
          <w:sz w:val="24"/>
          <w:szCs w:val="24"/>
        </w:rPr>
      </w:pPr>
    </w:p>
    <w:p w14:paraId="720CB33D" w14:textId="03E43C16" w:rsidR="00733031" w:rsidRPr="00690CC5" w:rsidRDefault="000515DF" w:rsidP="007A2B66">
      <w:pPr>
        <w:spacing w:after="0" w:line="240" w:lineRule="auto"/>
        <w:jc w:val="center"/>
        <w:outlineLvl w:val="0"/>
        <w:rPr>
          <w:rFonts w:cs="Calibri"/>
          <w:sz w:val="24"/>
          <w:szCs w:val="24"/>
        </w:rPr>
      </w:pPr>
      <w:r w:rsidRPr="00690CC5">
        <w:rPr>
          <w:rFonts w:cs="Calibri"/>
          <w:b/>
          <w:color w:val="222222"/>
          <w:sz w:val="24"/>
          <w:szCs w:val="24"/>
        </w:rPr>
        <w:t>CONTRACT</w:t>
      </w:r>
      <w:bookmarkEnd w:id="2"/>
      <w:bookmarkEnd w:id="3"/>
    </w:p>
    <w:p w14:paraId="31BAA1D8" w14:textId="77777777" w:rsidR="00733031" w:rsidRPr="00690CC5" w:rsidRDefault="00733031">
      <w:pPr>
        <w:pStyle w:val="ListParagraph"/>
        <w:tabs>
          <w:tab w:val="left" w:pos="567"/>
        </w:tabs>
        <w:spacing w:after="0" w:line="240" w:lineRule="auto"/>
        <w:ind w:left="0"/>
        <w:rPr>
          <w:rFonts w:cs="Calibri"/>
        </w:rPr>
      </w:pPr>
    </w:p>
    <w:p w14:paraId="5FDFB3CF" w14:textId="29F93853" w:rsidR="00733031" w:rsidRPr="00690CC5" w:rsidRDefault="000515DF">
      <w:pPr>
        <w:tabs>
          <w:tab w:val="left" w:pos="567"/>
        </w:tabs>
        <w:spacing w:after="0" w:line="240" w:lineRule="auto"/>
        <w:jc w:val="center"/>
        <w:rPr>
          <w:rFonts w:cs="Calibri"/>
        </w:rPr>
      </w:pPr>
      <w:r w:rsidRPr="00690CC5">
        <w:rPr>
          <w:rFonts w:cs="Calibri"/>
        </w:rPr>
        <w:t xml:space="preserve">privind </w:t>
      </w:r>
      <w:r w:rsidR="00D63798">
        <w:rPr>
          <w:rFonts w:cs="Calibri"/>
          <w:i/>
          <w:shd w:val="clear" w:color="auto" w:fill="D3D3D3"/>
        </w:rPr>
        <w:t xml:space="preserve"> </w:t>
      </w:r>
      <w:r w:rsidR="00D920A0" w:rsidRPr="005C4C00">
        <w:rPr>
          <w:rFonts w:cs="Calibri"/>
          <w:b/>
          <w:shd w:val="clear" w:color="auto" w:fill="D3D3D3"/>
        </w:rPr>
        <w:t>Achiziția</w:t>
      </w:r>
      <w:r w:rsidR="008A6E7E">
        <w:rPr>
          <w:rFonts w:cs="Calibri"/>
          <w:b/>
          <w:shd w:val="clear" w:color="auto" w:fill="D3D3D3"/>
        </w:rPr>
        <w:t xml:space="preserve"> de servicii</w:t>
      </w:r>
      <w:r w:rsidRPr="005C4C00">
        <w:rPr>
          <w:rFonts w:cs="Calibri"/>
          <w:b/>
          <w:shd w:val="clear" w:color="auto" w:fill="D3D3D3"/>
        </w:rPr>
        <w:t xml:space="preserve"> de </w:t>
      </w:r>
      <w:r w:rsidR="00942A41" w:rsidRPr="005C4C00">
        <w:rPr>
          <w:rFonts w:cs="Calibri"/>
          <w:b/>
          <w:shd w:val="clear" w:color="auto" w:fill="D9D9D9" w:themeFill="background1" w:themeFillShade="D9"/>
        </w:rPr>
        <w:t>organizare programe de formare</w:t>
      </w:r>
    </w:p>
    <w:p w14:paraId="2401EBF6" w14:textId="38C70354" w:rsidR="00733031" w:rsidRPr="00690CC5" w:rsidRDefault="00733031">
      <w:pPr>
        <w:tabs>
          <w:tab w:val="left" w:pos="567"/>
        </w:tabs>
        <w:spacing w:after="0" w:line="240" w:lineRule="auto"/>
        <w:jc w:val="center"/>
        <w:rPr>
          <w:rFonts w:cs="Calibri"/>
        </w:rPr>
      </w:pPr>
    </w:p>
    <w:p w14:paraId="78C5F516" w14:textId="77777777" w:rsidR="00733031" w:rsidRPr="00690CC5" w:rsidRDefault="000515DF">
      <w:pPr>
        <w:tabs>
          <w:tab w:val="left" w:pos="567"/>
        </w:tabs>
        <w:spacing w:after="0" w:line="240" w:lineRule="auto"/>
        <w:jc w:val="center"/>
        <w:rPr>
          <w:rFonts w:cs="Calibri"/>
        </w:rPr>
      </w:pPr>
      <w:r w:rsidRPr="00690CC5">
        <w:rPr>
          <w:rFonts w:cs="Calibri"/>
        </w:rPr>
        <w:t xml:space="preserve">Nr. </w:t>
      </w:r>
      <w:r w:rsidRPr="00690CC5">
        <w:rPr>
          <w:rFonts w:cs="Calibri"/>
          <w:i/>
          <w:shd w:val="clear" w:color="auto" w:fill="D9D9D9" w:themeFill="background1" w:themeFillShade="D9"/>
        </w:rPr>
        <w:t>[</w:t>
      </w:r>
      <w:r w:rsidRPr="00690CC5">
        <w:rPr>
          <w:rFonts w:cs="Calibri"/>
          <w:b/>
          <w:i/>
          <w:shd w:val="clear" w:color="auto" w:fill="D9D9D9" w:themeFill="background1" w:themeFillShade="D9"/>
        </w:rPr>
        <w:t>numărul Contractului</w:t>
      </w:r>
      <w:r w:rsidRPr="00690CC5">
        <w:rPr>
          <w:rFonts w:cs="Calibri"/>
          <w:i/>
          <w:shd w:val="clear" w:color="auto" w:fill="D9D9D9" w:themeFill="background1" w:themeFillShade="D9"/>
        </w:rPr>
        <w:t>]</w:t>
      </w:r>
      <w:r w:rsidRPr="00690CC5">
        <w:rPr>
          <w:rFonts w:cs="Calibri"/>
          <w:i/>
          <w:shd w:val="clear" w:color="auto" w:fill="FFFFFF" w:themeFill="background1"/>
        </w:rPr>
        <w:t xml:space="preserve"> </w:t>
      </w:r>
      <w:r w:rsidRPr="00690CC5">
        <w:rPr>
          <w:rFonts w:cs="Calibri"/>
        </w:rPr>
        <w:t xml:space="preserve">din data </w:t>
      </w:r>
      <w:r w:rsidRPr="00690CC5">
        <w:rPr>
          <w:rFonts w:cs="Calibri"/>
          <w:i/>
          <w:shd w:val="clear" w:color="auto" w:fill="D9D9D9" w:themeFill="background1" w:themeFillShade="D9"/>
        </w:rPr>
        <w:t>[</w:t>
      </w:r>
      <w:r w:rsidRPr="00690CC5">
        <w:rPr>
          <w:rFonts w:cs="Calibri"/>
          <w:b/>
          <w:i/>
          <w:shd w:val="clear" w:color="auto" w:fill="D9D9D9" w:themeFill="background1" w:themeFillShade="D9"/>
        </w:rPr>
        <w:t>zz/ll/aaaa</w:t>
      </w:r>
      <w:r w:rsidRPr="00690CC5">
        <w:rPr>
          <w:rFonts w:cs="Calibri"/>
          <w:i/>
          <w:shd w:val="clear" w:color="auto" w:fill="D9D9D9" w:themeFill="background1" w:themeFillShade="D9"/>
        </w:rPr>
        <w:t>]</w:t>
      </w:r>
    </w:p>
    <w:p w14:paraId="1336FEB8" w14:textId="77777777" w:rsidR="00731397" w:rsidRPr="00690CC5" w:rsidRDefault="00731397">
      <w:pPr>
        <w:tabs>
          <w:tab w:val="left" w:pos="567"/>
        </w:tabs>
        <w:spacing w:after="0" w:line="240" w:lineRule="auto"/>
        <w:rPr>
          <w:rFonts w:cs="Calibri"/>
        </w:rPr>
      </w:pPr>
    </w:p>
    <w:p w14:paraId="6DBFC491" w14:textId="61279396" w:rsidR="00E34815" w:rsidRPr="00790650" w:rsidRDefault="00E34815" w:rsidP="00E34815">
      <w:pPr>
        <w:spacing w:after="0" w:line="240" w:lineRule="auto"/>
        <w:jc w:val="both"/>
        <w:rPr>
          <w:rFonts w:ascii="Times New Roman" w:hAnsi="Times New Roman"/>
          <w:sz w:val="21"/>
          <w:szCs w:val="21"/>
        </w:rPr>
      </w:pPr>
      <w:r w:rsidRPr="00790650">
        <w:rPr>
          <w:rFonts w:ascii="Times New Roman" w:hAnsi="Times New Roman"/>
          <w:bCs/>
          <w:sz w:val="21"/>
          <w:szCs w:val="21"/>
        </w:rPr>
        <w:t xml:space="preserve">Prezentul </w:t>
      </w:r>
      <w:r w:rsidRPr="00790650">
        <w:rPr>
          <w:rFonts w:ascii="Times New Roman" w:hAnsi="Times New Roman"/>
          <w:bCs/>
          <w:i/>
          <w:sz w:val="21"/>
          <w:szCs w:val="21"/>
        </w:rPr>
        <w:t xml:space="preserve">Contract de achiziție de </w:t>
      </w:r>
      <w:r w:rsidR="00942A41" w:rsidRPr="00790650">
        <w:rPr>
          <w:rFonts w:ascii="Times New Roman" w:hAnsi="Times New Roman"/>
          <w:bCs/>
          <w:i/>
          <w:sz w:val="21"/>
          <w:szCs w:val="21"/>
        </w:rPr>
        <w:t>servicii</w:t>
      </w:r>
      <w:r w:rsidR="000515DF" w:rsidRPr="00790650">
        <w:rPr>
          <w:rFonts w:ascii="Times New Roman" w:hAnsi="Times New Roman"/>
          <w:bCs/>
          <w:sz w:val="21"/>
          <w:szCs w:val="21"/>
        </w:rPr>
        <w:t>, (denumit în continuare „</w:t>
      </w:r>
      <w:r w:rsidR="000515DF" w:rsidRPr="00790650">
        <w:rPr>
          <w:rFonts w:ascii="Times New Roman" w:hAnsi="Times New Roman"/>
          <w:b/>
          <w:bCs/>
          <w:sz w:val="21"/>
          <w:szCs w:val="21"/>
        </w:rPr>
        <w:t>Contract”</w:t>
      </w:r>
      <w:r w:rsidR="000515DF" w:rsidRPr="00790650">
        <w:rPr>
          <w:rFonts w:ascii="Times New Roman" w:hAnsi="Times New Roman"/>
          <w:bCs/>
          <w:sz w:val="21"/>
          <w:szCs w:val="21"/>
        </w:rPr>
        <w:t>)</w:t>
      </w:r>
      <w:r w:rsidR="000515DF" w:rsidRPr="00790650">
        <w:rPr>
          <w:rFonts w:ascii="Times New Roman" w:hAnsi="Times New Roman"/>
          <w:bCs/>
          <w:i/>
          <w:sz w:val="21"/>
          <w:szCs w:val="21"/>
        </w:rPr>
        <w:t xml:space="preserve">, </w:t>
      </w:r>
      <w:r w:rsidRPr="00790650">
        <w:rPr>
          <w:rFonts w:ascii="Times New Roman" w:hAnsi="Times New Roman"/>
          <w:bCs/>
          <w:sz w:val="21"/>
          <w:szCs w:val="21"/>
        </w:rPr>
        <w:t xml:space="preserve">s-a încheiat </w:t>
      </w:r>
    </w:p>
    <w:p w14:paraId="19680297" w14:textId="77777777" w:rsidR="00E34815" w:rsidRPr="00790650" w:rsidRDefault="00E34815" w:rsidP="00E34815">
      <w:pPr>
        <w:tabs>
          <w:tab w:val="left" w:pos="567"/>
        </w:tabs>
        <w:spacing w:after="0" w:line="240" w:lineRule="auto"/>
        <w:rPr>
          <w:rFonts w:ascii="Times New Roman" w:hAnsi="Times New Roman"/>
          <w:sz w:val="21"/>
          <w:szCs w:val="21"/>
        </w:rPr>
      </w:pPr>
      <w:r w:rsidRPr="00790650">
        <w:rPr>
          <w:rFonts w:ascii="Times New Roman" w:hAnsi="Times New Roman"/>
          <w:sz w:val="21"/>
          <w:szCs w:val="21"/>
        </w:rPr>
        <w:t>între:</w:t>
      </w:r>
    </w:p>
    <w:p w14:paraId="7F4CCF94" w14:textId="0441FBED" w:rsidR="00AA5937" w:rsidRPr="00790650" w:rsidRDefault="00942A41" w:rsidP="00AA5937">
      <w:pPr>
        <w:pStyle w:val="DefaultText"/>
        <w:jc w:val="both"/>
        <w:rPr>
          <w:sz w:val="21"/>
          <w:szCs w:val="21"/>
          <w:lang w:val="ro-RO"/>
        </w:rPr>
      </w:pPr>
      <w:r w:rsidRPr="00790650">
        <w:rPr>
          <w:rFonts w:eastAsia="Arial Unicode MS"/>
          <w:i/>
          <w:sz w:val="21"/>
          <w:szCs w:val="21"/>
          <w:shd w:val="clear" w:color="auto" w:fill="D9D9D9" w:themeFill="background1" w:themeFillShade="D9"/>
          <w:lang w:val="ro-RO"/>
        </w:rPr>
        <w:t>Universitatea ”Alexandru Ioan Cuza” din Iași</w:t>
      </w:r>
      <w:r w:rsidR="00AA5937" w:rsidRPr="00790650">
        <w:rPr>
          <w:rFonts w:eastAsia="Arial Unicode MS"/>
          <w:b/>
          <w:sz w:val="21"/>
          <w:szCs w:val="21"/>
          <w:lang w:val="ro-RO"/>
        </w:rPr>
        <w:t xml:space="preserve">, </w:t>
      </w:r>
      <w:r w:rsidR="00AA5937" w:rsidRPr="00790650">
        <w:rPr>
          <w:rFonts w:eastAsia="Arial Unicode MS"/>
          <w:sz w:val="21"/>
          <w:szCs w:val="21"/>
          <w:lang w:val="ro-RO"/>
        </w:rPr>
        <w:t>cu sediul în:</w:t>
      </w:r>
      <w:r w:rsidRPr="00790650">
        <w:rPr>
          <w:rFonts w:eastAsia="Arial Unicode MS"/>
          <w:i/>
          <w:sz w:val="21"/>
          <w:szCs w:val="21"/>
          <w:shd w:val="clear" w:color="auto" w:fill="D9D9D9" w:themeFill="background1" w:themeFillShade="D9"/>
          <w:lang w:val="ro-RO"/>
        </w:rPr>
        <w:t>Iași, B-dul carol I,nr. 11</w:t>
      </w:r>
      <w:r w:rsidR="00AA5937" w:rsidRPr="00790650">
        <w:rPr>
          <w:rFonts w:eastAsia="Arial Unicode MS"/>
          <w:sz w:val="21"/>
          <w:szCs w:val="21"/>
          <w:lang w:val="ro-RO"/>
        </w:rPr>
        <w:t xml:space="preserve">, telefon: </w:t>
      </w:r>
      <w:r w:rsidRPr="00790650">
        <w:rPr>
          <w:rFonts w:eastAsia="Arial Unicode MS"/>
          <w:i/>
          <w:sz w:val="21"/>
          <w:szCs w:val="21"/>
          <w:shd w:val="clear" w:color="auto" w:fill="D9D9D9" w:themeFill="background1" w:themeFillShade="D9"/>
          <w:lang w:val="ro-RO"/>
        </w:rPr>
        <w:t>0232201047</w:t>
      </w:r>
      <w:r w:rsidR="00AA5937" w:rsidRPr="00790650">
        <w:rPr>
          <w:rFonts w:eastAsia="Arial Unicode MS"/>
          <w:sz w:val="21"/>
          <w:szCs w:val="21"/>
          <w:lang w:val="ro-RO"/>
        </w:rPr>
        <w:t xml:space="preserve">, fax: </w:t>
      </w:r>
      <w:r w:rsidRPr="00790650">
        <w:rPr>
          <w:rFonts w:eastAsia="Arial Unicode MS"/>
          <w:i/>
          <w:sz w:val="21"/>
          <w:szCs w:val="21"/>
          <w:shd w:val="clear" w:color="auto" w:fill="D9D9D9" w:themeFill="background1" w:themeFillShade="D9"/>
          <w:lang w:val="ro-RO"/>
        </w:rPr>
        <w:t>0232201117</w:t>
      </w:r>
      <w:r w:rsidR="00AA5937" w:rsidRPr="00790650">
        <w:rPr>
          <w:rFonts w:eastAsia="Arial Unicode MS"/>
          <w:sz w:val="21"/>
          <w:szCs w:val="21"/>
          <w:lang w:val="ro-RO"/>
        </w:rPr>
        <w:t xml:space="preserve">, cod de înregistrare fiscală </w:t>
      </w:r>
      <w:r w:rsidRPr="00790650">
        <w:rPr>
          <w:rFonts w:eastAsia="Arial Unicode MS"/>
          <w:i/>
          <w:sz w:val="21"/>
          <w:szCs w:val="21"/>
          <w:shd w:val="clear" w:color="auto" w:fill="D9D9D9" w:themeFill="background1" w:themeFillShade="D9"/>
          <w:lang w:val="ro-RO"/>
        </w:rPr>
        <w:t>4701126</w:t>
      </w:r>
      <w:r w:rsidR="00AA5937" w:rsidRPr="00790650">
        <w:rPr>
          <w:rFonts w:eastAsia="Arial Unicode MS"/>
          <w:sz w:val="21"/>
          <w:szCs w:val="21"/>
          <w:lang w:val="ro-RO"/>
        </w:rPr>
        <w:t xml:space="preserve">, cont IBAN nr. </w:t>
      </w:r>
      <w:r w:rsidR="00AA5937" w:rsidRPr="00790650">
        <w:rPr>
          <w:rFonts w:eastAsia="Arial Unicode MS"/>
          <w:i/>
          <w:sz w:val="21"/>
          <w:szCs w:val="21"/>
          <w:shd w:val="clear" w:color="auto" w:fill="D9D9D9" w:themeFill="background1" w:themeFillShade="D9"/>
          <w:lang w:val="ro-RO"/>
        </w:rPr>
        <w:t>[</w:t>
      </w:r>
      <w:r w:rsidR="00AA5937" w:rsidRPr="00790650">
        <w:rPr>
          <w:rFonts w:eastAsia="Arial Unicode MS"/>
          <w:b/>
          <w:i/>
          <w:sz w:val="21"/>
          <w:szCs w:val="21"/>
          <w:shd w:val="clear" w:color="auto" w:fill="D9D9D9" w:themeFill="background1" w:themeFillShade="D9"/>
          <w:lang w:val="ro-RO"/>
        </w:rPr>
        <w:t xml:space="preserve">cont </w:t>
      </w:r>
      <w:r w:rsidR="00756D31" w:rsidRPr="00790650">
        <w:rPr>
          <w:rFonts w:eastAsia="Arial Unicode MS"/>
          <w:b/>
          <w:i/>
          <w:sz w:val="21"/>
          <w:szCs w:val="21"/>
          <w:shd w:val="clear" w:color="auto" w:fill="D9D9D9" w:themeFill="background1" w:themeFillShade="D9"/>
          <w:lang w:val="ro-RO"/>
        </w:rPr>
        <w:t>trezorerie</w:t>
      </w:r>
      <w:r w:rsidR="00AA5937" w:rsidRPr="00790650">
        <w:rPr>
          <w:rFonts w:eastAsia="Arial Unicode MS"/>
          <w:i/>
          <w:sz w:val="21"/>
          <w:szCs w:val="21"/>
          <w:shd w:val="clear" w:color="auto" w:fill="D9D9D9" w:themeFill="background1" w:themeFillShade="D9"/>
          <w:lang w:val="ro-RO"/>
        </w:rPr>
        <w:t>]</w:t>
      </w:r>
      <w:r w:rsidR="00AA5937" w:rsidRPr="00790650">
        <w:rPr>
          <w:rFonts w:eastAsia="Arial Unicode MS"/>
          <w:sz w:val="21"/>
          <w:szCs w:val="21"/>
          <w:lang w:val="ro-RO"/>
        </w:rPr>
        <w:t xml:space="preserve">, deschis la </w:t>
      </w:r>
      <w:r w:rsidR="00CA7673" w:rsidRPr="00790650">
        <w:rPr>
          <w:rFonts w:eastAsia="Arial Unicode MS"/>
          <w:b/>
          <w:i/>
          <w:sz w:val="21"/>
          <w:szCs w:val="21"/>
          <w:shd w:val="clear" w:color="auto" w:fill="D9D9D9" w:themeFill="background1" w:themeFillShade="D9"/>
          <w:lang w:val="ro-RO"/>
        </w:rPr>
        <w:t>Trezoreria</w:t>
      </w:r>
      <w:r w:rsidRPr="00790650">
        <w:rPr>
          <w:rFonts w:eastAsia="Arial Unicode MS"/>
          <w:i/>
          <w:sz w:val="21"/>
          <w:szCs w:val="21"/>
          <w:shd w:val="clear" w:color="auto" w:fill="D9D9D9" w:themeFill="background1" w:themeFillShade="D9"/>
          <w:lang w:val="ro-RO"/>
        </w:rPr>
        <w:t xml:space="preserve"> Municipiului Iași, </w:t>
      </w:r>
      <w:r w:rsidR="00AA5937" w:rsidRPr="00790650">
        <w:rPr>
          <w:rFonts w:eastAsia="Arial Unicode MS"/>
          <w:sz w:val="21"/>
          <w:szCs w:val="21"/>
          <w:lang w:val="ro-RO"/>
        </w:rPr>
        <w:t xml:space="preserve">reprezentată prin </w:t>
      </w:r>
      <w:r w:rsidRPr="00790650">
        <w:rPr>
          <w:rFonts w:eastAsia="Arial Unicode MS"/>
          <w:b/>
          <w:i/>
          <w:sz w:val="21"/>
          <w:szCs w:val="21"/>
          <w:shd w:val="clear" w:color="auto" w:fill="D9D9D9" w:themeFill="background1" w:themeFillShade="D9"/>
          <w:lang w:val="ro-RO"/>
        </w:rPr>
        <w:t>Rector Prof. Univ. Dr. Liviu-George</w:t>
      </w:r>
      <w:r w:rsidRPr="00790650">
        <w:rPr>
          <w:rFonts w:eastAsia="Arial Unicode MS"/>
          <w:i/>
          <w:sz w:val="21"/>
          <w:szCs w:val="21"/>
          <w:shd w:val="clear" w:color="auto" w:fill="D9D9D9" w:themeFill="background1" w:themeFillShade="D9"/>
          <w:lang w:val="ro-RO"/>
        </w:rPr>
        <w:t xml:space="preserve"> </w:t>
      </w:r>
      <w:r w:rsidRPr="00790650">
        <w:rPr>
          <w:rFonts w:eastAsia="Arial Unicode MS"/>
          <w:b/>
          <w:i/>
          <w:sz w:val="21"/>
          <w:szCs w:val="21"/>
          <w:shd w:val="clear" w:color="auto" w:fill="D9D9D9" w:themeFill="background1" w:themeFillShade="D9"/>
          <w:lang w:val="ro-RO"/>
        </w:rPr>
        <w:t>MAHA și Director Financiar Contabil</w:t>
      </w:r>
      <w:r w:rsidRPr="00790650">
        <w:rPr>
          <w:rFonts w:eastAsia="Arial Unicode MS"/>
          <w:i/>
          <w:sz w:val="21"/>
          <w:szCs w:val="21"/>
          <w:shd w:val="clear" w:color="auto" w:fill="D9D9D9" w:themeFill="background1" w:themeFillShade="D9"/>
          <w:lang w:val="ro-RO"/>
        </w:rPr>
        <w:t xml:space="preserve"> </w:t>
      </w:r>
      <w:r w:rsidR="00AA5937" w:rsidRPr="00790650">
        <w:rPr>
          <w:rFonts w:eastAsia="Arial Unicode MS"/>
          <w:b/>
          <w:i/>
          <w:sz w:val="21"/>
          <w:szCs w:val="21"/>
          <w:shd w:val="clear" w:color="auto" w:fill="D9D9D9" w:themeFill="background1" w:themeFillShade="D9"/>
          <w:lang w:val="ro-RO"/>
        </w:rPr>
        <w:t xml:space="preserve"> </w:t>
      </w:r>
      <w:r w:rsidRPr="00790650">
        <w:rPr>
          <w:rFonts w:eastAsia="Arial Unicode MS"/>
          <w:b/>
          <w:i/>
          <w:sz w:val="21"/>
          <w:szCs w:val="21"/>
          <w:shd w:val="clear" w:color="auto" w:fill="D9D9D9" w:themeFill="background1" w:themeFillShade="D9"/>
          <w:lang w:val="ro-RO"/>
        </w:rPr>
        <w:t>- Ec. Liliana IFTIMIA</w:t>
      </w:r>
      <w:r w:rsidR="00AA5937" w:rsidRPr="00790650">
        <w:rPr>
          <w:rFonts w:eastAsia="Arial Unicode MS"/>
          <w:i/>
          <w:sz w:val="21"/>
          <w:szCs w:val="21"/>
          <w:lang w:val="ro-RO"/>
        </w:rPr>
        <w:t xml:space="preserve"> </w:t>
      </w:r>
      <w:r w:rsidR="00AA5937" w:rsidRPr="00790650">
        <w:rPr>
          <w:sz w:val="21"/>
          <w:szCs w:val="21"/>
          <w:lang w:val="ro-RO"/>
        </w:rPr>
        <w:t>în calitate de și denumită în continuare „</w:t>
      </w:r>
      <w:r w:rsidR="00AA5937" w:rsidRPr="00790650">
        <w:rPr>
          <w:b/>
          <w:i/>
          <w:sz w:val="21"/>
          <w:szCs w:val="21"/>
          <w:lang w:val="ro-RO"/>
        </w:rPr>
        <w:t>Achizitor</w:t>
      </w:r>
      <w:r w:rsidR="00AA5937" w:rsidRPr="00790650">
        <w:rPr>
          <w:b/>
          <w:sz w:val="21"/>
          <w:szCs w:val="21"/>
          <w:lang w:val="ro-RO"/>
        </w:rPr>
        <w:t>”</w:t>
      </w:r>
      <w:r w:rsidR="00AA5937" w:rsidRPr="00790650">
        <w:rPr>
          <w:sz w:val="21"/>
          <w:szCs w:val="21"/>
          <w:lang w:val="ro-RO"/>
        </w:rPr>
        <w:t>, pe de o parte</w:t>
      </w:r>
    </w:p>
    <w:p w14:paraId="40C462D7" w14:textId="77777777" w:rsidR="00AA5937" w:rsidRPr="00790650" w:rsidRDefault="00AA5937" w:rsidP="00AA5937">
      <w:pPr>
        <w:pStyle w:val="DefaultText"/>
        <w:jc w:val="both"/>
        <w:rPr>
          <w:sz w:val="21"/>
          <w:szCs w:val="21"/>
          <w:lang w:val="ro-RO"/>
        </w:rPr>
      </w:pPr>
      <w:r w:rsidRPr="00790650">
        <w:rPr>
          <w:sz w:val="21"/>
          <w:szCs w:val="21"/>
          <w:lang w:val="ro-RO"/>
        </w:rPr>
        <w:t>și</w:t>
      </w:r>
    </w:p>
    <w:p w14:paraId="4910B888" w14:textId="06F9E103" w:rsidR="00AA5937" w:rsidRPr="00790650" w:rsidRDefault="00AA5937" w:rsidP="00AA5937">
      <w:pPr>
        <w:pStyle w:val="DefaultText"/>
        <w:jc w:val="both"/>
        <w:rPr>
          <w:sz w:val="21"/>
          <w:szCs w:val="21"/>
          <w:lang w:val="ro-RO"/>
        </w:rPr>
      </w:pPr>
      <w:r w:rsidRPr="00790650">
        <w:rPr>
          <w:rFonts w:eastAsia="Arial Unicode MS"/>
          <w:i/>
          <w:sz w:val="21"/>
          <w:szCs w:val="21"/>
          <w:shd w:val="clear" w:color="auto" w:fill="D9D9D9" w:themeFill="background1" w:themeFillShade="D9"/>
          <w:lang w:val="ro-RO"/>
        </w:rPr>
        <w:t>[</w:t>
      </w:r>
      <w:r w:rsidR="005C4C00" w:rsidRPr="00790650">
        <w:rPr>
          <w:rFonts w:eastAsia="Arial Unicode MS"/>
          <w:b/>
          <w:i/>
          <w:sz w:val="21"/>
          <w:szCs w:val="21"/>
          <w:shd w:val="clear" w:color="auto" w:fill="D9D9D9" w:themeFill="background1" w:themeFillShade="D9"/>
          <w:lang w:val="ro-RO"/>
        </w:rPr>
        <w:t>Contracatnt</w:t>
      </w:r>
      <w:r w:rsidR="00A0076E" w:rsidRPr="00790650">
        <w:rPr>
          <w:rFonts w:eastAsia="Arial Unicode MS"/>
          <w:b/>
          <w:i/>
          <w:sz w:val="21"/>
          <w:szCs w:val="21"/>
          <w:shd w:val="clear" w:color="auto" w:fill="D9D9D9" w:themeFill="background1" w:themeFillShade="D9"/>
          <w:lang w:val="ro-RO"/>
        </w:rPr>
        <w:t>ul</w:t>
      </w:r>
      <w:r w:rsidRPr="00790650">
        <w:rPr>
          <w:rFonts w:eastAsia="Arial Unicode MS"/>
          <w:i/>
          <w:sz w:val="21"/>
          <w:szCs w:val="21"/>
          <w:shd w:val="clear" w:color="auto" w:fill="D9D9D9" w:themeFill="background1" w:themeFillShade="D9"/>
          <w:lang w:val="ro-RO"/>
        </w:rPr>
        <w:t>]</w:t>
      </w:r>
      <w:r w:rsidRPr="00790650">
        <w:rPr>
          <w:rFonts w:eastAsia="Arial Unicode MS"/>
          <w:b/>
          <w:sz w:val="21"/>
          <w:szCs w:val="21"/>
          <w:lang w:val="ro-RO"/>
        </w:rPr>
        <w:t xml:space="preserve">, </w:t>
      </w:r>
      <w:r w:rsidRPr="00790650">
        <w:rPr>
          <w:rFonts w:eastAsia="Arial Unicode MS"/>
          <w:sz w:val="21"/>
          <w:szCs w:val="21"/>
          <w:lang w:val="ro-RO"/>
        </w:rPr>
        <w:t xml:space="preserve">cu sediul în: </w:t>
      </w:r>
      <w:r w:rsidRPr="00790650">
        <w:rPr>
          <w:rFonts w:eastAsia="Arial Unicode MS"/>
          <w:i/>
          <w:sz w:val="21"/>
          <w:szCs w:val="21"/>
          <w:shd w:val="clear" w:color="auto" w:fill="D9D9D9" w:themeFill="background1" w:themeFillShade="D9"/>
          <w:lang w:val="ro-RO"/>
        </w:rPr>
        <w:t>[</w:t>
      </w:r>
      <w:r w:rsidRPr="00790650">
        <w:rPr>
          <w:rFonts w:eastAsia="Arial Unicode MS"/>
          <w:b/>
          <w:i/>
          <w:sz w:val="21"/>
          <w:szCs w:val="21"/>
          <w:shd w:val="clear" w:color="auto" w:fill="D9D9D9" w:themeFill="background1" w:themeFillShade="D9"/>
          <w:lang w:val="ro-RO"/>
        </w:rPr>
        <w:t>adresa</w:t>
      </w:r>
      <w:r w:rsidRPr="00790650">
        <w:rPr>
          <w:rFonts w:eastAsia="Arial Unicode MS"/>
          <w:i/>
          <w:sz w:val="21"/>
          <w:szCs w:val="21"/>
          <w:shd w:val="clear" w:color="auto" w:fill="D9D9D9" w:themeFill="background1" w:themeFillShade="D9"/>
          <w:lang w:val="ro-RO"/>
        </w:rPr>
        <w:t>]</w:t>
      </w:r>
      <w:r w:rsidRPr="00790650">
        <w:rPr>
          <w:rFonts w:eastAsia="Arial Unicode MS"/>
          <w:sz w:val="21"/>
          <w:szCs w:val="21"/>
          <w:lang w:val="ro-RO"/>
        </w:rPr>
        <w:t xml:space="preserve">, telefon: </w:t>
      </w:r>
      <w:r w:rsidRPr="00790650">
        <w:rPr>
          <w:rFonts w:eastAsia="Arial Unicode MS"/>
          <w:i/>
          <w:sz w:val="21"/>
          <w:szCs w:val="21"/>
          <w:shd w:val="clear" w:color="auto" w:fill="D9D9D9" w:themeFill="background1" w:themeFillShade="D9"/>
          <w:lang w:val="ro-RO"/>
        </w:rPr>
        <w:t>[</w:t>
      </w:r>
      <w:r w:rsidRPr="00790650">
        <w:rPr>
          <w:rFonts w:eastAsia="Arial Unicode MS"/>
          <w:b/>
          <w:i/>
          <w:sz w:val="21"/>
          <w:szCs w:val="21"/>
          <w:shd w:val="clear" w:color="auto" w:fill="D9D9D9" w:themeFill="background1" w:themeFillShade="D9"/>
          <w:lang w:val="ro-RO"/>
        </w:rPr>
        <w:t>număr telefon</w:t>
      </w:r>
      <w:r w:rsidRPr="00790650">
        <w:rPr>
          <w:rFonts w:eastAsia="Arial Unicode MS"/>
          <w:i/>
          <w:sz w:val="21"/>
          <w:szCs w:val="21"/>
          <w:shd w:val="clear" w:color="auto" w:fill="D9D9D9" w:themeFill="background1" w:themeFillShade="D9"/>
          <w:lang w:val="ro-RO"/>
        </w:rPr>
        <w:t>]</w:t>
      </w:r>
      <w:r w:rsidRPr="00790650">
        <w:rPr>
          <w:rFonts w:eastAsia="Arial Unicode MS"/>
          <w:sz w:val="21"/>
          <w:szCs w:val="21"/>
          <w:lang w:val="ro-RO"/>
        </w:rPr>
        <w:t xml:space="preserve">, fax: </w:t>
      </w:r>
      <w:r w:rsidRPr="00790650">
        <w:rPr>
          <w:rFonts w:eastAsia="Arial Unicode MS"/>
          <w:i/>
          <w:sz w:val="21"/>
          <w:szCs w:val="21"/>
          <w:shd w:val="clear" w:color="auto" w:fill="D9D9D9" w:themeFill="background1" w:themeFillShade="D9"/>
          <w:lang w:val="ro-RO"/>
        </w:rPr>
        <w:t>[</w:t>
      </w:r>
      <w:r w:rsidRPr="00790650">
        <w:rPr>
          <w:rFonts w:eastAsia="Arial Unicode MS"/>
          <w:b/>
          <w:i/>
          <w:sz w:val="21"/>
          <w:szCs w:val="21"/>
          <w:shd w:val="clear" w:color="auto" w:fill="D9D9D9" w:themeFill="background1" w:themeFillShade="D9"/>
          <w:lang w:val="ro-RO"/>
        </w:rPr>
        <w:t>număr fax</w:t>
      </w:r>
      <w:r w:rsidRPr="00790650">
        <w:rPr>
          <w:rFonts w:eastAsia="Arial Unicode MS"/>
          <w:i/>
          <w:sz w:val="21"/>
          <w:szCs w:val="21"/>
          <w:shd w:val="clear" w:color="auto" w:fill="D9D9D9" w:themeFill="background1" w:themeFillShade="D9"/>
          <w:lang w:val="ro-RO"/>
        </w:rPr>
        <w:t>]</w:t>
      </w:r>
      <w:r w:rsidRPr="00790650">
        <w:rPr>
          <w:rFonts w:eastAsia="Arial Unicode MS"/>
          <w:sz w:val="21"/>
          <w:szCs w:val="21"/>
          <w:lang w:val="ro-RO"/>
        </w:rPr>
        <w:t xml:space="preserve">, e-mail: </w:t>
      </w:r>
      <w:hyperlink r:id="rId9" w:history="1"/>
      <w:r w:rsidRPr="00790650">
        <w:rPr>
          <w:rFonts w:eastAsia="Arial Unicode MS"/>
          <w:i/>
          <w:sz w:val="21"/>
          <w:szCs w:val="21"/>
          <w:shd w:val="clear" w:color="auto" w:fill="D9D9D9" w:themeFill="background1" w:themeFillShade="D9"/>
          <w:lang w:val="ro-RO"/>
        </w:rPr>
        <w:t>[</w:t>
      </w:r>
      <w:r w:rsidRPr="00790650">
        <w:rPr>
          <w:rFonts w:eastAsia="Arial Unicode MS"/>
          <w:b/>
          <w:i/>
          <w:sz w:val="21"/>
          <w:szCs w:val="21"/>
          <w:shd w:val="clear" w:color="auto" w:fill="D9D9D9" w:themeFill="background1" w:themeFillShade="D9"/>
          <w:lang w:val="ro-RO"/>
        </w:rPr>
        <w:t>adresă electronică</w:t>
      </w:r>
      <w:r w:rsidRPr="00790650">
        <w:rPr>
          <w:rFonts w:eastAsia="Arial Unicode MS"/>
          <w:i/>
          <w:sz w:val="21"/>
          <w:szCs w:val="21"/>
          <w:shd w:val="clear" w:color="auto" w:fill="D9D9D9" w:themeFill="background1" w:themeFillShade="D9"/>
          <w:lang w:val="ro-RO"/>
        </w:rPr>
        <w:t>]</w:t>
      </w:r>
      <w:r w:rsidRPr="00790650">
        <w:rPr>
          <w:rFonts w:eastAsia="Arial Unicode MS"/>
          <w:sz w:val="21"/>
          <w:szCs w:val="21"/>
          <w:lang w:val="ro-RO"/>
        </w:rPr>
        <w:t xml:space="preserve">, număr de înmatriculare </w:t>
      </w:r>
      <w:r w:rsidRPr="00790650">
        <w:rPr>
          <w:rFonts w:eastAsia="Arial Unicode MS"/>
          <w:i/>
          <w:sz w:val="21"/>
          <w:szCs w:val="21"/>
          <w:shd w:val="clear" w:color="auto" w:fill="D9D9D9" w:themeFill="background1" w:themeFillShade="D9"/>
          <w:lang w:val="ro-RO"/>
        </w:rPr>
        <w:t>[</w:t>
      </w:r>
      <w:r w:rsidRPr="00790650">
        <w:rPr>
          <w:rFonts w:eastAsia="Arial Unicode MS"/>
          <w:b/>
          <w:i/>
          <w:sz w:val="21"/>
          <w:szCs w:val="21"/>
          <w:shd w:val="clear" w:color="auto" w:fill="D9D9D9" w:themeFill="background1" w:themeFillShade="D9"/>
          <w:lang w:val="ro-RO"/>
        </w:rPr>
        <w:t>număr de înmatriculare</w:t>
      </w:r>
      <w:r w:rsidRPr="00790650">
        <w:rPr>
          <w:rFonts w:eastAsia="Arial Unicode MS"/>
          <w:i/>
          <w:sz w:val="21"/>
          <w:szCs w:val="21"/>
          <w:shd w:val="clear" w:color="auto" w:fill="D9D9D9" w:themeFill="background1" w:themeFillShade="D9"/>
          <w:lang w:val="ro-RO"/>
        </w:rPr>
        <w:t>]</w:t>
      </w:r>
      <w:r w:rsidRPr="00790650">
        <w:rPr>
          <w:rFonts w:eastAsia="Arial Unicode MS"/>
          <w:sz w:val="21"/>
          <w:szCs w:val="21"/>
          <w:lang w:val="ro-RO"/>
        </w:rPr>
        <w:t xml:space="preserve">, cod de înregistrare fiscală </w:t>
      </w:r>
      <w:r w:rsidRPr="00790650">
        <w:rPr>
          <w:rFonts w:eastAsia="Arial Unicode MS"/>
          <w:i/>
          <w:sz w:val="21"/>
          <w:szCs w:val="21"/>
          <w:shd w:val="clear" w:color="auto" w:fill="D9D9D9" w:themeFill="background1" w:themeFillShade="D9"/>
          <w:lang w:val="ro-RO"/>
        </w:rPr>
        <w:t>[</w:t>
      </w:r>
      <w:r w:rsidRPr="00790650">
        <w:rPr>
          <w:rFonts w:eastAsia="Arial Unicode MS"/>
          <w:b/>
          <w:i/>
          <w:sz w:val="21"/>
          <w:szCs w:val="21"/>
          <w:shd w:val="clear" w:color="auto" w:fill="D9D9D9" w:themeFill="background1" w:themeFillShade="D9"/>
          <w:lang w:val="ro-RO"/>
        </w:rPr>
        <w:t>cod de înregistrare fiscală</w:t>
      </w:r>
      <w:r w:rsidRPr="00790650">
        <w:rPr>
          <w:rFonts w:eastAsia="Arial Unicode MS"/>
          <w:i/>
          <w:sz w:val="21"/>
          <w:szCs w:val="21"/>
          <w:shd w:val="clear" w:color="auto" w:fill="D9D9D9" w:themeFill="background1" w:themeFillShade="D9"/>
          <w:lang w:val="ro-RO"/>
        </w:rPr>
        <w:t>]</w:t>
      </w:r>
      <w:r w:rsidRPr="00790650">
        <w:rPr>
          <w:rFonts w:eastAsia="Arial Unicode MS"/>
          <w:sz w:val="21"/>
          <w:szCs w:val="21"/>
          <w:lang w:val="ro-RO"/>
        </w:rPr>
        <w:t xml:space="preserve">, cont IBAN nr. </w:t>
      </w:r>
      <w:r w:rsidRPr="00790650">
        <w:rPr>
          <w:rFonts w:eastAsia="Arial Unicode MS"/>
          <w:i/>
          <w:sz w:val="21"/>
          <w:szCs w:val="21"/>
          <w:shd w:val="clear" w:color="auto" w:fill="D9D9D9" w:themeFill="background1" w:themeFillShade="D9"/>
          <w:lang w:val="ro-RO"/>
        </w:rPr>
        <w:t>[</w:t>
      </w:r>
      <w:r w:rsidRPr="00790650">
        <w:rPr>
          <w:rFonts w:eastAsia="Arial Unicode MS"/>
          <w:b/>
          <w:i/>
          <w:sz w:val="21"/>
          <w:szCs w:val="21"/>
          <w:shd w:val="clear" w:color="auto" w:fill="D9D9D9" w:themeFill="background1" w:themeFillShade="D9"/>
          <w:lang w:val="ro-RO"/>
        </w:rPr>
        <w:t xml:space="preserve">cont </w:t>
      </w:r>
      <w:r w:rsidR="0066233C" w:rsidRPr="00790650">
        <w:rPr>
          <w:rFonts w:eastAsia="Arial Unicode MS"/>
          <w:b/>
          <w:i/>
          <w:sz w:val="21"/>
          <w:szCs w:val="21"/>
          <w:shd w:val="clear" w:color="auto" w:fill="D9D9D9" w:themeFill="background1" w:themeFillShade="D9"/>
          <w:lang w:val="ro-RO"/>
        </w:rPr>
        <w:t>Trezorerie</w:t>
      </w:r>
      <w:r w:rsidRPr="00790650">
        <w:rPr>
          <w:rFonts w:eastAsia="Arial Unicode MS"/>
          <w:i/>
          <w:sz w:val="21"/>
          <w:szCs w:val="21"/>
          <w:shd w:val="clear" w:color="auto" w:fill="D9D9D9" w:themeFill="background1" w:themeFillShade="D9"/>
          <w:lang w:val="ro-RO"/>
        </w:rPr>
        <w:t>]</w:t>
      </w:r>
      <w:r w:rsidRPr="00790650">
        <w:rPr>
          <w:rFonts w:eastAsia="Arial Unicode MS"/>
          <w:sz w:val="21"/>
          <w:szCs w:val="21"/>
          <w:lang w:val="ro-RO"/>
        </w:rPr>
        <w:t xml:space="preserve">, deschis la </w:t>
      </w:r>
      <w:r w:rsidRPr="00790650">
        <w:rPr>
          <w:rFonts w:eastAsia="Arial Unicode MS"/>
          <w:i/>
          <w:sz w:val="21"/>
          <w:szCs w:val="21"/>
          <w:shd w:val="clear" w:color="auto" w:fill="D9D9D9" w:themeFill="background1" w:themeFillShade="D9"/>
          <w:lang w:val="ro-RO"/>
        </w:rPr>
        <w:t>[</w:t>
      </w:r>
      <w:r w:rsidR="0066233C" w:rsidRPr="00790650">
        <w:rPr>
          <w:rFonts w:eastAsia="Arial Unicode MS"/>
          <w:b/>
          <w:i/>
          <w:sz w:val="21"/>
          <w:szCs w:val="21"/>
          <w:shd w:val="clear" w:color="auto" w:fill="D9D9D9" w:themeFill="background1" w:themeFillShade="D9"/>
          <w:lang w:val="ro-RO"/>
        </w:rPr>
        <w:t>Trezoreria...</w:t>
      </w:r>
      <w:r w:rsidRPr="00790650">
        <w:rPr>
          <w:rFonts w:eastAsia="Arial Unicode MS"/>
          <w:i/>
          <w:sz w:val="21"/>
          <w:szCs w:val="21"/>
          <w:shd w:val="clear" w:color="auto" w:fill="D9D9D9" w:themeFill="background1" w:themeFillShade="D9"/>
          <w:lang w:val="ro-RO"/>
        </w:rPr>
        <w:t>]</w:t>
      </w:r>
      <w:r w:rsidRPr="00790650">
        <w:rPr>
          <w:rFonts w:eastAsia="Arial Unicode MS"/>
          <w:sz w:val="21"/>
          <w:szCs w:val="21"/>
          <w:lang w:val="ro-RO"/>
        </w:rPr>
        <w:t xml:space="preserve"> reprezentată prin </w:t>
      </w:r>
      <w:r w:rsidRPr="00790650">
        <w:rPr>
          <w:rFonts w:eastAsia="Arial Unicode MS"/>
          <w:i/>
          <w:sz w:val="21"/>
          <w:szCs w:val="21"/>
          <w:shd w:val="clear" w:color="auto" w:fill="D9D9D9" w:themeFill="background1" w:themeFillShade="D9"/>
          <w:lang w:val="ro-RO"/>
        </w:rPr>
        <w:t>[</w:t>
      </w:r>
      <w:r w:rsidR="000E4EB7" w:rsidRPr="00790650">
        <w:rPr>
          <w:rFonts w:eastAsia="Arial Unicode MS"/>
          <w:b/>
          <w:i/>
          <w:sz w:val="21"/>
          <w:szCs w:val="21"/>
          <w:shd w:val="clear" w:color="auto" w:fill="D9D9D9" w:themeFill="background1" w:themeFillShade="D9"/>
          <w:lang w:val="ro-RO"/>
        </w:rPr>
        <w:t xml:space="preserve">numele și prenumele reprezentantului legal al </w:t>
      </w:r>
      <w:r w:rsidRPr="00790650">
        <w:rPr>
          <w:rFonts w:eastAsia="Arial Unicode MS"/>
          <w:b/>
          <w:i/>
          <w:sz w:val="21"/>
          <w:szCs w:val="21"/>
          <w:shd w:val="clear" w:color="auto" w:fill="D9D9D9" w:themeFill="background1" w:themeFillShade="D9"/>
          <w:lang w:val="ro-RO"/>
        </w:rPr>
        <w:t>Contractantului</w:t>
      </w:r>
      <w:r w:rsidRPr="00790650">
        <w:rPr>
          <w:rFonts w:eastAsia="Arial Unicode MS"/>
          <w:i/>
          <w:sz w:val="21"/>
          <w:szCs w:val="21"/>
          <w:shd w:val="clear" w:color="auto" w:fill="D9D9D9" w:themeFill="background1" w:themeFillShade="D9"/>
          <w:lang w:val="ro-RO"/>
        </w:rPr>
        <w:t>]</w:t>
      </w:r>
      <w:r w:rsidRPr="00790650">
        <w:rPr>
          <w:rFonts w:eastAsia="Arial Unicode MS"/>
          <w:i/>
          <w:sz w:val="21"/>
          <w:szCs w:val="21"/>
          <w:lang w:val="ro-RO"/>
        </w:rPr>
        <w:t xml:space="preserve">, </w:t>
      </w:r>
      <w:r w:rsidRPr="00790650">
        <w:rPr>
          <w:rFonts w:eastAsia="Arial Unicode MS"/>
          <w:i/>
          <w:sz w:val="21"/>
          <w:szCs w:val="21"/>
          <w:shd w:val="clear" w:color="auto" w:fill="D9D9D9" w:themeFill="background1" w:themeFillShade="D9"/>
          <w:lang w:val="ro-RO"/>
        </w:rPr>
        <w:t>[</w:t>
      </w:r>
      <w:r w:rsidR="000E4EB7" w:rsidRPr="00790650">
        <w:rPr>
          <w:rFonts w:eastAsia="Arial Unicode MS"/>
          <w:b/>
          <w:i/>
          <w:sz w:val="21"/>
          <w:szCs w:val="21"/>
          <w:shd w:val="clear" w:color="auto" w:fill="D9D9D9" w:themeFill="background1" w:themeFillShade="D9"/>
          <w:lang w:val="ro-RO"/>
        </w:rPr>
        <w:t xml:space="preserve">funcția reprezentantului legal al </w:t>
      </w:r>
      <w:r w:rsidRPr="00790650">
        <w:rPr>
          <w:rFonts w:eastAsia="Arial Unicode MS"/>
          <w:b/>
          <w:i/>
          <w:sz w:val="21"/>
          <w:szCs w:val="21"/>
          <w:shd w:val="clear" w:color="auto" w:fill="D9D9D9" w:themeFill="background1" w:themeFillShade="D9"/>
          <w:lang w:val="ro-RO"/>
        </w:rPr>
        <w:t>Contractantului</w:t>
      </w:r>
      <w:r w:rsidRPr="00790650">
        <w:rPr>
          <w:rFonts w:eastAsia="Arial Unicode MS"/>
          <w:i/>
          <w:sz w:val="21"/>
          <w:szCs w:val="21"/>
          <w:shd w:val="clear" w:color="auto" w:fill="D9D9D9" w:themeFill="background1" w:themeFillShade="D9"/>
          <w:lang w:val="ro-RO"/>
        </w:rPr>
        <w:t>]</w:t>
      </w:r>
      <w:r w:rsidRPr="00790650">
        <w:rPr>
          <w:rFonts w:eastAsia="Arial Unicode MS"/>
          <w:i/>
          <w:sz w:val="21"/>
          <w:szCs w:val="21"/>
          <w:lang w:val="ro-RO"/>
        </w:rPr>
        <w:t xml:space="preserve">, </w:t>
      </w:r>
      <w:r w:rsidRPr="00790650">
        <w:rPr>
          <w:sz w:val="21"/>
          <w:szCs w:val="21"/>
          <w:lang w:val="ro-RO"/>
        </w:rPr>
        <w:t xml:space="preserve">în calitate de și denumită în continuare </w:t>
      </w:r>
      <w:r w:rsidRPr="00790650">
        <w:rPr>
          <w:b/>
          <w:sz w:val="21"/>
          <w:szCs w:val="21"/>
          <w:lang w:val="ro-RO"/>
        </w:rPr>
        <w:t>„</w:t>
      </w:r>
      <w:r w:rsidR="00290711" w:rsidRPr="00790650">
        <w:rPr>
          <w:b/>
          <w:i/>
          <w:sz w:val="21"/>
          <w:szCs w:val="21"/>
          <w:lang w:val="ro-RO"/>
        </w:rPr>
        <w:t>Prestator</w:t>
      </w:r>
      <w:r w:rsidRPr="00790650">
        <w:rPr>
          <w:b/>
          <w:sz w:val="21"/>
          <w:szCs w:val="21"/>
          <w:lang w:val="ro-RO"/>
        </w:rPr>
        <w:t>”</w:t>
      </w:r>
      <w:r w:rsidRPr="00790650">
        <w:rPr>
          <w:sz w:val="21"/>
          <w:szCs w:val="21"/>
          <w:lang w:val="ro-RO"/>
        </w:rPr>
        <w:t>, pe de altă parte,</w:t>
      </w:r>
    </w:p>
    <w:p w14:paraId="2878E885" w14:textId="272697D4" w:rsidR="003A770E" w:rsidRPr="00790650" w:rsidRDefault="00AA5937" w:rsidP="00B028A2">
      <w:pPr>
        <w:spacing w:after="0" w:line="240" w:lineRule="auto"/>
        <w:jc w:val="both"/>
        <w:rPr>
          <w:rFonts w:ascii="Times New Roman" w:hAnsi="Times New Roman"/>
          <w:sz w:val="21"/>
          <w:szCs w:val="21"/>
        </w:rPr>
      </w:pPr>
      <w:r w:rsidRPr="00790650">
        <w:rPr>
          <w:rFonts w:ascii="Times New Roman" w:hAnsi="Times New Roman"/>
          <w:sz w:val="21"/>
          <w:szCs w:val="21"/>
        </w:rPr>
        <w:t>denumite, în continuare, în mod individual "</w:t>
      </w:r>
      <w:r w:rsidRPr="00790650">
        <w:rPr>
          <w:rFonts w:ascii="Times New Roman" w:hAnsi="Times New Roman"/>
          <w:b/>
          <w:i/>
          <w:sz w:val="21"/>
          <w:szCs w:val="21"/>
        </w:rPr>
        <w:t>Partea</w:t>
      </w:r>
      <w:r w:rsidRPr="00790650">
        <w:rPr>
          <w:rFonts w:ascii="Times New Roman" w:hAnsi="Times New Roman"/>
          <w:sz w:val="21"/>
          <w:szCs w:val="21"/>
        </w:rPr>
        <w:t>" și împreună, "</w:t>
      </w:r>
      <w:r w:rsidRPr="00790650">
        <w:rPr>
          <w:rFonts w:ascii="Times New Roman" w:hAnsi="Times New Roman"/>
          <w:b/>
          <w:i/>
          <w:sz w:val="21"/>
          <w:szCs w:val="21"/>
        </w:rPr>
        <w:t>Părțile</w:t>
      </w:r>
      <w:r w:rsidRPr="00790650">
        <w:rPr>
          <w:rFonts w:ascii="Times New Roman" w:hAnsi="Times New Roman"/>
          <w:sz w:val="21"/>
          <w:szCs w:val="21"/>
        </w:rPr>
        <w:t xml:space="preserve">" </w:t>
      </w:r>
    </w:p>
    <w:p w14:paraId="4E396387" w14:textId="580692DB" w:rsidR="00733031" w:rsidRPr="00790650" w:rsidRDefault="000515DF">
      <w:pPr>
        <w:pStyle w:val="yiv3961613445msonormal"/>
        <w:spacing w:before="0" w:after="0"/>
        <w:jc w:val="both"/>
        <w:rPr>
          <w:sz w:val="21"/>
          <w:szCs w:val="21"/>
        </w:rPr>
      </w:pPr>
      <w:r w:rsidRPr="00790650">
        <w:rPr>
          <w:sz w:val="21"/>
          <w:szCs w:val="21"/>
        </w:rPr>
        <w:t xml:space="preserve">au convenit încheierea prezentului </w:t>
      </w:r>
      <w:r w:rsidRPr="00790650">
        <w:rPr>
          <w:i/>
          <w:sz w:val="21"/>
          <w:szCs w:val="21"/>
        </w:rPr>
        <w:t>Contract</w:t>
      </w:r>
      <w:r w:rsidRPr="00790650">
        <w:rPr>
          <w:sz w:val="21"/>
          <w:szCs w:val="21"/>
        </w:rPr>
        <w:t>, astfel:</w:t>
      </w:r>
    </w:p>
    <w:p w14:paraId="569219EB" w14:textId="17408667" w:rsidR="00220258" w:rsidRPr="00790650" w:rsidRDefault="00220258" w:rsidP="00D01F61">
      <w:pPr>
        <w:pStyle w:val="DefaultText"/>
        <w:numPr>
          <w:ilvl w:val="0"/>
          <w:numId w:val="17"/>
        </w:numPr>
        <w:tabs>
          <w:tab w:val="left" w:pos="720"/>
        </w:tabs>
        <w:overflowPunct w:val="0"/>
        <w:autoSpaceDE w:val="0"/>
        <w:ind w:hanging="720"/>
        <w:jc w:val="both"/>
        <w:outlineLvl w:val="1"/>
        <w:rPr>
          <w:b/>
          <w:sz w:val="21"/>
          <w:szCs w:val="21"/>
          <w:lang w:val="ro-RO"/>
        </w:rPr>
      </w:pPr>
      <w:bookmarkStart w:id="5" w:name="_Toc475519924"/>
      <w:r w:rsidRPr="00790650">
        <w:rPr>
          <w:b/>
          <w:sz w:val="21"/>
          <w:szCs w:val="21"/>
          <w:lang w:val="ro-RO"/>
        </w:rPr>
        <w:t>Definiţii</w:t>
      </w:r>
    </w:p>
    <w:p w14:paraId="19DD588B" w14:textId="435F8584" w:rsidR="00220258" w:rsidRPr="00790650" w:rsidRDefault="00220258" w:rsidP="00A96182">
      <w:pPr>
        <w:tabs>
          <w:tab w:val="left" w:pos="90"/>
          <w:tab w:val="left" w:pos="720"/>
        </w:tabs>
        <w:autoSpaceDE w:val="0"/>
        <w:spacing w:after="0" w:line="240" w:lineRule="auto"/>
        <w:jc w:val="both"/>
        <w:rPr>
          <w:rFonts w:ascii="Times New Roman" w:hAnsi="Times New Roman"/>
          <w:sz w:val="21"/>
          <w:szCs w:val="21"/>
        </w:rPr>
      </w:pPr>
      <w:r w:rsidRPr="00790650">
        <w:rPr>
          <w:rFonts w:ascii="Times New Roman" w:hAnsi="Times New Roman"/>
          <w:sz w:val="21"/>
          <w:szCs w:val="21"/>
        </w:rPr>
        <w:tab/>
        <w:t xml:space="preserve">În prezentul contract următorii termeni vor fi </w:t>
      </w:r>
      <w:r w:rsidR="00F475A7" w:rsidRPr="00790650">
        <w:rPr>
          <w:rFonts w:ascii="Times New Roman" w:hAnsi="Times New Roman"/>
          <w:sz w:val="21"/>
          <w:szCs w:val="21"/>
        </w:rPr>
        <w:t>interpretați</w:t>
      </w:r>
      <w:r w:rsidRPr="00790650">
        <w:rPr>
          <w:rFonts w:ascii="Times New Roman" w:hAnsi="Times New Roman"/>
          <w:sz w:val="21"/>
          <w:szCs w:val="21"/>
        </w:rPr>
        <w:t xml:space="preserve"> astfel:</w:t>
      </w:r>
    </w:p>
    <w:p w14:paraId="5B9A9CAB" w14:textId="664D64E9" w:rsidR="00220258" w:rsidRPr="00790650" w:rsidRDefault="00220258" w:rsidP="00A96182">
      <w:pPr>
        <w:pStyle w:val="ListParagraph"/>
        <w:numPr>
          <w:ilvl w:val="1"/>
          <w:numId w:val="18"/>
        </w:numPr>
        <w:tabs>
          <w:tab w:val="left" w:pos="450"/>
        </w:tabs>
        <w:autoSpaceDE w:val="0"/>
        <w:spacing w:after="0" w:line="240" w:lineRule="auto"/>
        <w:ind w:left="90" w:firstLine="0"/>
        <w:jc w:val="both"/>
        <w:rPr>
          <w:rFonts w:ascii="Times New Roman" w:hAnsi="Times New Roman"/>
          <w:sz w:val="21"/>
          <w:szCs w:val="21"/>
        </w:rPr>
      </w:pPr>
      <w:r w:rsidRPr="00790650">
        <w:rPr>
          <w:rFonts w:ascii="Times New Roman" w:hAnsi="Times New Roman"/>
          <w:sz w:val="21"/>
          <w:szCs w:val="21"/>
        </w:rPr>
        <w:t>contract - prezentul contract şi toate anexele sale;</w:t>
      </w:r>
    </w:p>
    <w:p w14:paraId="55793399" w14:textId="209AB3E0" w:rsidR="00220258" w:rsidRPr="00790650" w:rsidRDefault="00220258" w:rsidP="00A96182">
      <w:pPr>
        <w:pStyle w:val="ListParagraph"/>
        <w:numPr>
          <w:ilvl w:val="1"/>
          <w:numId w:val="18"/>
        </w:numPr>
        <w:tabs>
          <w:tab w:val="left" w:pos="720"/>
        </w:tabs>
        <w:autoSpaceDE w:val="0"/>
        <w:spacing w:after="0" w:line="240" w:lineRule="auto"/>
        <w:ind w:left="360" w:hanging="270"/>
        <w:jc w:val="both"/>
        <w:rPr>
          <w:rFonts w:ascii="Times New Roman" w:hAnsi="Times New Roman"/>
          <w:sz w:val="21"/>
          <w:szCs w:val="21"/>
        </w:rPr>
      </w:pPr>
      <w:r w:rsidRPr="00790650">
        <w:rPr>
          <w:rFonts w:ascii="Times New Roman" w:hAnsi="Times New Roman"/>
          <w:sz w:val="21"/>
          <w:szCs w:val="21"/>
        </w:rPr>
        <w:t xml:space="preserve">achizitor şi </w:t>
      </w:r>
      <w:r w:rsidR="00290711" w:rsidRPr="00790650">
        <w:rPr>
          <w:rFonts w:ascii="Times New Roman" w:hAnsi="Times New Roman"/>
          <w:sz w:val="21"/>
          <w:szCs w:val="21"/>
        </w:rPr>
        <w:t>prestator</w:t>
      </w:r>
      <w:r w:rsidRPr="00790650">
        <w:rPr>
          <w:rFonts w:ascii="Times New Roman" w:hAnsi="Times New Roman"/>
          <w:sz w:val="21"/>
          <w:szCs w:val="21"/>
        </w:rPr>
        <w:t xml:space="preserve"> - părţile contractante, aşa cum sunt acestea numite în prezentul contract;</w:t>
      </w:r>
    </w:p>
    <w:p w14:paraId="25BD4881" w14:textId="0CD1920C" w:rsidR="00220258" w:rsidRPr="00790650" w:rsidRDefault="00220258" w:rsidP="00A96182">
      <w:pPr>
        <w:pStyle w:val="ListParagraph"/>
        <w:numPr>
          <w:ilvl w:val="1"/>
          <w:numId w:val="18"/>
        </w:numPr>
        <w:tabs>
          <w:tab w:val="left" w:pos="360"/>
        </w:tabs>
        <w:autoSpaceDE w:val="0"/>
        <w:spacing w:after="0" w:line="240" w:lineRule="auto"/>
        <w:ind w:left="90" w:firstLine="0"/>
        <w:jc w:val="both"/>
        <w:rPr>
          <w:rFonts w:ascii="Times New Roman" w:hAnsi="Times New Roman"/>
          <w:sz w:val="21"/>
          <w:szCs w:val="21"/>
        </w:rPr>
      </w:pPr>
      <w:r w:rsidRPr="00790650">
        <w:rPr>
          <w:rFonts w:ascii="Times New Roman" w:hAnsi="Times New Roman"/>
          <w:sz w:val="21"/>
          <w:szCs w:val="21"/>
        </w:rPr>
        <w:t xml:space="preserve">preţul contractului - preţul plătibil </w:t>
      </w:r>
      <w:r w:rsidR="006373B1" w:rsidRPr="00790650">
        <w:rPr>
          <w:rFonts w:ascii="Times New Roman" w:hAnsi="Times New Roman"/>
          <w:sz w:val="21"/>
          <w:szCs w:val="21"/>
        </w:rPr>
        <w:t>prestatorului</w:t>
      </w:r>
      <w:r w:rsidRPr="00790650">
        <w:rPr>
          <w:rFonts w:ascii="Times New Roman" w:hAnsi="Times New Roman"/>
          <w:sz w:val="21"/>
          <w:szCs w:val="21"/>
        </w:rPr>
        <w:t xml:space="preserve"> de către achizitor, în baza contractului, pentru îndeplinirea integrală şi corespunzătoare a tuturor obligaţiilor asumate prin contract;</w:t>
      </w:r>
    </w:p>
    <w:p w14:paraId="51362E4F" w14:textId="532D7D00" w:rsidR="00220258" w:rsidRPr="00790650" w:rsidRDefault="00220258" w:rsidP="00A96182">
      <w:pPr>
        <w:pStyle w:val="ListParagraph"/>
        <w:numPr>
          <w:ilvl w:val="1"/>
          <w:numId w:val="18"/>
        </w:numPr>
        <w:tabs>
          <w:tab w:val="left" w:pos="720"/>
        </w:tabs>
        <w:autoSpaceDE w:val="0"/>
        <w:spacing w:after="0" w:line="240" w:lineRule="auto"/>
        <w:ind w:left="360" w:hanging="270"/>
        <w:jc w:val="both"/>
        <w:rPr>
          <w:rFonts w:ascii="Times New Roman" w:hAnsi="Times New Roman"/>
          <w:sz w:val="21"/>
          <w:szCs w:val="21"/>
        </w:rPr>
      </w:pPr>
      <w:r w:rsidRPr="00790650">
        <w:rPr>
          <w:rFonts w:ascii="Times New Roman" w:hAnsi="Times New Roman"/>
          <w:sz w:val="21"/>
          <w:szCs w:val="21"/>
        </w:rPr>
        <w:t xml:space="preserve">servicii - </w:t>
      </w:r>
      <w:r w:rsidR="00F475A7" w:rsidRPr="00790650">
        <w:rPr>
          <w:rFonts w:ascii="Times New Roman" w:hAnsi="Times New Roman"/>
          <w:sz w:val="21"/>
          <w:szCs w:val="21"/>
        </w:rPr>
        <w:t>activitățile</w:t>
      </w:r>
      <w:r w:rsidR="006B14B4" w:rsidRPr="00790650">
        <w:rPr>
          <w:rFonts w:ascii="Times New Roman" w:hAnsi="Times New Roman"/>
          <w:sz w:val="21"/>
          <w:szCs w:val="21"/>
        </w:rPr>
        <w:t xml:space="preserve"> a </w:t>
      </w:r>
      <w:r w:rsidR="00F475A7" w:rsidRPr="00790650">
        <w:rPr>
          <w:rFonts w:ascii="Times New Roman" w:hAnsi="Times New Roman"/>
          <w:sz w:val="21"/>
          <w:szCs w:val="21"/>
        </w:rPr>
        <w:t>căror</w:t>
      </w:r>
      <w:r w:rsidR="006B14B4" w:rsidRPr="00790650">
        <w:rPr>
          <w:rFonts w:ascii="Times New Roman" w:hAnsi="Times New Roman"/>
          <w:sz w:val="21"/>
          <w:szCs w:val="21"/>
        </w:rPr>
        <w:t xml:space="preserve"> prestare face obiectul contractului</w:t>
      </w:r>
      <w:r w:rsidRPr="00790650">
        <w:rPr>
          <w:rFonts w:ascii="Times New Roman" w:hAnsi="Times New Roman"/>
          <w:sz w:val="21"/>
          <w:szCs w:val="21"/>
        </w:rPr>
        <w:t>;</w:t>
      </w:r>
    </w:p>
    <w:p w14:paraId="5AEDCE2E" w14:textId="0EB934D8" w:rsidR="006B14B4" w:rsidRPr="00790650" w:rsidRDefault="006B14B4" w:rsidP="00A96182">
      <w:pPr>
        <w:pStyle w:val="ListParagraph"/>
        <w:numPr>
          <w:ilvl w:val="1"/>
          <w:numId w:val="18"/>
        </w:numPr>
        <w:tabs>
          <w:tab w:val="left" w:pos="270"/>
        </w:tabs>
        <w:autoSpaceDE w:val="0"/>
        <w:spacing w:after="0" w:line="240" w:lineRule="auto"/>
        <w:ind w:left="0" w:firstLine="0"/>
        <w:jc w:val="both"/>
        <w:rPr>
          <w:rFonts w:ascii="Times New Roman" w:hAnsi="Times New Roman"/>
          <w:sz w:val="21"/>
          <w:szCs w:val="21"/>
        </w:rPr>
      </w:pPr>
      <w:r w:rsidRPr="00790650">
        <w:rPr>
          <w:rFonts w:ascii="Times New Roman" w:hAnsi="Times New Roman"/>
          <w:sz w:val="21"/>
          <w:szCs w:val="21"/>
        </w:rPr>
        <w:t xml:space="preserve">produse - echipamentele, </w:t>
      </w:r>
      <w:r w:rsidR="00F475A7" w:rsidRPr="00790650">
        <w:rPr>
          <w:rFonts w:ascii="Times New Roman" w:hAnsi="Times New Roman"/>
          <w:sz w:val="21"/>
          <w:szCs w:val="21"/>
        </w:rPr>
        <w:t>mașinile</w:t>
      </w:r>
      <w:r w:rsidRPr="00790650">
        <w:rPr>
          <w:rFonts w:ascii="Times New Roman" w:hAnsi="Times New Roman"/>
          <w:sz w:val="21"/>
          <w:szCs w:val="21"/>
        </w:rPr>
        <w:t xml:space="preserve">, utilajele, orice alte bunuri, cuprinse în anexa/anexele la prezentul contract, pe care prestatorul are </w:t>
      </w:r>
      <w:r w:rsidR="00F475A7" w:rsidRPr="00790650">
        <w:rPr>
          <w:rFonts w:ascii="Times New Roman" w:hAnsi="Times New Roman"/>
          <w:sz w:val="21"/>
          <w:szCs w:val="21"/>
        </w:rPr>
        <w:t>obligația</w:t>
      </w:r>
      <w:r w:rsidRPr="00790650">
        <w:rPr>
          <w:rFonts w:ascii="Times New Roman" w:hAnsi="Times New Roman"/>
          <w:sz w:val="21"/>
          <w:szCs w:val="21"/>
        </w:rPr>
        <w:t xml:space="preserve"> de a le furniza în legatura cu serviciile prestate conform contractului;</w:t>
      </w:r>
    </w:p>
    <w:p w14:paraId="7DBC2496" w14:textId="3BF997E3" w:rsidR="00220258" w:rsidRPr="00790650" w:rsidRDefault="00220258" w:rsidP="00A96182">
      <w:pPr>
        <w:pStyle w:val="ListParagraph"/>
        <w:numPr>
          <w:ilvl w:val="1"/>
          <w:numId w:val="18"/>
        </w:numPr>
        <w:tabs>
          <w:tab w:val="left" w:pos="360"/>
          <w:tab w:val="left" w:pos="630"/>
          <w:tab w:val="left" w:pos="990"/>
        </w:tabs>
        <w:autoSpaceDE w:val="0"/>
        <w:spacing w:after="0" w:line="240" w:lineRule="auto"/>
        <w:ind w:left="0" w:firstLine="0"/>
        <w:jc w:val="both"/>
        <w:rPr>
          <w:rFonts w:ascii="Times New Roman" w:hAnsi="Times New Roman"/>
          <w:sz w:val="21"/>
          <w:szCs w:val="21"/>
        </w:rPr>
      </w:pPr>
      <w:r w:rsidRPr="00790650">
        <w:rPr>
          <w:rFonts w:ascii="Times New Roman" w:hAnsi="Times New Roman"/>
          <w:sz w:val="21"/>
          <w:szCs w:val="21"/>
        </w:rPr>
        <w:t xml:space="preserve">forţa majoră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w:t>
      </w:r>
      <w:r w:rsidRPr="00790650">
        <w:rPr>
          <w:rFonts w:ascii="Times New Roman" w:hAnsi="Times New Roman"/>
          <w:sz w:val="21"/>
          <w:szCs w:val="21"/>
        </w:rPr>
        <w:lastRenderedPageBreak/>
        <w:t>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dintre părţi;</w:t>
      </w:r>
    </w:p>
    <w:p w14:paraId="35D49357" w14:textId="071D65F2" w:rsidR="00220258" w:rsidRPr="00790650" w:rsidRDefault="00220258" w:rsidP="00462E63">
      <w:pPr>
        <w:pStyle w:val="ListParagraph"/>
        <w:numPr>
          <w:ilvl w:val="1"/>
          <w:numId w:val="18"/>
        </w:numPr>
        <w:tabs>
          <w:tab w:val="left" w:pos="720"/>
        </w:tabs>
        <w:autoSpaceDE w:val="0"/>
        <w:spacing w:after="0" w:line="240" w:lineRule="auto"/>
        <w:ind w:left="90" w:hanging="270"/>
        <w:jc w:val="both"/>
        <w:rPr>
          <w:rFonts w:ascii="Times New Roman" w:hAnsi="Times New Roman"/>
          <w:sz w:val="21"/>
          <w:szCs w:val="21"/>
        </w:rPr>
      </w:pPr>
      <w:r w:rsidRPr="00790650">
        <w:rPr>
          <w:rFonts w:ascii="Times New Roman" w:hAnsi="Times New Roman"/>
          <w:sz w:val="21"/>
          <w:szCs w:val="21"/>
        </w:rPr>
        <w:t>zi - zi calendaristică; an - 365 de zile.</w:t>
      </w:r>
    </w:p>
    <w:p w14:paraId="051FD0FA" w14:textId="2548026F" w:rsidR="00733031" w:rsidRPr="00790650" w:rsidRDefault="000515DF" w:rsidP="00D01F61">
      <w:pPr>
        <w:pStyle w:val="DefaultText"/>
        <w:numPr>
          <w:ilvl w:val="0"/>
          <w:numId w:val="17"/>
        </w:numPr>
        <w:tabs>
          <w:tab w:val="left" w:pos="720"/>
        </w:tabs>
        <w:overflowPunct w:val="0"/>
        <w:autoSpaceDE w:val="0"/>
        <w:ind w:hanging="720"/>
        <w:jc w:val="both"/>
        <w:outlineLvl w:val="1"/>
        <w:rPr>
          <w:b/>
          <w:sz w:val="21"/>
          <w:szCs w:val="21"/>
          <w:lang w:val="ro-RO"/>
        </w:rPr>
      </w:pPr>
      <w:r w:rsidRPr="00790650">
        <w:rPr>
          <w:b/>
          <w:sz w:val="21"/>
          <w:szCs w:val="21"/>
          <w:lang w:val="ro-RO"/>
        </w:rPr>
        <w:t>Obiectul Contractului</w:t>
      </w:r>
      <w:bookmarkEnd w:id="5"/>
    </w:p>
    <w:p w14:paraId="2006B392" w14:textId="00C31278" w:rsidR="00733031" w:rsidRPr="00790650" w:rsidRDefault="004B5E46" w:rsidP="00462E63">
      <w:pPr>
        <w:shd w:val="clear" w:color="auto" w:fill="FFFFFF"/>
        <w:spacing w:after="0" w:line="240" w:lineRule="auto"/>
        <w:jc w:val="both"/>
        <w:rPr>
          <w:rFonts w:ascii="Times New Roman" w:hAnsi="Times New Roman"/>
          <w:b/>
          <w:bCs/>
          <w:sz w:val="21"/>
          <w:szCs w:val="21"/>
        </w:rPr>
      </w:pPr>
      <w:r w:rsidRPr="00790650">
        <w:rPr>
          <w:rFonts w:ascii="Times New Roman" w:hAnsi="Times New Roman"/>
          <w:sz w:val="21"/>
          <w:szCs w:val="21"/>
        </w:rPr>
        <w:t xml:space="preserve">2.1. </w:t>
      </w:r>
      <w:r w:rsidR="000515DF" w:rsidRPr="00790650">
        <w:rPr>
          <w:rFonts w:ascii="Times New Roman" w:hAnsi="Times New Roman"/>
          <w:sz w:val="21"/>
          <w:szCs w:val="21"/>
        </w:rPr>
        <w:t xml:space="preserve">Obiectul prezentului Contract îl reprezintă achiziția </w:t>
      </w:r>
      <w:r w:rsidR="00171980" w:rsidRPr="00790650">
        <w:rPr>
          <w:rFonts w:ascii="Times New Roman" w:hAnsi="Times New Roman"/>
          <w:sz w:val="21"/>
          <w:szCs w:val="21"/>
        </w:rPr>
        <w:t xml:space="preserve">publică </w:t>
      </w:r>
      <w:r w:rsidR="000515DF" w:rsidRPr="00790650">
        <w:rPr>
          <w:rFonts w:ascii="Times New Roman" w:eastAsia="Calibri" w:hAnsi="Times New Roman"/>
          <w:sz w:val="21"/>
          <w:szCs w:val="21"/>
        </w:rPr>
        <w:t xml:space="preserve">de </w:t>
      </w:r>
      <w:r w:rsidR="00990CBB" w:rsidRPr="00790650">
        <w:rPr>
          <w:rFonts w:ascii="Times New Roman" w:hAnsi="Times New Roman"/>
          <w:b/>
          <w:sz w:val="21"/>
          <w:szCs w:val="21"/>
          <w:shd w:val="clear" w:color="auto" w:fill="FFFFFF" w:themeFill="background1"/>
        </w:rPr>
        <w:t>Servicii</w:t>
      </w:r>
      <w:r w:rsidR="00253D2D" w:rsidRPr="00790650">
        <w:rPr>
          <w:rFonts w:ascii="Times New Roman" w:hAnsi="Times New Roman"/>
          <w:b/>
          <w:sz w:val="21"/>
          <w:szCs w:val="21"/>
          <w:shd w:val="clear" w:color="auto" w:fill="FFFFFF" w:themeFill="background1"/>
        </w:rPr>
        <w:t xml:space="preserve"> </w:t>
      </w:r>
      <w:r w:rsidR="00942A41" w:rsidRPr="00790650">
        <w:rPr>
          <w:rFonts w:ascii="Times New Roman" w:hAnsi="Times New Roman"/>
          <w:b/>
          <w:bCs/>
          <w:sz w:val="21"/>
          <w:szCs w:val="21"/>
        </w:rPr>
        <w:t xml:space="preserve"> </w:t>
      </w:r>
      <w:r w:rsidR="00153A5F" w:rsidRPr="00790650">
        <w:rPr>
          <w:rFonts w:ascii="Times New Roman" w:hAnsi="Times New Roman"/>
          <w:b/>
          <w:bCs/>
          <w:sz w:val="21"/>
          <w:szCs w:val="21"/>
        </w:rPr>
        <w:t>de organizare  programe de formare</w:t>
      </w:r>
      <w:r w:rsidR="003A1312" w:rsidRPr="00790650">
        <w:rPr>
          <w:rFonts w:ascii="Times New Roman" w:hAnsi="Times New Roman"/>
          <w:b/>
          <w:bCs/>
          <w:sz w:val="21"/>
          <w:szCs w:val="21"/>
        </w:rPr>
        <w:t xml:space="preserve"> </w:t>
      </w:r>
      <w:r w:rsidR="008A6E7E" w:rsidRPr="00790650">
        <w:rPr>
          <w:rFonts w:ascii="Times New Roman" w:hAnsi="Times New Roman"/>
          <w:b/>
          <w:bCs/>
          <w:sz w:val="21"/>
          <w:szCs w:val="21"/>
        </w:rPr>
        <w:t>–</w:t>
      </w:r>
      <w:r w:rsidR="00153A5F" w:rsidRPr="00790650">
        <w:rPr>
          <w:rFonts w:ascii="Times New Roman" w:hAnsi="Times New Roman"/>
          <w:b/>
          <w:bCs/>
          <w:sz w:val="21"/>
          <w:szCs w:val="21"/>
        </w:rPr>
        <w:t xml:space="preserve"> </w:t>
      </w:r>
      <w:r w:rsidR="008A6E7E" w:rsidRPr="00790650">
        <w:rPr>
          <w:rFonts w:ascii="Times New Roman" w:hAnsi="Times New Roman"/>
          <w:b/>
          <w:bCs/>
          <w:sz w:val="21"/>
          <w:szCs w:val="21"/>
        </w:rPr>
        <w:t>oferirea de servicii de masă, cazare și transport în vederea organizării și desfășurării în condiții optime a</w:t>
      </w:r>
      <w:r w:rsidR="00C4184A" w:rsidRPr="00790650">
        <w:rPr>
          <w:rFonts w:ascii="Times New Roman" w:hAnsi="Times New Roman"/>
          <w:b/>
          <w:bCs/>
          <w:sz w:val="21"/>
          <w:szCs w:val="21"/>
        </w:rPr>
        <w:t xml:space="preserve"> </w:t>
      </w:r>
      <w:r w:rsidR="00942A41" w:rsidRPr="00790650">
        <w:rPr>
          <w:rFonts w:ascii="Times New Roman" w:eastAsia="Calibri" w:hAnsi="Times New Roman"/>
          <w:b/>
          <w:bCs/>
          <w:i/>
          <w:iCs/>
          <w:sz w:val="21"/>
          <w:szCs w:val="21"/>
        </w:rPr>
        <w:t>Programele</w:t>
      </w:r>
      <w:r w:rsidR="008A6E7E" w:rsidRPr="00790650">
        <w:rPr>
          <w:rFonts w:ascii="Times New Roman" w:eastAsia="Calibri" w:hAnsi="Times New Roman"/>
          <w:b/>
          <w:bCs/>
          <w:i/>
          <w:iCs/>
          <w:sz w:val="21"/>
          <w:szCs w:val="21"/>
        </w:rPr>
        <w:t>lor</w:t>
      </w:r>
      <w:r w:rsidR="00942A41" w:rsidRPr="00790650">
        <w:rPr>
          <w:rFonts w:ascii="Times New Roman" w:eastAsia="Calibri" w:hAnsi="Times New Roman"/>
          <w:b/>
          <w:bCs/>
          <w:i/>
          <w:iCs/>
          <w:sz w:val="21"/>
          <w:szCs w:val="21"/>
        </w:rPr>
        <w:t xml:space="preserve"> de formare și îndrumare pentru managerii și inspectorii școlari</w:t>
      </w:r>
      <w:r w:rsidR="00C4184A" w:rsidRPr="00790650">
        <w:rPr>
          <w:rFonts w:ascii="Times New Roman" w:hAnsi="Times New Roman"/>
          <w:b/>
          <w:i/>
          <w:sz w:val="21"/>
          <w:szCs w:val="21"/>
          <w:shd w:val="clear" w:color="auto" w:fill="D9D9D9" w:themeFill="background1" w:themeFillShade="D9"/>
        </w:rPr>
        <w:t>,</w:t>
      </w:r>
      <w:r w:rsidR="00942A41" w:rsidRPr="00790650">
        <w:rPr>
          <w:rFonts w:ascii="Times New Roman" w:hAnsi="Times New Roman"/>
          <w:b/>
          <w:bCs/>
          <w:sz w:val="21"/>
          <w:szCs w:val="21"/>
        </w:rPr>
        <w:t>Universitatea „Alexandru Ioan Cuza” din Iași</w:t>
      </w:r>
      <w:r w:rsidR="00942A41" w:rsidRPr="00790650">
        <w:rPr>
          <w:rFonts w:ascii="Times New Roman" w:hAnsi="Times New Roman"/>
          <w:i/>
          <w:sz w:val="21"/>
          <w:szCs w:val="21"/>
          <w:shd w:val="clear" w:color="auto" w:fill="D9D9D9" w:themeFill="background1" w:themeFillShade="D9"/>
        </w:rPr>
        <w:t>,</w:t>
      </w:r>
      <w:r w:rsidR="00B028A2" w:rsidRPr="00790650">
        <w:rPr>
          <w:rFonts w:ascii="Times New Roman" w:hAnsi="Times New Roman"/>
          <w:i/>
          <w:sz w:val="21"/>
          <w:szCs w:val="21"/>
          <w:shd w:val="clear" w:color="auto" w:fill="D9D9D9" w:themeFill="background1" w:themeFillShade="D9"/>
        </w:rPr>
        <w:t xml:space="preserve"> </w:t>
      </w:r>
      <w:r w:rsidR="002509D9" w:rsidRPr="00790650">
        <w:rPr>
          <w:rFonts w:ascii="Times New Roman" w:hAnsi="Times New Roman"/>
          <w:i/>
          <w:sz w:val="21"/>
          <w:szCs w:val="21"/>
        </w:rPr>
        <w:t xml:space="preserve"> </w:t>
      </w:r>
      <w:r w:rsidR="000515DF" w:rsidRPr="00790650">
        <w:rPr>
          <w:rFonts w:ascii="Times New Roman" w:hAnsi="Times New Roman"/>
          <w:sz w:val="21"/>
          <w:szCs w:val="21"/>
        </w:rPr>
        <w:t xml:space="preserve">denumite în continuare </w:t>
      </w:r>
      <w:r w:rsidR="00A55FDE" w:rsidRPr="00790650">
        <w:rPr>
          <w:rFonts w:ascii="Times New Roman" w:hAnsi="Times New Roman"/>
          <w:sz w:val="21"/>
          <w:szCs w:val="21"/>
        </w:rPr>
        <w:t>Serviciile</w:t>
      </w:r>
      <w:r w:rsidR="000515DF" w:rsidRPr="00790650">
        <w:rPr>
          <w:rFonts w:ascii="Times New Roman" w:hAnsi="Times New Roman"/>
          <w:sz w:val="21"/>
          <w:szCs w:val="21"/>
        </w:rPr>
        <w:t xml:space="preserve">, pe care </w:t>
      </w:r>
      <w:r w:rsidR="00935EE0" w:rsidRPr="00790650">
        <w:rPr>
          <w:rFonts w:ascii="Times New Roman" w:hAnsi="Times New Roman"/>
          <w:sz w:val="21"/>
          <w:szCs w:val="21"/>
        </w:rPr>
        <w:t>Contractantul</w:t>
      </w:r>
      <w:r w:rsidR="00935EE0" w:rsidRPr="00790650">
        <w:rPr>
          <w:rFonts w:ascii="Times New Roman" w:hAnsi="Times New Roman"/>
          <w:i/>
          <w:sz w:val="21"/>
          <w:szCs w:val="21"/>
        </w:rPr>
        <w:t xml:space="preserve"> </w:t>
      </w:r>
      <w:r w:rsidR="000515DF" w:rsidRPr="00790650">
        <w:rPr>
          <w:rFonts w:ascii="Times New Roman" w:hAnsi="Times New Roman"/>
          <w:sz w:val="21"/>
          <w:szCs w:val="21"/>
        </w:rPr>
        <w:t xml:space="preserve">se obligă să le </w:t>
      </w:r>
      <w:r w:rsidR="00A55FDE" w:rsidRPr="00790650">
        <w:rPr>
          <w:rFonts w:ascii="Times New Roman" w:hAnsi="Times New Roman"/>
          <w:sz w:val="21"/>
          <w:szCs w:val="21"/>
        </w:rPr>
        <w:t>presteze</w:t>
      </w:r>
      <w:r w:rsidR="000515DF" w:rsidRPr="00790650">
        <w:rPr>
          <w:rFonts w:ascii="Times New Roman" w:hAnsi="Times New Roman"/>
          <w:sz w:val="21"/>
          <w:szCs w:val="21"/>
        </w:rPr>
        <w:t xml:space="preserve"> în conformitate cu prevederile din prezentul Contract, cu dispozițiile legale, aprobările </w:t>
      </w:r>
      <w:r w:rsidR="00730BB3" w:rsidRPr="00790650">
        <w:rPr>
          <w:rFonts w:ascii="Times New Roman" w:hAnsi="Times New Roman"/>
          <w:sz w:val="21"/>
          <w:szCs w:val="21"/>
        </w:rPr>
        <w:t>și</w:t>
      </w:r>
      <w:r w:rsidR="000515DF" w:rsidRPr="00790650">
        <w:rPr>
          <w:rFonts w:ascii="Times New Roman" w:hAnsi="Times New Roman"/>
          <w:sz w:val="21"/>
          <w:szCs w:val="21"/>
        </w:rPr>
        <w:t xml:space="preserve"> standardele tehnice, profesionale și de calitate în vigoare </w:t>
      </w:r>
      <w:r w:rsidR="00D920A0" w:rsidRPr="00790650">
        <w:rPr>
          <w:rFonts w:ascii="Times New Roman" w:hAnsi="Times New Roman"/>
          <w:sz w:val="21"/>
          <w:szCs w:val="21"/>
        </w:rPr>
        <w:t>și</w:t>
      </w:r>
      <w:r w:rsidR="000515DF" w:rsidRPr="00790650">
        <w:rPr>
          <w:rFonts w:ascii="Times New Roman" w:hAnsi="Times New Roman"/>
          <w:sz w:val="21"/>
          <w:szCs w:val="21"/>
        </w:rPr>
        <w:t xml:space="preserve"> conform </w:t>
      </w:r>
      <w:r w:rsidR="00D920A0" w:rsidRPr="00790650">
        <w:rPr>
          <w:rFonts w:ascii="Times New Roman" w:hAnsi="Times New Roman"/>
          <w:sz w:val="21"/>
          <w:szCs w:val="21"/>
        </w:rPr>
        <w:t>cerințelor</w:t>
      </w:r>
      <w:r w:rsidR="000515DF" w:rsidRPr="00790650">
        <w:rPr>
          <w:rFonts w:ascii="Times New Roman" w:hAnsi="Times New Roman"/>
          <w:sz w:val="21"/>
          <w:szCs w:val="21"/>
        </w:rPr>
        <w:t xml:space="preserve"> din </w:t>
      </w:r>
      <w:r w:rsidR="005B785D" w:rsidRPr="00790650">
        <w:rPr>
          <w:rFonts w:ascii="Times New Roman" w:hAnsi="Times New Roman"/>
          <w:i/>
          <w:iCs/>
          <w:sz w:val="21"/>
          <w:szCs w:val="21"/>
        </w:rPr>
        <w:t>Anunțul publicitar/</w:t>
      </w:r>
      <w:r w:rsidR="00B028A2" w:rsidRPr="00790650">
        <w:rPr>
          <w:rFonts w:ascii="Times New Roman" w:hAnsi="Times New Roman"/>
          <w:i/>
          <w:iCs/>
          <w:sz w:val="21"/>
          <w:szCs w:val="21"/>
        </w:rPr>
        <w:t>Cererea</w:t>
      </w:r>
      <w:r w:rsidR="00B028A2" w:rsidRPr="00790650">
        <w:rPr>
          <w:rFonts w:ascii="Times New Roman" w:hAnsi="Times New Roman"/>
          <w:i/>
          <w:sz w:val="21"/>
          <w:szCs w:val="21"/>
        </w:rPr>
        <w:t xml:space="preserve"> de Ofertă</w:t>
      </w:r>
      <w:r w:rsidR="005B785D" w:rsidRPr="00790650">
        <w:rPr>
          <w:rFonts w:ascii="Times New Roman" w:hAnsi="Times New Roman"/>
          <w:i/>
          <w:sz w:val="21"/>
          <w:szCs w:val="21"/>
        </w:rPr>
        <w:t xml:space="preserve"> </w:t>
      </w:r>
      <w:r w:rsidR="00B028A2" w:rsidRPr="00790650">
        <w:rPr>
          <w:rFonts w:ascii="Times New Roman" w:hAnsi="Times New Roman"/>
          <w:i/>
          <w:sz w:val="21"/>
          <w:szCs w:val="21"/>
        </w:rPr>
        <w:t xml:space="preserve"> </w:t>
      </w:r>
      <w:r w:rsidR="005B785D" w:rsidRPr="00790650">
        <w:rPr>
          <w:rFonts w:ascii="Times New Roman" w:hAnsi="Times New Roman"/>
          <w:i/>
          <w:sz w:val="21"/>
          <w:szCs w:val="21"/>
          <w:shd w:val="clear" w:color="auto" w:fill="D3D3D3"/>
        </w:rPr>
        <w:t>[</w:t>
      </w:r>
      <w:r w:rsidR="005B785D" w:rsidRPr="00790650">
        <w:rPr>
          <w:rFonts w:ascii="Times New Roman" w:hAnsi="Times New Roman"/>
          <w:i/>
          <w:sz w:val="21"/>
          <w:szCs w:val="21"/>
          <w:shd w:val="clear" w:color="auto" w:fill="D9D9D9" w:themeFill="background1" w:themeFillShade="D9"/>
        </w:rPr>
        <w:t>se alege, după caz</w:t>
      </w:r>
      <w:r w:rsidR="005B785D" w:rsidRPr="00790650">
        <w:rPr>
          <w:rFonts w:ascii="Times New Roman" w:hAnsi="Times New Roman"/>
          <w:i/>
          <w:sz w:val="21"/>
          <w:szCs w:val="21"/>
          <w:shd w:val="clear" w:color="auto" w:fill="D3D3D3"/>
        </w:rPr>
        <w:t>]</w:t>
      </w:r>
      <w:r w:rsidR="005B785D" w:rsidRPr="00790650">
        <w:rPr>
          <w:rFonts w:ascii="Times New Roman" w:hAnsi="Times New Roman"/>
          <w:sz w:val="21"/>
          <w:szCs w:val="21"/>
          <w:shd w:val="clear" w:color="auto" w:fill="FFFFFF" w:themeFill="background1"/>
        </w:rPr>
        <w:t xml:space="preserve"> </w:t>
      </w:r>
      <w:r w:rsidR="00B028A2" w:rsidRPr="00790650">
        <w:rPr>
          <w:rFonts w:ascii="Times New Roman" w:hAnsi="Times New Roman"/>
          <w:iCs/>
          <w:sz w:val="21"/>
          <w:szCs w:val="21"/>
        </w:rPr>
        <w:t>și</w:t>
      </w:r>
      <w:r w:rsidR="00B028A2" w:rsidRPr="00790650">
        <w:rPr>
          <w:rFonts w:ascii="Times New Roman" w:hAnsi="Times New Roman"/>
          <w:i/>
          <w:sz w:val="21"/>
          <w:szCs w:val="21"/>
        </w:rPr>
        <w:t xml:space="preserve"> Oferta acceptată</w:t>
      </w:r>
      <w:r w:rsidR="005B785D" w:rsidRPr="00790650">
        <w:rPr>
          <w:rFonts w:ascii="Times New Roman" w:hAnsi="Times New Roman"/>
          <w:sz w:val="21"/>
          <w:szCs w:val="21"/>
        </w:rPr>
        <w:t>,</w:t>
      </w:r>
      <w:r w:rsidR="00033ACD" w:rsidRPr="00790650">
        <w:rPr>
          <w:rFonts w:ascii="Times New Roman" w:hAnsi="Times New Roman"/>
          <w:sz w:val="21"/>
          <w:szCs w:val="21"/>
        </w:rPr>
        <w:t xml:space="preserve"> </w:t>
      </w:r>
      <w:r w:rsidR="000515DF" w:rsidRPr="00790650">
        <w:rPr>
          <w:rFonts w:ascii="Times New Roman" w:hAnsi="Times New Roman"/>
          <w:sz w:val="21"/>
          <w:szCs w:val="21"/>
        </w:rPr>
        <w:t xml:space="preserve">precum </w:t>
      </w:r>
      <w:r w:rsidR="00D920A0" w:rsidRPr="00790650">
        <w:rPr>
          <w:rFonts w:ascii="Times New Roman" w:hAnsi="Times New Roman"/>
          <w:sz w:val="21"/>
          <w:szCs w:val="21"/>
        </w:rPr>
        <w:t>și</w:t>
      </w:r>
      <w:r w:rsidR="000515DF" w:rsidRPr="00790650">
        <w:rPr>
          <w:rFonts w:ascii="Times New Roman" w:hAnsi="Times New Roman"/>
          <w:sz w:val="21"/>
          <w:szCs w:val="21"/>
        </w:rPr>
        <w:t xml:space="preserve"> a celorlalte anexe ale </w:t>
      </w:r>
      <w:r w:rsidR="000515DF" w:rsidRPr="00790650">
        <w:rPr>
          <w:rFonts w:ascii="Times New Roman" w:hAnsi="Times New Roman"/>
          <w:i/>
          <w:sz w:val="21"/>
          <w:szCs w:val="21"/>
        </w:rPr>
        <w:t>Contractului</w:t>
      </w:r>
      <w:r w:rsidR="000515DF" w:rsidRPr="00790650">
        <w:rPr>
          <w:rFonts w:ascii="Times New Roman" w:hAnsi="Times New Roman"/>
          <w:sz w:val="21"/>
          <w:szCs w:val="21"/>
        </w:rPr>
        <w:t>.</w:t>
      </w:r>
    </w:p>
    <w:p w14:paraId="72A74009" w14:textId="4C08AF82" w:rsidR="004B5E46" w:rsidRPr="00790650" w:rsidRDefault="004B5E46" w:rsidP="00462E63">
      <w:pPr>
        <w:shd w:val="clear" w:color="auto" w:fill="FFFFFF"/>
        <w:spacing w:after="0" w:line="240" w:lineRule="auto"/>
        <w:jc w:val="both"/>
        <w:rPr>
          <w:rFonts w:ascii="Times New Roman" w:hAnsi="Times New Roman"/>
          <w:sz w:val="21"/>
          <w:szCs w:val="21"/>
        </w:rPr>
      </w:pPr>
      <w:r w:rsidRPr="00790650">
        <w:rPr>
          <w:rFonts w:ascii="Times New Roman" w:hAnsi="Times New Roman"/>
          <w:sz w:val="21"/>
          <w:szCs w:val="21"/>
        </w:rPr>
        <w:t>2.2. Autoritatea contractantă se obligă să plătească contractantului</w:t>
      </w:r>
      <w:r w:rsidRPr="00790650">
        <w:rPr>
          <w:rFonts w:ascii="Times New Roman" w:hAnsi="Times New Roman"/>
          <w:color w:val="FF0000"/>
          <w:sz w:val="21"/>
          <w:szCs w:val="21"/>
        </w:rPr>
        <w:t xml:space="preserve"> </w:t>
      </w:r>
      <w:r w:rsidRPr="00790650">
        <w:rPr>
          <w:rFonts w:ascii="Times New Roman" w:hAnsi="Times New Roman"/>
          <w:sz w:val="21"/>
          <w:szCs w:val="21"/>
        </w:rPr>
        <w:t>prețul convenit în prezentul contract pentru serviciile prestate.</w:t>
      </w:r>
    </w:p>
    <w:p w14:paraId="3C23A2EF" w14:textId="250F7B93" w:rsidR="00733031" w:rsidRPr="00790650" w:rsidRDefault="00D920A0" w:rsidP="00D01F61">
      <w:pPr>
        <w:pStyle w:val="DefaultText"/>
        <w:numPr>
          <w:ilvl w:val="0"/>
          <w:numId w:val="17"/>
        </w:numPr>
        <w:tabs>
          <w:tab w:val="left" w:pos="720"/>
        </w:tabs>
        <w:overflowPunct w:val="0"/>
        <w:autoSpaceDE w:val="0"/>
        <w:ind w:hanging="720"/>
        <w:jc w:val="both"/>
        <w:outlineLvl w:val="1"/>
        <w:rPr>
          <w:b/>
          <w:sz w:val="21"/>
          <w:szCs w:val="21"/>
          <w:lang w:val="ro-RO"/>
        </w:rPr>
      </w:pPr>
      <w:bookmarkStart w:id="6" w:name="_Toc475519925"/>
      <w:r w:rsidRPr="00790650">
        <w:rPr>
          <w:b/>
          <w:sz w:val="21"/>
          <w:szCs w:val="21"/>
          <w:lang w:val="ro-RO"/>
        </w:rPr>
        <w:t>Prețul</w:t>
      </w:r>
      <w:r w:rsidR="000515DF" w:rsidRPr="00790650">
        <w:rPr>
          <w:b/>
          <w:sz w:val="21"/>
          <w:szCs w:val="21"/>
          <w:lang w:val="ro-RO"/>
        </w:rPr>
        <w:t xml:space="preserve"> Contractului</w:t>
      </w:r>
      <w:bookmarkEnd w:id="6"/>
    </w:p>
    <w:p w14:paraId="4545F81F" w14:textId="14404CBE" w:rsidR="006266A4" w:rsidRPr="00790650" w:rsidRDefault="00706C47" w:rsidP="00462E63">
      <w:pPr>
        <w:spacing w:after="0" w:line="240" w:lineRule="auto"/>
        <w:jc w:val="both"/>
        <w:rPr>
          <w:rFonts w:ascii="Times New Roman" w:hAnsi="Times New Roman"/>
          <w:sz w:val="21"/>
          <w:szCs w:val="21"/>
        </w:rPr>
      </w:pPr>
      <w:r w:rsidRPr="00790650">
        <w:rPr>
          <w:rFonts w:ascii="Times New Roman" w:hAnsi="Times New Roman"/>
          <w:sz w:val="21"/>
          <w:szCs w:val="21"/>
        </w:rPr>
        <w:t>3.1.</w:t>
      </w:r>
      <w:r w:rsidRPr="00790650">
        <w:rPr>
          <w:rFonts w:ascii="Times New Roman" w:hAnsi="Times New Roman"/>
          <w:b/>
          <w:sz w:val="21"/>
          <w:szCs w:val="21"/>
        </w:rPr>
        <w:t xml:space="preserve"> </w:t>
      </w:r>
      <w:r w:rsidR="00935EE0" w:rsidRPr="00790650">
        <w:rPr>
          <w:rFonts w:ascii="Times New Roman" w:hAnsi="Times New Roman"/>
          <w:sz w:val="21"/>
          <w:szCs w:val="21"/>
        </w:rPr>
        <w:t>Autoritatea Contractată</w:t>
      </w:r>
      <w:r w:rsidR="00935EE0" w:rsidRPr="00790650">
        <w:rPr>
          <w:rFonts w:ascii="Times New Roman" w:hAnsi="Times New Roman"/>
          <w:i/>
          <w:sz w:val="21"/>
          <w:szCs w:val="21"/>
        </w:rPr>
        <w:t xml:space="preserve"> </w:t>
      </w:r>
      <w:r w:rsidR="000515DF" w:rsidRPr="00790650">
        <w:rPr>
          <w:rFonts w:ascii="Times New Roman" w:hAnsi="Times New Roman"/>
          <w:sz w:val="21"/>
          <w:szCs w:val="21"/>
        </w:rPr>
        <w:t xml:space="preserve"> se obligă să plătească </w:t>
      </w:r>
      <w:r w:rsidR="00935EE0" w:rsidRPr="00790650">
        <w:rPr>
          <w:rFonts w:ascii="Times New Roman" w:hAnsi="Times New Roman"/>
          <w:sz w:val="21"/>
          <w:szCs w:val="21"/>
        </w:rPr>
        <w:t>Contractantului</w:t>
      </w:r>
      <w:r w:rsidR="000515DF" w:rsidRPr="00790650">
        <w:rPr>
          <w:rFonts w:ascii="Times New Roman" w:hAnsi="Times New Roman"/>
          <w:sz w:val="21"/>
          <w:szCs w:val="21"/>
        </w:rPr>
        <w:t xml:space="preserve"> Prețul total convenit prin prezentul </w:t>
      </w:r>
      <w:r w:rsidR="000515DF" w:rsidRPr="00790650">
        <w:rPr>
          <w:rFonts w:ascii="Times New Roman" w:hAnsi="Times New Roman"/>
          <w:i/>
          <w:sz w:val="21"/>
          <w:szCs w:val="21"/>
        </w:rPr>
        <w:t>Contract</w:t>
      </w:r>
      <w:r w:rsidR="000515DF" w:rsidRPr="00790650">
        <w:rPr>
          <w:rFonts w:ascii="Times New Roman" w:hAnsi="Times New Roman"/>
          <w:sz w:val="21"/>
          <w:szCs w:val="21"/>
        </w:rPr>
        <w:t xml:space="preserve"> pentru </w:t>
      </w:r>
      <w:r w:rsidR="003F26C1" w:rsidRPr="00790650">
        <w:rPr>
          <w:rFonts w:ascii="Times New Roman" w:hAnsi="Times New Roman"/>
          <w:sz w:val="21"/>
          <w:szCs w:val="21"/>
        </w:rPr>
        <w:t>prestarea Serviciilor</w:t>
      </w:r>
      <w:r w:rsidR="00E4570C" w:rsidRPr="00790650">
        <w:rPr>
          <w:rFonts w:ascii="Times New Roman" w:hAnsi="Times New Roman"/>
          <w:b/>
          <w:i/>
          <w:sz w:val="21"/>
          <w:szCs w:val="21"/>
          <w:shd w:val="clear" w:color="auto" w:fill="FFFFFF" w:themeFill="background1"/>
        </w:rPr>
        <w:t xml:space="preserve"> </w:t>
      </w:r>
      <w:r w:rsidR="00731397" w:rsidRPr="00790650">
        <w:rPr>
          <w:rFonts w:ascii="Times New Roman" w:hAnsi="Times New Roman"/>
          <w:sz w:val="21"/>
          <w:szCs w:val="21"/>
        </w:rPr>
        <w:t xml:space="preserve">care fac obiectul prezentului </w:t>
      </w:r>
      <w:r w:rsidR="00731397" w:rsidRPr="00790650">
        <w:rPr>
          <w:rFonts w:ascii="Times New Roman" w:hAnsi="Times New Roman"/>
          <w:i/>
          <w:sz w:val="21"/>
          <w:szCs w:val="21"/>
        </w:rPr>
        <w:t>Contract</w:t>
      </w:r>
      <w:r w:rsidR="000515DF" w:rsidRPr="00790650">
        <w:rPr>
          <w:rFonts w:ascii="Times New Roman" w:hAnsi="Times New Roman"/>
          <w:spacing w:val="-3"/>
          <w:sz w:val="21"/>
          <w:szCs w:val="21"/>
        </w:rPr>
        <w:t xml:space="preserve">, în </w:t>
      </w:r>
      <w:r w:rsidR="000515DF" w:rsidRPr="00790650">
        <w:rPr>
          <w:rFonts w:ascii="Times New Roman" w:hAnsi="Times New Roman"/>
          <w:sz w:val="21"/>
          <w:szCs w:val="21"/>
        </w:rPr>
        <w:t xml:space="preserve">sumă de </w:t>
      </w:r>
      <w:r w:rsidR="00731397" w:rsidRPr="00790650">
        <w:rPr>
          <w:rFonts w:ascii="Times New Roman" w:eastAsia="Arial Unicode MS" w:hAnsi="Times New Roman"/>
          <w:i/>
          <w:sz w:val="21"/>
          <w:szCs w:val="21"/>
          <w:shd w:val="clear" w:color="auto" w:fill="D9D9D9" w:themeFill="background1" w:themeFillShade="D9"/>
        </w:rPr>
        <w:t>[</w:t>
      </w:r>
      <w:r w:rsidR="00731397" w:rsidRPr="00790650">
        <w:rPr>
          <w:rFonts w:ascii="Times New Roman" w:eastAsia="Arial Unicode MS" w:hAnsi="Times New Roman"/>
          <w:b/>
          <w:i/>
          <w:sz w:val="21"/>
          <w:szCs w:val="21"/>
          <w:shd w:val="clear" w:color="auto" w:fill="D9D9D9" w:themeFill="background1" w:themeFillShade="D9"/>
        </w:rPr>
        <w:t>valoarea în cifre</w:t>
      </w:r>
      <w:r w:rsidR="00731397" w:rsidRPr="00790650">
        <w:rPr>
          <w:rFonts w:ascii="Times New Roman" w:eastAsia="Arial Unicode MS" w:hAnsi="Times New Roman"/>
          <w:i/>
          <w:sz w:val="21"/>
          <w:szCs w:val="21"/>
          <w:shd w:val="clear" w:color="auto" w:fill="D9D9D9" w:themeFill="background1" w:themeFillShade="D9"/>
        </w:rPr>
        <w:t>] [</w:t>
      </w:r>
      <w:r w:rsidR="00731397" w:rsidRPr="00790650">
        <w:rPr>
          <w:rFonts w:ascii="Times New Roman" w:eastAsia="Arial Unicode MS" w:hAnsi="Times New Roman"/>
          <w:b/>
          <w:i/>
          <w:sz w:val="21"/>
          <w:szCs w:val="21"/>
          <w:shd w:val="clear" w:color="auto" w:fill="D9D9D9" w:themeFill="background1" w:themeFillShade="D9"/>
        </w:rPr>
        <w:t>moneda</w:t>
      </w:r>
      <w:r w:rsidR="00731397" w:rsidRPr="00790650">
        <w:rPr>
          <w:rFonts w:ascii="Times New Roman" w:eastAsia="Arial Unicode MS" w:hAnsi="Times New Roman"/>
          <w:i/>
          <w:sz w:val="21"/>
          <w:szCs w:val="21"/>
          <w:shd w:val="clear" w:color="auto" w:fill="D9D9D9" w:themeFill="background1" w:themeFillShade="D9"/>
        </w:rPr>
        <w:t>]</w:t>
      </w:r>
      <w:r w:rsidR="00731397" w:rsidRPr="00790650">
        <w:rPr>
          <w:rFonts w:ascii="Times New Roman" w:eastAsia="Arial Unicode MS" w:hAnsi="Times New Roman"/>
          <w:sz w:val="21"/>
          <w:szCs w:val="21"/>
        </w:rPr>
        <w:t xml:space="preserve"> (</w:t>
      </w:r>
      <w:r w:rsidR="00731397" w:rsidRPr="00790650">
        <w:rPr>
          <w:rFonts w:ascii="Times New Roman" w:eastAsia="Arial Unicode MS" w:hAnsi="Times New Roman"/>
          <w:i/>
          <w:sz w:val="21"/>
          <w:szCs w:val="21"/>
          <w:shd w:val="clear" w:color="auto" w:fill="D9D9D9" w:themeFill="background1" w:themeFillShade="D9"/>
        </w:rPr>
        <w:t>[valoarea în litere][moneda]</w:t>
      </w:r>
      <w:r w:rsidR="00731397" w:rsidRPr="00790650">
        <w:rPr>
          <w:rFonts w:ascii="Times New Roman" w:eastAsia="Arial Unicode MS" w:hAnsi="Times New Roman"/>
          <w:sz w:val="21"/>
          <w:szCs w:val="21"/>
          <w:shd w:val="clear" w:color="auto" w:fill="FFFFFF" w:themeFill="background1"/>
        </w:rPr>
        <w:t>)</w:t>
      </w:r>
      <w:r w:rsidR="00731397" w:rsidRPr="00790650">
        <w:rPr>
          <w:rFonts w:ascii="Times New Roman" w:hAnsi="Times New Roman"/>
          <w:sz w:val="21"/>
          <w:szCs w:val="21"/>
          <w:shd w:val="clear" w:color="auto" w:fill="FFFFFF" w:themeFill="background1"/>
        </w:rPr>
        <w:t>,</w:t>
      </w:r>
      <w:r w:rsidR="00731397" w:rsidRPr="00790650">
        <w:rPr>
          <w:rFonts w:ascii="Times New Roman" w:hAnsi="Times New Roman"/>
          <w:sz w:val="21"/>
          <w:szCs w:val="21"/>
        </w:rPr>
        <w:t xml:space="preserve"> la care se adaugă TVA </w:t>
      </w:r>
      <w:r w:rsidR="00731397" w:rsidRPr="00790650">
        <w:rPr>
          <w:rFonts w:ascii="Times New Roman" w:hAnsi="Times New Roman"/>
          <w:spacing w:val="-3"/>
          <w:sz w:val="21"/>
          <w:szCs w:val="21"/>
        </w:rPr>
        <w:t xml:space="preserve">în valoare de </w:t>
      </w:r>
      <w:r w:rsidR="00731397" w:rsidRPr="00790650">
        <w:rPr>
          <w:rFonts w:ascii="Times New Roman" w:eastAsia="Arial Unicode MS" w:hAnsi="Times New Roman"/>
          <w:i/>
          <w:sz w:val="21"/>
          <w:szCs w:val="21"/>
          <w:shd w:val="clear" w:color="auto" w:fill="D9D9D9" w:themeFill="background1" w:themeFillShade="D9"/>
        </w:rPr>
        <w:t>[</w:t>
      </w:r>
      <w:r w:rsidR="00731397" w:rsidRPr="00790650">
        <w:rPr>
          <w:rFonts w:ascii="Times New Roman" w:eastAsia="Arial Unicode MS" w:hAnsi="Times New Roman"/>
          <w:b/>
          <w:i/>
          <w:sz w:val="21"/>
          <w:szCs w:val="21"/>
          <w:shd w:val="clear" w:color="auto" w:fill="D9D9D9" w:themeFill="background1" w:themeFillShade="D9"/>
        </w:rPr>
        <w:t>valoarea în cifre</w:t>
      </w:r>
      <w:r w:rsidR="00731397" w:rsidRPr="00790650">
        <w:rPr>
          <w:rFonts w:ascii="Times New Roman" w:eastAsia="Arial Unicode MS" w:hAnsi="Times New Roman"/>
          <w:i/>
          <w:sz w:val="21"/>
          <w:szCs w:val="21"/>
          <w:shd w:val="clear" w:color="auto" w:fill="D9D9D9" w:themeFill="background1" w:themeFillShade="D9"/>
        </w:rPr>
        <w:t>]</w:t>
      </w:r>
      <w:r w:rsidR="00731397" w:rsidRPr="00790650">
        <w:rPr>
          <w:rFonts w:ascii="Times New Roman" w:eastAsia="Arial Unicode MS" w:hAnsi="Times New Roman"/>
          <w:i/>
          <w:sz w:val="21"/>
          <w:szCs w:val="21"/>
          <w:shd w:val="clear" w:color="auto" w:fill="D3D3D3"/>
        </w:rPr>
        <w:t xml:space="preserve"> </w:t>
      </w:r>
      <w:r w:rsidR="00731397" w:rsidRPr="00790650">
        <w:rPr>
          <w:rFonts w:ascii="Times New Roman" w:eastAsia="Arial Unicode MS" w:hAnsi="Times New Roman"/>
          <w:i/>
          <w:sz w:val="21"/>
          <w:szCs w:val="21"/>
          <w:shd w:val="clear" w:color="auto" w:fill="D9D9D9" w:themeFill="background1" w:themeFillShade="D9"/>
        </w:rPr>
        <w:t>[</w:t>
      </w:r>
      <w:r w:rsidR="00731397" w:rsidRPr="00790650">
        <w:rPr>
          <w:rFonts w:ascii="Times New Roman" w:eastAsia="Arial Unicode MS" w:hAnsi="Times New Roman"/>
          <w:b/>
          <w:i/>
          <w:sz w:val="21"/>
          <w:szCs w:val="21"/>
          <w:shd w:val="clear" w:color="auto" w:fill="D9D9D9" w:themeFill="background1" w:themeFillShade="D9"/>
        </w:rPr>
        <w:t>moneda</w:t>
      </w:r>
      <w:r w:rsidR="00731397" w:rsidRPr="00790650">
        <w:rPr>
          <w:rFonts w:ascii="Times New Roman" w:eastAsia="Arial Unicode MS" w:hAnsi="Times New Roman"/>
          <w:i/>
          <w:sz w:val="21"/>
          <w:szCs w:val="21"/>
          <w:shd w:val="clear" w:color="auto" w:fill="D9D9D9" w:themeFill="background1" w:themeFillShade="D9"/>
        </w:rPr>
        <w:t>]</w:t>
      </w:r>
      <w:r w:rsidR="00731397" w:rsidRPr="00790650">
        <w:rPr>
          <w:rFonts w:ascii="Times New Roman" w:eastAsia="Arial Unicode MS" w:hAnsi="Times New Roman"/>
          <w:sz w:val="21"/>
          <w:szCs w:val="21"/>
        </w:rPr>
        <w:t xml:space="preserve"> (</w:t>
      </w:r>
      <w:r w:rsidR="00731397" w:rsidRPr="00790650">
        <w:rPr>
          <w:rFonts w:ascii="Times New Roman" w:eastAsia="Arial Unicode MS" w:hAnsi="Times New Roman"/>
          <w:i/>
          <w:sz w:val="21"/>
          <w:szCs w:val="21"/>
          <w:shd w:val="clear" w:color="auto" w:fill="D9D9D9" w:themeFill="background1" w:themeFillShade="D9"/>
        </w:rPr>
        <w:t>[valoarea în litere][moneda]</w:t>
      </w:r>
      <w:r w:rsidR="00731397" w:rsidRPr="00790650">
        <w:rPr>
          <w:rFonts w:ascii="Times New Roman" w:eastAsia="Arial Unicode MS" w:hAnsi="Times New Roman"/>
          <w:sz w:val="21"/>
          <w:szCs w:val="21"/>
        </w:rPr>
        <w:t>)</w:t>
      </w:r>
      <w:r w:rsidR="00731397" w:rsidRPr="00790650">
        <w:rPr>
          <w:rFonts w:ascii="Times New Roman" w:hAnsi="Times New Roman"/>
          <w:sz w:val="21"/>
          <w:szCs w:val="21"/>
        </w:rPr>
        <w:t>, conform prevederilor legale</w:t>
      </w:r>
      <w:r w:rsidR="006266A4" w:rsidRPr="00790650">
        <w:rPr>
          <w:rFonts w:ascii="Times New Roman" w:hAnsi="Times New Roman"/>
          <w:sz w:val="21"/>
          <w:szCs w:val="21"/>
        </w:rPr>
        <w:t xml:space="preserve"> </w:t>
      </w:r>
      <w:r w:rsidR="006266A4" w:rsidRPr="00790650">
        <w:rPr>
          <w:rFonts w:ascii="Times New Roman" w:hAnsi="Times New Roman"/>
          <w:i/>
          <w:iCs/>
          <w:sz w:val="21"/>
          <w:szCs w:val="21"/>
          <w:highlight w:val="lightGray"/>
        </w:rPr>
        <w:t>[</w:t>
      </w:r>
      <w:r w:rsidR="00AE335B" w:rsidRPr="00790650">
        <w:rPr>
          <w:rFonts w:ascii="Times New Roman" w:hAnsi="Times New Roman"/>
          <w:i/>
          <w:iCs/>
          <w:sz w:val="21"/>
          <w:szCs w:val="21"/>
          <w:highlight w:val="lightGray"/>
        </w:rPr>
        <w:t>11</w:t>
      </w:r>
      <w:r w:rsidR="006266A4" w:rsidRPr="00790650">
        <w:rPr>
          <w:rFonts w:ascii="Times New Roman" w:hAnsi="Times New Roman"/>
          <w:i/>
          <w:iCs/>
          <w:sz w:val="21"/>
          <w:szCs w:val="21"/>
          <w:highlight w:val="lightGray"/>
        </w:rPr>
        <w:t xml:space="preserve">%, sau </w:t>
      </w:r>
      <w:r w:rsidR="00AE335B" w:rsidRPr="00790650">
        <w:rPr>
          <w:rFonts w:ascii="Times New Roman" w:hAnsi="Times New Roman"/>
          <w:i/>
          <w:iCs/>
          <w:sz w:val="21"/>
          <w:szCs w:val="21"/>
          <w:highlight w:val="lightGray"/>
        </w:rPr>
        <w:t>21</w:t>
      </w:r>
      <w:r w:rsidR="006266A4" w:rsidRPr="00790650">
        <w:rPr>
          <w:rFonts w:ascii="Times New Roman" w:hAnsi="Times New Roman"/>
          <w:i/>
          <w:iCs/>
          <w:sz w:val="21"/>
          <w:szCs w:val="21"/>
          <w:highlight w:val="lightGray"/>
        </w:rPr>
        <w:t>%, dupa cum este aplicabil]</w:t>
      </w:r>
      <w:r w:rsidR="006266A4" w:rsidRPr="00790650">
        <w:rPr>
          <w:rFonts w:ascii="Times New Roman" w:hAnsi="Times New Roman"/>
          <w:sz w:val="21"/>
          <w:szCs w:val="21"/>
        </w:rPr>
        <w:t xml:space="preserve">. </w:t>
      </w:r>
    </w:p>
    <w:p w14:paraId="3E2E7BD2" w14:textId="58D5385F" w:rsidR="00733031" w:rsidRPr="00790650" w:rsidRDefault="006266A4" w:rsidP="00462E63">
      <w:pPr>
        <w:spacing w:after="0" w:line="240" w:lineRule="auto"/>
        <w:jc w:val="both"/>
        <w:rPr>
          <w:rFonts w:ascii="Times New Roman" w:hAnsi="Times New Roman"/>
          <w:sz w:val="21"/>
          <w:szCs w:val="21"/>
        </w:rPr>
      </w:pPr>
      <w:r w:rsidRPr="00790650">
        <w:rPr>
          <w:rFonts w:ascii="Times New Roman" w:hAnsi="Times New Roman"/>
          <w:iCs/>
          <w:sz w:val="21"/>
          <w:szCs w:val="21"/>
        </w:rPr>
        <w:t>Prețul total al Contractului, inclusiv TVA</w:t>
      </w:r>
      <w:r w:rsidRPr="00790650">
        <w:rPr>
          <w:rFonts w:ascii="Times New Roman" w:hAnsi="Times New Roman"/>
          <w:iCs/>
          <w:spacing w:val="-3"/>
          <w:sz w:val="21"/>
          <w:szCs w:val="21"/>
        </w:rPr>
        <w:t xml:space="preserve">, este în </w:t>
      </w:r>
      <w:r w:rsidRPr="00790650">
        <w:rPr>
          <w:rFonts w:ascii="Times New Roman" w:hAnsi="Times New Roman"/>
          <w:iCs/>
          <w:sz w:val="21"/>
          <w:szCs w:val="21"/>
        </w:rPr>
        <w:t xml:space="preserve">sumă de </w:t>
      </w:r>
      <w:r w:rsidRPr="00790650">
        <w:rPr>
          <w:rFonts w:ascii="Times New Roman" w:eastAsia="Arial Unicode MS" w:hAnsi="Times New Roman"/>
          <w:iCs/>
          <w:sz w:val="21"/>
          <w:szCs w:val="21"/>
          <w:shd w:val="clear" w:color="auto" w:fill="D9D9D9" w:themeFill="background1" w:themeFillShade="D9"/>
        </w:rPr>
        <w:t>[</w:t>
      </w:r>
      <w:r w:rsidRPr="00790650">
        <w:rPr>
          <w:rFonts w:ascii="Times New Roman" w:eastAsia="Arial Unicode MS" w:hAnsi="Times New Roman"/>
          <w:b/>
          <w:iCs/>
          <w:sz w:val="21"/>
          <w:szCs w:val="21"/>
          <w:shd w:val="clear" w:color="auto" w:fill="D9D9D9" w:themeFill="background1" w:themeFillShade="D9"/>
        </w:rPr>
        <w:t>valoarea în cifre</w:t>
      </w:r>
      <w:r w:rsidRPr="00790650">
        <w:rPr>
          <w:rFonts w:ascii="Times New Roman" w:eastAsia="Arial Unicode MS" w:hAnsi="Times New Roman"/>
          <w:iCs/>
          <w:sz w:val="21"/>
          <w:szCs w:val="21"/>
          <w:shd w:val="clear" w:color="auto" w:fill="D9D9D9" w:themeFill="background1" w:themeFillShade="D9"/>
        </w:rPr>
        <w:t>] [</w:t>
      </w:r>
      <w:r w:rsidRPr="00790650">
        <w:rPr>
          <w:rFonts w:ascii="Times New Roman" w:eastAsia="Arial Unicode MS" w:hAnsi="Times New Roman"/>
          <w:b/>
          <w:iCs/>
          <w:sz w:val="21"/>
          <w:szCs w:val="21"/>
          <w:shd w:val="clear" w:color="auto" w:fill="D9D9D9" w:themeFill="background1" w:themeFillShade="D9"/>
        </w:rPr>
        <w:t>moneda</w:t>
      </w:r>
      <w:r w:rsidRPr="00790650">
        <w:rPr>
          <w:rFonts w:ascii="Times New Roman" w:eastAsia="Arial Unicode MS" w:hAnsi="Times New Roman"/>
          <w:iCs/>
          <w:sz w:val="21"/>
          <w:szCs w:val="21"/>
          <w:shd w:val="clear" w:color="auto" w:fill="D9D9D9" w:themeFill="background1" w:themeFillShade="D9"/>
        </w:rPr>
        <w:t>]</w:t>
      </w:r>
      <w:r w:rsidRPr="00790650">
        <w:rPr>
          <w:rFonts w:ascii="Times New Roman" w:eastAsia="Arial Unicode MS" w:hAnsi="Times New Roman"/>
          <w:iCs/>
          <w:sz w:val="21"/>
          <w:szCs w:val="21"/>
        </w:rPr>
        <w:t xml:space="preserve"> (</w:t>
      </w:r>
      <w:r w:rsidRPr="00790650">
        <w:rPr>
          <w:rFonts w:ascii="Times New Roman" w:eastAsia="Arial Unicode MS" w:hAnsi="Times New Roman"/>
          <w:iCs/>
          <w:sz w:val="21"/>
          <w:szCs w:val="21"/>
          <w:shd w:val="clear" w:color="auto" w:fill="D9D9D9" w:themeFill="background1" w:themeFillShade="D9"/>
        </w:rPr>
        <w:t>[valoarea în litere][moneda]</w:t>
      </w:r>
      <w:r w:rsidRPr="00790650">
        <w:rPr>
          <w:rFonts w:ascii="Times New Roman" w:eastAsia="Arial Unicode MS" w:hAnsi="Times New Roman"/>
          <w:iCs/>
          <w:sz w:val="21"/>
          <w:szCs w:val="21"/>
          <w:shd w:val="clear" w:color="auto" w:fill="FFFFFF" w:themeFill="background1"/>
        </w:rPr>
        <w:t>).</w:t>
      </w:r>
    </w:p>
    <w:p w14:paraId="051FFB8D" w14:textId="5BF202C0" w:rsidR="009A04FB" w:rsidRDefault="000515DF" w:rsidP="00462E63">
      <w:pPr>
        <w:tabs>
          <w:tab w:val="left" w:pos="90"/>
        </w:tabs>
        <w:spacing w:after="0" w:line="240" w:lineRule="auto"/>
        <w:ind w:left="720" w:hanging="720"/>
        <w:jc w:val="both"/>
        <w:rPr>
          <w:rFonts w:ascii="Times New Roman" w:hAnsi="Times New Roman"/>
          <w:sz w:val="21"/>
          <w:szCs w:val="21"/>
        </w:rPr>
      </w:pPr>
      <w:r w:rsidRPr="00790650">
        <w:rPr>
          <w:rFonts w:ascii="Times New Roman" w:hAnsi="Times New Roman"/>
          <w:b/>
          <w:sz w:val="21"/>
          <w:szCs w:val="21"/>
        </w:rPr>
        <w:tab/>
      </w:r>
      <w:r w:rsidR="00706C47" w:rsidRPr="00790650">
        <w:rPr>
          <w:rFonts w:ascii="Times New Roman" w:hAnsi="Times New Roman"/>
          <w:sz w:val="21"/>
          <w:szCs w:val="21"/>
        </w:rPr>
        <w:t>3.2</w:t>
      </w:r>
      <w:r w:rsidR="00706C47" w:rsidRPr="00790650">
        <w:rPr>
          <w:rFonts w:ascii="Times New Roman" w:hAnsi="Times New Roman"/>
          <w:b/>
          <w:sz w:val="21"/>
          <w:szCs w:val="21"/>
        </w:rPr>
        <w:t xml:space="preserve">. </w:t>
      </w:r>
      <w:r w:rsidR="00D920A0" w:rsidRPr="00790650">
        <w:rPr>
          <w:rFonts w:ascii="Times New Roman" w:hAnsi="Times New Roman"/>
          <w:sz w:val="21"/>
          <w:szCs w:val="21"/>
        </w:rPr>
        <w:t>Prețul</w:t>
      </w:r>
      <w:r w:rsidRPr="00790650">
        <w:rPr>
          <w:rFonts w:ascii="Times New Roman" w:hAnsi="Times New Roman"/>
          <w:sz w:val="21"/>
          <w:szCs w:val="21"/>
        </w:rPr>
        <w:t xml:space="preserve"> Contractului este ferm</w:t>
      </w:r>
      <w:r w:rsidR="00ED4F5C" w:rsidRPr="00790650">
        <w:rPr>
          <w:rFonts w:ascii="Times New Roman" w:hAnsi="Times New Roman"/>
          <w:sz w:val="21"/>
          <w:szCs w:val="21"/>
        </w:rPr>
        <w:t xml:space="preserve"> și nu se ajustează</w:t>
      </w:r>
      <w:r w:rsidRPr="00790650">
        <w:rPr>
          <w:rFonts w:ascii="Times New Roman" w:hAnsi="Times New Roman"/>
          <w:sz w:val="21"/>
          <w:szCs w:val="21"/>
        </w:rPr>
        <w:t>.</w:t>
      </w:r>
    </w:p>
    <w:tbl>
      <w:tblPr>
        <w:tblW w:w="9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1843"/>
        <w:gridCol w:w="1080"/>
        <w:gridCol w:w="1224"/>
        <w:gridCol w:w="1113"/>
      </w:tblGrid>
      <w:tr w:rsidR="007F6569" w:rsidRPr="00592122" w14:paraId="668FA238" w14:textId="77777777" w:rsidTr="007E4B46">
        <w:trPr>
          <w:trHeight w:val="773"/>
        </w:trPr>
        <w:tc>
          <w:tcPr>
            <w:tcW w:w="4077" w:type="dxa"/>
            <w:shd w:val="clear" w:color="auto" w:fill="auto"/>
            <w:noWrap/>
            <w:vAlign w:val="center"/>
            <w:hideMark/>
          </w:tcPr>
          <w:p w14:paraId="465563B8" w14:textId="77777777" w:rsidR="007F6569" w:rsidRPr="007E4B46" w:rsidRDefault="007F6569" w:rsidP="008A3FFE">
            <w:pPr>
              <w:jc w:val="center"/>
              <w:rPr>
                <w:rFonts w:ascii="Times New Roman" w:hAnsi="Times New Roman"/>
                <w:lang w:eastAsia="en-GB"/>
              </w:rPr>
            </w:pPr>
            <w:r w:rsidRPr="007E4B46">
              <w:rPr>
                <w:rFonts w:ascii="Times New Roman" w:hAnsi="Times New Roman"/>
              </w:rPr>
              <w:t>Descriere Produs</w:t>
            </w:r>
          </w:p>
        </w:tc>
        <w:tc>
          <w:tcPr>
            <w:tcW w:w="1843" w:type="dxa"/>
            <w:shd w:val="clear" w:color="auto" w:fill="auto"/>
            <w:noWrap/>
            <w:vAlign w:val="center"/>
            <w:hideMark/>
          </w:tcPr>
          <w:p w14:paraId="54DF5DEA" w14:textId="77777777" w:rsidR="007F6569" w:rsidRPr="007E4B46" w:rsidRDefault="007F6569" w:rsidP="008A3FFE">
            <w:pPr>
              <w:jc w:val="center"/>
              <w:rPr>
                <w:rFonts w:ascii="Times New Roman" w:hAnsi="Times New Roman"/>
              </w:rPr>
            </w:pPr>
            <w:r w:rsidRPr="007E4B46">
              <w:rPr>
                <w:rFonts w:ascii="Times New Roman" w:hAnsi="Times New Roman"/>
              </w:rPr>
              <w:t>Canti</w:t>
            </w:r>
          </w:p>
          <w:p w14:paraId="1822AC35" w14:textId="77777777" w:rsidR="007F6569" w:rsidRPr="007E4B46" w:rsidRDefault="007F6569" w:rsidP="008A3FFE">
            <w:pPr>
              <w:jc w:val="center"/>
              <w:rPr>
                <w:rFonts w:ascii="Times New Roman" w:hAnsi="Times New Roman"/>
              </w:rPr>
            </w:pPr>
            <w:r w:rsidRPr="007E4B46">
              <w:rPr>
                <w:rFonts w:ascii="Times New Roman" w:hAnsi="Times New Roman"/>
              </w:rPr>
              <w:t>tate</w:t>
            </w:r>
          </w:p>
        </w:tc>
        <w:tc>
          <w:tcPr>
            <w:tcW w:w="1080" w:type="dxa"/>
            <w:shd w:val="clear" w:color="auto" w:fill="auto"/>
            <w:noWrap/>
            <w:vAlign w:val="center"/>
            <w:hideMark/>
          </w:tcPr>
          <w:p w14:paraId="05352AB3" w14:textId="77777777" w:rsidR="007F6569" w:rsidRPr="007E4B46" w:rsidRDefault="007F6569" w:rsidP="008A3FFE">
            <w:pPr>
              <w:jc w:val="center"/>
              <w:rPr>
                <w:rFonts w:ascii="Times New Roman" w:hAnsi="Times New Roman"/>
              </w:rPr>
            </w:pPr>
            <w:r w:rsidRPr="007E4B46">
              <w:rPr>
                <w:rFonts w:ascii="Times New Roman" w:hAnsi="Times New Roman"/>
              </w:rPr>
              <w:t>Pret fără TVA</w:t>
            </w:r>
          </w:p>
        </w:tc>
        <w:tc>
          <w:tcPr>
            <w:tcW w:w="1224" w:type="dxa"/>
            <w:shd w:val="clear" w:color="auto" w:fill="auto"/>
            <w:vAlign w:val="center"/>
          </w:tcPr>
          <w:p w14:paraId="63B3C667" w14:textId="77777777" w:rsidR="007F6569" w:rsidRPr="007E4B46" w:rsidRDefault="007F6569" w:rsidP="008A3FFE">
            <w:pPr>
              <w:jc w:val="center"/>
              <w:rPr>
                <w:rFonts w:ascii="Times New Roman" w:hAnsi="Times New Roman"/>
              </w:rPr>
            </w:pPr>
            <w:r w:rsidRPr="007E4B46">
              <w:rPr>
                <w:rFonts w:ascii="Times New Roman" w:hAnsi="Times New Roman"/>
              </w:rPr>
              <w:t>Valoare fără TVA</w:t>
            </w:r>
          </w:p>
        </w:tc>
        <w:tc>
          <w:tcPr>
            <w:tcW w:w="1113" w:type="dxa"/>
            <w:shd w:val="clear" w:color="auto" w:fill="auto"/>
            <w:vAlign w:val="center"/>
          </w:tcPr>
          <w:p w14:paraId="02CF5229" w14:textId="77777777" w:rsidR="007F6569" w:rsidRPr="007E4B46" w:rsidRDefault="007F6569" w:rsidP="008A3FFE">
            <w:pPr>
              <w:jc w:val="center"/>
              <w:rPr>
                <w:rFonts w:ascii="Times New Roman" w:hAnsi="Times New Roman"/>
              </w:rPr>
            </w:pPr>
            <w:r w:rsidRPr="007E4B46">
              <w:rPr>
                <w:rFonts w:ascii="Times New Roman" w:hAnsi="Times New Roman"/>
              </w:rPr>
              <w:t>TVA</w:t>
            </w:r>
          </w:p>
        </w:tc>
      </w:tr>
      <w:tr w:rsidR="007F6569" w:rsidRPr="00592122" w14:paraId="0ACF6FB0" w14:textId="77777777" w:rsidTr="006156BF">
        <w:trPr>
          <w:trHeight w:val="683"/>
        </w:trPr>
        <w:tc>
          <w:tcPr>
            <w:tcW w:w="9337" w:type="dxa"/>
            <w:gridSpan w:val="5"/>
            <w:shd w:val="clear" w:color="auto" w:fill="auto"/>
            <w:noWrap/>
          </w:tcPr>
          <w:p w14:paraId="2F4F2872" w14:textId="70D3A037" w:rsidR="006156BF" w:rsidRPr="007E4B46" w:rsidRDefault="007E4B46" w:rsidP="006156BF">
            <w:pPr>
              <w:spacing w:after="0"/>
              <w:jc w:val="center"/>
              <w:rPr>
                <w:rFonts w:ascii="Times New Roman" w:hAnsi="Times New Roman"/>
                <w:b/>
                <w:i/>
                <w:color w:val="0033CC"/>
              </w:rPr>
            </w:pPr>
            <w:r>
              <w:rPr>
                <w:rFonts w:ascii="Times New Roman" w:hAnsi="Times New Roman"/>
                <w:b/>
                <w:i/>
                <w:color w:val="0033CC"/>
              </w:rPr>
              <w:t>Servicii de masă, cazare și transport pentru Programul de formare și îndrumare pentru</w:t>
            </w:r>
            <w:r w:rsidR="006156BF">
              <w:rPr>
                <w:rFonts w:ascii="Times New Roman" w:hAnsi="Times New Roman"/>
                <w:b/>
                <w:i/>
                <w:color w:val="0033CC"/>
              </w:rPr>
              <w:t xml:space="preserve"> managerii și inspectori școlari</w:t>
            </w:r>
          </w:p>
        </w:tc>
      </w:tr>
      <w:tr w:rsidR="007F6569" w:rsidRPr="00592122" w14:paraId="7C8FAE11" w14:textId="77777777" w:rsidTr="006156BF">
        <w:trPr>
          <w:trHeight w:val="512"/>
        </w:trPr>
        <w:tc>
          <w:tcPr>
            <w:tcW w:w="4077" w:type="dxa"/>
            <w:shd w:val="clear" w:color="auto" w:fill="auto"/>
            <w:noWrap/>
          </w:tcPr>
          <w:p w14:paraId="52FC7759" w14:textId="030B9F35" w:rsidR="007F6569" w:rsidRPr="007E4B46" w:rsidRDefault="007F6569" w:rsidP="006156BF">
            <w:pPr>
              <w:spacing w:after="0"/>
              <w:rPr>
                <w:rFonts w:ascii="Times New Roman" w:hAnsi="Times New Roman"/>
                <w:b/>
                <w:bCs/>
              </w:rPr>
            </w:pPr>
            <w:r w:rsidRPr="007E4B46">
              <w:rPr>
                <w:rFonts w:ascii="Times New Roman" w:hAnsi="Times New Roman"/>
                <w:b/>
                <w:bCs/>
                <w:u w:val="single"/>
              </w:rPr>
              <w:t xml:space="preserve">Servicii de transport (tip decont) </w:t>
            </w:r>
            <w:r w:rsidRPr="007E4B46">
              <w:rPr>
                <w:rFonts w:ascii="Times New Roman" w:hAnsi="Times New Roman"/>
                <w:bCs/>
                <w:u w:val="single"/>
              </w:rPr>
              <w:t xml:space="preserve">pentru </w:t>
            </w:r>
            <w:r w:rsidRPr="007E4B46">
              <w:rPr>
                <w:rFonts w:ascii="Times New Roman" w:hAnsi="Times New Roman"/>
                <w:b/>
                <w:u w:val="single"/>
              </w:rPr>
              <w:t>430 persoane</w:t>
            </w:r>
            <w:r w:rsidR="007E4B46" w:rsidRPr="007E4B46">
              <w:rPr>
                <w:rFonts w:ascii="Times New Roman" w:hAnsi="Times New Roman"/>
                <w:b/>
                <w:u w:val="single"/>
              </w:rPr>
              <w:t xml:space="preserve"> </w:t>
            </w:r>
            <w:r w:rsidR="007E4B46" w:rsidRPr="007E4B46">
              <w:rPr>
                <w:rFonts w:ascii="Times New Roman" w:hAnsi="Times New Roman"/>
              </w:rPr>
              <w:t>9 Sesiuni</w:t>
            </w:r>
            <w:r w:rsidR="006156BF">
              <w:rPr>
                <w:rFonts w:ascii="Times New Roman" w:hAnsi="Times New Roman"/>
              </w:rPr>
              <w:t xml:space="preserve"> </w:t>
            </w:r>
            <w:r w:rsidR="007E4B46" w:rsidRPr="007E4B46">
              <w:rPr>
                <w:rFonts w:ascii="Times New Roman" w:hAnsi="Times New Roman"/>
              </w:rPr>
              <w:t>+ 1 sesiune de evaluare</w:t>
            </w:r>
          </w:p>
        </w:tc>
        <w:tc>
          <w:tcPr>
            <w:tcW w:w="1843" w:type="dxa"/>
            <w:shd w:val="clear" w:color="auto" w:fill="auto"/>
            <w:noWrap/>
            <w:vAlign w:val="center"/>
          </w:tcPr>
          <w:p w14:paraId="3A7B64F4" w14:textId="54F4723A" w:rsidR="007F6569" w:rsidRPr="007E4B46" w:rsidRDefault="007F6569" w:rsidP="008A3FFE">
            <w:pPr>
              <w:jc w:val="center"/>
              <w:rPr>
                <w:rFonts w:ascii="Times New Roman" w:hAnsi="Times New Roman"/>
              </w:rPr>
            </w:pPr>
            <w:r w:rsidRPr="007E4B46">
              <w:rPr>
                <w:rFonts w:ascii="Times New Roman" w:hAnsi="Times New Roman"/>
              </w:rPr>
              <w:t>430</w:t>
            </w:r>
            <w:r w:rsidR="007E4B46" w:rsidRPr="007E4B46">
              <w:rPr>
                <w:rFonts w:ascii="Times New Roman" w:hAnsi="Times New Roman"/>
              </w:rPr>
              <w:t xml:space="preserve"> </w:t>
            </w:r>
            <w:r w:rsidRPr="007E4B46">
              <w:rPr>
                <w:rFonts w:ascii="Times New Roman" w:hAnsi="Times New Roman"/>
              </w:rPr>
              <w:t>persoanex10 sesiuni</w:t>
            </w:r>
          </w:p>
        </w:tc>
        <w:tc>
          <w:tcPr>
            <w:tcW w:w="1080" w:type="dxa"/>
            <w:shd w:val="clear" w:color="auto" w:fill="auto"/>
            <w:noWrap/>
            <w:vAlign w:val="center"/>
          </w:tcPr>
          <w:p w14:paraId="2ADCB364" w14:textId="23B2584A" w:rsidR="007F6569" w:rsidRPr="007E4B46" w:rsidRDefault="007F6569" w:rsidP="008A3FFE">
            <w:pPr>
              <w:jc w:val="center"/>
              <w:rPr>
                <w:rFonts w:ascii="Times New Roman" w:hAnsi="Times New Roman"/>
              </w:rPr>
            </w:pPr>
          </w:p>
        </w:tc>
        <w:tc>
          <w:tcPr>
            <w:tcW w:w="1224" w:type="dxa"/>
            <w:shd w:val="clear" w:color="auto" w:fill="auto"/>
            <w:vAlign w:val="center"/>
          </w:tcPr>
          <w:p w14:paraId="6FDAD97E" w14:textId="75A59285" w:rsidR="007F6569" w:rsidRPr="007E4B46" w:rsidRDefault="007F6569" w:rsidP="008A3FFE">
            <w:pPr>
              <w:jc w:val="center"/>
              <w:rPr>
                <w:rFonts w:ascii="Times New Roman" w:hAnsi="Times New Roman"/>
              </w:rPr>
            </w:pPr>
          </w:p>
        </w:tc>
        <w:tc>
          <w:tcPr>
            <w:tcW w:w="1113" w:type="dxa"/>
            <w:shd w:val="clear" w:color="auto" w:fill="auto"/>
            <w:vAlign w:val="center"/>
          </w:tcPr>
          <w:p w14:paraId="39D6B2A1" w14:textId="30BA4994" w:rsidR="007F6569" w:rsidRPr="007E4B46" w:rsidRDefault="007F6569" w:rsidP="008A3FFE">
            <w:pPr>
              <w:jc w:val="center"/>
              <w:rPr>
                <w:rFonts w:ascii="Times New Roman" w:hAnsi="Times New Roman"/>
              </w:rPr>
            </w:pPr>
          </w:p>
        </w:tc>
      </w:tr>
      <w:tr w:rsidR="007F6569" w:rsidRPr="00592122" w14:paraId="3818BC4F" w14:textId="77777777" w:rsidTr="007F6569">
        <w:trPr>
          <w:trHeight w:val="737"/>
        </w:trPr>
        <w:tc>
          <w:tcPr>
            <w:tcW w:w="4077" w:type="dxa"/>
            <w:shd w:val="clear" w:color="auto" w:fill="auto"/>
            <w:noWrap/>
          </w:tcPr>
          <w:p w14:paraId="2F15AB60" w14:textId="1F00A670" w:rsidR="007F6569" w:rsidRPr="007E4B46" w:rsidRDefault="007F6569" w:rsidP="006156BF">
            <w:pPr>
              <w:pStyle w:val="ListParagraph"/>
              <w:spacing w:after="0"/>
              <w:ind w:left="0"/>
              <w:jc w:val="both"/>
              <w:rPr>
                <w:rFonts w:ascii="Times New Roman" w:hAnsi="Times New Roman"/>
                <w:b/>
                <w:bCs/>
              </w:rPr>
            </w:pPr>
            <w:r w:rsidRPr="007E4B46">
              <w:rPr>
                <w:rFonts w:ascii="Times New Roman" w:hAnsi="Times New Roman"/>
                <w:b/>
                <w:bCs/>
                <w:u w:val="single"/>
              </w:rPr>
              <w:t xml:space="preserve">Servicii cazare </w:t>
            </w:r>
            <w:r w:rsidR="007E4B46" w:rsidRPr="007E4B46">
              <w:rPr>
                <w:rFonts w:ascii="Times New Roman" w:hAnsi="Times New Roman"/>
              </w:rPr>
              <w:t>9 Sesiuni+ 1 sesiune de evaluare</w:t>
            </w:r>
          </w:p>
        </w:tc>
        <w:tc>
          <w:tcPr>
            <w:tcW w:w="1843" w:type="dxa"/>
            <w:shd w:val="clear" w:color="auto" w:fill="auto"/>
            <w:noWrap/>
            <w:vAlign w:val="center"/>
          </w:tcPr>
          <w:p w14:paraId="6D5C5C9C" w14:textId="314C3E07" w:rsidR="007F6569" w:rsidRPr="007E4B46" w:rsidRDefault="007F6569" w:rsidP="007F6569">
            <w:pPr>
              <w:jc w:val="center"/>
              <w:rPr>
                <w:rFonts w:ascii="Times New Roman" w:hAnsi="Times New Roman"/>
              </w:rPr>
            </w:pPr>
            <w:r w:rsidRPr="007E4B46">
              <w:rPr>
                <w:rFonts w:ascii="Times New Roman" w:hAnsi="Times New Roman"/>
              </w:rPr>
              <w:t>66 pers</w:t>
            </w:r>
            <w:r w:rsidR="007E4B46" w:rsidRPr="007E4B46">
              <w:rPr>
                <w:rFonts w:ascii="Times New Roman" w:hAnsi="Times New Roman"/>
              </w:rPr>
              <w:t>oane</w:t>
            </w:r>
            <w:r w:rsidRPr="007E4B46">
              <w:rPr>
                <w:rFonts w:ascii="Times New Roman" w:hAnsi="Times New Roman"/>
              </w:rPr>
              <w:t xml:space="preserve"> x 10</w:t>
            </w:r>
            <w:r w:rsidR="007E4B46" w:rsidRPr="007E4B46">
              <w:rPr>
                <w:rFonts w:ascii="Times New Roman" w:hAnsi="Times New Roman"/>
              </w:rPr>
              <w:t xml:space="preserve"> </w:t>
            </w:r>
            <w:r w:rsidRPr="007E4B46">
              <w:rPr>
                <w:rFonts w:ascii="Times New Roman" w:hAnsi="Times New Roman"/>
              </w:rPr>
              <w:t>nopti</w:t>
            </w:r>
          </w:p>
        </w:tc>
        <w:tc>
          <w:tcPr>
            <w:tcW w:w="1080" w:type="dxa"/>
            <w:shd w:val="clear" w:color="auto" w:fill="auto"/>
            <w:noWrap/>
            <w:vAlign w:val="center"/>
          </w:tcPr>
          <w:p w14:paraId="0B59CB9B" w14:textId="7FC211EF" w:rsidR="007F6569" w:rsidRPr="007E4B46" w:rsidRDefault="007F6569" w:rsidP="008A3FFE">
            <w:pPr>
              <w:jc w:val="center"/>
              <w:rPr>
                <w:rFonts w:ascii="Times New Roman" w:hAnsi="Times New Roman"/>
              </w:rPr>
            </w:pPr>
          </w:p>
        </w:tc>
        <w:tc>
          <w:tcPr>
            <w:tcW w:w="1224" w:type="dxa"/>
            <w:shd w:val="clear" w:color="auto" w:fill="auto"/>
            <w:vAlign w:val="center"/>
          </w:tcPr>
          <w:p w14:paraId="0EE4A166" w14:textId="550D7158" w:rsidR="007F6569" w:rsidRPr="007E4B46" w:rsidRDefault="007F6569" w:rsidP="008A3FFE">
            <w:pPr>
              <w:jc w:val="center"/>
              <w:rPr>
                <w:rFonts w:ascii="Times New Roman" w:hAnsi="Times New Roman"/>
              </w:rPr>
            </w:pPr>
          </w:p>
        </w:tc>
        <w:tc>
          <w:tcPr>
            <w:tcW w:w="1113" w:type="dxa"/>
            <w:shd w:val="clear" w:color="auto" w:fill="auto"/>
            <w:vAlign w:val="center"/>
          </w:tcPr>
          <w:p w14:paraId="74108059" w14:textId="0BF1C489" w:rsidR="007F6569" w:rsidRPr="007E4B46" w:rsidRDefault="007F6569" w:rsidP="008A3FFE">
            <w:pPr>
              <w:jc w:val="center"/>
              <w:rPr>
                <w:rFonts w:ascii="Times New Roman" w:hAnsi="Times New Roman"/>
              </w:rPr>
            </w:pPr>
          </w:p>
        </w:tc>
      </w:tr>
      <w:tr w:rsidR="007F6569" w:rsidRPr="00592122" w14:paraId="77C3E3EF" w14:textId="77777777" w:rsidTr="007E4B46">
        <w:trPr>
          <w:trHeight w:val="773"/>
        </w:trPr>
        <w:tc>
          <w:tcPr>
            <w:tcW w:w="4077" w:type="dxa"/>
            <w:shd w:val="clear" w:color="auto" w:fill="auto"/>
            <w:noWrap/>
          </w:tcPr>
          <w:p w14:paraId="61A65954" w14:textId="77777777" w:rsidR="007F6569" w:rsidRPr="007E4B46" w:rsidRDefault="007E4B46" w:rsidP="006156BF">
            <w:pPr>
              <w:pStyle w:val="ListParagraph"/>
              <w:spacing w:after="0"/>
              <w:ind w:left="0"/>
              <w:jc w:val="both"/>
              <w:rPr>
                <w:rFonts w:ascii="Times New Roman" w:hAnsi="Times New Roman"/>
              </w:rPr>
            </w:pPr>
            <w:r w:rsidRPr="007E4B46">
              <w:rPr>
                <w:rFonts w:ascii="Times New Roman" w:hAnsi="Times New Roman"/>
                <w:b/>
              </w:rPr>
              <w:t>Servicii de masă - prâ</w:t>
            </w:r>
            <w:r w:rsidR="007F6569" w:rsidRPr="007E4B46">
              <w:rPr>
                <w:rFonts w:ascii="Times New Roman" w:hAnsi="Times New Roman"/>
                <w:b/>
              </w:rPr>
              <w:t>nz</w:t>
            </w:r>
            <w:r w:rsidRPr="007E4B46">
              <w:rPr>
                <w:rFonts w:ascii="Times New Roman" w:hAnsi="Times New Roman"/>
              </w:rPr>
              <w:t xml:space="preserve"> </w:t>
            </w:r>
          </w:p>
          <w:p w14:paraId="27FD04C8" w14:textId="45BDD77D" w:rsidR="007E4B46" w:rsidRPr="007E4B46" w:rsidRDefault="007E4B46" w:rsidP="006156BF">
            <w:pPr>
              <w:pStyle w:val="ListParagraph"/>
              <w:spacing w:after="0"/>
              <w:ind w:left="0"/>
              <w:jc w:val="both"/>
              <w:rPr>
                <w:rFonts w:ascii="Times New Roman" w:hAnsi="Times New Roman"/>
                <w:b/>
                <w:bCs/>
                <w:u w:val="single"/>
              </w:rPr>
            </w:pPr>
            <w:r w:rsidRPr="007E4B46">
              <w:rPr>
                <w:rFonts w:ascii="Times New Roman" w:hAnsi="Times New Roman"/>
              </w:rPr>
              <w:t>9 Sesiuni+ 1 sesiune de evaluare</w:t>
            </w:r>
          </w:p>
        </w:tc>
        <w:tc>
          <w:tcPr>
            <w:tcW w:w="1843" w:type="dxa"/>
            <w:shd w:val="clear" w:color="auto" w:fill="auto"/>
            <w:noWrap/>
            <w:vAlign w:val="center"/>
          </w:tcPr>
          <w:p w14:paraId="30AD3D94" w14:textId="19B94393" w:rsidR="007F6569" w:rsidRPr="007E4B46" w:rsidRDefault="007F6569" w:rsidP="008A3FFE">
            <w:pPr>
              <w:jc w:val="center"/>
              <w:rPr>
                <w:rFonts w:ascii="Times New Roman" w:hAnsi="Times New Roman"/>
              </w:rPr>
            </w:pPr>
            <w:r w:rsidRPr="007E4B46">
              <w:rPr>
                <w:rFonts w:ascii="Times New Roman" w:hAnsi="Times New Roman"/>
              </w:rPr>
              <w:t>966</w:t>
            </w:r>
            <w:r w:rsidR="007E4B46" w:rsidRPr="007E4B46">
              <w:rPr>
                <w:rFonts w:ascii="Times New Roman" w:hAnsi="Times New Roman"/>
              </w:rPr>
              <w:t xml:space="preserve"> persoane</w:t>
            </w:r>
            <w:r w:rsidRPr="007E4B46">
              <w:rPr>
                <w:rFonts w:ascii="Times New Roman" w:hAnsi="Times New Roman"/>
              </w:rPr>
              <w:t>x 10 zile</w:t>
            </w:r>
          </w:p>
        </w:tc>
        <w:tc>
          <w:tcPr>
            <w:tcW w:w="1080" w:type="dxa"/>
            <w:shd w:val="clear" w:color="auto" w:fill="auto"/>
            <w:noWrap/>
            <w:vAlign w:val="center"/>
          </w:tcPr>
          <w:p w14:paraId="01203734" w14:textId="4F77EFFE" w:rsidR="007F6569" w:rsidRPr="007E4B46" w:rsidRDefault="007F6569" w:rsidP="008A3FFE">
            <w:pPr>
              <w:jc w:val="center"/>
              <w:rPr>
                <w:rFonts w:ascii="Times New Roman" w:hAnsi="Times New Roman"/>
              </w:rPr>
            </w:pPr>
          </w:p>
        </w:tc>
        <w:tc>
          <w:tcPr>
            <w:tcW w:w="1224" w:type="dxa"/>
            <w:shd w:val="clear" w:color="auto" w:fill="auto"/>
            <w:vAlign w:val="center"/>
          </w:tcPr>
          <w:p w14:paraId="4BF27099" w14:textId="3134BE5E" w:rsidR="007F6569" w:rsidRPr="007E4B46" w:rsidRDefault="007F6569" w:rsidP="008A3FFE">
            <w:pPr>
              <w:jc w:val="center"/>
              <w:rPr>
                <w:rFonts w:ascii="Times New Roman" w:hAnsi="Times New Roman"/>
              </w:rPr>
            </w:pPr>
          </w:p>
        </w:tc>
        <w:tc>
          <w:tcPr>
            <w:tcW w:w="1113" w:type="dxa"/>
            <w:shd w:val="clear" w:color="auto" w:fill="auto"/>
            <w:vAlign w:val="center"/>
          </w:tcPr>
          <w:p w14:paraId="2ED68BF4" w14:textId="7989A967" w:rsidR="007F6569" w:rsidRPr="007E4B46" w:rsidRDefault="007F6569" w:rsidP="008A3FFE">
            <w:pPr>
              <w:jc w:val="center"/>
              <w:rPr>
                <w:rFonts w:ascii="Times New Roman" w:hAnsi="Times New Roman"/>
              </w:rPr>
            </w:pPr>
          </w:p>
        </w:tc>
      </w:tr>
      <w:tr w:rsidR="007F6569" w:rsidRPr="00592122" w14:paraId="639C208D" w14:textId="77777777" w:rsidTr="007F6569">
        <w:trPr>
          <w:trHeight w:val="255"/>
        </w:trPr>
        <w:tc>
          <w:tcPr>
            <w:tcW w:w="4077" w:type="dxa"/>
            <w:shd w:val="clear" w:color="auto" w:fill="auto"/>
            <w:noWrap/>
          </w:tcPr>
          <w:p w14:paraId="4E4DB713" w14:textId="5CC03559" w:rsidR="007F6569" w:rsidRPr="007E4B46" w:rsidRDefault="007F6569" w:rsidP="006156BF">
            <w:pPr>
              <w:pStyle w:val="ListParagraph"/>
              <w:spacing w:after="0"/>
              <w:ind w:left="0"/>
              <w:jc w:val="both"/>
              <w:rPr>
                <w:rFonts w:ascii="Times New Roman" w:hAnsi="Times New Roman"/>
                <w:b/>
              </w:rPr>
            </w:pPr>
            <w:r w:rsidRPr="007E4B46">
              <w:rPr>
                <w:rFonts w:ascii="Times New Roman" w:hAnsi="Times New Roman"/>
                <w:b/>
              </w:rPr>
              <w:t>Servicii aferente pauzelor de cafea și apă</w:t>
            </w:r>
          </w:p>
          <w:p w14:paraId="167545F2" w14:textId="1E9FD487" w:rsidR="007F6569" w:rsidRPr="007E4B46" w:rsidRDefault="007F6569" w:rsidP="007F6569">
            <w:pPr>
              <w:pStyle w:val="ListParagraph"/>
              <w:ind w:left="0"/>
              <w:jc w:val="both"/>
              <w:rPr>
                <w:rFonts w:ascii="Times New Roman" w:hAnsi="Times New Roman"/>
                <w:b/>
                <w:bCs/>
                <w:u w:val="single"/>
              </w:rPr>
            </w:pPr>
            <w:r w:rsidRPr="007E4B46">
              <w:rPr>
                <w:rFonts w:ascii="Times New Roman" w:hAnsi="Times New Roman"/>
              </w:rPr>
              <w:t>9 Sesiuni+ 1 sesiune de evaluare</w:t>
            </w:r>
            <w:r w:rsidR="007E4B46" w:rsidRPr="007E4B46">
              <w:rPr>
                <w:rFonts w:ascii="Times New Roman" w:hAnsi="Times New Roman"/>
              </w:rPr>
              <w:t xml:space="preserve"> </w:t>
            </w:r>
          </w:p>
        </w:tc>
        <w:tc>
          <w:tcPr>
            <w:tcW w:w="1843" w:type="dxa"/>
            <w:shd w:val="clear" w:color="auto" w:fill="auto"/>
            <w:noWrap/>
            <w:vAlign w:val="center"/>
          </w:tcPr>
          <w:p w14:paraId="2C0919ED" w14:textId="40CEF330" w:rsidR="007F6569" w:rsidRPr="007E4B46" w:rsidRDefault="007E4B46" w:rsidP="007E4B46">
            <w:pPr>
              <w:jc w:val="center"/>
              <w:rPr>
                <w:rFonts w:ascii="Times New Roman" w:hAnsi="Times New Roman"/>
              </w:rPr>
            </w:pPr>
            <w:r w:rsidRPr="007E4B46">
              <w:rPr>
                <w:rFonts w:ascii="Times New Roman" w:hAnsi="Times New Roman"/>
              </w:rPr>
              <w:t xml:space="preserve">930 </w:t>
            </w:r>
            <w:r w:rsidR="007F6569" w:rsidRPr="007E4B46">
              <w:rPr>
                <w:rFonts w:ascii="Times New Roman" w:hAnsi="Times New Roman"/>
              </w:rPr>
              <w:t>participanti x</w:t>
            </w:r>
            <w:r w:rsidRPr="007E4B46">
              <w:rPr>
                <w:rFonts w:ascii="Times New Roman" w:hAnsi="Times New Roman"/>
              </w:rPr>
              <w:t>10zile</w:t>
            </w:r>
            <w:r w:rsidR="007F6569" w:rsidRPr="007E4B46">
              <w:rPr>
                <w:rFonts w:ascii="Times New Roman" w:hAnsi="Times New Roman"/>
              </w:rPr>
              <w:t xml:space="preserve"> </w:t>
            </w:r>
          </w:p>
        </w:tc>
        <w:tc>
          <w:tcPr>
            <w:tcW w:w="1080" w:type="dxa"/>
            <w:shd w:val="clear" w:color="auto" w:fill="auto"/>
            <w:noWrap/>
            <w:vAlign w:val="center"/>
          </w:tcPr>
          <w:p w14:paraId="743457BC" w14:textId="4355177D" w:rsidR="007F6569" w:rsidRPr="007E4B46" w:rsidRDefault="007F6569" w:rsidP="008A3FFE">
            <w:pPr>
              <w:jc w:val="center"/>
              <w:rPr>
                <w:rFonts w:ascii="Times New Roman" w:hAnsi="Times New Roman"/>
              </w:rPr>
            </w:pPr>
          </w:p>
        </w:tc>
        <w:tc>
          <w:tcPr>
            <w:tcW w:w="1224" w:type="dxa"/>
            <w:shd w:val="clear" w:color="auto" w:fill="auto"/>
            <w:vAlign w:val="center"/>
          </w:tcPr>
          <w:p w14:paraId="1716C1CF" w14:textId="37012E2C" w:rsidR="007F6569" w:rsidRPr="007E4B46" w:rsidRDefault="007F6569" w:rsidP="008A3FFE">
            <w:pPr>
              <w:jc w:val="center"/>
              <w:rPr>
                <w:rFonts w:ascii="Times New Roman" w:hAnsi="Times New Roman"/>
              </w:rPr>
            </w:pPr>
          </w:p>
        </w:tc>
        <w:tc>
          <w:tcPr>
            <w:tcW w:w="1113" w:type="dxa"/>
            <w:shd w:val="clear" w:color="auto" w:fill="auto"/>
            <w:vAlign w:val="center"/>
          </w:tcPr>
          <w:p w14:paraId="5F15D513" w14:textId="627B8098" w:rsidR="007F6569" w:rsidRPr="007E4B46" w:rsidRDefault="007F6569" w:rsidP="008A3FFE">
            <w:pPr>
              <w:jc w:val="center"/>
              <w:rPr>
                <w:rFonts w:ascii="Times New Roman" w:hAnsi="Times New Roman"/>
              </w:rPr>
            </w:pPr>
          </w:p>
        </w:tc>
      </w:tr>
      <w:tr w:rsidR="007F6569" w:rsidRPr="00592122" w14:paraId="16ADB037" w14:textId="77777777" w:rsidTr="003326FB">
        <w:trPr>
          <w:trHeight w:val="260"/>
        </w:trPr>
        <w:tc>
          <w:tcPr>
            <w:tcW w:w="4077" w:type="dxa"/>
            <w:shd w:val="clear" w:color="auto" w:fill="auto"/>
            <w:noWrap/>
            <w:vAlign w:val="bottom"/>
            <w:hideMark/>
          </w:tcPr>
          <w:p w14:paraId="7799BB94" w14:textId="77777777" w:rsidR="007F6569" w:rsidRPr="007E4B46" w:rsidRDefault="007F6569" w:rsidP="006156BF">
            <w:pPr>
              <w:spacing w:after="0"/>
              <w:rPr>
                <w:rFonts w:ascii="Times New Roman" w:hAnsi="Times New Roman"/>
                <w:b/>
              </w:rPr>
            </w:pPr>
            <w:r w:rsidRPr="007E4B46">
              <w:rPr>
                <w:rFonts w:ascii="Times New Roman" w:hAnsi="Times New Roman"/>
                <w:b/>
              </w:rPr>
              <w:t>TOTAL CONTRACT</w:t>
            </w:r>
          </w:p>
        </w:tc>
        <w:tc>
          <w:tcPr>
            <w:tcW w:w="1843" w:type="dxa"/>
            <w:shd w:val="clear" w:color="auto" w:fill="auto"/>
            <w:noWrap/>
            <w:vAlign w:val="bottom"/>
            <w:hideMark/>
          </w:tcPr>
          <w:p w14:paraId="5FBE0E5B" w14:textId="77777777" w:rsidR="007F6569" w:rsidRPr="007E4B46" w:rsidRDefault="007F6569" w:rsidP="008A3FFE">
            <w:pPr>
              <w:rPr>
                <w:rFonts w:ascii="Times New Roman" w:hAnsi="Times New Roman"/>
                <w:b/>
              </w:rPr>
            </w:pPr>
            <w:r w:rsidRPr="007E4B46">
              <w:rPr>
                <w:rFonts w:ascii="Times New Roman" w:hAnsi="Times New Roman"/>
                <w:b/>
              </w:rPr>
              <w:t> </w:t>
            </w:r>
          </w:p>
        </w:tc>
        <w:tc>
          <w:tcPr>
            <w:tcW w:w="1080" w:type="dxa"/>
            <w:shd w:val="clear" w:color="auto" w:fill="auto"/>
            <w:noWrap/>
            <w:vAlign w:val="bottom"/>
            <w:hideMark/>
          </w:tcPr>
          <w:p w14:paraId="1939A0FD" w14:textId="77777777" w:rsidR="007F6569" w:rsidRPr="007E4B46" w:rsidRDefault="007F6569" w:rsidP="008A3FFE">
            <w:pPr>
              <w:rPr>
                <w:rFonts w:ascii="Times New Roman" w:hAnsi="Times New Roman"/>
                <w:b/>
              </w:rPr>
            </w:pPr>
            <w:r w:rsidRPr="007E4B46">
              <w:rPr>
                <w:rFonts w:ascii="Times New Roman" w:hAnsi="Times New Roman"/>
                <w:b/>
              </w:rPr>
              <w:t> </w:t>
            </w:r>
          </w:p>
        </w:tc>
        <w:tc>
          <w:tcPr>
            <w:tcW w:w="1224" w:type="dxa"/>
            <w:shd w:val="clear" w:color="auto" w:fill="auto"/>
            <w:vAlign w:val="bottom"/>
          </w:tcPr>
          <w:p w14:paraId="52E1BAEA" w14:textId="1DFD7CEC" w:rsidR="007F6569" w:rsidRPr="007E4B46" w:rsidRDefault="007F6569" w:rsidP="008A3FFE">
            <w:pPr>
              <w:jc w:val="right"/>
              <w:rPr>
                <w:rFonts w:ascii="Times New Roman" w:hAnsi="Times New Roman"/>
                <w:b/>
              </w:rPr>
            </w:pPr>
          </w:p>
        </w:tc>
        <w:tc>
          <w:tcPr>
            <w:tcW w:w="1113" w:type="dxa"/>
            <w:shd w:val="clear" w:color="auto" w:fill="auto"/>
            <w:vAlign w:val="bottom"/>
          </w:tcPr>
          <w:p w14:paraId="38CC74E8" w14:textId="54CB8015" w:rsidR="007F6569" w:rsidRPr="007E4B46" w:rsidRDefault="007F6569" w:rsidP="008A3FFE">
            <w:pPr>
              <w:jc w:val="right"/>
              <w:rPr>
                <w:rFonts w:ascii="Times New Roman" w:hAnsi="Times New Roman"/>
                <w:b/>
              </w:rPr>
            </w:pPr>
          </w:p>
        </w:tc>
      </w:tr>
    </w:tbl>
    <w:p w14:paraId="2FABAAFF" w14:textId="67A9BD07" w:rsidR="00733031" w:rsidRPr="00790650" w:rsidRDefault="000515DF" w:rsidP="00462E63">
      <w:pPr>
        <w:pStyle w:val="DefaultText"/>
        <w:numPr>
          <w:ilvl w:val="0"/>
          <w:numId w:val="17"/>
        </w:numPr>
        <w:tabs>
          <w:tab w:val="left" w:pos="720"/>
        </w:tabs>
        <w:overflowPunct w:val="0"/>
        <w:autoSpaceDE w:val="0"/>
        <w:ind w:left="0" w:firstLine="0"/>
        <w:jc w:val="both"/>
        <w:outlineLvl w:val="1"/>
        <w:rPr>
          <w:b/>
          <w:sz w:val="21"/>
          <w:szCs w:val="21"/>
          <w:lang w:val="ro-RO"/>
        </w:rPr>
      </w:pPr>
      <w:bookmarkStart w:id="7" w:name="_Toc475519926"/>
      <w:r w:rsidRPr="00790650">
        <w:rPr>
          <w:b/>
          <w:sz w:val="21"/>
          <w:szCs w:val="21"/>
          <w:lang w:val="ro-RO"/>
        </w:rPr>
        <w:t>Durata Contractului</w:t>
      </w:r>
      <w:bookmarkEnd w:id="7"/>
    </w:p>
    <w:p w14:paraId="15A04B49" w14:textId="41C9BD93" w:rsidR="00706C47" w:rsidRPr="00790650" w:rsidRDefault="00706C47" w:rsidP="00462E63">
      <w:pPr>
        <w:pStyle w:val="DefaultText"/>
        <w:tabs>
          <w:tab w:val="left" w:pos="720"/>
        </w:tabs>
        <w:overflowPunct w:val="0"/>
        <w:autoSpaceDE w:val="0"/>
        <w:ind w:left="720" w:hanging="720"/>
        <w:jc w:val="both"/>
        <w:outlineLvl w:val="1"/>
        <w:rPr>
          <w:b/>
          <w:sz w:val="21"/>
          <w:szCs w:val="21"/>
          <w:lang w:val="ro-RO"/>
        </w:rPr>
      </w:pPr>
      <w:r w:rsidRPr="00790650">
        <w:rPr>
          <w:sz w:val="21"/>
          <w:szCs w:val="21"/>
          <w:lang w:val="ro-RO"/>
        </w:rPr>
        <w:t>4.1 Durata prezentului contract este până la data îndeplinirii de către ambele părți a obligațiilor contractuale</w:t>
      </w:r>
      <w:r w:rsidR="00935EE0" w:rsidRPr="00790650">
        <w:rPr>
          <w:sz w:val="21"/>
          <w:szCs w:val="21"/>
          <w:lang w:val="ro-RO"/>
        </w:rPr>
        <w:t>.</w:t>
      </w:r>
    </w:p>
    <w:p w14:paraId="67CBBE18" w14:textId="4CA7F880" w:rsidR="00733031" w:rsidRPr="00790650" w:rsidRDefault="00706C47" w:rsidP="00462E63">
      <w:pPr>
        <w:pStyle w:val="DefaultText2"/>
        <w:jc w:val="both"/>
        <w:rPr>
          <w:rFonts w:eastAsia="Arial Unicode MS"/>
          <w:sz w:val="21"/>
          <w:szCs w:val="21"/>
          <w:lang w:val="ro-RO"/>
        </w:rPr>
      </w:pPr>
      <w:r w:rsidRPr="00790650">
        <w:rPr>
          <w:sz w:val="21"/>
          <w:szCs w:val="21"/>
          <w:lang w:val="ro-RO"/>
        </w:rPr>
        <w:t xml:space="preserve">4.2 </w:t>
      </w:r>
      <w:r w:rsidR="00A34ED2" w:rsidRPr="00790650">
        <w:rPr>
          <w:sz w:val="21"/>
          <w:szCs w:val="21"/>
        </w:rPr>
        <w:t>Serviciile ce fac obiectul prezentului contract vor fi prestate după semnarea contractului de</w:t>
      </w:r>
      <w:r w:rsidR="008A6E7E" w:rsidRPr="00790650">
        <w:rPr>
          <w:sz w:val="21"/>
          <w:szCs w:val="21"/>
        </w:rPr>
        <w:t xml:space="preserve"> către ambele părți, pană cel tâ</w:t>
      </w:r>
      <w:r w:rsidR="00A34ED2" w:rsidRPr="00790650">
        <w:rPr>
          <w:sz w:val="21"/>
          <w:szCs w:val="21"/>
        </w:rPr>
        <w:t>rziu la data de 31.07.202</w:t>
      </w:r>
      <w:r w:rsidR="008A6E7E" w:rsidRPr="00790650">
        <w:rPr>
          <w:sz w:val="21"/>
          <w:szCs w:val="21"/>
        </w:rPr>
        <w:t>6</w:t>
      </w:r>
      <w:r w:rsidR="00A34ED2" w:rsidRPr="00790650">
        <w:rPr>
          <w:sz w:val="21"/>
          <w:szCs w:val="21"/>
        </w:rPr>
        <w:t xml:space="preserve"> la care se adaugă 30 de zile termen de plată.</w:t>
      </w:r>
    </w:p>
    <w:p w14:paraId="0F765E68" w14:textId="188C1E3D" w:rsidR="00733031" w:rsidRPr="00790650" w:rsidRDefault="000515DF" w:rsidP="00D01F61">
      <w:pPr>
        <w:pStyle w:val="DefaultText"/>
        <w:numPr>
          <w:ilvl w:val="0"/>
          <w:numId w:val="17"/>
        </w:numPr>
        <w:tabs>
          <w:tab w:val="left" w:pos="720"/>
        </w:tabs>
        <w:overflowPunct w:val="0"/>
        <w:autoSpaceDE w:val="0"/>
        <w:ind w:hanging="720"/>
        <w:jc w:val="both"/>
        <w:outlineLvl w:val="1"/>
        <w:rPr>
          <w:b/>
          <w:sz w:val="21"/>
          <w:szCs w:val="21"/>
          <w:lang w:val="ro-RO"/>
        </w:rPr>
      </w:pPr>
      <w:bookmarkStart w:id="8" w:name="_Toc475519927"/>
      <w:r w:rsidRPr="00790650">
        <w:rPr>
          <w:b/>
          <w:sz w:val="21"/>
          <w:szCs w:val="21"/>
          <w:lang w:val="ro-RO"/>
        </w:rPr>
        <w:t>Documentele Contractului</w:t>
      </w:r>
      <w:bookmarkEnd w:id="8"/>
    </w:p>
    <w:p w14:paraId="01163863" w14:textId="138CCFA0" w:rsidR="00731397" w:rsidRPr="00790650" w:rsidRDefault="002624A7" w:rsidP="00462E63">
      <w:pPr>
        <w:tabs>
          <w:tab w:val="left" w:pos="90"/>
        </w:tabs>
        <w:autoSpaceDE w:val="0"/>
        <w:spacing w:after="0" w:line="240" w:lineRule="auto"/>
        <w:jc w:val="both"/>
        <w:rPr>
          <w:rFonts w:ascii="Times New Roman" w:hAnsi="Times New Roman"/>
          <w:sz w:val="21"/>
          <w:szCs w:val="21"/>
        </w:rPr>
      </w:pPr>
      <w:r w:rsidRPr="00790650">
        <w:rPr>
          <w:rFonts w:ascii="Times New Roman" w:hAnsi="Times New Roman"/>
          <w:sz w:val="21"/>
          <w:szCs w:val="21"/>
        </w:rPr>
        <w:t xml:space="preserve">5.1 </w:t>
      </w:r>
      <w:r w:rsidR="00731397" w:rsidRPr="00790650">
        <w:rPr>
          <w:rFonts w:ascii="Times New Roman" w:hAnsi="Times New Roman"/>
          <w:sz w:val="21"/>
          <w:szCs w:val="21"/>
        </w:rPr>
        <w:t>Documentele Contract</w:t>
      </w:r>
      <w:r w:rsidRPr="00790650">
        <w:rPr>
          <w:rFonts w:ascii="Times New Roman" w:hAnsi="Times New Roman"/>
          <w:sz w:val="21"/>
          <w:szCs w:val="21"/>
        </w:rPr>
        <w:t>ului</w:t>
      </w:r>
      <w:r w:rsidR="00731397" w:rsidRPr="00790650">
        <w:rPr>
          <w:rFonts w:ascii="Times New Roman" w:hAnsi="Times New Roman"/>
          <w:i/>
          <w:sz w:val="21"/>
          <w:szCs w:val="21"/>
        </w:rPr>
        <w:t xml:space="preserve"> </w:t>
      </w:r>
      <w:r w:rsidRPr="00790650">
        <w:rPr>
          <w:rFonts w:ascii="Times New Roman" w:hAnsi="Times New Roman"/>
          <w:sz w:val="21"/>
          <w:szCs w:val="21"/>
        </w:rPr>
        <w:t xml:space="preserve">sunt </w:t>
      </w:r>
      <w:r w:rsidR="00731397" w:rsidRPr="00790650">
        <w:rPr>
          <w:rFonts w:ascii="Times New Roman" w:hAnsi="Times New Roman"/>
          <w:sz w:val="21"/>
          <w:szCs w:val="21"/>
        </w:rPr>
        <w:t>următoarele:</w:t>
      </w:r>
    </w:p>
    <w:p w14:paraId="4C7DE543" w14:textId="32629460" w:rsidR="00731397" w:rsidRPr="00790650" w:rsidRDefault="002624A7" w:rsidP="00C4184A">
      <w:pPr>
        <w:pStyle w:val="Default"/>
        <w:ind w:left="720"/>
        <w:jc w:val="both"/>
        <w:rPr>
          <w:rFonts w:ascii="Times New Roman" w:hAnsi="Times New Roman" w:cs="Times New Roman"/>
          <w:i/>
          <w:color w:val="auto"/>
          <w:sz w:val="21"/>
          <w:szCs w:val="21"/>
        </w:rPr>
      </w:pPr>
      <w:r w:rsidRPr="00790650">
        <w:rPr>
          <w:rFonts w:ascii="Times New Roman" w:hAnsi="Times New Roman" w:cs="Times New Roman"/>
          <w:color w:val="auto"/>
          <w:sz w:val="21"/>
          <w:szCs w:val="21"/>
        </w:rPr>
        <w:t>(i)</w:t>
      </w:r>
      <w:r w:rsidR="00C4184A" w:rsidRPr="00790650">
        <w:rPr>
          <w:rFonts w:ascii="Times New Roman" w:hAnsi="Times New Roman" w:cs="Times New Roman"/>
          <w:color w:val="auto"/>
          <w:sz w:val="21"/>
          <w:szCs w:val="21"/>
        </w:rPr>
        <w:t xml:space="preserve"> </w:t>
      </w:r>
      <w:r w:rsidR="006F72A6" w:rsidRPr="00790650">
        <w:rPr>
          <w:rFonts w:ascii="Times New Roman" w:hAnsi="Times New Roman" w:cs="Times New Roman"/>
          <w:sz w:val="21"/>
          <w:szCs w:val="21"/>
        </w:rPr>
        <w:t>Invitația de participare</w:t>
      </w:r>
      <w:r w:rsidR="00C4184A" w:rsidRPr="00790650">
        <w:rPr>
          <w:rFonts w:ascii="Times New Roman" w:hAnsi="Times New Roman" w:cs="Times New Roman"/>
          <w:i/>
          <w:color w:val="auto"/>
          <w:sz w:val="21"/>
          <w:szCs w:val="21"/>
        </w:rPr>
        <w:t>;</w:t>
      </w:r>
    </w:p>
    <w:p w14:paraId="33952BB5" w14:textId="6AF3E448" w:rsidR="00C4184A" w:rsidRPr="00790650" w:rsidRDefault="002624A7" w:rsidP="00C4184A">
      <w:pPr>
        <w:pStyle w:val="Default"/>
        <w:ind w:left="720"/>
        <w:jc w:val="both"/>
        <w:rPr>
          <w:rFonts w:ascii="Times New Roman" w:hAnsi="Times New Roman" w:cs="Times New Roman"/>
          <w:i/>
          <w:color w:val="auto"/>
          <w:sz w:val="21"/>
          <w:szCs w:val="21"/>
        </w:rPr>
      </w:pPr>
      <w:r w:rsidRPr="00790650">
        <w:rPr>
          <w:rFonts w:ascii="Times New Roman" w:hAnsi="Times New Roman" w:cs="Times New Roman"/>
          <w:iCs/>
          <w:color w:val="auto"/>
          <w:sz w:val="21"/>
          <w:szCs w:val="21"/>
        </w:rPr>
        <w:t>(ii)</w:t>
      </w:r>
      <w:r w:rsidR="00731397" w:rsidRPr="00790650">
        <w:rPr>
          <w:rFonts w:ascii="Times New Roman" w:hAnsi="Times New Roman" w:cs="Times New Roman"/>
          <w:i/>
          <w:color w:val="auto"/>
          <w:sz w:val="21"/>
          <w:szCs w:val="21"/>
        </w:rPr>
        <w:t xml:space="preserve"> </w:t>
      </w:r>
      <w:r w:rsidR="00C4184A" w:rsidRPr="00790650">
        <w:rPr>
          <w:rFonts w:ascii="Times New Roman" w:hAnsi="Times New Roman" w:cs="Times New Roman"/>
          <w:sz w:val="21"/>
          <w:szCs w:val="21"/>
        </w:rPr>
        <w:t>Propunerea tehnică, inclusiv, dacă este cazul, clarificările din perioada de evaluare;</w:t>
      </w:r>
    </w:p>
    <w:p w14:paraId="14D11722" w14:textId="34089B99" w:rsidR="00731397" w:rsidRPr="00790650" w:rsidRDefault="002624A7" w:rsidP="002624A7">
      <w:pPr>
        <w:pStyle w:val="Default"/>
        <w:jc w:val="both"/>
        <w:rPr>
          <w:rFonts w:ascii="Times New Roman" w:hAnsi="Times New Roman" w:cs="Times New Roman"/>
          <w:i/>
          <w:color w:val="auto"/>
          <w:sz w:val="21"/>
          <w:szCs w:val="21"/>
        </w:rPr>
      </w:pPr>
      <w:r w:rsidRPr="00790650">
        <w:rPr>
          <w:rFonts w:ascii="Times New Roman" w:hAnsi="Times New Roman" w:cs="Times New Roman"/>
          <w:sz w:val="21"/>
          <w:szCs w:val="21"/>
        </w:rPr>
        <w:t xml:space="preserve">           (iii)</w:t>
      </w:r>
      <w:r w:rsidR="00C4184A" w:rsidRPr="00790650">
        <w:rPr>
          <w:rFonts w:ascii="Times New Roman" w:hAnsi="Times New Roman" w:cs="Times New Roman"/>
          <w:sz w:val="21"/>
          <w:szCs w:val="21"/>
        </w:rPr>
        <w:t xml:space="preserve"> Propunerea financiară, inclusiv, dacă este cazul, clarificările din perioada de evaluare</w:t>
      </w:r>
      <w:r w:rsidR="00C4184A" w:rsidRPr="00790650">
        <w:rPr>
          <w:rFonts w:ascii="Times New Roman" w:hAnsi="Times New Roman" w:cs="Times New Roman"/>
          <w:i/>
          <w:color w:val="auto"/>
          <w:sz w:val="21"/>
          <w:szCs w:val="21"/>
        </w:rPr>
        <w:t>;</w:t>
      </w:r>
    </w:p>
    <w:p w14:paraId="7F44D2D7" w14:textId="25B75E69" w:rsidR="00C4184A" w:rsidRPr="00790650" w:rsidRDefault="002624A7" w:rsidP="002624A7">
      <w:pPr>
        <w:pStyle w:val="Default"/>
        <w:jc w:val="both"/>
        <w:rPr>
          <w:rFonts w:ascii="Times New Roman" w:hAnsi="Times New Roman" w:cs="Times New Roman"/>
          <w:sz w:val="21"/>
          <w:szCs w:val="21"/>
        </w:rPr>
      </w:pPr>
      <w:r w:rsidRPr="00790650">
        <w:rPr>
          <w:rFonts w:ascii="Times New Roman" w:hAnsi="Times New Roman" w:cs="Times New Roman"/>
          <w:color w:val="auto"/>
          <w:sz w:val="21"/>
          <w:szCs w:val="21"/>
        </w:rPr>
        <w:t xml:space="preserve">            (iv)</w:t>
      </w:r>
      <w:r w:rsidR="00C4184A" w:rsidRPr="00790650">
        <w:rPr>
          <w:rFonts w:ascii="Times New Roman" w:hAnsi="Times New Roman" w:cs="Times New Roman"/>
          <w:sz w:val="21"/>
          <w:szCs w:val="21"/>
        </w:rPr>
        <w:t>Convenţie privind  securitatea  şi  sănătatatea în  muncă;</w:t>
      </w:r>
    </w:p>
    <w:p w14:paraId="590AF2C6" w14:textId="52BD3C53" w:rsidR="00C4184A" w:rsidRPr="00790650" w:rsidRDefault="002624A7" w:rsidP="00706C47">
      <w:pPr>
        <w:spacing w:after="0"/>
        <w:ind w:firstLine="361"/>
        <w:rPr>
          <w:rFonts w:ascii="Times New Roman" w:hAnsi="Times New Roman"/>
          <w:sz w:val="21"/>
          <w:szCs w:val="21"/>
        </w:rPr>
      </w:pPr>
      <w:r w:rsidRPr="00790650">
        <w:rPr>
          <w:rFonts w:ascii="Times New Roman" w:hAnsi="Times New Roman"/>
          <w:i/>
          <w:sz w:val="21"/>
          <w:szCs w:val="21"/>
        </w:rPr>
        <w:t xml:space="preserve">       </w:t>
      </w:r>
      <w:r w:rsidRPr="00790650">
        <w:rPr>
          <w:rFonts w:ascii="Times New Roman" w:hAnsi="Times New Roman"/>
          <w:sz w:val="21"/>
          <w:szCs w:val="21"/>
        </w:rPr>
        <w:t>(v)</w:t>
      </w:r>
      <w:r w:rsidR="00C4184A" w:rsidRPr="00790650">
        <w:rPr>
          <w:rFonts w:ascii="Times New Roman" w:hAnsi="Times New Roman"/>
          <w:sz w:val="21"/>
          <w:szCs w:val="21"/>
        </w:rPr>
        <w:t>Anexa Convenţie privind  situaţiile  de  urgenţă (apararea  împotriva  incendiilor  şi  protecţiei  civile)</w:t>
      </w:r>
    </w:p>
    <w:p w14:paraId="703DE9F1" w14:textId="3BC07DC9" w:rsidR="00731397" w:rsidRDefault="002624A7" w:rsidP="00C4184A">
      <w:pPr>
        <w:spacing w:after="0"/>
        <w:ind w:firstLine="361"/>
        <w:rPr>
          <w:rFonts w:ascii="Times New Roman" w:hAnsi="Times New Roman"/>
          <w:sz w:val="21"/>
          <w:szCs w:val="21"/>
        </w:rPr>
      </w:pPr>
      <w:r w:rsidRPr="00790650">
        <w:rPr>
          <w:rFonts w:ascii="Times New Roman" w:hAnsi="Times New Roman"/>
          <w:sz w:val="21"/>
          <w:szCs w:val="21"/>
        </w:rPr>
        <w:t xml:space="preserve">      (vii) </w:t>
      </w:r>
      <w:r w:rsidR="00C4184A" w:rsidRPr="00790650">
        <w:rPr>
          <w:rFonts w:ascii="Times New Roman" w:hAnsi="Times New Roman"/>
          <w:sz w:val="21"/>
          <w:szCs w:val="21"/>
        </w:rPr>
        <w:t>acte adiţionale, care vor deveni anexe la contract, pe măsura producerii lor.</w:t>
      </w:r>
    </w:p>
    <w:p w14:paraId="79ED0AE8" w14:textId="77777777" w:rsidR="003326FB" w:rsidRDefault="003326FB" w:rsidP="00C4184A">
      <w:pPr>
        <w:spacing w:after="0"/>
        <w:ind w:firstLine="361"/>
        <w:rPr>
          <w:rFonts w:ascii="Times New Roman" w:hAnsi="Times New Roman"/>
          <w:sz w:val="21"/>
          <w:szCs w:val="21"/>
        </w:rPr>
      </w:pPr>
    </w:p>
    <w:p w14:paraId="7FCCE3C7" w14:textId="01D15C41" w:rsidR="004B31C6" w:rsidRPr="00790650" w:rsidRDefault="004B31C6" w:rsidP="004B31C6">
      <w:pPr>
        <w:pStyle w:val="DefaultText"/>
        <w:numPr>
          <w:ilvl w:val="0"/>
          <w:numId w:val="17"/>
        </w:numPr>
        <w:tabs>
          <w:tab w:val="left" w:pos="720"/>
        </w:tabs>
        <w:overflowPunct w:val="0"/>
        <w:autoSpaceDE w:val="0"/>
        <w:ind w:hanging="720"/>
        <w:jc w:val="both"/>
        <w:outlineLvl w:val="1"/>
        <w:rPr>
          <w:b/>
          <w:sz w:val="21"/>
          <w:szCs w:val="21"/>
          <w:lang w:val="ro-RO"/>
        </w:rPr>
      </w:pPr>
      <w:r w:rsidRPr="00790650">
        <w:rPr>
          <w:b/>
          <w:sz w:val="21"/>
          <w:szCs w:val="21"/>
          <w:lang w:val="ro-RO"/>
        </w:rPr>
        <w:lastRenderedPageBreak/>
        <w:t xml:space="preserve">Obligaţiile principale ale </w:t>
      </w:r>
      <w:r w:rsidR="00941599" w:rsidRPr="00790650">
        <w:rPr>
          <w:b/>
          <w:sz w:val="21"/>
          <w:szCs w:val="21"/>
          <w:lang w:val="ro-RO"/>
        </w:rPr>
        <w:t>contractantului</w:t>
      </w:r>
      <w:r w:rsidR="002624A7" w:rsidRPr="00790650">
        <w:rPr>
          <w:b/>
          <w:sz w:val="21"/>
          <w:szCs w:val="21"/>
          <w:lang w:val="ro-RO"/>
        </w:rPr>
        <w:t>:</w:t>
      </w:r>
    </w:p>
    <w:p w14:paraId="3EE374F5" w14:textId="021E4165" w:rsidR="002624A7" w:rsidRPr="00790650" w:rsidRDefault="002624A7" w:rsidP="008A6E7E">
      <w:pPr>
        <w:pStyle w:val="ListParagraph"/>
        <w:spacing w:after="0"/>
        <w:ind w:left="0"/>
        <w:jc w:val="both"/>
        <w:rPr>
          <w:rFonts w:ascii="Times New Roman" w:hAnsi="Times New Roman"/>
          <w:sz w:val="21"/>
          <w:szCs w:val="21"/>
        </w:rPr>
      </w:pPr>
      <w:r w:rsidRPr="00790650">
        <w:rPr>
          <w:rFonts w:ascii="Times New Roman" w:hAnsi="Times New Roman"/>
          <w:sz w:val="21"/>
          <w:szCs w:val="21"/>
        </w:rPr>
        <w:t xml:space="preserve">6.1 </w:t>
      </w:r>
      <w:r w:rsidR="00941599" w:rsidRPr="00790650">
        <w:rPr>
          <w:rFonts w:ascii="Times New Roman" w:hAnsi="Times New Roman"/>
          <w:sz w:val="21"/>
          <w:szCs w:val="21"/>
        </w:rPr>
        <w:t>Contractantul</w:t>
      </w:r>
      <w:r w:rsidR="00D251DF" w:rsidRPr="00790650">
        <w:rPr>
          <w:rFonts w:ascii="Times New Roman" w:hAnsi="Times New Roman"/>
          <w:sz w:val="21"/>
          <w:szCs w:val="21"/>
        </w:rPr>
        <w:t xml:space="preserve"> are obligaţia de a </w:t>
      </w:r>
      <w:r w:rsidR="00816FEE" w:rsidRPr="00790650">
        <w:rPr>
          <w:rFonts w:ascii="Times New Roman" w:hAnsi="Times New Roman"/>
          <w:sz w:val="21"/>
          <w:szCs w:val="21"/>
        </w:rPr>
        <w:t>presta</w:t>
      </w:r>
      <w:r w:rsidR="00D251DF" w:rsidRPr="00790650">
        <w:rPr>
          <w:rFonts w:ascii="Times New Roman" w:hAnsi="Times New Roman"/>
          <w:sz w:val="21"/>
          <w:szCs w:val="21"/>
        </w:rPr>
        <w:t xml:space="preserve"> serviciile prevăzute în contract </w:t>
      </w:r>
      <w:r w:rsidRPr="00790650">
        <w:rPr>
          <w:rFonts w:ascii="Times New Roman" w:hAnsi="Times New Roman"/>
          <w:sz w:val="21"/>
          <w:szCs w:val="21"/>
        </w:rPr>
        <w:t xml:space="preserve">în conformitate cu prevederile </w:t>
      </w:r>
      <w:r w:rsidR="006F72A6" w:rsidRPr="00790650">
        <w:rPr>
          <w:rFonts w:ascii="Times New Roman" w:hAnsi="Times New Roman"/>
          <w:sz w:val="21"/>
          <w:szCs w:val="21"/>
        </w:rPr>
        <w:t>Invitației de participare</w:t>
      </w:r>
      <w:r w:rsidRPr="00790650">
        <w:rPr>
          <w:rFonts w:ascii="Times New Roman" w:hAnsi="Times New Roman"/>
          <w:sz w:val="21"/>
          <w:szCs w:val="21"/>
        </w:rPr>
        <w:t xml:space="preserve"> - Anexa 1, Propunerea tehnică- Anexa 2, cu dispozițiile legale, aprobările și standardele tehnice, profesionale și de calitate în vigoare.</w:t>
      </w:r>
    </w:p>
    <w:p w14:paraId="09FBDD67" w14:textId="77777777" w:rsidR="009148D5" w:rsidRPr="00790650" w:rsidRDefault="00462E63" w:rsidP="008A6E7E">
      <w:pPr>
        <w:pStyle w:val="ListParagraph"/>
        <w:spacing w:after="0"/>
        <w:ind w:left="90" w:hanging="180"/>
        <w:jc w:val="both"/>
        <w:rPr>
          <w:rFonts w:ascii="Times New Roman" w:hAnsi="Times New Roman"/>
          <w:bCs/>
          <w:sz w:val="21"/>
          <w:szCs w:val="21"/>
        </w:rPr>
      </w:pPr>
      <w:r w:rsidRPr="00790650">
        <w:rPr>
          <w:rFonts w:ascii="Times New Roman" w:hAnsi="Times New Roman"/>
          <w:sz w:val="21"/>
          <w:szCs w:val="21"/>
        </w:rPr>
        <w:t xml:space="preserve"> </w:t>
      </w:r>
      <w:r w:rsidR="00E50E96" w:rsidRPr="00790650">
        <w:rPr>
          <w:rFonts w:ascii="Times New Roman" w:hAnsi="Times New Roman"/>
          <w:sz w:val="21"/>
          <w:szCs w:val="21"/>
        </w:rPr>
        <w:t>-</w:t>
      </w:r>
      <w:r w:rsidR="00E50E96" w:rsidRPr="00790650">
        <w:rPr>
          <w:rFonts w:ascii="Times New Roman" w:hAnsi="Times New Roman"/>
          <w:b/>
          <w:sz w:val="21"/>
          <w:szCs w:val="21"/>
        </w:rPr>
        <w:t xml:space="preserve"> Servicii de transport</w:t>
      </w:r>
      <w:r w:rsidR="00D22B9A" w:rsidRPr="00790650">
        <w:rPr>
          <w:rFonts w:ascii="Times New Roman" w:hAnsi="Times New Roman"/>
          <w:b/>
          <w:bCs/>
          <w:sz w:val="21"/>
          <w:szCs w:val="21"/>
        </w:rPr>
        <w:t>:</w:t>
      </w:r>
      <w:r w:rsidR="00D22B9A" w:rsidRPr="00790650">
        <w:rPr>
          <w:rFonts w:ascii="Times New Roman" w:hAnsi="Times New Roman"/>
          <w:bCs/>
          <w:sz w:val="21"/>
          <w:szCs w:val="21"/>
        </w:rPr>
        <w:t xml:space="preserve"> trebuie să acopere costurile deplasării a maxim 430 persoane dintre cele selectate în Grupul ţintă şi resursele umane ale Universităţii „Alexandru Ioan Cuza” din Iași angajate în proiectul „Management EDucațional Eficient și Profesionist – MedEP” între domiciliul sau reşedinţa lor şi Centrul de formare unde sunt repartizate (conform listelor furnizate de către Beneficiar cu 5 zile înainte de fiecare Sesiune) şi retur, pe parcursul celor maxim nouă (9) Sesiuni de formare şi a Sesiunii pentru evaluarea finală desfăşurate în Centrele de formare.</w:t>
      </w:r>
      <w:r w:rsidR="009148D5" w:rsidRPr="00790650">
        <w:rPr>
          <w:rFonts w:ascii="Times New Roman" w:hAnsi="Times New Roman"/>
          <w:bCs/>
          <w:sz w:val="21"/>
          <w:szCs w:val="21"/>
        </w:rPr>
        <w:t xml:space="preserve"> </w:t>
      </w:r>
    </w:p>
    <w:p w14:paraId="730BC3CE" w14:textId="5A245106" w:rsidR="001F143F" w:rsidRPr="00790650" w:rsidRDefault="001F143F" w:rsidP="008A6E7E">
      <w:pPr>
        <w:pStyle w:val="ListParagraph"/>
        <w:spacing w:after="0"/>
        <w:ind w:left="90" w:hanging="180"/>
        <w:jc w:val="both"/>
        <w:rPr>
          <w:rFonts w:ascii="Times New Roman" w:hAnsi="Times New Roman"/>
          <w:bCs/>
          <w:sz w:val="21"/>
          <w:szCs w:val="21"/>
        </w:rPr>
      </w:pPr>
      <w:r w:rsidRPr="00790650">
        <w:rPr>
          <w:rFonts w:ascii="Times New Roman" w:hAnsi="Times New Roman"/>
          <w:bCs/>
          <w:sz w:val="21"/>
          <w:szCs w:val="21"/>
        </w:rPr>
        <w:t xml:space="preserve">    Serviciile de transport nu vor fi asigurate pentru participanţii care nu solicită sau nu trimit documentele complete, corecte şi în termenele stabilite, sau către participanţii cu domiciliul/reşedinţa în localităţile în care sunt situate Centrele de formare, sau către participanţii proveniţi din localităţi de la distanţe mai mici de 5 km calculate pe un sens, pe baza rutei celei mai scurte, utilizând platforma distanta.ro de localitatea Centrului de formare, așa cum este precizat în paragraful de  mai jos privind decontarea transportului</w:t>
      </w:r>
    </w:p>
    <w:p w14:paraId="34D06609" w14:textId="743C5B2C" w:rsidR="00535EFF" w:rsidRPr="00790650" w:rsidRDefault="009148D5" w:rsidP="000D6C22">
      <w:pPr>
        <w:suppressAutoHyphens w:val="0"/>
        <w:autoSpaceDN/>
        <w:spacing w:after="160" w:line="278" w:lineRule="auto"/>
        <w:contextualSpacing/>
        <w:jc w:val="both"/>
        <w:textAlignment w:val="auto"/>
        <w:rPr>
          <w:rFonts w:ascii="Times New Roman" w:hAnsi="Times New Roman"/>
          <w:bCs/>
          <w:sz w:val="21"/>
          <w:szCs w:val="21"/>
        </w:rPr>
      </w:pPr>
      <w:r w:rsidRPr="00790650">
        <w:rPr>
          <w:rFonts w:ascii="Times New Roman" w:hAnsi="Times New Roman"/>
          <w:bCs/>
          <w:sz w:val="21"/>
          <w:szCs w:val="21"/>
        </w:rPr>
        <w:t xml:space="preserve">   Decontarea transportului se va realiza </w:t>
      </w:r>
      <w:r w:rsidR="00535EFF" w:rsidRPr="00790650">
        <w:rPr>
          <w:rFonts w:ascii="Times New Roman" w:hAnsi="Times New Roman"/>
          <w:bCs/>
          <w:sz w:val="21"/>
          <w:szCs w:val="21"/>
        </w:rPr>
        <w:t xml:space="preserve"> de prestator, astfel:</w:t>
      </w:r>
    </w:p>
    <w:p w14:paraId="31A3D329" w14:textId="2667CE1F" w:rsidR="00E50E96" w:rsidRPr="00790650" w:rsidRDefault="00535EFF" w:rsidP="000D6C22">
      <w:pPr>
        <w:suppressAutoHyphens w:val="0"/>
        <w:autoSpaceDN/>
        <w:spacing w:after="160" w:line="278" w:lineRule="auto"/>
        <w:contextualSpacing/>
        <w:jc w:val="both"/>
        <w:textAlignment w:val="auto"/>
        <w:rPr>
          <w:rFonts w:ascii="Times New Roman" w:hAnsi="Times New Roman"/>
          <w:bCs/>
          <w:sz w:val="21"/>
          <w:szCs w:val="21"/>
        </w:rPr>
      </w:pPr>
      <w:r w:rsidRPr="00790650">
        <w:rPr>
          <w:rFonts w:ascii="Times New Roman" w:hAnsi="Times New Roman"/>
          <w:bCs/>
          <w:sz w:val="21"/>
          <w:szCs w:val="21"/>
        </w:rPr>
        <w:t xml:space="preserve">Legislația aplicabilă : Decontarea transportului se va realiza </w:t>
      </w:r>
      <w:r w:rsidR="009148D5" w:rsidRPr="00790650">
        <w:rPr>
          <w:rFonts w:ascii="Times New Roman" w:hAnsi="Times New Roman"/>
          <w:bCs/>
          <w:sz w:val="21"/>
          <w:szCs w:val="21"/>
        </w:rPr>
        <w:t>conform legislației în vigoare, în special HG nr. 714/2018 privind drepturile și obligațiile personalului autorităților și instituțiilor publice în perioada delegării și detașării, precum și în cazul deplasării în interesul serviciului</w:t>
      </w:r>
      <w:r w:rsidR="000D6C22" w:rsidRPr="00790650">
        <w:rPr>
          <w:rFonts w:ascii="Times New Roman" w:hAnsi="Times New Roman"/>
          <w:bCs/>
          <w:sz w:val="21"/>
          <w:szCs w:val="21"/>
        </w:rPr>
        <w:t xml:space="preserve">. </w:t>
      </w:r>
    </w:p>
    <w:p w14:paraId="0C2AFB9F" w14:textId="77777777" w:rsidR="001F143F" w:rsidRPr="00790650" w:rsidRDefault="001F143F" w:rsidP="001F143F">
      <w:pPr>
        <w:spacing w:after="0" w:line="240" w:lineRule="auto"/>
        <w:ind w:left="-13" w:firstLine="13"/>
        <w:jc w:val="both"/>
        <w:rPr>
          <w:rFonts w:ascii="Times New Roman" w:hAnsi="Times New Roman"/>
          <w:bCs/>
          <w:sz w:val="21"/>
          <w:szCs w:val="21"/>
        </w:rPr>
      </w:pPr>
      <w:r w:rsidRPr="00790650">
        <w:rPr>
          <w:rFonts w:ascii="Times New Roman" w:hAnsi="Times New Roman"/>
          <w:bCs/>
          <w:sz w:val="21"/>
          <w:szCs w:val="21"/>
        </w:rPr>
        <w:t xml:space="preserve">Documentele justificative pentru decontarea transportului: </w:t>
      </w:r>
    </w:p>
    <w:p w14:paraId="6803BB55" w14:textId="77777777" w:rsidR="001F143F" w:rsidRPr="00790650" w:rsidRDefault="001F143F" w:rsidP="001F143F">
      <w:pPr>
        <w:pStyle w:val="ListParagraph"/>
        <w:numPr>
          <w:ilvl w:val="0"/>
          <w:numId w:val="40"/>
        </w:numPr>
        <w:suppressAutoHyphens w:val="0"/>
        <w:autoSpaceDN/>
        <w:spacing w:after="0" w:line="240" w:lineRule="auto"/>
        <w:contextualSpacing/>
        <w:jc w:val="both"/>
        <w:textAlignment w:val="auto"/>
        <w:rPr>
          <w:rFonts w:ascii="Times New Roman" w:hAnsi="Times New Roman"/>
          <w:bCs/>
          <w:sz w:val="21"/>
          <w:szCs w:val="21"/>
        </w:rPr>
      </w:pPr>
      <w:r w:rsidRPr="00790650">
        <w:rPr>
          <w:rFonts w:ascii="Times New Roman" w:hAnsi="Times New Roman"/>
          <w:bCs/>
          <w:sz w:val="21"/>
          <w:szCs w:val="21"/>
        </w:rPr>
        <w:t>Ordinele de deplasare individuale ale participanţilor</w:t>
      </w:r>
      <w:r w:rsidRPr="00790650">
        <w:rPr>
          <w:rFonts w:ascii="Times New Roman" w:hAnsi="Times New Roman"/>
          <w:bCs/>
          <w:sz w:val="21"/>
          <w:szCs w:val="21"/>
          <w:lang w:val="fr-FR"/>
        </w:rPr>
        <w:t>:</w:t>
      </w:r>
    </w:p>
    <w:p w14:paraId="72368B09" w14:textId="0AF29AA2" w:rsidR="001F143F" w:rsidRPr="00790650" w:rsidRDefault="00DD68E5" w:rsidP="001F143F">
      <w:pPr>
        <w:pStyle w:val="ListParagraph"/>
        <w:numPr>
          <w:ilvl w:val="1"/>
          <w:numId w:val="40"/>
        </w:numPr>
        <w:suppressAutoHyphens w:val="0"/>
        <w:autoSpaceDN/>
        <w:spacing w:after="0" w:line="240" w:lineRule="auto"/>
        <w:contextualSpacing/>
        <w:jc w:val="both"/>
        <w:textAlignment w:val="auto"/>
        <w:rPr>
          <w:rFonts w:ascii="Times New Roman" w:hAnsi="Times New Roman"/>
          <w:bCs/>
          <w:sz w:val="21"/>
          <w:szCs w:val="21"/>
        </w:rPr>
      </w:pPr>
      <w:r w:rsidRPr="00790650">
        <w:rPr>
          <w:rFonts w:ascii="Times New Roman" w:hAnsi="Times New Roman"/>
          <w:bCs/>
          <w:sz w:val="21"/>
          <w:szCs w:val="21"/>
        </w:rPr>
        <w:t>Conț</w:t>
      </w:r>
      <w:r w:rsidR="001F143F" w:rsidRPr="00790650">
        <w:rPr>
          <w:rFonts w:ascii="Times New Roman" w:hAnsi="Times New Roman"/>
          <w:bCs/>
          <w:sz w:val="21"/>
          <w:szCs w:val="21"/>
        </w:rPr>
        <w:t>in nume şi prenume titular, date referioare la locaţia deplasării, localitatea, scopul deplasării: “participarea la sesiune de formare în cadrul proiectului MEDEP”, ziua şi ora sosirii în Centrul de formare, respectiv ziua şi ora plecării din Centrul de formare;</w:t>
      </w:r>
    </w:p>
    <w:p w14:paraId="3180CC56" w14:textId="77777777" w:rsidR="001F143F" w:rsidRPr="00790650" w:rsidRDefault="001F143F" w:rsidP="001F143F">
      <w:pPr>
        <w:pStyle w:val="ListParagraph"/>
        <w:numPr>
          <w:ilvl w:val="1"/>
          <w:numId w:val="40"/>
        </w:numPr>
        <w:suppressAutoHyphens w:val="0"/>
        <w:autoSpaceDN/>
        <w:spacing w:after="0" w:line="240" w:lineRule="auto"/>
        <w:contextualSpacing/>
        <w:jc w:val="both"/>
        <w:textAlignment w:val="auto"/>
        <w:rPr>
          <w:rFonts w:ascii="Times New Roman" w:hAnsi="Times New Roman"/>
          <w:bCs/>
          <w:sz w:val="21"/>
          <w:szCs w:val="21"/>
        </w:rPr>
      </w:pPr>
      <w:r w:rsidRPr="00790650">
        <w:rPr>
          <w:rFonts w:ascii="Times New Roman" w:hAnsi="Times New Roman"/>
          <w:bCs/>
          <w:sz w:val="21"/>
          <w:szCs w:val="21"/>
        </w:rPr>
        <w:t>semnate și ștampilate atât de instituția de la care provine participantul cât și de unitatea hotelieră unde vor fi cazați participanții la formare sau de către Centrul de formare;</w:t>
      </w:r>
    </w:p>
    <w:p w14:paraId="352BC0A8" w14:textId="77777777" w:rsidR="001F143F" w:rsidRPr="00790650" w:rsidRDefault="001F143F" w:rsidP="001F143F">
      <w:pPr>
        <w:pStyle w:val="ListParagraph"/>
        <w:numPr>
          <w:ilvl w:val="0"/>
          <w:numId w:val="40"/>
        </w:numPr>
        <w:suppressAutoHyphens w:val="0"/>
        <w:autoSpaceDN/>
        <w:spacing w:after="0" w:line="240" w:lineRule="auto"/>
        <w:contextualSpacing/>
        <w:jc w:val="both"/>
        <w:textAlignment w:val="auto"/>
        <w:rPr>
          <w:rFonts w:ascii="Times New Roman" w:hAnsi="Times New Roman"/>
          <w:bCs/>
          <w:sz w:val="21"/>
          <w:szCs w:val="21"/>
        </w:rPr>
      </w:pPr>
      <w:r w:rsidRPr="00790650">
        <w:rPr>
          <w:rFonts w:ascii="Times New Roman" w:hAnsi="Times New Roman"/>
          <w:bCs/>
          <w:sz w:val="21"/>
          <w:szCs w:val="21"/>
        </w:rPr>
        <w:t>Decontul de cheltuieli de deplasare:</w:t>
      </w:r>
    </w:p>
    <w:p w14:paraId="6A8AB675" w14:textId="77777777" w:rsidR="001F143F" w:rsidRPr="00790650" w:rsidRDefault="001F143F" w:rsidP="001F143F">
      <w:pPr>
        <w:pStyle w:val="ListParagraph"/>
        <w:numPr>
          <w:ilvl w:val="1"/>
          <w:numId w:val="40"/>
        </w:numPr>
        <w:suppressAutoHyphens w:val="0"/>
        <w:autoSpaceDN/>
        <w:spacing w:after="0" w:line="240" w:lineRule="auto"/>
        <w:contextualSpacing/>
        <w:jc w:val="both"/>
        <w:textAlignment w:val="auto"/>
        <w:rPr>
          <w:rFonts w:ascii="Times New Roman" w:hAnsi="Times New Roman"/>
          <w:bCs/>
          <w:sz w:val="21"/>
          <w:szCs w:val="21"/>
        </w:rPr>
      </w:pPr>
      <w:r w:rsidRPr="00790650">
        <w:rPr>
          <w:rFonts w:ascii="Times New Roman" w:hAnsi="Times New Roman"/>
          <w:bCs/>
          <w:sz w:val="21"/>
          <w:szCs w:val="21"/>
        </w:rPr>
        <w:t>este documentul prin care se calculeaza cheltuielile generate de deplasare şi se completeaza pe verso Ordinului de deplasare</w:t>
      </w:r>
      <w:r w:rsidRPr="00790650">
        <w:rPr>
          <w:rFonts w:ascii="Times New Roman" w:hAnsi="Times New Roman"/>
          <w:bCs/>
          <w:sz w:val="21"/>
          <w:szCs w:val="21"/>
          <w:lang w:val="fr-FR"/>
        </w:rPr>
        <w:t>;</w:t>
      </w:r>
    </w:p>
    <w:p w14:paraId="6686A701" w14:textId="771C4DC5" w:rsidR="001F143F" w:rsidRPr="00790650" w:rsidRDefault="00DD68E5" w:rsidP="001F143F">
      <w:pPr>
        <w:pStyle w:val="ListParagraph"/>
        <w:numPr>
          <w:ilvl w:val="1"/>
          <w:numId w:val="40"/>
        </w:numPr>
        <w:suppressAutoHyphens w:val="0"/>
        <w:autoSpaceDN/>
        <w:spacing w:after="0" w:line="240" w:lineRule="auto"/>
        <w:contextualSpacing/>
        <w:jc w:val="both"/>
        <w:textAlignment w:val="auto"/>
        <w:rPr>
          <w:rFonts w:ascii="Times New Roman" w:hAnsi="Times New Roman"/>
          <w:bCs/>
          <w:sz w:val="21"/>
          <w:szCs w:val="21"/>
        </w:rPr>
      </w:pPr>
      <w:r w:rsidRPr="00790650">
        <w:rPr>
          <w:rFonts w:ascii="Times New Roman" w:hAnsi="Times New Roman"/>
          <w:bCs/>
          <w:sz w:val="21"/>
          <w:szCs w:val="21"/>
        </w:rPr>
        <w:t>va conț</w:t>
      </w:r>
      <w:r w:rsidR="001F143F" w:rsidRPr="00790650">
        <w:rPr>
          <w:rFonts w:ascii="Times New Roman" w:hAnsi="Times New Roman"/>
          <w:bCs/>
          <w:sz w:val="21"/>
          <w:szCs w:val="21"/>
        </w:rPr>
        <w:t>ine:</w:t>
      </w:r>
    </w:p>
    <w:p w14:paraId="38F6EBCE" w14:textId="77777777" w:rsidR="0018097A" w:rsidRPr="00790650" w:rsidRDefault="0018097A" w:rsidP="0018097A">
      <w:pPr>
        <w:pStyle w:val="ListParagraph"/>
        <w:numPr>
          <w:ilvl w:val="2"/>
          <w:numId w:val="40"/>
        </w:numPr>
        <w:suppressAutoHyphens w:val="0"/>
        <w:autoSpaceDN/>
        <w:spacing w:after="0" w:line="240" w:lineRule="auto"/>
        <w:contextualSpacing/>
        <w:jc w:val="both"/>
        <w:textAlignment w:val="auto"/>
        <w:rPr>
          <w:rFonts w:ascii="Times New Roman" w:hAnsi="Times New Roman"/>
          <w:bCs/>
          <w:sz w:val="21"/>
          <w:szCs w:val="21"/>
        </w:rPr>
      </w:pPr>
      <w:r w:rsidRPr="00790650">
        <w:rPr>
          <w:rFonts w:ascii="Times New Roman" w:hAnsi="Times New Roman"/>
          <w:bCs/>
          <w:sz w:val="21"/>
          <w:szCs w:val="21"/>
        </w:rPr>
        <w:t>detalierea documentelor justificative:</w:t>
      </w:r>
    </w:p>
    <w:p w14:paraId="73C11F51" w14:textId="77777777" w:rsidR="0018097A" w:rsidRPr="00790650" w:rsidRDefault="0018097A" w:rsidP="0018097A">
      <w:pPr>
        <w:spacing w:after="0" w:line="240" w:lineRule="auto"/>
        <w:ind w:left="2511" w:firstLine="13"/>
        <w:jc w:val="both"/>
        <w:rPr>
          <w:rFonts w:ascii="Times New Roman" w:hAnsi="Times New Roman"/>
          <w:bCs/>
          <w:sz w:val="21"/>
          <w:szCs w:val="21"/>
        </w:rPr>
      </w:pPr>
      <w:r w:rsidRPr="00790650">
        <w:rPr>
          <w:rFonts w:ascii="Times New Roman" w:hAnsi="Times New Roman"/>
          <w:bCs/>
          <w:sz w:val="21"/>
          <w:szCs w:val="21"/>
        </w:rPr>
        <w:t>•</w:t>
      </w:r>
      <w:r w:rsidRPr="00790650">
        <w:rPr>
          <w:rFonts w:ascii="Times New Roman" w:hAnsi="Times New Roman"/>
          <w:bCs/>
          <w:sz w:val="21"/>
          <w:szCs w:val="21"/>
        </w:rPr>
        <w:tab/>
        <w:t>bonurile fiscale de combustibil emise de o stație de carburant din localitatea de domiciliu/reşedinţă a participantului sau de pe traseul acestuia către localitatea formării, respectând menţiunile de mai jos;</w:t>
      </w:r>
    </w:p>
    <w:p w14:paraId="52DB4C54" w14:textId="77777777" w:rsidR="0018097A" w:rsidRPr="00790650" w:rsidRDefault="0018097A" w:rsidP="0018097A">
      <w:pPr>
        <w:spacing w:after="0" w:line="240" w:lineRule="auto"/>
        <w:ind w:left="2511" w:firstLine="13"/>
        <w:jc w:val="both"/>
        <w:rPr>
          <w:rFonts w:ascii="Times New Roman" w:hAnsi="Times New Roman"/>
          <w:bCs/>
          <w:sz w:val="21"/>
          <w:szCs w:val="21"/>
        </w:rPr>
      </w:pPr>
      <w:r w:rsidRPr="00790650">
        <w:rPr>
          <w:rFonts w:ascii="Times New Roman" w:hAnsi="Times New Roman"/>
          <w:bCs/>
          <w:sz w:val="21"/>
          <w:szCs w:val="21"/>
        </w:rPr>
        <w:t>•</w:t>
      </w:r>
      <w:r w:rsidRPr="00790650">
        <w:rPr>
          <w:rFonts w:ascii="Times New Roman" w:hAnsi="Times New Roman"/>
          <w:bCs/>
          <w:sz w:val="21"/>
          <w:szCs w:val="21"/>
        </w:rPr>
        <w:tab/>
        <w:t>biletele de transport în comun (tren clasa a II a, autocar, microbuz, autobuz) care atestă deplasarea, respectând menţiunile de mai jos;</w:t>
      </w:r>
    </w:p>
    <w:p w14:paraId="420C0D8E" w14:textId="77777777" w:rsidR="0018097A" w:rsidRPr="00790650" w:rsidRDefault="0018097A" w:rsidP="0018097A">
      <w:pPr>
        <w:pStyle w:val="ListParagraph"/>
        <w:numPr>
          <w:ilvl w:val="2"/>
          <w:numId w:val="40"/>
        </w:numPr>
        <w:suppressAutoHyphens w:val="0"/>
        <w:autoSpaceDN/>
        <w:spacing w:after="0" w:line="240" w:lineRule="auto"/>
        <w:contextualSpacing/>
        <w:jc w:val="both"/>
        <w:textAlignment w:val="auto"/>
        <w:rPr>
          <w:rFonts w:ascii="Times New Roman" w:hAnsi="Times New Roman"/>
          <w:bCs/>
          <w:sz w:val="21"/>
          <w:szCs w:val="21"/>
        </w:rPr>
      </w:pPr>
      <w:r w:rsidRPr="00790650">
        <w:rPr>
          <w:rFonts w:ascii="Times New Roman" w:hAnsi="Times New Roman"/>
          <w:bCs/>
          <w:sz w:val="21"/>
          <w:szCs w:val="21"/>
        </w:rPr>
        <w:t xml:space="preserve">scopul deplasarii: „M-am deplasat la .... pentru participarea la activitatea de formare din data de ....” asumat prin semnatura de titular. </w:t>
      </w:r>
    </w:p>
    <w:p w14:paraId="6370CEA9" w14:textId="77777777" w:rsidR="0018097A" w:rsidRPr="00790650" w:rsidRDefault="0018097A" w:rsidP="0018097A">
      <w:pPr>
        <w:pStyle w:val="ListParagraph"/>
        <w:numPr>
          <w:ilvl w:val="2"/>
          <w:numId w:val="40"/>
        </w:numPr>
        <w:suppressAutoHyphens w:val="0"/>
        <w:autoSpaceDN/>
        <w:spacing w:after="0" w:line="240" w:lineRule="auto"/>
        <w:contextualSpacing/>
        <w:jc w:val="both"/>
        <w:textAlignment w:val="auto"/>
        <w:rPr>
          <w:rFonts w:ascii="Times New Roman" w:hAnsi="Times New Roman"/>
          <w:bCs/>
          <w:sz w:val="21"/>
          <w:szCs w:val="21"/>
        </w:rPr>
      </w:pPr>
      <w:r w:rsidRPr="00790650">
        <w:rPr>
          <w:rFonts w:ascii="Times New Roman" w:hAnsi="Times New Roman"/>
          <w:bCs/>
          <w:sz w:val="21"/>
          <w:szCs w:val="21"/>
        </w:rPr>
        <w:t>tip mijloc de transport, traseu transport dus şi retur;</w:t>
      </w:r>
    </w:p>
    <w:p w14:paraId="79B50D92" w14:textId="77777777" w:rsidR="0018097A" w:rsidRPr="00790650" w:rsidRDefault="0018097A" w:rsidP="0018097A">
      <w:pPr>
        <w:pStyle w:val="ListParagraph"/>
        <w:numPr>
          <w:ilvl w:val="2"/>
          <w:numId w:val="40"/>
        </w:numPr>
        <w:suppressAutoHyphens w:val="0"/>
        <w:autoSpaceDN/>
        <w:spacing w:after="0" w:line="240" w:lineRule="auto"/>
        <w:contextualSpacing/>
        <w:jc w:val="both"/>
        <w:textAlignment w:val="auto"/>
        <w:rPr>
          <w:rFonts w:ascii="Times New Roman" w:hAnsi="Times New Roman"/>
          <w:sz w:val="21"/>
          <w:szCs w:val="21"/>
        </w:rPr>
      </w:pPr>
      <w:r w:rsidRPr="00790650">
        <w:rPr>
          <w:rFonts w:ascii="Times New Roman" w:hAnsi="Times New Roman"/>
          <w:bCs/>
          <w:sz w:val="21"/>
          <w:szCs w:val="21"/>
        </w:rPr>
        <w:t>ziua şi ora plecării, respectiv ziua şi ora sosirii.</w:t>
      </w:r>
    </w:p>
    <w:p w14:paraId="31D6949F" w14:textId="77777777" w:rsidR="0018097A" w:rsidRPr="00790650" w:rsidRDefault="0018097A" w:rsidP="0018097A">
      <w:pPr>
        <w:spacing w:after="0" w:line="240" w:lineRule="auto"/>
        <w:jc w:val="both"/>
        <w:rPr>
          <w:rFonts w:ascii="Times New Roman" w:hAnsi="Times New Roman"/>
          <w:bCs/>
          <w:sz w:val="21"/>
          <w:szCs w:val="21"/>
        </w:rPr>
      </w:pPr>
      <w:r w:rsidRPr="00790650">
        <w:rPr>
          <w:rFonts w:ascii="Times New Roman" w:hAnsi="Times New Roman"/>
          <w:bCs/>
          <w:sz w:val="21"/>
          <w:szCs w:val="21"/>
        </w:rPr>
        <w:t>Decontul de cheltuieli de deplasare va fi însoţit de un extras de cont bancar al titularului decontului pentru virarea contravalorii decontului pentru transport, cartea de identitate şi dovada a reşedinţei dacă e cazul.</w:t>
      </w:r>
    </w:p>
    <w:p w14:paraId="101077E6" w14:textId="77777777" w:rsidR="0018097A" w:rsidRPr="00790650" w:rsidRDefault="0018097A" w:rsidP="0018097A">
      <w:pPr>
        <w:spacing w:after="0" w:line="240" w:lineRule="auto"/>
        <w:ind w:left="-13" w:firstLine="13"/>
        <w:jc w:val="both"/>
        <w:rPr>
          <w:rFonts w:ascii="Times New Roman" w:hAnsi="Times New Roman"/>
          <w:bCs/>
          <w:sz w:val="21"/>
          <w:szCs w:val="21"/>
        </w:rPr>
      </w:pPr>
      <w:r w:rsidRPr="00790650">
        <w:rPr>
          <w:rFonts w:ascii="Times New Roman" w:hAnsi="Times New Roman"/>
          <w:bCs/>
          <w:sz w:val="21"/>
          <w:szCs w:val="21"/>
        </w:rPr>
        <w:t>Menţiuni:</w:t>
      </w:r>
    </w:p>
    <w:p w14:paraId="787CAE6B" w14:textId="77777777" w:rsidR="0018097A" w:rsidRPr="00790650" w:rsidRDefault="0018097A" w:rsidP="0018097A">
      <w:pPr>
        <w:pStyle w:val="ListParagraph"/>
        <w:numPr>
          <w:ilvl w:val="0"/>
          <w:numId w:val="40"/>
        </w:numPr>
        <w:suppressAutoHyphens w:val="0"/>
        <w:autoSpaceDN/>
        <w:spacing w:after="0" w:line="240" w:lineRule="auto"/>
        <w:contextualSpacing/>
        <w:jc w:val="both"/>
        <w:textAlignment w:val="auto"/>
        <w:rPr>
          <w:rFonts w:ascii="Times New Roman" w:hAnsi="Times New Roman"/>
          <w:bCs/>
          <w:sz w:val="21"/>
          <w:szCs w:val="21"/>
        </w:rPr>
      </w:pPr>
      <w:r w:rsidRPr="00790650">
        <w:rPr>
          <w:rFonts w:ascii="Times New Roman" w:hAnsi="Times New Roman"/>
          <w:bCs/>
          <w:sz w:val="21"/>
          <w:szCs w:val="21"/>
        </w:rPr>
        <w:t>Transport cu mașină proprie: Decontarea combustibilului se va realiza conform unui consum standard de 7,5 litri carburant/100 km. Calculul distanței se va efectua pe baza rutei celei mai scurte, utilizând platforma distanta.ro.  Decontarea se va face pe baza bonurilor de carburant din ziua deplasării. Ziua deplasării poate fi ziua în care s-a desfăşurat Sesiunea de formare sau Sesiunea de evaluare, după caz, sau ziua anterioară desfăşurării şi ziua desfăşurării Sesiunii de formare sau Sesiunii de evaluare în cazul în care participantul beneficiază şi de cazare.</w:t>
      </w:r>
    </w:p>
    <w:p w14:paraId="623C2CCA" w14:textId="77777777" w:rsidR="0018097A" w:rsidRPr="00790650" w:rsidRDefault="0018097A" w:rsidP="0018097A">
      <w:pPr>
        <w:pStyle w:val="ListParagraph"/>
        <w:numPr>
          <w:ilvl w:val="0"/>
          <w:numId w:val="40"/>
        </w:numPr>
        <w:suppressAutoHyphens w:val="0"/>
        <w:autoSpaceDN/>
        <w:spacing w:after="0" w:line="240" w:lineRule="auto"/>
        <w:contextualSpacing/>
        <w:jc w:val="both"/>
        <w:textAlignment w:val="auto"/>
        <w:rPr>
          <w:rFonts w:ascii="Times New Roman" w:hAnsi="Times New Roman"/>
          <w:bCs/>
          <w:sz w:val="21"/>
          <w:szCs w:val="21"/>
        </w:rPr>
      </w:pPr>
      <w:r w:rsidRPr="00790650">
        <w:rPr>
          <w:rFonts w:ascii="Times New Roman" w:hAnsi="Times New Roman"/>
          <w:bCs/>
          <w:sz w:val="21"/>
          <w:szCs w:val="21"/>
        </w:rPr>
        <w:t>În cazul în care călătoria se efectuează cu mijloacele de transport în comun terestre (autobuz, tren clasa a II a, microbuz/autocar), decontarea se face de Prestator pe baza biletelor care atestă călătoria în ziua participării la Sesiunea de formare sau de evaluare sau în ziua anterioară şi în ziua desfăşurării Sesiunii de formare sau de evaluare: autobuz/tren clasa a II-a/autocar/micorobuz, în conformitate cu prevederile legale, specifice, în vigoare la data desfăşurării sesiunilor de formare;</w:t>
      </w:r>
    </w:p>
    <w:p w14:paraId="49E5B3AE" w14:textId="44C60C57" w:rsidR="001F143F" w:rsidRPr="00790650" w:rsidRDefault="0018097A" w:rsidP="0018097A">
      <w:pPr>
        <w:suppressAutoHyphens w:val="0"/>
        <w:autoSpaceDN/>
        <w:spacing w:after="160" w:line="278" w:lineRule="auto"/>
        <w:contextualSpacing/>
        <w:jc w:val="both"/>
        <w:textAlignment w:val="auto"/>
        <w:rPr>
          <w:rFonts w:ascii="Times New Roman" w:hAnsi="Times New Roman"/>
          <w:bCs/>
          <w:sz w:val="21"/>
          <w:szCs w:val="21"/>
        </w:rPr>
      </w:pPr>
      <w:r w:rsidRPr="00790650">
        <w:rPr>
          <w:rFonts w:ascii="Times New Roman" w:hAnsi="Times New Roman"/>
          <w:bCs/>
          <w:sz w:val="21"/>
          <w:szCs w:val="21"/>
        </w:rPr>
        <w:t>persoanele care solicită decontarea transportului pot fi diferite de la o sesiune la alta dar numărul lor total nu va depăși 430 pentru fiecare Sesiune de formare.</w:t>
      </w:r>
    </w:p>
    <w:p w14:paraId="1872BE66" w14:textId="77777777" w:rsidR="0018097A" w:rsidRPr="00790650" w:rsidRDefault="0018097A" w:rsidP="0018097A">
      <w:pPr>
        <w:spacing w:after="0" w:line="240" w:lineRule="auto"/>
        <w:ind w:left="-13" w:firstLine="13"/>
        <w:jc w:val="both"/>
        <w:rPr>
          <w:rFonts w:ascii="Times New Roman" w:hAnsi="Times New Roman"/>
          <w:bCs/>
          <w:sz w:val="21"/>
          <w:szCs w:val="21"/>
        </w:rPr>
      </w:pPr>
      <w:r w:rsidRPr="00790650">
        <w:rPr>
          <w:rFonts w:ascii="Times New Roman" w:hAnsi="Times New Roman"/>
          <w:bCs/>
          <w:sz w:val="21"/>
          <w:szCs w:val="21"/>
        </w:rPr>
        <w:lastRenderedPageBreak/>
        <w:t>Documentele justificative trebuie depuse de participanți, în original, pentru fiecare deplasare la o Sesiune de formare până cel târziu la finalizarea următoarei deplasări la o Sesiune de formare sau evaluare. Pentru ultima deplasare, la Sesiunea de evaluare, participanţii vor depune documentele pentru decontarea transportului în original fie până la finalizarea sesiunii de evaluare, fie le vor trimite prin curier prestatorului în termen de maxim 2 zile calendaristice pentru cazul în care biletul de retur nu poate fi predat în ziua formării.</w:t>
      </w:r>
    </w:p>
    <w:p w14:paraId="775B34BB" w14:textId="54E14594" w:rsidR="00535EFF" w:rsidRPr="00790650" w:rsidRDefault="00535EFF" w:rsidP="0018097A">
      <w:pPr>
        <w:spacing w:after="0" w:line="240" w:lineRule="auto"/>
        <w:ind w:left="-13" w:firstLine="13"/>
        <w:jc w:val="both"/>
        <w:rPr>
          <w:rFonts w:ascii="Times New Roman" w:hAnsi="Times New Roman"/>
          <w:bCs/>
          <w:sz w:val="21"/>
          <w:szCs w:val="21"/>
        </w:rPr>
      </w:pPr>
      <w:r w:rsidRPr="00790650">
        <w:rPr>
          <w:rFonts w:ascii="Times New Roman" w:hAnsi="Times New Roman"/>
          <w:bCs/>
          <w:sz w:val="21"/>
          <w:szCs w:val="21"/>
        </w:rPr>
        <w:t xml:space="preserve">Decontarea se va face pe baza documentelor justificative, pentru fiecare participant în parte, prin ordin </w:t>
      </w:r>
      <w:r w:rsidR="005E07AF" w:rsidRPr="00790650">
        <w:rPr>
          <w:rFonts w:ascii="Times New Roman" w:hAnsi="Times New Roman"/>
          <w:bCs/>
          <w:sz w:val="21"/>
          <w:szCs w:val="21"/>
        </w:rPr>
        <w:t>de plată, în maxim 5 zile de la primirea tuturor documentelor în original, dar nu mai târziu de 31 iulie 2026.</w:t>
      </w:r>
    </w:p>
    <w:p w14:paraId="47025FE2" w14:textId="77777777" w:rsidR="0018097A" w:rsidRPr="00790650" w:rsidRDefault="0018097A" w:rsidP="0018097A">
      <w:pPr>
        <w:spacing w:after="0" w:line="240" w:lineRule="auto"/>
        <w:ind w:left="-13" w:firstLine="13"/>
        <w:jc w:val="both"/>
        <w:rPr>
          <w:rFonts w:ascii="Times New Roman" w:hAnsi="Times New Roman"/>
          <w:bCs/>
          <w:sz w:val="21"/>
          <w:szCs w:val="21"/>
        </w:rPr>
      </w:pPr>
      <w:r w:rsidRPr="00790650">
        <w:rPr>
          <w:rFonts w:ascii="Times New Roman" w:hAnsi="Times New Roman"/>
          <w:bCs/>
          <w:sz w:val="21"/>
          <w:szCs w:val="21"/>
        </w:rPr>
        <w:t>Valoarea serviciilor de decont pentru transport se include în cadrul propunerii financiare la suma maximă bugetată în cuantum de 140.500 lei, adică suma de 14.050 lei pentru fiecare sesiune. În cazul în care va fi depăşită valoarea bugetată pentru transport pentru o anumită sesiune, se vor deconta sumele aferente participanţilor proveniţi de la distanţe mai mari, în ordine descrescătoare a distanței față de domiciliu/reşedinţă. Sumele rămase neutilizate de la sesiunile anterioare se reportează mărind suma disponibilă pentru sesiunea următoare.</w:t>
      </w:r>
    </w:p>
    <w:p w14:paraId="412531A6" w14:textId="77777777" w:rsidR="0018097A" w:rsidRPr="00790650" w:rsidRDefault="0018097A" w:rsidP="0018097A">
      <w:pPr>
        <w:spacing w:after="0" w:line="240" w:lineRule="auto"/>
        <w:ind w:left="-13" w:firstLine="13"/>
        <w:jc w:val="both"/>
        <w:rPr>
          <w:rFonts w:ascii="Times New Roman" w:hAnsi="Times New Roman"/>
          <w:b/>
          <w:i/>
          <w:iCs/>
          <w:sz w:val="21"/>
          <w:szCs w:val="21"/>
        </w:rPr>
      </w:pPr>
      <w:r w:rsidRPr="00790650">
        <w:rPr>
          <w:rFonts w:ascii="Times New Roman" w:hAnsi="Times New Roman"/>
          <w:bCs/>
          <w:sz w:val="21"/>
          <w:szCs w:val="21"/>
        </w:rPr>
        <w:t>După decontarea și centralizarea tuturor cheltuielilor de transport ale participanților pentru fiecare sesiune de formare, se va întocmi factura fiscală aferentă raportului administrativ întocmit de prestator – pe baza unui centralizator cu lista persoanelor care au solicitat  decontarea transportului şi decontul de cheltuieli – aprobat de Beneficiar. Raportul trebuie sa fie insoţit de toate documentele justificative pentru decont.</w:t>
      </w:r>
    </w:p>
    <w:p w14:paraId="4AEE9142" w14:textId="77777777" w:rsidR="0018097A" w:rsidRPr="00790650" w:rsidRDefault="0018097A" w:rsidP="0018097A">
      <w:pPr>
        <w:spacing w:after="0" w:line="240" w:lineRule="auto"/>
        <w:ind w:left="-13" w:firstLine="13"/>
        <w:jc w:val="both"/>
        <w:rPr>
          <w:rFonts w:ascii="Times New Roman" w:hAnsi="Times New Roman"/>
          <w:bCs/>
          <w:sz w:val="21"/>
          <w:szCs w:val="21"/>
        </w:rPr>
      </w:pPr>
      <w:r w:rsidRPr="00790650">
        <w:rPr>
          <w:rFonts w:ascii="Times New Roman" w:hAnsi="Times New Roman"/>
          <w:bCs/>
          <w:sz w:val="21"/>
          <w:szCs w:val="21"/>
        </w:rPr>
        <w:t>Centralizatorul va  conţine nume şi prenume, judeţ, ruta, număr drumuri, kilometri efectuati, litri de decontat, preţ litru din ziua deplasării,  suma decontată pentru fiecare persoană. Factura aferentă serviciilor de transport va reflecta valoarea deconturilor însumate și nu va putea depăși valoarea bugetată.</w:t>
      </w:r>
    </w:p>
    <w:p w14:paraId="3D4776A8" w14:textId="77777777" w:rsidR="0018097A" w:rsidRPr="00790650" w:rsidRDefault="0018097A" w:rsidP="0018097A">
      <w:pPr>
        <w:spacing w:after="0" w:line="240" w:lineRule="auto"/>
        <w:ind w:left="-13" w:firstLine="13"/>
        <w:jc w:val="both"/>
        <w:rPr>
          <w:rFonts w:ascii="Times New Roman" w:hAnsi="Times New Roman"/>
          <w:bCs/>
          <w:sz w:val="21"/>
          <w:szCs w:val="21"/>
        </w:rPr>
      </w:pPr>
      <w:r w:rsidRPr="00790650">
        <w:rPr>
          <w:rFonts w:ascii="Times New Roman" w:hAnsi="Times New Roman"/>
          <w:bCs/>
          <w:sz w:val="21"/>
          <w:szCs w:val="21"/>
        </w:rPr>
        <w:t>Recomandare: Este esențial ca operatorul economic să respecte toate cerințele legale și să asigure un proces eficient de colectare a documentelor justificative pentru a asigura decontarea corectă a cheltuielilor de transport. Documentele justificative trebuie să fie completate corect și să fie prezentate în termenul stabilit pentru a facilita procesul de decontare.</w:t>
      </w:r>
    </w:p>
    <w:p w14:paraId="799FD129" w14:textId="77777777" w:rsidR="0018097A" w:rsidRPr="00790650" w:rsidRDefault="00D22B9A" w:rsidP="00261425">
      <w:pPr>
        <w:pBdr>
          <w:top w:val="nil"/>
          <w:left w:val="nil"/>
          <w:bottom w:val="nil"/>
          <w:right w:val="nil"/>
          <w:between w:val="nil"/>
          <w:bar w:val="nil"/>
        </w:pBdr>
        <w:spacing w:after="0"/>
        <w:jc w:val="both"/>
        <w:rPr>
          <w:rFonts w:ascii="Times New Roman" w:hAnsi="Times New Roman"/>
          <w:bCs/>
          <w:iCs/>
          <w:sz w:val="21"/>
          <w:szCs w:val="21"/>
        </w:rPr>
      </w:pPr>
      <w:r w:rsidRPr="00790650">
        <w:rPr>
          <w:rFonts w:ascii="Times New Roman" w:hAnsi="Times New Roman"/>
          <w:bCs/>
          <w:sz w:val="21"/>
          <w:szCs w:val="21"/>
        </w:rPr>
        <w:t>-</w:t>
      </w:r>
      <w:r w:rsidRPr="00790650">
        <w:rPr>
          <w:rFonts w:ascii="Times New Roman" w:hAnsi="Times New Roman"/>
          <w:b/>
          <w:bCs/>
          <w:sz w:val="21"/>
          <w:szCs w:val="21"/>
        </w:rPr>
        <w:t>Servicii cazare:</w:t>
      </w:r>
      <w:r w:rsidRPr="00790650">
        <w:rPr>
          <w:rFonts w:ascii="Times New Roman" w:hAnsi="Times New Roman"/>
          <w:bCs/>
          <w:sz w:val="21"/>
          <w:szCs w:val="21"/>
        </w:rPr>
        <w:t xml:space="preserve"> pentru maximum 66 de persoane care vor solicita, dintre persoanele selectate în Grupul ţintă şi repartizate în fiecare Centru de formare şi resursele umane ale Universităţii „Alexandru Ioan Cuza” din Iași angajate în proiectul „Management EDucațional Eficient și Profesionist – MedEP”</w:t>
      </w:r>
      <w:r w:rsidRPr="00790650">
        <w:rPr>
          <w:rFonts w:ascii="Times New Roman" w:hAnsi="Times New Roman"/>
          <w:bCs/>
          <w:iCs/>
          <w:sz w:val="21"/>
          <w:szCs w:val="21"/>
        </w:rPr>
        <w:t>, pentru maxim o noapte pe Sesiune de formare (maxim 9 nopţi pe persoană pentru întreg programul de formare): Onești 6 persoane, Bacău 13 persoane, Comănești 2 persoane, Târgu Frumos 3 persoane, Iași 17 persoane, Roman 2 persoane, Târgu Neamț 12 persoane, Piatra Neamț 6 persoane, Suceava 5 persoane;</w:t>
      </w:r>
    </w:p>
    <w:p w14:paraId="4DC3CE47" w14:textId="77777777" w:rsidR="0018097A" w:rsidRPr="00790650" w:rsidRDefault="0018097A" w:rsidP="0018097A">
      <w:pPr>
        <w:pStyle w:val="ListParagraph"/>
        <w:numPr>
          <w:ilvl w:val="0"/>
          <w:numId w:val="40"/>
        </w:numPr>
        <w:suppressAutoHyphens w:val="0"/>
        <w:autoSpaceDN/>
        <w:spacing w:after="0" w:line="240" w:lineRule="auto"/>
        <w:contextualSpacing/>
        <w:jc w:val="both"/>
        <w:textAlignment w:val="auto"/>
        <w:rPr>
          <w:rFonts w:ascii="Times New Roman" w:hAnsi="Times New Roman"/>
          <w:bCs/>
          <w:sz w:val="21"/>
          <w:szCs w:val="21"/>
        </w:rPr>
      </w:pPr>
      <w:r w:rsidRPr="00790650">
        <w:rPr>
          <w:rFonts w:ascii="Times New Roman" w:hAnsi="Times New Roman"/>
          <w:bCs/>
          <w:sz w:val="21"/>
          <w:szCs w:val="21"/>
        </w:rPr>
        <w:t xml:space="preserve">persoanele se vor prezenta la unitatea de cazare în ziua dinaintea sesiunii de formare şi se vor decaza în dimineaţa următoare, după servirea micului dejun. </w:t>
      </w:r>
    </w:p>
    <w:p w14:paraId="6BCD55BA" w14:textId="77777777" w:rsidR="0018097A" w:rsidRPr="00790650" w:rsidRDefault="0018097A" w:rsidP="0018097A">
      <w:pPr>
        <w:pStyle w:val="ListParagraph"/>
        <w:numPr>
          <w:ilvl w:val="0"/>
          <w:numId w:val="40"/>
        </w:numPr>
        <w:suppressAutoHyphens w:val="0"/>
        <w:autoSpaceDN/>
        <w:spacing w:after="0" w:line="240" w:lineRule="auto"/>
        <w:contextualSpacing/>
        <w:jc w:val="both"/>
        <w:textAlignment w:val="auto"/>
        <w:rPr>
          <w:rFonts w:ascii="Times New Roman" w:hAnsi="Times New Roman"/>
          <w:bCs/>
          <w:sz w:val="21"/>
          <w:szCs w:val="21"/>
        </w:rPr>
      </w:pPr>
      <w:r w:rsidRPr="00790650">
        <w:rPr>
          <w:rFonts w:ascii="Times New Roman" w:hAnsi="Times New Roman"/>
          <w:bCs/>
          <w:sz w:val="21"/>
          <w:szCs w:val="21"/>
        </w:rPr>
        <w:t>persoanele care solicită cazare pot fi diferite de la o sesiune la alta dar numărul lor total nu va depăși 66 pentru fiecare Sesiune de formare</w:t>
      </w:r>
      <w:r w:rsidRPr="00790650">
        <w:rPr>
          <w:rFonts w:ascii="Times New Roman" w:hAnsi="Times New Roman"/>
          <w:bCs/>
          <w:sz w:val="21"/>
          <w:szCs w:val="21"/>
          <w:lang w:val="fr-FR"/>
        </w:rPr>
        <w:t>;</w:t>
      </w:r>
    </w:p>
    <w:p w14:paraId="3F5EBBE7" w14:textId="77777777" w:rsidR="0018097A" w:rsidRPr="00790650" w:rsidRDefault="0018097A" w:rsidP="0018097A">
      <w:pPr>
        <w:numPr>
          <w:ilvl w:val="0"/>
          <w:numId w:val="40"/>
        </w:numPr>
        <w:suppressAutoHyphens w:val="0"/>
        <w:autoSpaceDN/>
        <w:spacing w:after="0" w:line="240" w:lineRule="auto"/>
        <w:contextualSpacing/>
        <w:jc w:val="both"/>
        <w:textAlignment w:val="auto"/>
        <w:rPr>
          <w:rFonts w:ascii="Times New Roman" w:hAnsi="Times New Roman"/>
          <w:bCs/>
          <w:sz w:val="21"/>
          <w:szCs w:val="21"/>
        </w:rPr>
      </w:pPr>
      <w:r w:rsidRPr="00790650">
        <w:rPr>
          <w:rFonts w:ascii="Times New Roman" w:hAnsi="Times New Roman"/>
          <w:bCs/>
          <w:sz w:val="21"/>
          <w:szCs w:val="21"/>
        </w:rPr>
        <w:t>camere single sau camere duble în regim single</w:t>
      </w:r>
    </w:p>
    <w:p w14:paraId="305B6629" w14:textId="77777777" w:rsidR="0018097A" w:rsidRPr="00790650" w:rsidRDefault="0018097A" w:rsidP="0018097A">
      <w:pPr>
        <w:numPr>
          <w:ilvl w:val="0"/>
          <w:numId w:val="40"/>
        </w:numPr>
        <w:suppressAutoHyphens w:val="0"/>
        <w:autoSpaceDN/>
        <w:spacing w:after="0" w:line="240" w:lineRule="auto"/>
        <w:contextualSpacing/>
        <w:jc w:val="both"/>
        <w:textAlignment w:val="auto"/>
        <w:rPr>
          <w:rFonts w:ascii="Times New Roman" w:hAnsi="Times New Roman"/>
          <w:bCs/>
          <w:sz w:val="21"/>
          <w:szCs w:val="21"/>
        </w:rPr>
      </w:pPr>
      <w:r w:rsidRPr="00790650">
        <w:rPr>
          <w:rFonts w:ascii="Times New Roman" w:hAnsi="Times New Roman"/>
          <w:bCs/>
          <w:sz w:val="21"/>
          <w:szCs w:val="21"/>
        </w:rPr>
        <w:t xml:space="preserve">unități de cazare cu clasificare de minim 2 stele şi maxim 3 stele, situate la o distanţă de cel mult 5 km (distanța calculată pe un sens de mers, folosind aplicația Google Maps, funcția ”mers pe jos”) faţă de </w:t>
      </w:r>
      <w:bookmarkStart w:id="9" w:name="_Hlk211700052"/>
      <w:r w:rsidRPr="00790650">
        <w:rPr>
          <w:rFonts w:ascii="Times New Roman" w:hAnsi="Times New Roman"/>
          <w:bCs/>
          <w:sz w:val="21"/>
          <w:szCs w:val="21"/>
        </w:rPr>
        <w:t>Centrele de formare.</w:t>
      </w:r>
    </w:p>
    <w:bookmarkEnd w:id="9"/>
    <w:p w14:paraId="206C2AA7" w14:textId="198FA9EB" w:rsidR="0018097A" w:rsidRPr="00790650" w:rsidRDefault="0018097A" w:rsidP="00261425">
      <w:pPr>
        <w:pStyle w:val="ListParagraph"/>
        <w:numPr>
          <w:ilvl w:val="0"/>
          <w:numId w:val="40"/>
        </w:numPr>
        <w:pBdr>
          <w:top w:val="nil"/>
          <w:left w:val="nil"/>
          <w:bottom w:val="nil"/>
          <w:right w:val="nil"/>
          <w:between w:val="nil"/>
          <w:bar w:val="nil"/>
        </w:pBdr>
        <w:spacing w:after="0"/>
        <w:jc w:val="both"/>
        <w:rPr>
          <w:rFonts w:ascii="Times New Roman" w:hAnsi="Times New Roman"/>
          <w:bCs/>
          <w:iCs/>
          <w:sz w:val="21"/>
          <w:szCs w:val="21"/>
        </w:rPr>
      </w:pPr>
      <w:r w:rsidRPr="00790650">
        <w:rPr>
          <w:rFonts w:ascii="Times New Roman" w:hAnsi="Times New Roman"/>
          <w:bCs/>
          <w:sz w:val="21"/>
          <w:szCs w:val="21"/>
        </w:rPr>
        <w:t xml:space="preserve">în cazul în care nu este posibilă cazarea tuturor participanţilor pe o rază de cel mult 5 km (distanța calculată pe un sens de mers, folosind aplicația Google Maps, funcția ”mers pe jos”) faţă de </w:t>
      </w:r>
      <w:bookmarkStart w:id="10" w:name="_Hlk211697758"/>
      <w:r w:rsidRPr="00790650">
        <w:rPr>
          <w:rFonts w:ascii="Times New Roman" w:hAnsi="Times New Roman"/>
          <w:bCs/>
          <w:sz w:val="21"/>
          <w:szCs w:val="21"/>
        </w:rPr>
        <w:t xml:space="preserve">Centrele de formare, </w:t>
      </w:r>
      <w:bookmarkEnd w:id="10"/>
      <w:r w:rsidRPr="00790650">
        <w:rPr>
          <w:rFonts w:ascii="Times New Roman" w:hAnsi="Times New Roman"/>
          <w:bCs/>
          <w:sz w:val="21"/>
          <w:szCs w:val="21"/>
        </w:rPr>
        <w:t>cazarea se va putea face într-o unitate de cazare cu acelaşi grad de confort situat la o distanţă mai mare de 5 km (distanța calculată pe un sens de mers, folosind aplicația Google Maps, funcția ”mers pe jos”) faţă de locațiile de desfășurare a cursurilor de formare menționate mai sus,</w:t>
      </w:r>
      <w:r w:rsidR="00261425" w:rsidRPr="00790650">
        <w:rPr>
          <w:rFonts w:ascii="Times New Roman" w:hAnsi="Times New Roman"/>
          <w:b/>
          <w:bCs/>
          <w:sz w:val="21"/>
          <w:szCs w:val="21"/>
        </w:rPr>
        <w:t xml:space="preserve"> cu condiţia asigurării de către prestator a transportului organizat al participanţilor între unitatea de cazare şi locaţia de desfăşurare a activităţilor de formare.</w:t>
      </w:r>
      <w:r w:rsidR="00790650" w:rsidRPr="00790650">
        <w:rPr>
          <w:rFonts w:ascii="Times New Roman" w:hAnsi="Times New Roman"/>
          <w:b/>
          <w:bCs/>
          <w:sz w:val="21"/>
          <w:szCs w:val="21"/>
        </w:rPr>
        <w:t>Transportul va fi asigurat cu mijloace de transport autorizate atltele decât mijloace de transport în comun.</w:t>
      </w:r>
    </w:p>
    <w:p w14:paraId="30F0464B" w14:textId="4F317E7A" w:rsidR="00261425" w:rsidRPr="00790650" w:rsidRDefault="00261425" w:rsidP="00261425">
      <w:pPr>
        <w:pStyle w:val="ListParagraph"/>
        <w:numPr>
          <w:ilvl w:val="0"/>
          <w:numId w:val="40"/>
        </w:numPr>
        <w:pBdr>
          <w:top w:val="nil"/>
          <w:left w:val="nil"/>
          <w:bottom w:val="nil"/>
          <w:right w:val="nil"/>
          <w:between w:val="nil"/>
          <w:bar w:val="nil"/>
        </w:pBdr>
        <w:spacing w:after="0"/>
        <w:jc w:val="both"/>
        <w:rPr>
          <w:rFonts w:ascii="Times New Roman" w:hAnsi="Times New Roman"/>
          <w:bCs/>
          <w:iCs/>
          <w:sz w:val="21"/>
          <w:szCs w:val="21"/>
        </w:rPr>
      </w:pPr>
      <w:r w:rsidRPr="00790650">
        <w:rPr>
          <w:rFonts w:ascii="Times New Roman" w:hAnsi="Times New Roman"/>
          <w:b/>
          <w:bCs/>
          <w:sz w:val="21"/>
          <w:szCs w:val="21"/>
          <w:u w:color="000000"/>
        </w:rPr>
        <w:t xml:space="preserve"> </w:t>
      </w:r>
      <w:r w:rsidR="00C2185A" w:rsidRPr="00790650">
        <w:rPr>
          <w:rFonts w:ascii="Times New Roman" w:hAnsi="Times New Roman"/>
          <w:bCs/>
          <w:color w:val="000000"/>
          <w:sz w:val="21"/>
          <w:szCs w:val="21"/>
        </w:rPr>
        <w:t xml:space="preserve">Este obligatoriu ca toți participanții ce se vor prezenta într-un Centru de formare și vor solicita cazare să beneficieze de același nivel de confort. Orice deviere de la această cerință se va face exclusiv pe răspunderea </w:t>
      </w:r>
      <w:r w:rsidR="0018097A" w:rsidRPr="00790650">
        <w:rPr>
          <w:rFonts w:ascii="Times New Roman" w:hAnsi="Times New Roman"/>
          <w:bCs/>
          <w:color w:val="000000"/>
          <w:sz w:val="21"/>
          <w:szCs w:val="21"/>
        </w:rPr>
        <w:t>Prestatorulu</w:t>
      </w:r>
      <w:r w:rsidR="00E3361C" w:rsidRPr="00790650">
        <w:rPr>
          <w:rFonts w:ascii="Times New Roman" w:hAnsi="Times New Roman"/>
          <w:bCs/>
          <w:color w:val="000000"/>
          <w:sz w:val="21"/>
          <w:szCs w:val="21"/>
        </w:rPr>
        <w:t>i</w:t>
      </w:r>
      <w:r w:rsidR="00C2185A" w:rsidRPr="00790650">
        <w:rPr>
          <w:rFonts w:ascii="Times New Roman" w:hAnsi="Times New Roman"/>
          <w:bCs/>
          <w:color w:val="000000"/>
          <w:sz w:val="21"/>
          <w:szCs w:val="21"/>
        </w:rPr>
        <w:t xml:space="preserve">, fără a fi opozabilă </w:t>
      </w:r>
      <w:r w:rsidR="00E3361C" w:rsidRPr="00790650">
        <w:rPr>
          <w:rFonts w:ascii="Times New Roman" w:hAnsi="Times New Roman"/>
          <w:bCs/>
          <w:color w:val="000000"/>
          <w:sz w:val="21"/>
          <w:szCs w:val="21"/>
        </w:rPr>
        <w:t>Achizito</w:t>
      </w:r>
      <w:r w:rsidR="0018097A" w:rsidRPr="00790650">
        <w:rPr>
          <w:rFonts w:ascii="Times New Roman" w:hAnsi="Times New Roman"/>
          <w:bCs/>
          <w:color w:val="000000"/>
          <w:sz w:val="21"/>
          <w:szCs w:val="21"/>
        </w:rPr>
        <w:t>rului</w:t>
      </w:r>
      <w:r w:rsidR="00C2185A" w:rsidRPr="00790650">
        <w:rPr>
          <w:rFonts w:ascii="Times New Roman" w:hAnsi="Times New Roman"/>
          <w:bCs/>
          <w:color w:val="000000"/>
          <w:sz w:val="21"/>
          <w:szCs w:val="21"/>
        </w:rPr>
        <w:t>, putând atrage după sine neplata serviciilor respective</w:t>
      </w:r>
      <w:r w:rsidRPr="00790650">
        <w:rPr>
          <w:rFonts w:ascii="Times New Roman" w:eastAsia="Cambria" w:hAnsi="Times New Roman"/>
          <w:bCs/>
          <w:sz w:val="21"/>
          <w:szCs w:val="21"/>
          <w:u w:color="000000"/>
        </w:rPr>
        <w:t>.</w:t>
      </w:r>
    </w:p>
    <w:p w14:paraId="1B54AF15" w14:textId="62E35004" w:rsidR="000D6C22" w:rsidRPr="00790650" w:rsidRDefault="000D6C22" w:rsidP="0018097A">
      <w:pPr>
        <w:pStyle w:val="ListParagraph"/>
        <w:numPr>
          <w:ilvl w:val="0"/>
          <w:numId w:val="40"/>
        </w:numPr>
        <w:suppressAutoHyphens w:val="0"/>
        <w:autoSpaceDN/>
        <w:spacing w:after="0" w:line="278" w:lineRule="auto"/>
        <w:contextualSpacing/>
        <w:jc w:val="both"/>
        <w:textAlignment w:val="auto"/>
        <w:rPr>
          <w:rFonts w:ascii="Times New Roman" w:hAnsi="Times New Roman"/>
          <w:bCs/>
          <w:color w:val="000000" w:themeColor="text1"/>
          <w:spacing w:val="-2"/>
          <w:sz w:val="21"/>
          <w:szCs w:val="21"/>
        </w:rPr>
      </w:pPr>
      <w:r w:rsidRPr="00790650">
        <w:rPr>
          <w:rFonts w:ascii="Times New Roman" w:hAnsi="Times New Roman"/>
          <w:bCs/>
          <w:color w:val="000000" w:themeColor="text1"/>
          <w:spacing w:val="-2"/>
          <w:sz w:val="21"/>
          <w:szCs w:val="21"/>
        </w:rPr>
        <w:t>Cazarea va respecta reglementările naționale în vigoare referitoare la drepturile și obligațiile personalului autorităților publice, HG nr. 714/2018 privind drepturile și obligațiile personalului autorităților și instituțiilor publice în perioada delegării și detașării, precum și în cazul deplasării în interesul serviciului. Suma maximă decontată pe noapte de cazare conform HG nr. 714/2018 este de 265 lei (inclusiv TVA).</w:t>
      </w:r>
    </w:p>
    <w:p w14:paraId="7FCAA71B" w14:textId="77777777" w:rsidR="0018097A" w:rsidRPr="00790650" w:rsidRDefault="0018097A" w:rsidP="0018097A">
      <w:pPr>
        <w:pBdr>
          <w:top w:val="nil"/>
          <w:left w:val="nil"/>
          <w:bottom w:val="nil"/>
          <w:right w:val="nil"/>
          <w:between w:val="nil"/>
          <w:bar w:val="nil"/>
        </w:pBdr>
        <w:spacing w:after="0" w:line="240" w:lineRule="auto"/>
        <w:jc w:val="both"/>
        <w:rPr>
          <w:rFonts w:ascii="Times New Roman" w:eastAsia="Cambria" w:hAnsi="Times New Roman"/>
          <w:bCs/>
          <w:sz w:val="21"/>
          <w:szCs w:val="21"/>
          <w:u w:color="000000"/>
        </w:rPr>
      </w:pPr>
      <w:r w:rsidRPr="00790650">
        <w:rPr>
          <w:rFonts w:ascii="Times New Roman" w:eastAsia="Cambria" w:hAnsi="Times New Roman"/>
          <w:bCs/>
          <w:sz w:val="21"/>
          <w:szCs w:val="21"/>
          <w:u w:color="000000"/>
        </w:rPr>
        <w:t xml:space="preserve">Prestatorul se va asigura cu privire la următoarele facilități privind cazarea: parcare gratuită, camere igienizate corespunzător, sistem de încălzire/răcire corespunzător, apă caldă permanent, </w:t>
      </w:r>
      <w:r w:rsidRPr="00790650">
        <w:rPr>
          <w:rFonts w:ascii="Times New Roman" w:hAnsi="Times New Roman"/>
          <w:bCs/>
          <w:sz w:val="21"/>
          <w:szCs w:val="21"/>
          <w:u w:color="000000"/>
        </w:rPr>
        <w:t>clădirea trebuie să asigure accesul și dotări adecvate pentru persoanele cu dizabilității</w:t>
      </w:r>
      <w:r w:rsidRPr="00790650">
        <w:rPr>
          <w:rFonts w:ascii="Times New Roman" w:eastAsia="Cambria" w:hAnsi="Times New Roman"/>
          <w:bCs/>
          <w:sz w:val="21"/>
          <w:szCs w:val="21"/>
          <w:u w:color="000000"/>
        </w:rPr>
        <w:t>, cablu TV, wi-fi.</w:t>
      </w:r>
    </w:p>
    <w:p w14:paraId="54D01C3D" w14:textId="77777777" w:rsidR="00790650" w:rsidRPr="00790650" w:rsidRDefault="0018097A" w:rsidP="00790650">
      <w:pPr>
        <w:pStyle w:val="ListParagraph"/>
        <w:spacing w:after="0" w:line="240" w:lineRule="auto"/>
        <w:ind w:left="0"/>
        <w:jc w:val="both"/>
        <w:rPr>
          <w:rFonts w:ascii="Times New Roman" w:hAnsi="Times New Roman"/>
          <w:bCs/>
          <w:sz w:val="21"/>
          <w:szCs w:val="21"/>
        </w:rPr>
      </w:pPr>
      <w:r w:rsidRPr="00790650">
        <w:rPr>
          <w:rFonts w:ascii="Times New Roman" w:eastAsia="Cambria" w:hAnsi="Times New Roman"/>
          <w:bCs/>
          <w:sz w:val="21"/>
          <w:szCs w:val="21"/>
        </w:rPr>
        <w:lastRenderedPageBreak/>
        <w:t xml:space="preserve">Prestatorul este responsabil de asigurarea rezervărilor pentru numărul de participanți stabilit de Beneficiar și de asigurarea cazării pentru un număr maxim de participanți pe baza listei de participare primite de la Beneficiar. </w:t>
      </w:r>
      <w:r w:rsidRPr="00790650">
        <w:rPr>
          <w:rFonts w:ascii="Times New Roman" w:hAnsi="Times New Roman"/>
          <w:bCs/>
          <w:sz w:val="21"/>
          <w:szCs w:val="21"/>
        </w:rPr>
        <w:t xml:space="preserve">Lista participanților va fi transmisă Prestatorului cu minim 5 zile înainte de începerea fiecărei sesiuni de formare. </w:t>
      </w:r>
    </w:p>
    <w:p w14:paraId="036C0B7B" w14:textId="4ED838FC" w:rsidR="0018097A" w:rsidRPr="00790650" w:rsidRDefault="0018097A" w:rsidP="00790650">
      <w:pPr>
        <w:pStyle w:val="ListParagraph"/>
        <w:spacing w:after="0" w:line="240" w:lineRule="auto"/>
        <w:ind w:left="0"/>
        <w:jc w:val="both"/>
        <w:rPr>
          <w:rFonts w:ascii="Times New Roman" w:hAnsi="Times New Roman"/>
          <w:bCs/>
          <w:sz w:val="21"/>
          <w:szCs w:val="21"/>
        </w:rPr>
      </w:pPr>
      <w:r w:rsidRPr="00790650">
        <w:rPr>
          <w:rFonts w:ascii="Times New Roman" w:eastAsia="Trebuchet MS" w:hAnsi="Times New Roman"/>
          <w:bCs/>
          <w:sz w:val="21"/>
          <w:szCs w:val="21"/>
          <w:lang w:eastAsia="en-GB"/>
        </w:rPr>
        <w:t>Politica de anulare a rezervărilor:</w:t>
      </w:r>
      <w:r w:rsidRPr="00790650">
        <w:rPr>
          <w:rFonts w:ascii="Times New Roman" w:eastAsia="Trebuchet MS" w:hAnsi="Times New Roman"/>
          <w:bCs/>
          <w:iCs/>
          <w:sz w:val="21"/>
          <w:szCs w:val="21"/>
          <w:lang w:eastAsia="en-GB"/>
        </w:rPr>
        <w:t xml:space="preserve"> Beneficiarul îşi rezervă dreptul de a diminua numărul de camere rezervate printr-o solicitare transmisă cu minim 24 de ore înaintea zilei de cazare (fără a depăși un procent de 10% din numărul total de participanți)</w:t>
      </w:r>
      <w:r w:rsidRPr="00790650">
        <w:rPr>
          <w:rFonts w:ascii="Times New Roman" w:eastAsia="Trebuchet MS" w:hAnsi="Times New Roman"/>
          <w:bCs/>
          <w:sz w:val="21"/>
          <w:szCs w:val="21"/>
          <w:lang w:eastAsia="en-GB"/>
        </w:rPr>
        <w:t xml:space="preserve">. </w:t>
      </w:r>
    </w:p>
    <w:p w14:paraId="63011AF0" w14:textId="77777777" w:rsidR="0018097A" w:rsidRPr="00790650" w:rsidRDefault="0018097A" w:rsidP="0018097A">
      <w:pPr>
        <w:pStyle w:val="ListParagraph"/>
        <w:keepNext/>
        <w:keepLines/>
        <w:spacing w:after="0" w:line="240" w:lineRule="auto"/>
        <w:ind w:left="0"/>
        <w:jc w:val="both"/>
        <w:outlineLvl w:val="0"/>
        <w:rPr>
          <w:rFonts w:ascii="Times New Roman" w:eastAsia="Trebuchet MS" w:hAnsi="Times New Roman"/>
          <w:bCs/>
          <w:color w:val="000000" w:themeColor="text1"/>
          <w:sz w:val="21"/>
          <w:szCs w:val="21"/>
          <w:lang w:eastAsia="en-GB"/>
        </w:rPr>
      </w:pPr>
      <w:r w:rsidRPr="00790650">
        <w:rPr>
          <w:rFonts w:ascii="Times New Roman" w:eastAsia="Trebuchet MS" w:hAnsi="Times New Roman"/>
          <w:bCs/>
          <w:color w:val="000000" w:themeColor="text1"/>
          <w:sz w:val="21"/>
          <w:szCs w:val="21"/>
          <w:lang w:eastAsia="en-GB"/>
        </w:rPr>
        <w:t xml:space="preserve">Pentru participanții care au domiciliul/reşedinţa în localitățile aflate în apropierea localităţilor Centrelor de formare </w:t>
      </w:r>
      <w:r w:rsidRPr="00790650">
        <w:rPr>
          <w:rFonts w:ascii="Times New Roman" w:eastAsia="Trebuchet MS" w:hAnsi="Times New Roman"/>
          <w:bCs/>
          <w:sz w:val="21"/>
          <w:szCs w:val="21"/>
          <w:lang w:eastAsia="en-GB"/>
        </w:rPr>
        <w:t xml:space="preserve">sau pe o rază de maxim 50 de km de localitatea Centrului de formare </w:t>
      </w:r>
      <w:r w:rsidRPr="00790650">
        <w:rPr>
          <w:rFonts w:ascii="Times New Roman" w:hAnsi="Times New Roman"/>
          <w:bCs/>
          <w:sz w:val="21"/>
          <w:szCs w:val="21"/>
        </w:rPr>
        <w:t>distanța calculată pe un sens, pe baza rutei celei mai scurte, utilizând platforma distanta.ro</w:t>
      </w:r>
      <w:r w:rsidRPr="00790650">
        <w:rPr>
          <w:rFonts w:ascii="Times New Roman" w:hAnsi="Times New Roman"/>
          <w:bCs/>
          <w:sz w:val="21"/>
          <w:szCs w:val="21"/>
          <w:lang w:val="fr-FR"/>
        </w:rPr>
        <w:t>)</w:t>
      </w:r>
      <w:r w:rsidRPr="00790650">
        <w:rPr>
          <w:rFonts w:ascii="Times New Roman" w:eastAsia="Trebuchet MS" w:hAnsi="Times New Roman"/>
          <w:bCs/>
          <w:color w:val="000000" w:themeColor="text1"/>
          <w:sz w:val="21"/>
          <w:szCs w:val="21"/>
          <w:lang w:eastAsia="en-GB"/>
        </w:rPr>
        <w:t xml:space="preserve">, serviciile de cazare nu vor fi asigurate. </w:t>
      </w:r>
    </w:p>
    <w:p w14:paraId="3C735E4D" w14:textId="77777777" w:rsidR="0018097A" w:rsidRPr="00790650" w:rsidRDefault="0018097A" w:rsidP="0018097A">
      <w:pPr>
        <w:pStyle w:val="ListParagraph"/>
        <w:spacing w:after="0" w:line="240" w:lineRule="auto"/>
        <w:ind w:left="0"/>
        <w:jc w:val="both"/>
        <w:rPr>
          <w:rFonts w:ascii="Times New Roman" w:hAnsi="Times New Roman"/>
          <w:bCs/>
          <w:sz w:val="21"/>
          <w:szCs w:val="21"/>
        </w:rPr>
      </w:pPr>
      <w:r w:rsidRPr="00790650">
        <w:rPr>
          <w:rFonts w:ascii="Times New Roman" w:hAnsi="Times New Roman"/>
          <w:bCs/>
          <w:sz w:val="21"/>
          <w:szCs w:val="21"/>
        </w:rPr>
        <w:t xml:space="preserve">În cadrul ofertei tehnice, prestatorul va preciza denumirea și adresa unității de cazare și va anexa următoarele documente: copie după certificatul de clasificare al unității, confirmarea distanței față de locația sesiunilor de formare. </w:t>
      </w:r>
    </w:p>
    <w:p w14:paraId="1D53F881" w14:textId="77777777" w:rsidR="0018097A" w:rsidRPr="00790650" w:rsidRDefault="00261425" w:rsidP="0018097A">
      <w:pPr>
        <w:spacing w:after="0" w:line="240" w:lineRule="auto"/>
        <w:jc w:val="both"/>
        <w:rPr>
          <w:rFonts w:ascii="Times New Roman" w:hAnsi="Times New Roman"/>
          <w:bCs/>
          <w:iCs/>
          <w:sz w:val="21"/>
          <w:szCs w:val="21"/>
        </w:rPr>
      </w:pPr>
      <w:r w:rsidRPr="00790650">
        <w:rPr>
          <w:rFonts w:ascii="Times New Roman" w:eastAsia="Cambria" w:hAnsi="Times New Roman"/>
          <w:bCs/>
          <w:sz w:val="21"/>
          <w:szCs w:val="21"/>
          <w:u w:color="000000"/>
        </w:rPr>
        <w:t>-</w:t>
      </w:r>
      <w:r w:rsidRPr="00790650">
        <w:rPr>
          <w:rFonts w:ascii="Times New Roman" w:eastAsia="Cambria" w:hAnsi="Times New Roman"/>
          <w:b/>
          <w:bCs/>
          <w:sz w:val="21"/>
          <w:szCs w:val="21"/>
          <w:u w:color="000000"/>
        </w:rPr>
        <w:t>Servicii de masă-prânz</w:t>
      </w:r>
      <w:r w:rsidRPr="00790650">
        <w:rPr>
          <w:rFonts w:ascii="Times New Roman" w:hAnsi="Times New Roman"/>
          <w:bCs/>
          <w:sz w:val="21"/>
          <w:szCs w:val="21"/>
          <w:u w:color="000000"/>
        </w:rPr>
        <w:t xml:space="preserve"> </w:t>
      </w:r>
      <w:r w:rsidR="0018097A" w:rsidRPr="00790650">
        <w:rPr>
          <w:rFonts w:ascii="Times New Roman" w:hAnsi="Times New Roman"/>
          <w:bCs/>
          <w:sz w:val="21"/>
          <w:szCs w:val="21"/>
          <w:u w:color="000000"/>
        </w:rPr>
        <w:t xml:space="preserve">pentru maxim 966 persoane selectate în grupul ţintă al proiectului </w:t>
      </w:r>
      <w:bookmarkStart w:id="11" w:name="_Hlk211700906"/>
      <w:r w:rsidR="0018097A" w:rsidRPr="00790650">
        <w:rPr>
          <w:rFonts w:ascii="Times New Roman" w:eastAsia="Calibri" w:hAnsi="Times New Roman"/>
          <w:bCs/>
          <w:sz w:val="21"/>
          <w:szCs w:val="21"/>
        </w:rPr>
        <w:t>„Management EDucațional Eficient și Profesionist – MedEP”</w:t>
      </w:r>
      <w:r w:rsidR="0018097A" w:rsidRPr="00790650">
        <w:rPr>
          <w:rFonts w:ascii="Times New Roman" w:hAnsi="Times New Roman"/>
          <w:bCs/>
          <w:sz w:val="21"/>
          <w:szCs w:val="21"/>
        </w:rPr>
        <w:t xml:space="preserve"> pentru a participa la </w:t>
      </w:r>
      <w:r w:rsidR="0018097A" w:rsidRPr="00790650">
        <w:rPr>
          <w:rFonts w:ascii="Times New Roman" w:hAnsi="Times New Roman"/>
          <w:bCs/>
          <w:i/>
          <w:iCs/>
          <w:sz w:val="21"/>
          <w:szCs w:val="21"/>
        </w:rPr>
        <w:t xml:space="preserve">Programele de formare și îndrumare pentru managerii și inspectorii școlari (programe de formare a competențelor manageriale ale directorilor, directorilor adjuncți și inspectorilor școlari din învățământul preuniversitar) </w:t>
      </w:r>
      <w:r w:rsidR="0018097A" w:rsidRPr="00790650">
        <w:rPr>
          <w:rFonts w:ascii="Times New Roman" w:hAnsi="Times New Roman"/>
          <w:bCs/>
          <w:sz w:val="21"/>
          <w:szCs w:val="21"/>
        </w:rPr>
        <w:t xml:space="preserve">şi resursele umane ale Universităţii „Alexandru Ioan Cuza” din Iași angajate în proiectul „Management EDucațional Eficient și Profesionist – MedEP”, organizat de Liderul Universitatea „Alexandru Ioan Cuza” din Iași </w:t>
      </w:r>
      <w:r w:rsidR="0018097A" w:rsidRPr="00790650">
        <w:rPr>
          <w:rFonts w:ascii="Times New Roman" w:hAnsi="Times New Roman"/>
          <w:bCs/>
          <w:iCs/>
          <w:sz w:val="21"/>
          <w:szCs w:val="21"/>
        </w:rPr>
        <w:t>pe parcursul celor maxim nouă (9) Sesiuni de formare din fiecare Centru de formare, astfel:</w:t>
      </w:r>
      <w:bookmarkEnd w:id="11"/>
    </w:p>
    <w:tbl>
      <w:tblPr>
        <w:tblW w:w="4300" w:type="dxa"/>
        <w:jc w:val="center"/>
        <w:tblLook w:val="04A0" w:firstRow="1" w:lastRow="0" w:firstColumn="1" w:lastColumn="0" w:noHBand="0" w:noVBand="1"/>
      </w:tblPr>
      <w:tblGrid>
        <w:gridCol w:w="2380"/>
        <w:gridCol w:w="960"/>
        <w:gridCol w:w="963"/>
      </w:tblGrid>
      <w:tr w:rsidR="0018097A" w:rsidRPr="00790650" w14:paraId="5632C114" w14:textId="77777777" w:rsidTr="006156BF">
        <w:trPr>
          <w:trHeight w:val="530"/>
          <w:jc w:val="center"/>
        </w:trPr>
        <w:tc>
          <w:tcPr>
            <w:tcW w:w="2380" w:type="dxa"/>
            <w:tcBorders>
              <w:top w:val="single" w:sz="4" w:space="0" w:color="auto"/>
              <w:left w:val="single" w:sz="4" w:space="0" w:color="auto"/>
              <w:bottom w:val="single" w:sz="4" w:space="0" w:color="auto"/>
              <w:right w:val="single" w:sz="4" w:space="0" w:color="auto"/>
            </w:tcBorders>
            <w:noWrap/>
            <w:vAlign w:val="bottom"/>
            <w:hideMark/>
          </w:tcPr>
          <w:p w14:paraId="39712A9B" w14:textId="77777777" w:rsidR="0018097A" w:rsidRPr="00790650" w:rsidRDefault="0018097A" w:rsidP="005E07AF">
            <w:pPr>
              <w:spacing w:after="0" w:line="240" w:lineRule="auto"/>
              <w:rPr>
                <w:rFonts w:ascii="Times New Roman" w:hAnsi="Times New Roman"/>
                <w:color w:val="000000"/>
                <w:sz w:val="21"/>
                <w:szCs w:val="21"/>
                <w:lang w:val="fr-FR"/>
              </w:rPr>
            </w:pPr>
            <w:r w:rsidRPr="00790650">
              <w:rPr>
                <w:rFonts w:ascii="Times New Roman" w:hAnsi="Times New Roman"/>
                <w:color w:val="000000"/>
                <w:sz w:val="21"/>
                <w:szCs w:val="21"/>
                <w:lang w:val="fr-FR"/>
              </w:rPr>
              <w:t>Centru de formare din localitatea</w:t>
            </w:r>
          </w:p>
        </w:tc>
        <w:tc>
          <w:tcPr>
            <w:tcW w:w="960" w:type="dxa"/>
            <w:tcBorders>
              <w:top w:val="single" w:sz="4" w:space="0" w:color="auto"/>
              <w:left w:val="nil"/>
              <w:bottom w:val="single" w:sz="4" w:space="0" w:color="auto"/>
              <w:right w:val="single" w:sz="4" w:space="0" w:color="auto"/>
            </w:tcBorders>
            <w:vAlign w:val="bottom"/>
            <w:hideMark/>
          </w:tcPr>
          <w:p w14:paraId="457C498F" w14:textId="77777777" w:rsidR="0018097A" w:rsidRPr="00790650" w:rsidRDefault="0018097A" w:rsidP="005E07AF">
            <w:pPr>
              <w:spacing w:after="0" w:line="240" w:lineRule="auto"/>
              <w:rPr>
                <w:rFonts w:ascii="Times New Roman" w:hAnsi="Times New Roman"/>
                <w:color w:val="000000"/>
                <w:sz w:val="21"/>
                <w:szCs w:val="21"/>
                <w:lang w:val="fr-FR"/>
              </w:rPr>
            </w:pPr>
            <w:r w:rsidRPr="00790650">
              <w:rPr>
                <w:rFonts w:ascii="Times New Roman" w:hAnsi="Times New Roman"/>
                <w:color w:val="000000"/>
                <w:sz w:val="21"/>
                <w:szCs w:val="21"/>
                <w:lang w:val="fr-FR"/>
              </w:rPr>
              <w:t>Număr săli</w:t>
            </w:r>
          </w:p>
        </w:tc>
        <w:tc>
          <w:tcPr>
            <w:tcW w:w="960" w:type="dxa"/>
            <w:tcBorders>
              <w:top w:val="single" w:sz="4" w:space="0" w:color="auto"/>
              <w:left w:val="nil"/>
              <w:bottom w:val="single" w:sz="4" w:space="0" w:color="auto"/>
              <w:right w:val="single" w:sz="4" w:space="0" w:color="auto"/>
            </w:tcBorders>
            <w:vAlign w:val="bottom"/>
            <w:hideMark/>
          </w:tcPr>
          <w:p w14:paraId="4C1ED734" w14:textId="77777777" w:rsidR="0018097A" w:rsidRPr="00790650" w:rsidRDefault="0018097A" w:rsidP="005E07AF">
            <w:pPr>
              <w:spacing w:after="0" w:line="240" w:lineRule="auto"/>
              <w:rPr>
                <w:rFonts w:ascii="Times New Roman" w:hAnsi="Times New Roman"/>
                <w:color w:val="000000"/>
                <w:sz w:val="21"/>
                <w:szCs w:val="21"/>
                <w:lang w:val="fr-FR"/>
              </w:rPr>
            </w:pPr>
            <w:r w:rsidRPr="00790650">
              <w:rPr>
                <w:rFonts w:ascii="Times New Roman" w:hAnsi="Times New Roman"/>
                <w:color w:val="000000"/>
                <w:sz w:val="21"/>
                <w:szCs w:val="21"/>
                <w:lang w:val="fr-FR"/>
              </w:rPr>
              <w:t xml:space="preserve">Număr persoane </w:t>
            </w:r>
          </w:p>
        </w:tc>
      </w:tr>
      <w:tr w:rsidR="0018097A" w:rsidRPr="00790650" w14:paraId="3F1917F4" w14:textId="77777777" w:rsidTr="005E07AF">
        <w:trPr>
          <w:trHeight w:val="300"/>
          <w:jc w:val="center"/>
        </w:trPr>
        <w:tc>
          <w:tcPr>
            <w:tcW w:w="2380" w:type="dxa"/>
            <w:tcBorders>
              <w:top w:val="nil"/>
              <w:left w:val="single" w:sz="4" w:space="0" w:color="auto"/>
              <w:bottom w:val="single" w:sz="4" w:space="0" w:color="auto"/>
              <w:right w:val="single" w:sz="4" w:space="0" w:color="auto"/>
            </w:tcBorders>
            <w:shd w:val="clear" w:color="000000" w:fill="FFFFFF"/>
            <w:noWrap/>
            <w:vAlign w:val="bottom"/>
            <w:hideMark/>
          </w:tcPr>
          <w:p w14:paraId="7425F846" w14:textId="77777777" w:rsidR="0018097A" w:rsidRPr="00790650" w:rsidRDefault="0018097A" w:rsidP="005E07AF">
            <w:pPr>
              <w:spacing w:after="0" w:line="240" w:lineRule="auto"/>
              <w:rPr>
                <w:rFonts w:ascii="Times New Roman" w:hAnsi="Times New Roman"/>
                <w:color w:val="000000"/>
                <w:sz w:val="21"/>
                <w:szCs w:val="21"/>
                <w:lang w:val="fr-FR"/>
              </w:rPr>
            </w:pPr>
            <w:r w:rsidRPr="00790650">
              <w:rPr>
                <w:rFonts w:ascii="Times New Roman" w:hAnsi="Times New Roman"/>
                <w:color w:val="000000"/>
                <w:sz w:val="21"/>
                <w:szCs w:val="21"/>
                <w:lang w:val="fr-FR"/>
              </w:rPr>
              <w:t xml:space="preserve">Oneşti </w:t>
            </w:r>
          </w:p>
        </w:tc>
        <w:tc>
          <w:tcPr>
            <w:tcW w:w="960" w:type="dxa"/>
            <w:tcBorders>
              <w:top w:val="nil"/>
              <w:left w:val="nil"/>
              <w:bottom w:val="single" w:sz="4" w:space="0" w:color="auto"/>
              <w:right w:val="single" w:sz="4" w:space="0" w:color="auto"/>
            </w:tcBorders>
            <w:noWrap/>
            <w:vAlign w:val="bottom"/>
            <w:hideMark/>
          </w:tcPr>
          <w:p w14:paraId="6FB297BA" w14:textId="77777777" w:rsidR="0018097A" w:rsidRPr="00790650" w:rsidRDefault="0018097A" w:rsidP="005E07AF">
            <w:pPr>
              <w:spacing w:after="0" w:line="240" w:lineRule="auto"/>
              <w:jc w:val="right"/>
              <w:rPr>
                <w:rFonts w:ascii="Times New Roman" w:hAnsi="Times New Roman"/>
                <w:color w:val="000000"/>
                <w:sz w:val="21"/>
                <w:szCs w:val="21"/>
                <w:lang w:val="fr-FR"/>
              </w:rPr>
            </w:pPr>
            <w:r w:rsidRPr="00790650">
              <w:rPr>
                <w:rFonts w:ascii="Times New Roman" w:hAnsi="Times New Roman"/>
                <w:color w:val="000000"/>
                <w:sz w:val="21"/>
                <w:szCs w:val="21"/>
                <w:lang w:val="fr-FR"/>
              </w:rPr>
              <w:t>3</w:t>
            </w:r>
          </w:p>
        </w:tc>
        <w:tc>
          <w:tcPr>
            <w:tcW w:w="960" w:type="dxa"/>
            <w:tcBorders>
              <w:top w:val="nil"/>
              <w:left w:val="nil"/>
              <w:bottom w:val="single" w:sz="4" w:space="0" w:color="auto"/>
              <w:right w:val="single" w:sz="4" w:space="0" w:color="auto"/>
            </w:tcBorders>
            <w:noWrap/>
            <w:vAlign w:val="bottom"/>
            <w:hideMark/>
          </w:tcPr>
          <w:p w14:paraId="3173B5FA" w14:textId="77777777" w:rsidR="0018097A" w:rsidRPr="00790650" w:rsidRDefault="0018097A" w:rsidP="005E07AF">
            <w:pPr>
              <w:spacing w:after="0" w:line="240" w:lineRule="auto"/>
              <w:jc w:val="right"/>
              <w:rPr>
                <w:rFonts w:ascii="Times New Roman" w:hAnsi="Times New Roman"/>
                <w:color w:val="000000"/>
                <w:sz w:val="21"/>
                <w:szCs w:val="21"/>
                <w:lang w:val="fr-FR"/>
              </w:rPr>
            </w:pPr>
            <w:r w:rsidRPr="00790650">
              <w:rPr>
                <w:rFonts w:ascii="Times New Roman" w:hAnsi="Times New Roman"/>
                <w:color w:val="000000"/>
                <w:sz w:val="21"/>
                <w:szCs w:val="21"/>
                <w:lang w:val="fr-FR"/>
              </w:rPr>
              <w:t>99</w:t>
            </w:r>
          </w:p>
        </w:tc>
      </w:tr>
      <w:tr w:rsidR="0018097A" w:rsidRPr="00790650" w14:paraId="484D63AA" w14:textId="77777777" w:rsidTr="005E07AF">
        <w:trPr>
          <w:trHeight w:val="300"/>
          <w:jc w:val="center"/>
        </w:trPr>
        <w:tc>
          <w:tcPr>
            <w:tcW w:w="2380" w:type="dxa"/>
            <w:tcBorders>
              <w:top w:val="nil"/>
              <w:left w:val="single" w:sz="4" w:space="0" w:color="auto"/>
              <w:bottom w:val="single" w:sz="4" w:space="0" w:color="auto"/>
              <w:right w:val="single" w:sz="4" w:space="0" w:color="auto"/>
            </w:tcBorders>
            <w:shd w:val="clear" w:color="000000" w:fill="FFFFFF"/>
            <w:noWrap/>
            <w:vAlign w:val="bottom"/>
            <w:hideMark/>
          </w:tcPr>
          <w:p w14:paraId="40B8C734" w14:textId="77777777" w:rsidR="0018097A" w:rsidRPr="00790650" w:rsidRDefault="0018097A" w:rsidP="005E07AF">
            <w:pPr>
              <w:spacing w:after="0" w:line="240" w:lineRule="auto"/>
              <w:rPr>
                <w:rFonts w:ascii="Times New Roman" w:hAnsi="Times New Roman"/>
                <w:color w:val="000000"/>
                <w:sz w:val="21"/>
                <w:szCs w:val="21"/>
                <w:lang w:val="fr-FR"/>
              </w:rPr>
            </w:pPr>
            <w:r w:rsidRPr="00790650">
              <w:rPr>
                <w:rFonts w:ascii="Times New Roman" w:hAnsi="Times New Roman"/>
                <w:color w:val="000000"/>
                <w:sz w:val="21"/>
                <w:szCs w:val="21"/>
                <w:lang w:val="fr-FR"/>
              </w:rPr>
              <w:t>Bacău</w:t>
            </w:r>
          </w:p>
        </w:tc>
        <w:tc>
          <w:tcPr>
            <w:tcW w:w="960" w:type="dxa"/>
            <w:tcBorders>
              <w:top w:val="nil"/>
              <w:left w:val="nil"/>
              <w:bottom w:val="single" w:sz="4" w:space="0" w:color="auto"/>
              <w:right w:val="single" w:sz="4" w:space="0" w:color="auto"/>
            </w:tcBorders>
            <w:noWrap/>
            <w:vAlign w:val="bottom"/>
            <w:hideMark/>
          </w:tcPr>
          <w:p w14:paraId="0BBEEE62" w14:textId="77777777" w:rsidR="0018097A" w:rsidRPr="00790650" w:rsidRDefault="0018097A" w:rsidP="005E07AF">
            <w:pPr>
              <w:spacing w:after="0" w:line="240" w:lineRule="auto"/>
              <w:jc w:val="right"/>
              <w:rPr>
                <w:rFonts w:ascii="Times New Roman" w:hAnsi="Times New Roman"/>
                <w:color w:val="000000"/>
                <w:sz w:val="21"/>
                <w:szCs w:val="21"/>
                <w:lang w:val="fr-FR"/>
              </w:rPr>
            </w:pPr>
            <w:r w:rsidRPr="00790650">
              <w:rPr>
                <w:rFonts w:ascii="Times New Roman" w:hAnsi="Times New Roman"/>
                <w:color w:val="000000"/>
                <w:sz w:val="21"/>
                <w:szCs w:val="21"/>
                <w:lang w:val="fr-FR"/>
              </w:rPr>
              <w:t>5</w:t>
            </w:r>
          </w:p>
        </w:tc>
        <w:tc>
          <w:tcPr>
            <w:tcW w:w="960" w:type="dxa"/>
            <w:tcBorders>
              <w:top w:val="nil"/>
              <w:left w:val="nil"/>
              <w:bottom w:val="single" w:sz="4" w:space="0" w:color="auto"/>
              <w:right w:val="single" w:sz="4" w:space="0" w:color="auto"/>
            </w:tcBorders>
            <w:noWrap/>
            <w:vAlign w:val="bottom"/>
            <w:hideMark/>
          </w:tcPr>
          <w:p w14:paraId="36CBECEF" w14:textId="77777777" w:rsidR="0018097A" w:rsidRPr="00790650" w:rsidRDefault="0018097A" w:rsidP="005E07AF">
            <w:pPr>
              <w:spacing w:after="0" w:line="240" w:lineRule="auto"/>
              <w:jc w:val="right"/>
              <w:rPr>
                <w:rFonts w:ascii="Times New Roman" w:hAnsi="Times New Roman"/>
                <w:color w:val="000000"/>
                <w:sz w:val="21"/>
                <w:szCs w:val="21"/>
                <w:lang w:val="fr-FR"/>
              </w:rPr>
            </w:pPr>
            <w:r w:rsidRPr="00790650">
              <w:rPr>
                <w:rFonts w:ascii="Times New Roman" w:hAnsi="Times New Roman"/>
                <w:color w:val="000000"/>
                <w:sz w:val="21"/>
                <w:szCs w:val="21"/>
                <w:lang w:val="fr-FR"/>
              </w:rPr>
              <w:t>167</w:t>
            </w:r>
          </w:p>
        </w:tc>
      </w:tr>
      <w:tr w:rsidR="0018097A" w:rsidRPr="00790650" w14:paraId="5CF1DEBA" w14:textId="77777777" w:rsidTr="005E07AF">
        <w:trPr>
          <w:trHeight w:val="300"/>
          <w:jc w:val="center"/>
        </w:trPr>
        <w:tc>
          <w:tcPr>
            <w:tcW w:w="2380" w:type="dxa"/>
            <w:tcBorders>
              <w:top w:val="nil"/>
              <w:left w:val="single" w:sz="4" w:space="0" w:color="auto"/>
              <w:bottom w:val="single" w:sz="4" w:space="0" w:color="auto"/>
              <w:right w:val="single" w:sz="4" w:space="0" w:color="auto"/>
            </w:tcBorders>
            <w:shd w:val="clear" w:color="000000" w:fill="FFFFFF"/>
            <w:noWrap/>
            <w:vAlign w:val="bottom"/>
            <w:hideMark/>
          </w:tcPr>
          <w:p w14:paraId="5BF55E9A" w14:textId="77777777" w:rsidR="0018097A" w:rsidRPr="00790650" w:rsidRDefault="0018097A" w:rsidP="005E07AF">
            <w:pPr>
              <w:spacing w:after="0" w:line="240" w:lineRule="auto"/>
              <w:rPr>
                <w:rFonts w:ascii="Times New Roman" w:hAnsi="Times New Roman"/>
                <w:color w:val="000000"/>
                <w:sz w:val="21"/>
                <w:szCs w:val="21"/>
                <w:lang w:val="fr-FR"/>
              </w:rPr>
            </w:pPr>
            <w:r w:rsidRPr="00790650">
              <w:rPr>
                <w:rFonts w:ascii="Times New Roman" w:hAnsi="Times New Roman"/>
                <w:color w:val="000000"/>
                <w:sz w:val="21"/>
                <w:szCs w:val="21"/>
                <w:lang w:val="fr-FR"/>
              </w:rPr>
              <w:t>Comaneşti</w:t>
            </w:r>
          </w:p>
        </w:tc>
        <w:tc>
          <w:tcPr>
            <w:tcW w:w="960" w:type="dxa"/>
            <w:tcBorders>
              <w:top w:val="nil"/>
              <w:left w:val="nil"/>
              <w:bottom w:val="single" w:sz="4" w:space="0" w:color="auto"/>
              <w:right w:val="single" w:sz="4" w:space="0" w:color="auto"/>
            </w:tcBorders>
            <w:noWrap/>
            <w:vAlign w:val="bottom"/>
            <w:hideMark/>
          </w:tcPr>
          <w:p w14:paraId="6F3B1EB9" w14:textId="77777777" w:rsidR="0018097A" w:rsidRPr="00790650" w:rsidRDefault="0018097A" w:rsidP="005E07AF">
            <w:pPr>
              <w:spacing w:after="0" w:line="240" w:lineRule="auto"/>
              <w:jc w:val="right"/>
              <w:rPr>
                <w:rFonts w:ascii="Times New Roman" w:hAnsi="Times New Roman"/>
                <w:color w:val="000000"/>
                <w:sz w:val="21"/>
                <w:szCs w:val="21"/>
                <w:lang w:val="fr-FR"/>
              </w:rPr>
            </w:pPr>
            <w:r w:rsidRPr="00790650">
              <w:rPr>
                <w:rFonts w:ascii="Times New Roman" w:hAnsi="Times New Roman"/>
                <w:color w:val="000000"/>
                <w:sz w:val="21"/>
                <w:szCs w:val="21"/>
                <w:lang w:val="fr-FR"/>
              </w:rPr>
              <w:t>2</w:t>
            </w:r>
          </w:p>
        </w:tc>
        <w:tc>
          <w:tcPr>
            <w:tcW w:w="960" w:type="dxa"/>
            <w:tcBorders>
              <w:top w:val="nil"/>
              <w:left w:val="nil"/>
              <w:bottom w:val="single" w:sz="4" w:space="0" w:color="auto"/>
              <w:right w:val="single" w:sz="4" w:space="0" w:color="auto"/>
            </w:tcBorders>
            <w:noWrap/>
            <w:vAlign w:val="bottom"/>
            <w:hideMark/>
          </w:tcPr>
          <w:p w14:paraId="4A1684CF" w14:textId="77777777" w:rsidR="0018097A" w:rsidRPr="00790650" w:rsidRDefault="0018097A" w:rsidP="005E07AF">
            <w:pPr>
              <w:spacing w:after="0" w:line="240" w:lineRule="auto"/>
              <w:jc w:val="right"/>
              <w:rPr>
                <w:rFonts w:ascii="Times New Roman" w:hAnsi="Times New Roman"/>
                <w:color w:val="000000"/>
                <w:sz w:val="21"/>
                <w:szCs w:val="21"/>
                <w:lang w:val="fr-FR"/>
              </w:rPr>
            </w:pPr>
            <w:r w:rsidRPr="00790650">
              <w:rPr>
                <w:rFonts w:ascii="Times New Roman" w:hAnsi="Times New Roman"/>
                <w:color w:val="000000"/>
                <w:sz w:val="21"/>
                <w:szCs w:val="21"/>
                <w:lang w:val="fr-FR"/>
              </w:rPr>
              <w:t>67</w:t>
            </w:r>
          </w:p>
        </w:tc>
      </w:tr>
      <w:tr w:rsidR="0018097A" w:rsidRPr="00790650" w14:paraId="2DEDDD6D" w14:textId="77777777" w:rsidTr="005E07AF">
        <w:trPr>
          <w:trHeight w:val="300"/>
          <w:jc w:val="center"/>
        </w:trPr>
        <w:tc>
          <w:tcPr>
            <w:tcW w:w="2380" w:type="dxa"/>
            <w:tcBorders>
              <w:top w:val="nil"/>
              <w:left w:val="single" w:sz="4" w:space="0" w:color="auto"/>
              <w:bottom w:val="single" w:sz="4" w:space="0" w:color="auto"/>
              <w:right w:val="single" w:sz="4" w:space="0" w:color="auto"/>
            </w:tcBorders>
            <w:shd w:val="clear" w:color="000000" w:fill="FFFFFF"/>
            <w:noWrap/>
            <w:vAlign w:val="bottom"/>
            <w:hideMark/>
          </w:tcPr>
          <w:p w14:paraId="45FA6421" w14:textId="77777777" w:rsidR="0018097A" w:rsidRPr="00790650" w:rsidRDefault="0018097A" w:rsidP="005E07AF">
            <w:pPr>
              <w:spacing w:after="0" w:line="240" w:lineRule="auto"/>
              <w:rPr>
                <w:rFonts w:ascii="Times New Roman" w:hAnsi="Times New Roman"/>
                <w:color w:val="000000"/>
                <w:sz w:val="21"/>
                <w:szCs w:val="21"/>
                <w:lang w:val="fr-FR"/>
              </w:rPr>
            </w:pPr>
            <w:r w:rsidRPr="00790650">
              <w:rPr>
                <w:rFonts w:ascii="Times New Roman" w:hAnsi="Times New Roman"/>
                <w:color w:val="000000"/>
                <w:sz w:val="21"/>
                <w:szCs w:val="21"/>
                <w:lang w:val="fr-FR"/>
              </w:rPr>
              <w:t>Târgu frumos</w:t>
            </w:r>
          </w:p>
        </w:tc>
        <w:tc>
          <w:tcPr>
            <w:tcW w:w="960" w:type="dxa"/>
            <w:tcBorders>
              <w:top w:val="nil"/>
              <w:left w:val="nil"/>
              <w:bottom w:val="single" w:sz="4" w:space="0" w:color="auto"/>
              <w:right w:val="single" w:sz="4" w:space="0" w:color="auto"/>
            </w:tcBorders>
            <w:noWrap/>
            <w:vAlign w:val="bottom"/>
            <w:hideMark/>
          </w:tcPr>
          <w:p w14:paraId="31E028AC" w14:textId="77777777" w:rsidR="0018097A" w:rsidRPr="00790650" w:rsidRDefault="0018097A" w:rsidP="005E07AF">
            <w:pPr>
              <w:spacing w:after="0" w:line="240" w:lineRule="auto"/>
              <w:jc w:val="right"/>
              <w:rPr>
                <w:rFonts w:ascii="Times New Roman" w:hAnsi="Times New Roman"/>
                <w:color w:val="000000"/>
                <w:sz w:val="21"/>
                <w:szCs w:val="21"/>
                <w:lang w:val="fr-FR"/>
              </w:rPr>
            </w:pPr>
            <w:r w:rsidRPr="00790650">
              <w:rPr>
                <w:rFonts w:ascii="Times New Roman" w:hAnsi="Times New Roman"/>
                <w:color w:val="000000"/>
                <w:sz w:val="21"/>
                <w:szCs w:val="21"/>
                <w:lang w:val="fr-FR"/>
              </w:rPr>
              <w:t>2</w:t>
            </w:r>
          </w:p>
        </w:tc>
        <w:tc>
          <w:tcPr>
            <w:tcW w:w="960" w:type="dxa"/>
            <w:tcBorders>
              <w:top w:val="nil"/>
              <w:left w:val="nil"/>
              <w:bottom w:val="single" w:sz="4" w:space="0" w:color="auto"/>
              <w:right w:val="single" w:sz="4" w:space="0" w:color="auto"/>
            </w:tcBorders>
            <w:noWrap/>
            <w:vAlign w:val="bottom"/>
            <w:hideMark/>
          </w:tcPr>
          <w:p w14:paraId="7F850A6C" w14:textId="77777777" w:rsidR="0018097A" w:rsidRPr="00790650" w:rsidRDefault="0018097A" w:rsidP="005E07AF">
            <w:pPr>
              <w:spacing w:after="0" w:line="240" w:lineRule="auto"/>
              <w:jc w:val="right"/>
              <w:rPr>
                <w:rFonts w:ascii="Times New Roman" w:hAnsi="Times New Roman"/>
                <w:color w:val="000000"/>
                <w:sz w:val="21"/>
                <w:szCs w:val="21"/>
                <w:lang w:val="fr-FR"/>
              </w:rPr>
            </w:pPr>
            <w:r w:rsidRPr="00790650">
              <w:rPr>
                <w:rFonts w:ascii="Times New Roman" w:hAnsi="Times New Roman"/>
                <w:color w:val="000000"/>
                <w:sz w:val="21"/>
                <w:szCs w:val="21"/>
                <w:lang w:val="fr-FR"/>
              </w:rPr>
              <w:t>67</w:t>
            </w:r>
          </w:p>
        </w:tc>
      </w:tr>
      <w:tr w:rsidR="0018097A" w:rsidRPr="00790650" w14:paraId="5C934660" w14:textId="77777777" w:rsidTr="005E07AF">
        <w:trPr>
          <w:trHeight w:val="300"/>
          <w:jc w:val="center"/>
        </w:trPr>
        <w:tc>
          <w:tcPr>
            <w:tcW w:w="2380" w:type="dxa"/>
            <w:tcBorders>
              <w:top w:val="nil"/>
              <w:left w:val="single" w:sz="4" w:space="0" w:color="auto"/>
              <w:bottom w:val="single" w:sz="4" w:space="0" w:color="auto"/>
              <w:right w:val="single" w:sz="4" w:space="0" w:color="auto"/>
            </w:tcBorders>
            <w:shd w:val="clear" w:color="000000" w:fill="FFFFFF"/>
            <w:noWrap/>
            <w:vAlign w:val="bottom"/>
            <w:hideMark/>
          </w:tcPr>
          <w:p w14:paraId="195472BF" w14:textId="77777777" w:rsidR="0018097A" w:rsidRPr="00790650" w:rsidRDefault="0018097A" w:rsidP="005E07AF">
            <w:pPr>
              <w:spacing w:after="0" w:line="240" w:lineRule="auto"/>
              <w:rPr>
                <w:rFonts w:ascii="Times New Roman" w:hAnsi="Times New Roman"/>
                <w:color w:val="000000"/>
                <w:sz w:val="21"/>
                <w:szCs w:val="21"/>
                <w:lang w:val="fr-FR"/>
              </w:rPr>
            </w:pPr>
            <w:r w:rsidRPr="00790650">
              <w:rPr>
                <w:rFonts w:ascii="Times New Roman" w:hAnsi="Times New Roman"/>
                <w:color w:val="000000"/>
                <w:sz w:val="21"/>
                <w:szCs w:val="21"/>
                <w:lang w:val="fr-FR"/>
              </w:rPr>
              <w:t>Iaşi</w:t>
            </w:r>
          </w:p>
        </w:tc>
        <w:tc>
          <w:tcPr>
            <w:tcW w:w="960" w:type="dxa"/>
            <w:tcBorders>
              <w:top w:val="nil"/>
              <w:left w:val="nil"/>
              <w:bottom w:val="single" w:sz="4" w:space="0" w:color="auto"/>
              <w:right w:val="single" w:sz="4" w:space="0" w:color="auto"/>
            </w:tcBorders>
            <w:noWrap/>
            <w:vAlign w:val="bottom"/>
            <w:hideMark/>
          </w:tcPr>
          <w:p w14:paraId="57C2BC30" w14:textId="77777777" w:rsidR="0018097A" w:rsidRPr="00790650" w:rsidRDefault="0018097A" w:rsidP="005E07AF">
            <w:pPr>
              <w:spacing w:after="0" w:line="240" w:lineRule="auto"/>
              <w:jc w:val="right"/>
              <w:rPr>
                <w:rFonts w:ascii="Times New Roman" w:hAnsi="Times New Roman"/>
                <w:color w:val="000000"/>
                <w:sz w:val="21"/>
                <w:szCs w:val="21"/>
                <w:lang w:val="fr-FR"/>
              </w:rPr>
            </w:pPr>
            <w:r w:rsidRPr="00790650">
              <w:rPr>
                <w:rFonts w:ascii="Times New Roman" w:hAnsi="Times New Roman"/>
                <w:color w:val="000000"/>
                <w:sz w:val="21"/>
                <w:szCs w:val="21"/>
                <w:lang w:val="fr-FR"/>
              </w:rPr>
              <w:t>8</w:t>
            </w:r>
          </w:p>
        </w:tc>
        <w:tc>
          <w:tcPr>
            <w:tcW w:w="960" w:type="dxa"/>
            <w:tcBorders>
              <w:top w:val="nil"/>
              <w:left w:val="nil"/>
              <w:bottom w:val="single" w:sz="4" w:space="0" w:color="auto"/>
              <w:right w:val="single" w:sz="4" w:space="0" w:color="auto"/>
            </w:tcBorders>
            <w:noWrap/>
            <w:vAlign w:val="bottom"/>
            <w:hideMark/>
          </w:tcPr>
          <w:p w14:paraId="64BA5D1E" w14:textId="77777777" w:rsidR="0018097A" w:rsidRPr="00790650" w:rsidRDefault="0018097A" w:rsidP="005E07AF">
            <w:pPr>
              <w:spacing w:after="0" w:line="240" w:lineRule="auto"/>
              <w:jc w:val="right"/>
              <w:rPr>
                <w:rFonts w:ascii="Times New Roman" w:hAnsi="Times New Roman"/>
                <w:color w:val="000000"/>
                <w:sz w:val="21"/>
                <w:szCs w:val="21"/>
                <w:lang w:val="fr-FR"/>
              </w:rPr>
            </w:pPr>
            <w:r w:rsidRPr="00790650">
              <w:rPr>
                <w:rFonts w:ascii="Times New Roman" w:hAnsi="Times New Roman"/>
                <w:color w:val="000000"/>
                <w:sz w:val="21"/>
                <w:szCs w:val="21"/>
                <w:lang w:val="fr-FR"/>
              </w:rPr>
              <w:t>257</w:t>
            </w:r>
          </w:p>
        </w:tc>
      </w:tr>
      <w:tr w:rsidR="0018097A" w:rsidRPr="00790650" w14:paraId="5E614870" w14:textId="77777777" w:rsidTr="005E07AF">
        <w:trPr>
          <w:trHeight w:val="300"/>
          <w:jc w:val="center"/>
        </w:trPr>
        <w:tc>
          <w:tcPr>
            <w:tcW w:w="2380" w:type="dxa"/>
            <w:tcBorders>
              <w:top w:val="nil"/>
              <w:left w:val="single" w:sz="4" w:space="0" w:color="auto"/>
              <w:bottom w:val="single" w:sz="4" w:space="0" w:color="auto"/>
              <w:right w:val="single" w:sz="4" w:space="0" w:color="auto"/>
            </w:tcBorders>
            <w:shd w:val="clear" w:color="000000" w:fill="FFFFFF"/>
            <w:noWrap/>
            <w:vAlign w:val="bottom"/>
            <w:hideMark/>
          </w:tcPr>
          <w:p w14:paraId="18FFC218" w14:textId="77777777" w:rsidR="0018097A" w:rsidRPr="00790650" w:rsidRDefault="0018097A" w:rsidP="005E07AF">
            <w:pPr>
              <w:spacing w:after="0" w:line="240" w:lineRule="auto"/>
              <w:rPr>
                <w:rFonts w:ascii="Times New Roman" w:hAnsi="Times New Roman"/>
                <w:color w:val="000000"/>
                <w:sz w:val="21"/>
                <w:szCs w:val="21"/>
                <w:lang w:val="fr-FR"/>
              </w:rPr>
            </w:pPr>
            <w:r w:rsidRPr="00790650">
              <w:rPr>
                <w:rFonts w:ascii="Times New Roman" w:hAnsi="Times New Roman"/>
                <w:color w:val="000000"/>
                <w:sz w:val="21"/>
                <w:szCs w:val="21"/>
                <w:lang w:val="fr-FR"/>
              </w:rPr>
              <w:t>Roman</w:t>
            </w:r>
          </w:p>
        </w:tc>
        <w:tc>
          <w:tcPr>
            <w:tcW w:w="960" w:type="dxa"/>
            <w:tcBorders>
              <w:top w:val="nil"/>
              <w:left w:val="nil"/>
              <w:bottom w:val="single" w:sz="4" w:space="0" w:color="auto"/>
              <w:right w:val="single" w:sz="4" w:space="0" w:color="auto"/>
            </w:tcBorders>
            <w:noWrap/>
            <w:vAlign w:val="bottom"/>
            <w:hideMark/>
          </w:tcPr>
          <w:p w14:paraId="26C5D7CE" w14:textId="77777777" w:rsidR="0018097A" w:rsidRPr="00790650" w:rsidRDefault="0018097A" w:rsidP="005E07AF">
            <w:pPr>
              <w:spacing w:after="0" w:line="240" w:lineRule="auto"/>
              <w:jc w:val="right"/>
              <w:rPr>
                <w:rFonts w:ascii="Times New Roman" w:hAnsi="Times New Roman"/>
                <w:color w:val="000000"/>
                <w:sz w:val="21"/>
                <w:szCs w:val="21"/>
                <w:lang w:val="fr-FR"/>
              </w:rPr>
            </w:pPr>
            <w:r w:rsidRPr="00790650">
              <w:rPr>
                <w:rFonts w:ascii="Times New Roman" w:hAnsi="Times New Roman"/>
                <w:color w:val="000000"/>
                <w:sz w:val="21"/>
                <w:szCs w:val="21"/>
                <w:lang w:val="fr-FR"/>
              </w:rPr>
              <w:t>2</w:t>
            </w:r>
          </w:p>
        </w:tc>
        <w:tc>
          <w:tcPr>
            <w:tcW w:w="960" w:type="dxa"/>
            <w:tcBorders>
              <w:top w:val="nil"/>
              <w:left w:val="nil"/>
              <w:bottom w:val="single" w:sz="4" w:space="0" w:color="auto"/>
              <w:right w:val="single" w:sz="4" w:space="0" w:color="auto"/>
            </w:tcBorders>
            <w:noWrap/>
            <w:vAlign w:val="bottom"/>
            <w:hideMark/>
          </w:tcPr>
          <w:p w14:paraId="0EF4BF73" w14:textId="77777777" w:rsidR="0018097A" w:rsidRPr="00790650" w:rsidRDefault="0018097A" w:rsidP="005E07AF">
            <w:pPr>
              <w:spacing w:after="0" w:line="240" w:lineRule="auto"/>
              <w:jc w:val="right"/>
              <w:rPr>
                <w:rFonts w:ascii="Times New Roman" w:hAnsi="Times New Roman"/>
                <w:color w:val="000000"/>
                <w:sz w:val="21"/>
                <w:szCs w:val="21"/>
                <w:lang w:val="fr-FR"/>
              </w:rPr>
            </w:pPr>
            <w:r w:rsidRPr="00790650">
              <w:rPr>
                <w:rFonts w:ascii="Times New Roman" w:hAnsi="Times New Roman"/>
                <w:color w:val="000000"/>
                <w:sz w:val="21"/>
                <w:szCs w:val="21"/>
                <w:lang w:val="fr-FR"/>
              </w:rPr>
              <w:t>73</w:t>
            </w:r>
          </w:p>
        </w:tc>
      </w:tr>
      <w:tr w:rsidR="0018097A" w:rsidRPr="00790650" w14:paraId="7232677F" w14:textId="77777777" w:rsidTr="005E07AF">
        <w:trPr>
          <w:trHeight w:val="300"/>
          <w:jc w:val="center"/>
        </w:trPr>
        <w:tc>
          <w:tcPr>
            <w:tcW w:w="2380" w:type="dxa"/>
            <w:tcBorders>
              <w:top w:val="nil"/>
              <w:left w:val="single" w:sz="4" w:space="0" w:color="auto"/>
              <w:bottom w:val="single" w:sz="4" w:space="0" w:color="auto"/>
              <w:right w:val="single" w:sz="4" w:space="0" w:color="auto"/>
            </w:tcBorders>
            <w:shd w:val="clear" w:color="000000" w:fill="FFFFFF"/>
            <w:noWrap/>
            <w:vAlign w:val="bottom"/>
            <w:hideMark/>
          </w:tcPr>
          <w:p w14:paraId="5524CA3A" w14:textId="77777777" w:rsidR="0018097A" w:rsidRPr="00790650" w:rsidRDefault="0018097A" w:rsidP="005E07AF">
            <w:pPr>
              <w:spacing w:after="0" w:line="240" w:lineRule="auto"/>
              <w:rPr>
                <w:rFonts w:ascii="Times New Roman" w:hAnsi="Times New Roman"/>
                <w:color w:val="000000"/>
                <w:sz w:val="21"/>
                <w:szCs w:val="21"/>
                <w:lang w:val="fr-FR"/>
              </w:rPr>
            </w:pPr>
            <w:r w:rsidRPr="00790650">
              <w:rPr>
                <w:rFonts w:ascii="Times New Roman" w:hAnsi="Times New Roman"/>
                <w:color w:val="000000"/>
                <w:sz w:val="21"/>
                <w:szCs w:val="21"/>
                <w:lang w:val="fr-FR"/>
              </w:rPr>
              <w:t>Târgu Neamţ</w:t>
            </w:r>
          </w:p>
        </w:tc>
        <w:tc>
          <w:tcPr>
            <w:tcW w:w="960" w:type="dxa"/>
            <w:tcBorders>
              <w:top w:val="nil"/>
              <w:left w:val="nil"/>
              <w:bottom w:val="single" w:sz="4" w:space="0" w:color="auto"/>
              <w:right w:val="single" w:sz="4" w:space="0" w:color="auto"/>
            </w:tcBorders>
            <w:noWrap/>
            <w:vAlign w:val="bottom"/>
            <w:hideMark/>
          </w:tcPr>
          <w:p w14:paraId="7F6EEF3B" w14:textId="77777777" w:rsidR="0018097A" w:rsidRPr="00790650" w:rsidRDefault="0018097A" w:rsidP="005E07AF">
            <w:pPr>
              <w:spacing w:after="0" w:line="240" w:lineRule="auto"/>
              <w:jc w:val="right"/>
              <w:rPr>
                <w:rFonts w:ascii="Times New Roman" w:hAnsi="Times New Roman"/>
                <w:color w:val="000000"/>
                <w:sz w:val="21"/>
                <w:szCs w:val="21"/>
                <w:lang w:val="fr-FR"/>
              </w:rPr>
            </w:pPr>
            <w:r w:rsidRPr="00790650">
              <w:rPr>
                <w:rFonts w:ascii="Times New Roman" w:hAnsi="Times New Roman"/>
                <w:color w:val="000000"/>
                <w:sz w:val="21"/>
                <w:szCs w:val="21"/>
                <w:lang w:val="fr-FR"/>
              </w:rPr>
              <w:t>2</w:t>
            </w:r>
          </w:p>
        </w:tc>
        <w:tc>
          <w:tcPr>
            <w:tcW w:w="960" w:type="dxa"/>
            <w:tcBorders>
              <w:top w:val="nil"/>
              <w:left w:val="nil"/>
              <w:bottom w:val="single" w:sz="4" w:space="0" w:color="auto"/>
              <w:right w:val="single" w:sz="4" w:space="0" w:color="auto"/>
            </w:tcBorders>
            <w:noWrap/>
            <w:vAlign w:val="bottom"/>
            <w:hideMark/>
          </w:tcPr>
          <w:p w14:paraId="5DDC944E" w14:textId="77777777" w:rsidR="0018097A" w:rsidRPr="00790650" w:rsidRDefault="0018097A" w:rsidP="005E07AF">
            <w:pPr>
              <w:spacing w:after="0" w:line="240" w:lineRule="auto"/>
              <w:jc w:val="right"/>
              <w:rPr>
                <w:rFonts w:ascii="Times New Roman" w:hAnsi="Times New Roman"/>
                <w:color w:val="000000"/>
                <w:sz w:val="21"/>
                <w:szCs w:val="21"/>
                <w:lang w:val="fr-FR"/>
              </w:rPr>
            </w:pPr>
            <w:r w:rsidRPr="00790650">
              <w:rPr>
                <w:rFonts w:ascii="Times New Roman" w:hAnsi="Times New Roman"/>
                <w:color w:val="000000"/>
                <w:sz w:val="21"/>
                <w:szCs w:val="21"/>
                <w:lang w:val="fr-FR"/>
              </w:rPr>
              <w:t>67</w:t>
            </w:r>
          </w:p>
        </w:tc>
      </w:tr>
      <w:tr w:rsidR="0018097A" w:rsidRPr="00790650" w14:paraId="6D56974E" w14:textId="77777777" w:rsidTr="005E07AF">
        <w:trPr>
          <w:trHeight w:val="300"/>
          <w:jc w:val="center"/>
        </w:trPr>
        <w:tc>
          <w:tcPr>
            <w:tcW w:w="2380" w:type="dxa"/>
            <w:tcBorders>
              <w:top w:val="nil"/>
              <w:left w:val="single" w:sz="4" w:space="0" w:color="auto"/>
              <w:bottom w:val="single" w:sz="4" w:space="0" w:color="auto"/>
              <w:right w:val="single" w:sz="4" w:space="0" w:color="auto"/>
            </w:tcBorders>
            <w:shd w:val="clear" w:color="000000" w:fill="FFFFFF"/>
            <w:noWrap/>
            <w:vAlign w:val="bottom"/>
            <w:hideMark/>
          </w:tcPr>
          <w:p w14:paraId="12B97A4F" w14:textId="77777777" w:rsidR="0018097A" w:rsidRPr="00790650" w:rsidRDefault="0018097A" w:rsidP="005E07AF">
            <w:pPr>
              <w:spacing w:after="0" w:line="240" w:lineRule="auto"/>
              <w:rPr>
                <w:rFonts w:ascii="Times New Roman" w:hAnsi="Times New Roman"/>
                <w:color w:val="000000"/>
                <w:sz w:val="21"/>
                <w:szCs w:val="21"/>
                <w:lang w:val="fr-FR"/>
              </w:rPr>
            </w:pPr>
            <w:r w:rsidRPr="00790650">
              <w:rPr>
                <w:rFonts w:ascii="Times New Roman" w:hAnsi="Times New Roman"/>
                <w:color w:val="000000"/>
                <w:sz w:val="21"/>
                <w:szCs w:val="21"/>
                <w:lang w:val="fr-FR"/>
              </w:rPr>
              <w:t>Piatra Neamţ</w:t>
            </w:r>
          </w:p>
        </w:tc>
        <w:tc>
          <w:tcPr>
            <w:tcW w:w="960" w:type="dxa"/>
            <w:tcBorders>
              <w:top w:val="nil"/>
              <w:left w:val="nil"/>
              <w:bottom w:val="single" w:sz="4" w:space="0" w:color="auto"/>
              <w:right w:val="single" w:sz="4" w:space="0" w:color="auto"/>
            </w:tcBorders>
            <w:noWrap/>
            <w:vAlign w:val="bottom"/>
            <w:hideMark/>
          </w:tcPr>
          <w:p w14:paraId="7095F63F" w14:textId="77777777" w:rsidR="0018097A" w:rsidRPr="00790650" w:rsidRDefault="0018097A" w:rsidP="005E07AF">
            <w:pPr>
              <w:spacing w:after="0" w:line="240" w:lineRule="auto"/>
              <w:jc w:val="right"/>
              <w:rPr>
                <w:rFonts w:ascii="Times New Roman" w:hAnsi="Times New Roman"/>
                <w:color w:val="000000"/>
                <w:sz w:val="21"/>
                <w:szCs w:val="21"/>
                <w:lang w:val="fr-FR"/>
              </w:rPr>
            </w:pPr>
            <w:r w:rsidRPr="00790650">
              <w:rPr>
                <w:rFonts w:ascii="Times New Roman" w:hAnsi="Times New Roman"/>
                <w:color w:val="000000"/>
                <w:sz w:val="21"/>
                <w:szCs w:val="21"/>
                <w:lang w:val="fr-FR"/>
              </w:rPr>
              <w:t>4</w:t>
            </w:r>
          </w:p>
        </w:tc>
        <w:tc>
          <w:tcPr>
            <w:tcW w:w="960" w:type="dxa"/>
            <w:tcBorders>
              <w:top w:val="nil"/>
              <w:left w:val="nil"/>
              <w:bottom w:val="single" w:sz="4" w:space="0" w:color="auto"/>
              <w:right w:val="single" w:sz="4" w:space="0" w:color="auto"/>
            </w:tcBorders>
            <w:noWrap/>
            <w:vAlign w:val="bottom"/>
            <w:hideMark/>
          </w:tcPr>
          <w:p w14:paraId="4414CF04" w14:textId="77777777" w:rsidR="0018097A" w:rsidRPr="00790650" w:rsidRDefault="0018097A" w:rsidP="005E07AF">
            <w:pPr>
              <w:spacing w:after="0" w:line="240" w:lineRule="auto"/>
              <w:jc w:val="right"/>
              <w:rPr>
                <w:rFonts w:ascii="Times New Roman" w:hAnsi="Times New Roman"/>
                <w:color w:val="000000"/>
                <w:sz w:val="21"/>
                <w:szCs w:val="21"/>
                <w:lang w:val="fr-FR"/>
              </w:rPr>
            </w:pPr>
            <w:r w:rsidRPr="00790650">
              <w:rPr>
                <w:rFonts w:ascii="Times New Roman" w:hAnsi="Times New Roman"/>
                <w:color w:val="000000"/>
                <w:sz w:val="21"/>
                <w:szCs w:val="21"/>
                <w:lang w:val="fr-FR"/>
              </w:rPr>
              <w:t>134</w:t>
            </w:r>
          </w:p>
        </w:tc>
      </w:tr>
      <w:tr w:rsidR="0018097A" w:rsidRPr="00790650" w14:paraId="66BED0E9" w14:textId="77777777" w:rsidTr="005E07AF">
        <w:trPr>
          <w:trHeight w:val="300"/>
          <w:jc w:val="center"/>
        </w:trPr>
        <w:tc>
          <w:tcPr>
            <w:tcW w:w="2380" w:type="dxa"/>
            <w:tcBorders>
              <w:top w:val="nil"/>
              <w:left w:val="single" w:sz="4" w:space="0" w:color="auto"/>
              <w:bottom w:val="single" w:sz="4" w:space="0" w:color="auto"/>
              <w:right w:val="single" w:sz="4" w:space="0" w:color="auto"/>
            </w:tcBorders>
            <w:shd w:val="clear" w:color="000000" w:fill="FFFFFF"/>
            <w:noWrap/>
            <w:vAlign w:val="bottom"/>
            <w:hideMark/>
          </w:tcPr>
          <w:p w14:paraId="2DF776C9" w14:textId="77777777" w:rsidR="0018097A" w:rsidRPr="00790650" w:rsidRDefault="0018097A" w:rsidP="005E07AF">
            <w:pPr>
              <w:spacing w:after="0" w:line="240" w:lineRule="auto"/>
              <w:rPr>
                <w:rFonts w:ascii="Times New Roman" w:hAnsi="Times New Roman"/>
                <w:color w:val="000000"/>
                <w:sz w:val="21"/>
                <w:szCs w:val="21"/>
                <w:lang w:val="fr-FR"/>
              </w:rPr>
            </w:pPr>
            <w:r w:rsidRPr="00790650">
              <w:rPr>
                <w:rFonts w:ascii="Times New Roman" w:hAnsi="Times New Roman"/>
                <w:color w:val="000000"/>
                <w:sz w:val="21"/>
                <w:szCs w:val="21"/>
                <w:lang w:val="fr-FR"/>
              </w:rPr>
              <w:t>Suceava</w:t>
            </w:r>
          </w:p>
        </w:tc>
        <w:tc>
          <w:tcPr>
            <w:tcW w:w="960" w:type="dxa"/>
            <w:tcBorders>
              <w:top w:val="nil"/>
              <w:left w:val="nil"/>
              <w:bottom w:val="single" w:sz="4" w:space="0" w:color="auto"/>
              <w:right w:val="single" w:sz="4" w:space="0" w:color="auto"/>
            </w:tcBorders>
            <w:noWrap/>
            <w:vAlign w:val="bottom"/>
            <w:hideMark/>
          </w:tcPr>
          <w:p w14:paraId="0994C2C8" w14:textId="77777777" w:rsidR="0018097A" w:rsidRPr="00790650" w:rsidRDefault="0018097A" w:rsidP="005E07AF">
            <w:pPr>
              <w:spacing w:after="0" w:line="240" w:lineRule="auto"/>
              <w:jc w:val="right"/>
              <w:rPr>
                <w:rFonts w:ascii="Times New Roman" w:hAnsi="Times New Roman"/>
                <w:color w:val="000000"/>
                <w:sz w:val="21"/>
                <w:szCs w:val="21"/>
                <w:lang w:val="fr-FR"/>
              </w:rPr>
            </w:pPr>
            <w:r w:rsidRPr="00790650">
              <w:rPr>
                <w:rFonts w:ascii="Times New Roman" w:hAnsi="Times New Roman"/>
                <w:color w:val="000000"/>
                <w:sz w:val="21"/>
                <w:szCs w:val="21"/>
                <w:lang w:val="fr-FR"/>
              </w:rPr>
              <w:t>1</w:t>
            </w:r>
          </w:p>
        </w:tc>
        <w:tc>
          <w:tcPr>
            <w:tcW w:w="960" w:type="dxa"/>
            <w:tcBorders>
              <w:top w:val="nil"/>
              <w:left w:val="nil"/>
              <w:bottom w:val="single" w:sz="4" w:space="0" w:color="auto"/>
              <w:right w:val="single" w:sz="4" w:space="0" w:color="auto"/>
            </w:tcBorders>
            <w:noWrap/>
            <w:vAlign w:val="bottom"/>
            <w:hideMark/>
          </w:tcPr>
          <w:p w14:paraId="2B012A41" w14:textId="77777777" w:rsidR="0018097A" w:rsidRPr="00790650" w:rsidRDefault="0018097A" w:rsidP="005E07AF">
            <w:pPr>
              <w:spacing w:after="0" w:line="240" w:lineRule="auto"/>
              <w:jc w:val="right"/>
              <w:rPr>
                <w:rFonts w:ascii="Times New Roman" w:hAnsi="Times New Roman"/>
                <w:color w:val="000000"/>
                <w:sz w:val="21"/>
                <w:szCs w:val="21"/>
                <w:lang w:val="fr-FR"/>
              </w:rPr>
            </w:pPr>
            <w:r w:rsidRPr="00790650">
              <w:rPr>
                <w:rFonts w:ascii="Times New Roman" w:hAnsi="Times New Roman"/>
                <w:color w:val="000000"/>
                <w:sz w:val="21"/>
                <w:szCs w:val="21"/>
                <w:lang w:val="fr-FR"/>
              </w:rPr>
              <w:t>35</w:t>
            </w:r>
          </w:p>
        </w:tc>
      </w:tr>
      <w:tr w:rsidR="0018097A" w:rsidRPr="00790650" w14:paraId="20819A56" w14:textId="77777777" w:rsidTr="005E07AF">
        <w:trPr>
          <w:trHeight w:val="300"/>
          <w:jc w:val="center"/>
        </w:trPr>
        <w:tc>
          <w:tcPr>
            <w:tcW w:w="2380" w:type="dxa"/>
            <w:tcBorders>
              <w:top w:val="nil"/>
              <w:left w:val="single" w:sz="4" w:space="0" w:color="auto"/>
              <w:bottom w:val="single" w:sz="4" w:space="0" w:color="auto"/>
              <w:right w:val="single" w:sz="4" w:space="0" w:color="auto"/>
            </w:tcBorders>
            <w:shd w:val="clear" w:color="000000" w:fill="FFFFFF"/>
            <w:noWrap/>
            <w:vAlign w:val="bottom"/>
            <w:hideMark/>
          </w:tcPr>
          <w:p w14:paraId="4161578E" w14:textId="77777777" w:rsidR="0018097A" w:rsidRPr="00790650" w:rsidRDefault="0018097A" w:rsidP="005E07AF">
            <w:pPr>
              <w:spacing w:after="0" w:line="240" w:lineRule="auto"/>
              <w:rPr>
                <w:rFonts w:ascii="Times New Roman" w:hAnsi="Times New Roman"/>
                <w:color w:val="000000"/>
                <w:sz w:val="21"/>
                <w:szCs w:val="21"/>
                <w:lang w:val="fr-FR"/>
              </w:rPr>
            </w:pPr>
            <w:r w:rsidRPr="00790650">
              <w:rPr>
                <w:rFonts w:ascii="Times New Roman" w:hAnsi="Times New Roman"/>
                <w:color w:val="000000"/>
                <w:sz w:val="21"/>
                <w:szCs w:val="21"/>
                <w:lang w:val="fr-FR"/>
              </w:rPr>
              <w:t>Total</w:t>
            </w:r>
          </w:p>
        </w:tc>
        <w:tc>
          <w:tcPr>
            <w:tcW w:w="960" w:type="dxa"/>
            <w:tcBorders>
              <w:top w:val="nil"/>
              <w:left w:val="nil"/>
              <w:bottom w:val="single" w:sz="4" w:space="0" w:color="auto"/>
              <w:right w:val="single" w:sz="4" w:space="0" w:color="auto"/>
            </w:tcBorders>
            <w:noWrap/>
            <w:vAlign w:val="bottom"/>
            <w:hideMark/>
          </w:tcPr>
          <w:p w14:paraId="4E68C56A" w14:textId="77777777" w:rsidR="0018097A" w:rsidRPr="00790650" w:rsidRDefault="0018097A" w:rsidP="005E07AF">
            <w:pPr>
              <w:spacing w:after="0" w:line="240" w:lineRule="auto"/>
              <w:jc w:val="right"/>
              <w:rPr>
                <w:rFonts w:ascii="Times New Roman" w:hAnsi="Times New Roman"/>
                <w:color w:val="000000"/>
                <w:sz w:val="21"/>
                <w:szCs w:val="21"/>
                <w:lang w:val="fr-FR"/>
              </w:rPr>
            </w:pPr>
            <w:r w:rsidRPr="00790650">
              <w:rPr>
                <w:rFonts w:ascii="Times New Roman" w:hAnsi="Times New Roman"/>
                <w:color w:val="000000"/>
                <w:sz w:val="21"/>
                <w:szCs w:val="21"/>
                <w:lang w:val="fr-FR"/>
              </w:rPr>
              <w:t>29</w:t>
            </w:r>
          </w:p>
        </w:tc>
        <w:tc>
          <w:tcPr>
            <w:tcW w:w="960" w:type="dxa"/>
            <w:tcBorders>
              <w:top w:val="nil"/>
              <w:left w:val="nil"/>
              <w:bottom w:val="single" w:sz="4" w:space="0" w:color="auto"/>
              <w:right w:val="single" w:sz="4" w:space="0" w:color="auto"/>
            </w:tcBorders>
            <w:noWrap/>
            <w:vAlign w:val="bottom"/>
            <w:hideMark/>
          </w:tcPr>
          <w:p w14:paraId="246A63C1" w14:textId="77777777" w:rsidR="0018097A" w:rsidRPr="00790650" w:rsidRDefault="0018097A" w:rsidP="005E07AF">
            <w:pPr>
              <w:spacing w:after="0" w:line="240" w:lineRule="auto"/>
              <w:jc w:val="right"/>
              <w:rPr>
                <w:rFonts w:ascii="Times New Roman" w:hAnsi="Times New Roman"/>
                <w:color w:val="000000"/>
                <w:sz w:val="21"/>
                <w:szCs w:val="21"/>
                <w:lang w:val="fr-FR"/>
              </w:rPr>
            </w:pPr>
            <w:r w:rsidRPr="00790650">
              <w:rPr>
                <w:rFonts w:ascii="Times New Roman" w:hAnsi="Times New Roman"/>
                <w:color w:val="000000"/>
                <w:sz w:val="21"/>
                <w:szCs w:val="21"/>
                <w:lang w:val="fr-FR"/>
              </w:rPr>
              <w:t>966</w:t>
            </w:r>
          </w:p>
        </w:tc>
      </w:tr>
    </w:tbl>
    <w:p w14:paraId="60BEAED5" w14:textId="5F2AF2F7" w:rsidR="00D22B9A" w:rsidRPr="00790650" w:rsidRDefault="00261425" w:rsidP="00261425">
      <w:pPr>
        <w:pBdr>
          <w:top w:val="nil"/>
          <w:left w:val="nil"/>
          <w:bottom w:val="nil"/>
          <w:right w:val="nil"/>
          <w:between w:val="nil"/>
          <w:bar w:val="nil"/>
        </w:pBdr>
        <w:spacing w:after="0"/>
        <w:jc w:val="both"/>
        <w:rPr>
          <w:rFonts w:ascii="Times New Roman" w:hAnsi="Times New Roman"/>
          <w:bCs/>
          <w:sz w:val="21"/>
          <w:szCs w:val="21"/>
        </w:rPr>
      </w:pPr>
      <w:r w:rsidRPr="00790650">
        <w:rPr>
          <w:rFonts w:ascii="Times New Roman" w:hAnsi="Times New Roman"/>
          <w:b/>
          <w:bCs/>
          <w:sz w:val="21"/>
          <w:szCs w:val="21"/>
        </w:rPr>
        <w:t>Prânzul</w:t>
      </w:r>
      <w:r w:rsidRPr="00790650">
        <w:rPr>
          <w:rFonts w:ascii="Times New Roman" w:hAnsi="Times New Roman"/>
          <w:bCs/>
          <w:sz w:val="21"/>
          <w:szCs w:val="21"/>
        </w:rPr>
        <w:t xml:space="preserve"> va fi de tip </w:t>
      </w:r>
      <w:r w:rsidRPr="00790650">
        <w:rPr>
          <w:rFonts w:ascii="Times New Roman" w:hAnsi="Times New Roman"/>
          <w:b/>
          <w:bCs/>
          <w:iCs/>
          <w:sz w:val="21"/>
          <w:szCs w:val="21"/>
        </w:rPr>
        <w:t>bufet suedez</w:t>
      </w:r>
      <w:r w:rsidRPr="00790650">
        <w:rPr>
          <w:rFonts w:ascii="Times New Roman" w:hAnsi="Times New Roman"/>
          <w:bCs/>
          <w:sz w:val="21"/>
          <w:szCs w:val="21"/>
        </w:rPr>
        <w:t xml:space="preserve"> şi va include, în cantităţile menţionate mai jos, pentru fiecare sală din fiecare Centru de formare.</w:t>
      </w:r>
    </w:p>
    <w:p w14:paraId="417CF58A" w14:textId="77777777" w:rsidR="000D6C22" w:rsidRPr="00790650" w:rsidRDefault="000D6C22" w:rsidP="000D6C22">
      <w:pPr>
        <w:numPr>
          <w:ilvl w:val="0"/>
          <w:numId w:val="40"/>
        </w:numPr>
        <w:suppressAutoHyphens w:val="0"/>
        <w:autoSpaceDN/>
        <w:spacing w:after="0" w:line="240" w:lineRule="auto"/>
        <w:contextualSpacing/>
        <w:jc w:val="both"/>
        <w:textAlignment w:val="auto"/>
        <w:rPr>
          <w:rFonts w:ascii="Times New Roman" w:hAnsi="Times New Roman"/>
          <w:bCs/>
          <w:color w:val="000000" w:themeColor="text1"/>
          <w:sz w:val="21"/>
          <w:szCs w:val="21"/>
        </w:rPr>
      </w:pPr>
      <w:r w:rsidRPr="00790650">
        <w:rPr>
          <w:rFonts w:ascii="Times New Roman" w:hAnsi="Times New Roman"/>
          <w:bCs/>
          <w:color w:val="000000" w:themeColor="text1"/>
          <w:sz w:val="21"/>
          <w:szCs w:val="21"/>
        </w:rPr>
        <w:t>Platouri reci: o selecție de gustări reci, cu opțiuni atât pe bază de carne, produse lactate, cât și fără ingrediente de origine animală/ de post (minimum 150 g/persoană);</w:t>
      </w:r>
    </w:p>
    <w:p w14:paraId="71E48BD1" w14:textId="77777777" w:rsidR="000D6C22" w:rsidRPr="00790650" w:rsidRDefault="000D6C22" w:rsidP="000D6C22">
      <w:pPr>
        <w:numPr>
          <w:ilvl w:val="0"/>
          <w:numId w:val="40"/>
        </w:numPr>
        <w:suppressAutoHyphens w:val="0"/>
        <w:autoSpaceDN/>
        <w:spacing w:after="0" w:line="240" w:lineRule="auto"/>
        <w:contextualSpacing/>
        <w:jc w:val="both"/>
        <w:textAlignment w:val="auto"/>
        <w:rPr>
          <w:rFonts w:ascii="Times New Roman" w:hAnsi="Times New Roman"/>
          <w:bCs/>
          <w:color w:val="000000" w:themeColor="text1"/>
          <w:sz w:val="21"/>
          <w:szCs w:val="21"/>
        </w:rPr>
      </w:pPr>
      <w:r w:rsidRPr="00790650">
        <w:rPr>
          <w:rFonts w:ascii="Times New Roman" w:hAnsi="Times New Roman"/>
          <w:bCs/>
          <w:color w:val="000000" w:themeColor="text1"/>
          <w:sz w:val="21"/>
          <w:szCs w:val="21"/>
        </w:rPr>
        <w:t>Platouri calde: cu opțiuni atât pe bază de carne (pui/porc/vită/pește), cât și fără ingrediente de origine animală, însoțite de garnituri şi salate (minimum 150 g/persoană).</w:t>
      </w:r>
    </w:p>
    <w:p w14:paraId="67D4C536" w14:textId="77777777" w:rsidR="000D6C22" w:rsidRPr="00790650" w:rsidRDefault="000D6C22" w:rsidP="000D6C22">
      <w:pPr>
        <w:numPr>
          <w:ilvl w:val="0"/>
          <w:numId w:val="40"/>
        </w:numPr>
        <w:suppressAutoHyphens w:val="0"/>
        <w:autoSpaceDN/>
        <w:spacing w:after="0" w:line="240" w:lineRule="auto"/>
        <w:contextualSpacing/>
        <w:jc w:val="both"/>
        <w:textAlignment w:val="auto"/>
        <w:rPr>
          <w:rFonts w:ascii="Times New Roman" w:hAnsi="Times New Roman"/>
          <w:bCs/>
          <w:sz w:val="21"/>
          <w:szCs w:val="21"/>
        </w:rPr>
      </w:pPr>
      <w:r w:rsidRPr="00790650">
        <w:rPr>
          <w:rFonts w:ascii="Times New Roman" w:hAnsi="Times New Roman"/>
          <w:bCs/>
          <w:sz w:val="21"/>
          <w:szCs w:val="21"/>
        </w:rPr>
        <w:t>Apă minerală carbogazoasă (1 sticlă de 0,5 l pentru fiecare participant);</w:t>
      </w:r>
    </w:p>
    <w:p w14:paraId="689EA539" w14:textId="77777777" w:rsidR="000D6C22" w:rsidRPr="00790650" w:rsidRDefault="000D6C22" w:rsidP="000D6C22">
      <w:pPr>
        <w:numPr>
          <w:ilvl w:val="0"/>
          <w:numId w:val="40"/>
        </w:numPr>
        <w:suppressAutoHyphens w:val="0"/>
        <w:autoSpaceDN/>
        <w:spacing w:after="0" w:line="240" w:lineRule="auto"/>
        <w:contextualSpacing/>
        <w:jc w:val="both"/>
        <w:textAlignment w:val="auto"/>
        <w:rPr>
          <w:rFonts w:ascii="Times New Roman" w:hAnsi="Times New Roman"/>
          <w:bCs/>
          <w:sz w:val="21"/>
          <w:szCs w:val="21"/>
        </w:rPr>
      </w:pPr>
      <w:r w:rsidRPr="00790650">
        <w:rPr>
          <w:rFonts w:ascii="Times New Roman" w:hAnsi="Times New Roman"/>
          <w:bCs/>
          <w:sz w:val="21"/>
          <w:szCs w:val="21"/>
        </w:rPr>
        <w:t>Apă plată (1 sticlă de 0,5 l pentru fiecare participant);</w:t>
      </w:r>
    </w:p>
    <w:p w14:paraId="7FAC7A41" w14:textId="2935582C" w:rsidR="000D6C22" w:rsidRPr="00790650" w:rsidRDefault="000D6C22" w:rsidP="000D6C22">
      <w:pPr>
        <w:numPr>
          <w:ilvl w:val="0"/>
          <w:numId w:val="40"/>
        </w:numPr>
        <w:suppressAutoHyphens w:val="0"/>
        <w:autoSpaceDN/>
        <w:spacing w:after="0" w:line="240" w:lineRule="auto"/>
        <w:contextualSpacing/>
        <w:jc w:val="both"/>
        <w:textAlignment w:val="auto"/>
        <w:rPr>
          <w:rFonts w:ascii="Times New Roman" w:hAnsi="Times New Roman"/>
          <w:bCs/>
          <w:sz w:val="21"/>
          <w:szCs w:val="21"/>
        </w:rPr>
      </w:pPr>
      <w:r w:rsidRPr="00790650">
        <w:rPr>
          <w:rFonts w:ascii="Times New Roman" w:eastAsia="Cambria" w:hAnsi="Times New Roman"/>
          <w:bCs/>
          <w:sz w:val="21"/>
          <w:szCs w:val="21"/>
          <w:u w:color="000000"/>
        </w:rPr>
        <w:t>Cafea simplă, cafea decofeinizată, ceai - minimum 300 ml/persoană din fiecare produs enumerat, lapte pentru cafea, zahăr alb/brun și îndulcitor</w:t>
      </w:r>
    </w:p>
    <w:p w14:paraId="3FDE9568" w14:textId="77777777" w:rsidR="0018097A" w:rsidRPr="00790650" w:rsidRDefault="0018097A" w:rsidP="0018097A">
      <w:pPr>
        <w:widowControl w:val="0"/>
        <w:autoSpaceDE w:val="0"/>
        <w:spacing w:after="0" w:line="240" w:lineRule="auto"/>
        <w:jc w:val="both"/>
        <w:outlineLvl w:val="0"/>
        <w:rPr>
          <w:rFonts w:ascii="Times New Roman" w:eastAsia="Trebuchet MS" w:hAnsi="Times New Roman"/>
          <w:bCs/>
          <w:color w:val="000000" w:themeColor="text1"/>
          <w:sz w:val="21"/>
          <w:szCs w:val="21"/>
          <w:lang w:eastAsia="en-GB"/>
        </w:rPr>
      </w:pPr>
      <w:r w:rsidRPr="00790650">
        <w:rPr>
          <w:rFonts w:ascii="Times New Roman" w:eastAsia="Trebuchet MS" w:hAnsi="Times New Roman"/>
          <w:bCs/>
          <w:color w:val="000000" w:themeColor="text1"/>
          <w:sz w:val="21"/>
          <w:szCs w:val="21"/>
          <w:lang w:eastAsia="en-GB"/>
        </w:rPr>
        <w:t>Cerinte suplimentare:</w:t>
      </w:r>
    </w:p>
    <w:p w14:paraId="59169B09" w14:textId="77777777" w:rsidR="0018097A" w:rsidRPr="00790650" w:rsidRDefault="0018097A" w:rsidP="0018097A">
      <w:pPr>
        <w:pStyle w:val="ListParagraph"/>
        <w:numPr>
          <w:ilvl w:val="0"/>
          <w:numId w:val="40"/>
        </w:numPr>
        <w:suppressAutoHyphens w:val="0"/>
        <w:autoSpaceDN/>
        <w:spacing w:after="0" w:line="240" w:lineRule="auto"/>
        <w:contextualSpacing/>
        <w:textAlignment w:val="auto"/>
        <w:rPr>
          <w:rFonts w:ascii="Times New Roman" w:eastAsia="Trebuchet MS" w:hAnsi="Times New Roman"/>
          <w:bCs/>
          <w:color w:val="000000" w:themeColor="text1"/>
          <w:sz w:val="21"/>
          <w:szCs w:val="21"/>
          <w:lang w:eastAsia="en-GB"/>
        </w:rPr>
      </w:pPr>
      <w:r w:rsidRPr="00790650">
        <w:rPr>
          <w:rFonts w:ascii="Times New Roman" w:eastAsia="Trebuchet MS" w:hAnsi="Times New Roman"/>
          <w:bCs/>
          <w:color w:val="000000" w:themeColor="text1"/>
          <w:sz w:val="21"/>
          <w:szCs w:val="21"/>
          <w:lang w:eastAsia="en-GB"/>
        </w:rPr>
        <w:t xml:space="preserve">Mâncarea trebuie să fie de înaltă calitate, realizată cu produse proaspete și în termen de garanție. </w:t>
      </w:r>
    </w:p>
    <w:p w14:paraId="53468375" w14:textId="77777777" w:rsidR="0018097A" w:rsidRPr="00790650" w:rsidRDefault="0018097A" w:rsidP="0018097A">
      <w:pPr>
        <w:pStyle w:val="ListParagraph"/>
        <w:numPr>
          <w:ilvl w:val="0"/>
          <w:numId w:val="40"/>
        </w:numPr>
        <w:suppressAutoHyphens w:val="0"/>
        <w:autoSpaceDN/>
        <w:spacing w:after="0" w:line="240" w:lineRule="auto"/>
        <w:contextualSpacing/>
        <w:textAlignment w:val="auto"/>
        <w:rPr>
          <w:rFonts w:ascii="Times New Roman" w:hAnsi="Times New Roman"/>
          <w:sz w:val="21"/>
          <w:szCs w:val="21"/>
        </w:rPr>
      </w:pPr>
      <w:r w:rsidRPr="00790650">
        <w:rPr>
          <w:rFonts w:ascii="Times New Roman" w:eastAsia="Trebuchet MS" w:hAnsi="Times New Roman"/>
          <w:bCs/>
          <w:color w:val="000000" w:themeColor="text1"/>
          <w:sz w:val="21"/>
          <w:szCs w:val="21"/>
          <w:lang w:eastAsia="en-GB"/>
        </w:rPr>
        <w:t xml:space="preserve">Prestatorul va prezenta </w:t>
      </w:r>
      <w:r w:rsidRPr="00790650">
        <w:rPr>
          <w:rFonts w:ascii="Times New Roman" w:eastAsia="Trebuchet MS" w:hAnsi="Times New Roman"/>
          <w:bCs/>
          <w:color w:val="000000" w:themeColor="text1"/>
          <w:sz w:val="21"/>
          <w:szCs w:val="21"/>
          <w:u w:val="single"/>
          <w:lang w:eastAsia="en-GB"/>
        </w:rPr>
        <w:t>minimum 2 variante de meniuri pentru fiecare locaţie de formare</w:t>
      </w:r>
      <w:r w:rsidRPr="00790650">
        <w:rPr>
          <w:rFonts w:ascii="Times New Roman" w:eastAsia="Trebuchet MS" w:hAnsi="Times New Roman"/>
          <w:bCs/>
          <w:color w:val="000000" w:themeColor="text1"/>
          <w:sz w:val="21"/>
          <w:szCs w:val="21"/>
          <w:lang w:eastAsia="en-GB"/>
        </w:rPr>
        <w:t>, care să corespundă cerințelor de mai sus</w:t>
      </w:r>
      <w:r w:rsidRPr="00790650">
        <w:rPr>
          <w:rFonts w:ascii="Times New Roman" w:hAnsi="Times New Roman"/>
          <w:sz w:val="21"/>
          <w:szCs w:val="21"/>
        </w:rPr>
        <w:t>.</w:t>
      </w:r>
    </w:p>
    <w:p w14:paraId="532DFB84" w14:textId="77777777" w:rsidR="0018097A" w:rsidRPr="00790650" w:rsidRDefault="0018097A" w:rsidP="0018097A">
      <w:pPr>
        <w:pStyle w:val="ListParagraph"/>
        <w:numPr>
          <w:ilvl w:val="0"/>
          <w:numId w:val="40"/>
        </w:numPr>
        <w:suppressAutoHyphens w:val="0"/>
        <w:autoSpaceDN/>
        <w:spacing w:after="0" w:line="240" w:lineRule="auto"/>
        <w:contextualSpacing/>
        <w:textAlignment w:val="auto"/>
        <w:rPr>
          <w:rFonts w:ascii="Times New Roman" w:hAnsi="Times New Roman"/>
          <w:sz w:val="21"/>
          <w:szCs w:val="21"/>
        </w:rPr>
      </w:pPr>
      <w:r w:rsidRPr="00790650">
        <w:rPr>
          <w:rFonts w:ascii="Times New Roman" w:eastAsia="Trebuchet MS" w:hAnsi="Times New Roman"/>
          <w:bCs/>
          <w:color w:val="000000" w:themeColor="text1"/>
          <w:sz w:val="21"/>
          <w:szCs w:val="21"/>
          <w:lang w:eastAsia="en-GB"/>
        </w:rPr>
        <w:t>Prestatorul are obligația să asigure transportul produselor cu autoturisme autorizate sanitar veterinar în conformitate cu toate prevederile legale în vigoare.</w:t>
      </w:r>
    </w:p>
    <w:p w14:paraId="2616D2E4" w14:textId="77777777" w:rsidR="0018097A" w:rsidRPr="00790650" w:rsidRDefault="0018097A" w:rsidP="0018097A">
      <w:pPr>
        <w:pStyle w:val="ListParagraph"/>
        <w:numPr>
          <w:ilvl w:val="0"/>
          <w:numId w:val="40"/>
        </w:numPr>
        <w:suppressAutoHyphens w:val="0"/>
        <w:autoSpaceDN/>
        <w:spacing w:after="0" w:line="240" w:lineRule="auto"/>
        <w:contextualSpacing/>
        <w:textAlignment w:val="auto"/>
        <w:rPr>
          <w:rFonts w:ascii="Times New Roman" w:hAnsi="Times New Roman"/>
          <w:sz w:val="21"/>
          <w:szCs w:val="21"/>
        </w:rPr>
      </w:pPr>
      <w:r w:rsidRPr="00790650">
        <w:rPr>
          <w:rFonts w:ascii="Times New Roman" w:eastAsia="Trebuchet MS" w:hAnsi="Times New Roman"/>
          <w:bCs/>
          <w:sz w:val="21"/>
          <w:szCs w:val="21"/>
          <w:lang w:eastAsia="en-GB"/>
        </w:rPr>
        <w:t xml:space="preserve">Prestatorul va pune la dispoziţia participanţilor pahare, farfurii, tacâmuri, palete sau bețișoare pentru amestecarea zaharului/îndulcitorului şi recipiente suficiente pentru colectarea selectivă a deşeurilor. Paharele, tacamurile si farfuriile pot fi din plastic sau carton. </w:t>
      </w:r>
    </w:p>
    <w:p w14:paraId="54A549CC" w14:textId="77777777" w:rsidR="0018097A" w:rsidRPr="00790650" w:rsidRDefault="0018097A" w:rsidP="0018097A">
      <w:pPr>
        <w:pStyle w:val="ListParagraph"/>
        <w:numPr>
          <w:ilvl w:val="0"/>
          <w:numId w:val="40"/>
        </w:numPr>
        <w:suppressAutoHyphens w:val="0"/>
        <w:autoSpaceDN/>
        <w:spacing w:after="0" w:line="240" w:lineRule="auto"/>
        <w:contextualSpacing/>
        <w:textAlignment w:val="auto"/>
        <w:rPr>
          <w:rFonts w:ascii="Times New Roman" w:hAnsi="Times New Roman"/>
          <w:sz w:val="21"/>
          <w:szCs w:val="21"/>
        </w:rPr>
      </w:pPr>
      <w:r w:rsidRPr="00790650">
        <w:rPr>
          <w:rFonts w:ascii="Times New Roman" w:hAnsi="Times New Roman"/>
          <w:sz w:val="21"/>
          <w:szCs w:val="21"/>
        </w:rPr>
        <w:t>Răspunderea pentru calitatea și cantitatea hranei revine în exclusivitate prestatorului pe perioada derulării contractului, cu respectarea măsurilor de siguranța alimentară</w:t>
      </w:r>
    </w:p>
    <w:p w14:paraId="0DB7CEB1" w14:textId="65FC69DD" w:rsidR="0018097A" w:rsidRPr="00790650" w:rsidRDefault="0018097A" w:rsidP="0018097A">
      <w:pPr>
        <w:suppressAutoHyphens w:val="0"/>
        <w:autoSpaceDN/>
        <w:spacing w:after="0" w:line="240" w:lineRule="auto"/>
        <w:ind w:left="720"/>
        <w:contextualSpacing/>
        <w:jc w:val="both"/>
        <w:textAlignment w:val="auto"/>
        <w:rPr>
          <w:rFonts w:ascii="Times New Roman" w:hAnsi="Times New Roman"/>
          <w:bCs/>
          <w:sz w:val="21"/>
          <w:szCs w:val="21"/>
        </w:rPr>
      </w:pPr>
      <w:r w:rsidRPr="00790650">
        <w:rPr>
          <w:rFonts w:ascii="Times New Roman" w:hAnsi="Times New Roman"/>
          <w:bCs/>
          <w:sz w:val="21"/>
          <w:szCs w:val="21"/>
        </w:rPr>
        <w:t>Orarul de servire/ asigurare a mesei va fi în acord cu Calendarul şi orarul de desfăşurare a Sesiunilor de formare</w:t>
      </w:r>
      <w:r w:rsidR="00DD68E5" w:rsidRPr="00790650">
        <w:rPr>
          <w:rFonts w:ascii="Times New Roman" w:hAnsi="Times New Roman"/>
          <w:bCs/>
          <w:sz w:val="21"/>
          <w:szCs w:val="21"/>
        </w:rPr>
        <w:t>.</w:t>
      </w:r>
    </w:p>
    <w:p w14:paraId="317A8DC8" w14:textId="77777777" w:rsidR="00DD68E5" w:rsidRPr="00790650" w:rsidRDefault="00DD68E5" w:rsidP="00DD68E5">
      <w:pPr>
        <w:pStyle w:val="ListParagraph"/>
        <w:numPr>
          <w:ilvl w:val="0"/>
          <w:numId w:val="40"/>
        </w:numPr>
        <w:suppressAutoHyphens w:val="0"/>
        <w:autoSpaceDN/>
        <w:spacing w:after="0" w:line="240" w:lineRule="auto"/>
        <w:contextualSpacing/>
        <w:jc w:val="both"/>
        <w:textAlignment w:val="auto"/>
        <w:rPr>
          <w:rFonts w:ascii="Times New Roman" w:hAnsi="Times New Roman"/>
          <w:sz w:val="21"/>
          <w:szCs w:val="21"/>
        </w:rPr>
      </w:pPr>
      <w:r w:rsidRPr="00790650">
        <w:rPr>
          <w:rFonts w:ascii="Times New Roman" w:hAnsi="Times New Roman"/>
          <w:sz w:val="21"/>
          <w:szCs w:val="21"/>
        </w:rPr>
        <w:lastRenderedPageBreak/>
        <w:t>Băuturile vor fi disponibile de la prima pauză conform orarului de desfăşurare a Sesiunilor de formare şi vor rămâne la dispoziţia participanţilor până la finalul fiecărei Sesiuni de formare din Centrele de formare.</w:t>
      </w:r>
    </w:p>
    <w:p w14:paraId="4C49421F" w14:textId="459E086C" w:rsidR="00DD68E5" w:rsidRPr="00790650" w:rsidRDefault="00DD68E5" w:rsidP="00DD68E5">
      <w:pPr>
        <w:suppressAutoHyphens w:val="0"/>
        <w:autoSpaceDN/>
        <w:spacing w:after="0" w:line="240" w:lineRule="auto"/>
        <w:ind w:left="720"/>
        <w:contextualSpacing/>
        <w:jc w:val="both"/>
        <w:textAlignment w:val="auto"/>
        <w:rPr>
          <w:rFonts w:ascii="Times New Roman" w:hAnsi="Times New Roman"/>
          <w:bCs/>
          <w:sz w:val="21"/>
          <w:szCs w:val="21"/>
        </w:rPr>
      </w:pPr>
      <w:r w:rsidRPr="00790650">
        <w:rPr>
          <w:rFonts w:ascii="Times New Roman" w:hAnsi="Times New Roman"/>
          <w:bCs/>
          <w:noProof/>
          <w:sz w:val="21"/>
          <w:szCs w:val="21"/>
          <w:lang w:eastAsia="en-GB"/>
        </w:rPr>
        <w:t>Personalul prestatorului de servicii se va asigura că există suficiente recipiente de colectare selectivă a deșeurilor, puse la dispoziția participanților şi la încheierea Sesiunii de evaluare, va asigura curățenia şi preluarea resturilor și a tuturor materialelor de servire</w:t>
      </w:r>
    </w:p>
    <w:p w14:paraId="197AF6E3" w14:textId="77777777" w:rsidR="000D6C22" w:rsidRPr="00790650" w:rsidRDefault="000D6C22" w:rsidP="000D6C22">
      <w:pPr>
        <w:spacing w:after="0" w:line="240" w:lineRule="auto"/>
        <w:jc w:val="both"/>
        <w:rPr>
          <w:rFonts w:ascii="Times New Roman" w:hAnsi="Times New Roman"/>
          <w:bCs/>
          <w:sz w:val="21"/>
          <w:szCs w:val="21"/>
        </w:rPr>
      </w:pPr>
      <w:r w:rsidRPr="00790650">
        <w:rPr>
          <w:rFonts w:ascii="Times New Roman" w:hAnsi="Times New Roman"/>
          <w:bCs/>
          <w:sz w:val="21"/>
          <w:szCs w:val="21"/>
        </w:rPr>
        <w:t>La semnarea contractului și înainte de prestarea serviciilor, prestatorul va prezenta:</w:t>
      </w:r>
    </w:p>
    <w:p w14:paraId="1D5E19FD" w14:textId="77777777" w:rsidR="000D6C22" w:rsidRPr="00790650" w:rsidRDefault="000D6C22" w:rsidP="000D6C22">
      <w:pPr>
        <w:numPr>
          <w:ilvl w:val="0"/>
          <w:numId w:val="40"/>
        </w:numPr>
        <w:suppressAutoHyphens w:val="0"/>
        <w:autoSpaceDN/>
        <w:spacing w:after="0" w:line="240" w:lineRule="auto"/>
        <w:contextualSpacing/>
        <w:jc w:val="both"/>
        <w:textAlignment w:val="auto"/>
        <w:rPr>
          <w:rFonts w:ascii="Times New Roman" w:hAnsi="Times New Roman"/>
          <w:bCs/>
          <w:sz w:val="21"/>
          <w:szCs w:val="21"/>
        </w:rPr>
      </w:pPr>
      <w:r w:rsidRPr="00790650">
        <w:rPr>
          <w:rFonts w:ascii="Times New Roman" w:hAnsi="Times New Roman"/>
          <w:bCs/>
          <w:sz w:val="21"/>
          <w:szCs w:val="21"/>
        </w:rPr>
        <w:t>copie a documentului de înregistrare/autorizare sanitar veterinară și pentru siguranța alimentelor pentru activitatea desfășurată.</w:t>
      </w:r>
    </w:p>
    <w:p w14:paraId="25DB0A33" w14:textId="69725993" w:rsidR="000D6C22" w:rsidRPr="00790650" w:rsidRDefault="000D6C22" w:rsidP="00890655">
      <w:pPr>
        <w:numPr>
          <w:ilvl w:val="0"/>
          <w:numId w:val="40"/>
        </w:numPr>
        <w:suppressAutoHyphens w:val="0"/>
        <w:autoSpaceDN/>
        <w:spacing w:after="0" w:line="240" w:lineRule="auto"/>
        <w:contextualSpacing/>
        <w:jc w:val="both"/>
        <w:textAlignment w:val="auto"/>
        <w:rPr>
          <w:rFonts w:ascii="Times New Roman" w:hAnsi="Times New Roman"/>
          <w:bCs/>
          <w:sz w:val="21"/>
          <w:szCs w:val="21"/>
        </w:rPr>
      </w:pPr>
      <w:r w:rsidRPr="00790650">
        <w:rPr>
          <w:rFonts w:ascii="Times New Roman" w:hAnsi="Times New Roman"/>
          <w:bCs/>
          <w:sz w:val="21"/>
          <w:szCs w:val="21"/>
        </w:rPr>
        <w:t>dovada deținerii unui mijloc de transport alimente autorizat sanitar-veterinar pentru transportul produselor solicitate în cazul în care va fi necesar transportul alimentelor.</w:t>
      </w:r>
    </w:p>
    <w:p w14:paraId="31A04EDD" w14:textId="77777777" w:rsidR="00DD68E5" w:rsidRPr="00790650" w:rsidRDefault="00261425" w:rsidP="00DD68E5">
      <w:pPr>
        <w:spacing w:after="0" w:line="240" w:lineRule="auto"/>
        <w:contextualSpacing/>
        <w:jc w:val="both"/>
        <w:rPr>
          <w:rFonts w:ascii="Times New Roman" w:hAnsi="Times New Roman"/>
          <w:bCs/>
          <w:i/>
          <w:sz w:val="21"/>
          <w:szCs w:val="21"/>
          <w:u w:val="single"/>
        </w:rPr>
      </w:pPr>
      <w:r w:rsidRPr="00790650">
        <w:rPr>
          <w:rFonts w:ascii="Times New Roman" w:hAnsi="Times New Roman"/>
          <w:bCs/>
          <w:sz w:val="21"/>
          <w:szCs w:val="21"/>
        </w:rPr>
        <w:t>-</w:t>
      </w:r>
      <w:r w:rsidRPr="00790650">
        <w:rPr>
          <w:rFonts w:ascii="Times New Roman" w:hAnsi="Times New Roman"/>
          <w:b/>
          <w:bCs/>
          <w:sz w:val="21"/>
          <w:szCs w:val="21"/>
        </w:rPr>
        <w:t>Pauză de cafea și apă pentru 930 persoane</w:t>
      </w:r>
      <w:r w:rsidRPr="00790650">
        <w:rPr>
          <w:rFonts w:ascii="Times New Roman" w:hAnsi="Times New Roman"/>
          <w:bCs/>
          <w:sz w:val="21"/>
          <w:szCs w:val="21"/>
        </w:rPr>
        <w:t xml:space="preserve"> selectate în grupul ţintă al proiectului </w:t>
      </w:r>
      <w:r w:rsidRPr="00790650">
        <w:rPr>
          <w:rFonts w:ascii="Times New Roman" w:eastAsia="Calibri" w:hAnsi="Times New Roman"/>
          <w:bCs/>
          <w:sz w:val="21"/>
          <w:szCs w:val="21"/>
        </w:rPr>
        <w:t>„Management EDucațional Eficient și Profesionist – MedEP”</w:t>
      </w:r>
      <w:r w:rsidR="00C2185A" w:rsidRPr="00790650">
        <w:rPr>
          <w:rFonts w:ascii="Times New Roman" w:hAnsi="Times New Roman"/>
          <w:bCs/>
          <w:noProof/>
          <w:sz w:val="21"/>
          <w:szCs w:val="21"/>
          <w:lang w:eastAsia="en-GB"/>
        </w:rPr>
        <w:t xml:space="preserve"> </w:t>
      </w:r>
      <w:r w:rsidR="00DD68E5" w:rsidRPr="00790650">
        <w:rPr>
          <w:rFonts w:ascii="Times New Roman" w:hAnsi="Times New Roman"/>
          <w:bCs/>
          <w:sz w:val="21"/>
          <w:szCs w:val="21"/>
        </w:rPr>
        <w:t xml:space="preserve">pentru a participa la </w:t>
      </w:r>
      <w:r w:rsidR="00DD68E5" w:rsidRPr="00790650">
        <w:rPr>
          <w:rFonts w:ascii="Times New Roman" w:hAnsi="Times New Roman"/>
          <w:bCs/>
          <w:i/>
          <w:iCs/>
          <w:sz w:val="21"/>
          <w:szCs w:val="21"/>
        </w:rPr>
        <w:t xml:space="preserve">Programele de formare și îndrumare pentru managerii și inspectorii școlari (programe de formare a competențelor manageriale ale directorilor, directorilor adjuncți și inspectorilor școlari din învățământul preuniversitar) şi resursele umane prezente în fiecare locaţie de formare delegate de </w:t>
      </w:r>
      <w:r w:rsidR="00DD68E5" w:rsidRPr="00790650">
        <w:rPr>
          <w:rFonts w:ascii="Times New Roman" w:hAnsi="Times New Roman"/>
          <w:bCs/>
          <w:sz w:val="21"/>
          <w:szCs w:val="21"/>
        </w:rPr>
        <w:t xml:space="preserve">Universitatea „Alexandru Ioan Cuza” din Iași </w:t>
      </w:r>
      <w:r w:rsidR="00DD68E5" w:rsidRPr="00790650">
        <w:rPr>
          <w:rFonts w:ascii="Times New Roman" w:hAnsi="Times New Roman"/>
          <w:bCs/>
          <w:iCs/>
          <w:sz w:val="21"/>
          <w:szCs w:val="21"/>
        </w:rPr>
        <w:t>pe</w:t>
      </w:r>
      <w:r w:rsidR="00DD68E5" w:rsidRPr="00790650">
        <w:rPr>
          <w:rFonts w:ascii="Times New Roman" w:hAnsi="Times New Roman"/>
          <w:bCs/>
          <w:iCs/>
          <w:strike/>
          <w:sz w:val="21"/>
          <w:szCs w:val="21"/>
        </w:rPr>
        <w:t xml:space="preserve"> </w:t>
      </w:r>
      <w:r w:rsidR="00DD68E5" w:rsidRPr="00790650">
        <w:rPr>
          <w:rFonts w:ascii="Times New Roman" w:hAnsi="Times New Roman"/>
          <w:bCs/>
          <w:iCs/>
          <w:sz w:val="21"/>
          <w:szCs w:val="21"/>
        </w:rPr>
        <w:t>parcursul Sesiunii de evaluare.</w:t>
      </w:r>
    </w:p>
    <w:p w14:paraId="6DFE3D43" w14:textId="77777777" w:rsidR="00DD68E5" w:rsidRPr="00790650" w:rsidRDefault="00DD68E5" w:rsidP="00DD68E5">
      <w:pPr>
        <w:spacing w:after="0" w:line="240" w:lineRule="auto"/>
        <w:jc w:val="both"/>
        <w:rPr>
          <w:rFonts w:ascii="Times New Roman" w:hAnsi="Times New Roman"/>
          <w:bCs/>
          <w:sz w:val="21"/>
          <w:szCs w:val="21"/>
          <w:lang w:val="fr-FR"/>
        </w:rPr>
      </w:pPr>
      <w:r w:rsidRPr="00790650">
        <w:rPr>
          <w:rFonts w:ascii="Times New Roman" w:hAnsi="Times New Roman"/>
          <w:bCs/>
          <w:sz w:val="21"/>
          <w:szCs w:val="21"/>
        </w:rPr>
        <w:t>Persoanele vor fi împărţite astfel pe Centre de formare şi săli</w:t>
      </w:r>
      <w:r w:rsidRPr="00790650">
        <w:rPr>
          <w:rFonts w:ascii="Times New Roman" w:hAnsi="Times New Roman"/>
          <w:bCs/>
          <w:sz w:val="21"/>
          <w:szCs w:val="21"/>
          <w:lang w:val="fr-FR"/>
        </w:rPr>
        <w:t>:</w:t>
      </w:r>
    </w:p>
    <w:tbl>
      <w:tblPr>
        <w:tblW w:w="4800" w:type="dxa"/>
        <w:jc w:val="center"/>
        <w:tblLook w:val="04A0" w:firstRow="1" w:lastRow="0" w:firstColumn="1" w:lastColumn="0" w:noHBand="0" w:noVBand="1"/>
      </w:tblPr>
      <w:tblGrid>
        <w:gridCol w:w="2380"/>
        <w:gridCol w:w="1240"/>
        <w:gridCol w:w="1180"/>
      </w:tblGrid>
      <w:tr w:rsidR="00DD68E5" w:rsidRPr="00790650" w14:paraId="2D4A16B1" w14:textId="77777777" w:rsidTr="006156BF">
        <w:trPr>
          <w:trHeight w:val="575"/>
          <w:jc w:val="center"/>
        </w:trPr>
        <w:tc>
          <w:tcPr>
            <w:tcW w:w="2380" w:type="dxa"/>
            <w:tcBorders>
              <w:top w:val="single" w:sz="4" w:space="0" w:color="auto"/>
              <w:left w:val="single" w:sz="4" w:space="0" w:color="auto"/>
              <w:bottom w:val="single" w:sz="4" w:space="0" w:color="auto"/>
              <w:right w:val="single" w:sz="4" w:space="0" w:color="auto"/>
            </w:tcBorders>
            <w:vAlign w:val="bottom"/>
            <w:hideMark/>
          </w:tcPr>
          <w:p w14:paraId="4D813065" w14:textId="77777777" w:rsidR="00DD68E5" w:rsidRPr="00790650" w:rsidRDefault="00DD68E5" w:rsidP="005E07AF">
            <w:pPr>
              <w:spacing w:after="0" w:line="240" w:lineRule="auto"/>
              <w:rPr>
                <w:rFonts w:ascii="Times New Roman" w:hAnsi="Times New Roman"/>
                <w:color w:val="000000"/>
                <w:sz w:val="21"/>
                <w:szCs w:val="21"/>
                <w:lang w:val="fr-FR"/>
              </w:rPr>
            </w:pPr>
            <w:r w:rsidRPr="00790650">
              <w:rPr>
                <w:rFonts w:ascii="Times New Roman" w:hAnsi="Times New Roman"/>
                <w:color w:val="000000"/>
                <w:sz w:val="21"/>
                <w:szCs w:val="21"/>
                <w:lang w:val="fr-FR"/>
              </w:rPr>
              <w:t>Centru de formare din localitatea</w:t>
            </w:r>
          </w:p>
        </w:tc>
        <w:tc>
          <w:tcPr>
            <w:tcW w:w="1240" w:type="dxa"/>
            <w:tcBorders>
              <w:top w:val="single" w:sz="4" w:space="0" w:color="auto"/>
              <w:left w:val="nil"/>
              <w:bottom w:val="single" w:sz="4" w:space="0" w:color="auto"/>
              <w:right w:val="single" w:sz="4" w:space="0" w:color="auto"/>
            </w:tcBorders>
            <w:vAlign w:val="bottom"/>
            <w:hideMark/>
          </w:tcPr>
          <w:p w14:paraId="702A72AC" w14:textId="77777777" w:rsidR="00DD68E5" w:rsidRPr="00790650" w:rsidRDefault="00DD68E5" w:rsidP="005E07AF">
            <w:pPr>
              <w:spacing w:after="0" w:line="240" w:lineRule="auto"/>
              <w:rPr>
                <w:rFonts w:ascii="Times New Roman" w:hAnsi="Times New Roman"/>
                <w:color w:val="000000"/>
                <w:sz w:val="21"/>
                <w:szCs w:val="21"/>
                <w:lang w:val="fr-FR"/>
              </w:rPr>
            </w:pPr>
            <w:r w:rsidRPr="00790650">
              <w:rPr>
                <w:rFonts w:ascii="Times New Roman" w:hAnsi="Times New Roman"/>
                <w:color w:val="000000"/>
                <w:sz w:val="21"/>
                <w:szCs w:val="21"/>
                <w:lang w:val="fr-FR"/>
              </w:rPr>
              <w:t>Număr săli evaluare</w:t>
            </w:r>
          </w:p>
        </w:tc>
        <w:tc>
          <w:tcPr>
            <w:tcW w:w="1180" w:type="dxa"/>
            <w:tcBorders>
              <w:top w:val="single" w:sz="4" w:space="0" w:color="auto"/>
              <w:left w:val="nil"/>
              <w:bottom w:val="single" w:sz="4" w:space="0" w:color="auto"/>
              <w:right w:val="single" w:sz="4" w:space="0" w:color="auto"/>
            </w:tcBorders>
            <w:vAlign w:val="bottom"/>
            <w:hideMark/>
          </w:tcPr>
          <w:p w14:paraId="277E247A" w14:textId="77777777" w:rsidR="00DD68E5" w:rsidRPr="00790650" w:rsidRDefault="00DD68E5" w:rsidP="005E07AF">
            <w:pPr>
              <w:spacing w:after="0" w:line="240" w:lineRule="auto"/>
              <w:rPr>
                <w:rFonts w:ascii="Times New Roman" w:hAnsi="Times New Roman"/>
                <w:color w:val="000000"/>
                <w:sz w:val="21"/>
                <w:szCs w:val="21"/>
                <w:lang w:val="fr-FR"/>
              </w:rPr>
            </w:pPr>
            <w:r w:rsidRPr="00790650">
              <w:rPr>
                <w:rFonts w:ascii="Times New Roman" w:hAnsi="Times New Roman"/>
                <w:color w:val="000000"/>
                <w:sz w:val="21"/>
                <w:szCs w:val="21"/>
                <w:lang w:val="fr-FR"/>
              </w:rPr>
              <w:t xml:space="preserve">Număr persoane </w:t>
            </w:r>
          </w:p>
        </w:tc>
      </w:tr>
      <w:tr w:rsidR="00DD68E5" w:rsidRPr="00790650" w14:paraId="4773AE31" w14:textId="77777777" w:rsidTr="005E07AF">
        <w:trPr>
          <w:trHeight w:val="300"/>
          <w:jc w:val="center"/>
        </w:trPr>
        <w:tc>
          <w:tcPr>
            <w:tcW w:w="2380" w:type="dxa"/>
            <w:tcBorders>
              <w:top w:val="nil"/>
              <w:left w:val="single" w:sz="4" w:space="0" w:color="auto"/>
              <w:bottom w:val="single" w:sz="4" w:space="0" w:color="auto"/>
              <w:right w:val="single" w:sz="4" w:space="0" w:color="auto"/>
            </w:tcBorders>
            <w:noWrap/>
            <w:vAlign w:val="bottom"/>
            <w:hideMark/>
          </w:tcPr>
          <w:p w14:paraId="0E554AE3" w14:textId="77777777" w:rsidR="00DD68E5" w:rsidRPr="00790650" w:rsidRDefault="00DD68E5" w:rsidP="005E07AF">
            <w:pPr>
              <w:spacing w:after="0" w:line="240" w:lineRule="auto"/>
              <w:rPr>
                <w:rFonts w:ascii="Times New Roman" w:hAnsi="Times New Roman"/>
                <w:color w:val="000000"/>
                <w:sz w:val="21"/>
                <w:szCs w:val="21"/>
                <w:lang w:val="fr-FR"/>
              </w:rPr>
            </w:pPr>
            <w:r w:rsidRPr="00790650">
              <w:rPr>
                <w:rFonts w:ascii="Times New Roman" w:hAnsi="Times New Roman"/>
                <w:color w:val="000000"/>
                <w:sz w:val="21"/>
                <w:szCs w:val="21"/>
                <w:lang w:val="fr-FR"/>
              </w:rPr>
              <w:t xml:space="preserve">Oneşti </w:t>
            </w:r>
          </w:p>
        </w:tc>
        <w:tc>
          <w:tcPr>
            <w:tcW w:w="1240" w:type="dxa"/>
            <w:tcBorders>
              <w:top w:val="nil"/>
              <w:left w:val="nil"/>
              <w:bottom w:val="single" w:sz="4" w:space="0" w:color="auto"/>
              <w:right w:val="single" w:sz="4" w:space="0" w:color="auto"/>
            </w:tcBorders>
            <w:noWrap/>
            <w:vAlign w:val="bottom"/>
            <w:hideMark/>
          </w:tcPr>
          <w:p w14:paraId="79269DFC" w14:textId="77777777" w:rsidR="00DD68E5" w:rsidRPr="00790650" w:rsidRDefault="00DD68E5" w:rsidP="005E07AF">
            <w:pPr>
              <w:spacing w:after="0" w:line="240" w:lineRule="auto"/>
              <w:jc w:val="right"/>
              <w:rPr>
                <w:rFonts w:ascii="Times New Roman" w:hAnsi="Times New Roman"/>
                <w:color w:val="000000"/>
                <w:sz w:val="21"/>
                <w:szCs w:val="21"/>
                <w:lang w:val="fr-FR"/>
              </w:rPr>
            </w:pPr>
            <w:r w:rsidRPr="00790650">
              <w:rPr>
                <w:rFonts w:ascii="Times New Roman" w:hAnsi="Times New Roman"/>
                <w:color w:val="000000"/>
                <w:sz w:val="21"/>
                <w:szCs w:val="21"/>
                <w:lang w:val="fr-FR"/>
              </w:rPr>
              <w:t>2</w:t>
            </w:r>
          </w:p>
        </w:tc>
        <w:tc>
          <w:tcPr>
            <w:tcW w:w="1180" w:type="dxa"/>
            <w:tcBorders>
              <w:top w:val="nil"/>
              <w:left w:val="nil"/>
              <w:bottom w:val="single" w:sz="4" w:space="0" w:color="auto"/>
              <w:right w:val="single" w:sz="4" w:space="0" w:color="auto"/>
            </w:tcBorders>
            <w:noWrap/>
            <w:vAlign w:val="bottom"/>
            <w:hideMark/>
          </w:tcPr>
          <w:p w14:paraId="5987BD3D" w14:textId="77777777" w:rsidR="00DD68E5" w:rsidRPr="00790650" w:rsidRDefault="00DD68E5" w:rsidP="005E07AF">
            <w:pPr>
              <w:spacing w:after="0" w:line="240" w:lineRule="auto"/>
              <w:jc w:val="right"/>
              <w:rPr>
                <w:rFonts w:ascii="Times New Roman" w:hAnsi="Times New Roman"/>
                <w:color w:val="000000"/>
                <w:sz w:val="21"/>
                <w:szCs w:val="21"/>
                <w:lang w:val="fr-FR"/>
              </w:rPr>
            </w:pPr>
            <w:r w:rsidRPr="00790650">
              <w:rPr>
                <w:rFonts w:ascii="Times New Roman" w:hAnsi="Times New Roman"/>
                <w:color w:val="000000"/>
                <w:sz w:val="21"/>
                <w:szCs w:val="21"/>
                <w:lang w:val="fr-FR"/>
              </w:rPr>
              <w:t>95</w:t>
            </w:r>
          </w:p>
        </w:tc>
      </w:tr>
      <w:tr w:rsidR="00DD68E5" w:rsidRPr="00790650" w14:paraId="5A41691F" w14:textId="77777777" w:rsidTr="005E07AF">
        <w:trPr>
          <w:trHeight w:val="300"/>
          <w:jc w:val="center"/>
        </w:trPr>
        <w:tc>
          <w:tcPr>
            <w:tcW w:w="2380" w:type="dxa"/>
            <w:tcBorders>
              <w:top w:val="nil"/>
              <w:left w:val="single" w:sz="4" w:space="0" w:color="auto"/>
              <w:bottom w:val="single" w:sz="4" w:space="0" w:color="auto"/>
              <w:right w:val="single" w:sz="4" w:space="0" w:color="auto"/>
            </w:tcBorders>
            <w:noWrap/>
            <w:vAlign w:val="bottom"/>
            <w:hideMark/>
          </w:tcPr>
          <w:p w14:paraId="3BEE7042" w14:textId="77777777" w:rsidR="00DD68E5" w:rsidRPr="00790650" w:rsidRDefault="00DD68E5" w:rsidP="005E07AF">
            <w:pPr>
              <w:spacing w:after="0" w:line="240" w:lineRule="auto"/>
              <w:rPr>
                <w:rFonts w:ascii="Times New Roman" w:hAnsi="Times New Roman"/>
                <w:color w:val="000000"/>
                <w:sz w:val="21"/>
                <w:szCs w:val="21"/>
                <w:lang w:val="fr-FR"/>
              </w:rPr>
            </w:pPr>
            <w:r w:rsidRPr="00790650">
              <w:rPr>
                <w:rFonts w:ascii="Times New Roman" w:hAnsi="Times New Roman"/>
                <w:color w:val="000000"/>
                <w:sz w:val="21"/>
                <w:szCs w:val="21"/>
                <w:lang w:val="fr-FR"/>
              </w:rPr>
              <w:t>Bacău</w:t>
            </w:r>
          </w:p>
        </w:tc>
        <w:tc>
          <w:tcPr>
            <w:tcW w:w="1240" w:type="dxa"/>
            <w:tcBorders>
              <w:top w:val="nil"/>
              <w:left w:val="nil"/>
              <w:bottom w:val="single" w:sz="4" w:space="0" w:color="auto"/>
              <w:right w:val="single" w:sz="4" w:space="0" w:color="auto"/>
            </w:tcBorders>
            <w:noWrap/>
            <w:vAlign w:val="bottom"/>
            <w:hideMark/>
          </w:tcPr>
          <w:p w14:paraId="45556161" w14:textId="77777777" w:rsidR="00DD68E5" w:rsidRPr="00790650" w:rsidRDefault="00DD68E5" w:rsidP="005E07AF">
            <w:pPr>
              <w:spacing w:after="0" w:line="240" w:lineRule="auto"/>
              <w:jc w:val="right"/>
              <w:rPr>
                <w:rFonts w:ascii="Times New Roman" w:hAnsi="Times New Roman"/>
                <w:color w:val="000000"/>
                <w:sz w:val="21"/>
                <w:szCs w:val="21"/>
                <w:lang w:val="fr-FR"/>
              </w:rPr>
            </w:pPr>
            <w:r w:rsidRPr="00790650">
              <w:rPr>
                <w:rFonts w:ascii="Times New Roman" w:hAnsi="Times New Roman"/>
                <w:color w:val="000000"/>
                <w:sz w:val="21"/>
                <w:szCs w:val="21"/>
                <w:lang w:val="fr-FR"/>
              </w:rPr>
              <w:t>4</w:t>
            </w:r>
          </w:p>
        </w:tc>
        <w:tc>
          <w:tcPr>
            <w:tcW w:w="1180" w:type="dxa"/>
            <w:tcBorders>
              <w:top w:val="nil"/>
              <w:left w:val="nil"/>
              <w:bottom w:val="single" w:sz="4" w:space="0" w:color="auto"/>
              <w:right w:val="single" w:sz="4" w:space="0" w:color="auto"/>
            </w:tcBorders>
            <w:noWrap/>
            <w:vAlign w:val="bottom"/>
            <w:hideMark/>
          </w:tcPr>
          <w:p w14:paraId="77859210" w14:textId="77777777" w:rsidR="00DD68E5" w:rsidRPr="00790650" w:rsidRDefault="00DD68E5" w:rsidP="005E07AF">
            <w:pPr>
              <w:spacing w:after="0" w:line="240" w:lineRule="auto"/>
              <w:jc w:val="right"/>
              <w:rPr>
                <w:rFonts w:ascii="Times New Roman" w:hAnsi="Times New Roman"/>
                <w:color w:val="000000"/>
                <w:sz w:val="21"/>
                <w:szCs w:val="21"/>
                <w:lang w:val="fr-FR"/>
              </w:rPr>
            </w:pPr>
            <w:r w:rsidRPr="00790650">
              <w:rPr>
                <w:rFonts w:ascii="Times New Roman" w:hAnsi="Times New Roman"/>
                <w:color w:val="000000"/>
                <w:sz w:val="21"/>
                <w:szCs w:val="21"/>
                <w:lang w:val="fr-FR"/>
              </w:rPr>
              <w:t>163</w:t>
            </w:r>
          </w:p>
        </w:tc>
      </w:tr>
      <w:tr w:rsidR="00DD68E5" w:rsidRPr="00790650" w14:paraId="27D14838" w14:textId="77777777" w:rsidTr="005E07AF">
        <w:trPr>
          <w:trHeight w:val="300"/>
          <w:jc w:val="center"/>
        </w:trPr>
        <w:tc>
          <w:tcPr>
            <w:tcW w:w="2380" w:type="dxa"/>
            <w:tcBorders>
              <w:top w:val="nil"/>
              <w:left w:val="single" w:sz="4" w:space="0" w:color="auto"/>
              <w:bottom w:val="single" w:sz="4" w:space="0" w:color="auto"/>
              <w:right w:val="single" w:sz="4" w:space="0" w:color="auto"/>
            </w:tcBorders>
            <w:noWrap/>
            <w:vAlign w:val="bottom"/>
            <w:hideMark/>
          </w:tcPr>
          <w:p w14:paraId="1A6AA71A" w14:textId="77777777" w:rsidR="00DD68E5" w:rsidRPr="00790650" w:rsidRDefault="00DD68E5" w:rsidP="005E07AF">
            <w:pPr>
              <w:spacing w:after="0" w:line="240" w:lineRule="auto"/>
              <w:rPr>
                <w:rFonts w:ascii="Times New Roman" w:hAnsi="Times New Roman"/>
                <w:color w:val="000000"/>
                <w:sz w:val="21"/>
                <w:szCs w:val="21"/>
                <w:lang w:val="fr-FR"/>
              </w:rPr>
            </w:pPr>
            <w:r w:rsidRPr="00790650">
              <w:rPr>
                <w:rFonts w:ascii="Times New Roman" w:hAnsi="Times New Roman"/>
                <w:color w:val="000000"/>
                <w:sz w:val="21"/>
                <w:szCs w:val="21"/>
                <w:lang w:val="fr-FR"/>
              </w:rPr>
              <w:t>Comaneşti</w:t>
            </w:r>
          </w:p>
        </w:tc>
        <w:tc>
          <w:tcPr>
            <w:tcW w:w="1240" w:type="dxa"/>
            <w:tcBorders>
              <w:top w:val="nil"/>
              <w:left w:val="nil"/>
              <w:bottom w:val="single" w:sz="4" w:space="0" w:color="auto"/>
              <w:right w:val="single" w:sz="4" w:space="0" w:color="auto"/>
            </w:tcBorders>
            <w:noWrap/>
            <w:vAlign w:val="bottom"/>
            <w:hideMark/>
          </w:tcPr>
          <w:p w14:paraId="089945F3" w14:textId="77777777" w:rsidR="00DD68E5" w:rsidRPr="00790650" w:rsidRDefault="00DD68E5" w:rsidP="005E07AF">
            <w:pPr>
              <w:spacing w:after="0" w:line="240" w:lineRule="auto"/>
              <w:jc w:val="right"/>
              <w:rPr>
                <w:rFonts w:ascii="Times New Roman" w:hAnsi="Times New Roman"/>
                <w:color w:val="000000"/>
                <w:sz w:val="21"/>
                <w:szCs w:val="21"/>
                <w:lang w:val="fr-FR"/>
              </w:rPr>
            </w:pPr>
            <w:r w:rsidRPr="00790650">
              <w:rPr>
                <w:rFonts w:ascii="Times New Roman" w:hAnsi="Times New Roman"/>
                <w:color w:val="000000"/>
                <w:sz w:val="21"/>
                <w:szCs w:val="21"/>
                <w:lang w:val="fr-FR"/>
              </w:rPr>
              <w:t>1</w:t>
            </w:r>
          </w:p>
        </w:tc>
        <w:tc>
          <w:tcPr>
            <w:tcW w:w="1180" w:type="dxa"/>
            <w:tcBorders>
              <w:top w:val="nil"/>
              <w:left w:val="nil"/>
              <w:bottom w:val="single" w:sz="4" w:space="0" w:color="auto"/>
              <w:right w:val="single" w:sz="4" w:space="0" w:color="auto"/>
            </w:tcBorders>
            <w:noWrap/>
            <w:vAlign w:val="bottom"/>
            <w:hideMark/>
          </w:tcPr>
          <w:p w14:paraId="7B1D22E9" w14:textId="77777777" w:rsidR="00DD68E5" w:rsidRPr="00790650" w:rsidRDefault="00DD68E5" w:rsidP="005E07AF">
            <w:pPr>
              <w:spacing w:after="0" w:line="240" w:lineRule="auto"/>
              <w:jc w:val="right"/>
              <w:rPr>
                <w:rFonts w:ascii="Times New Roman" w:hAnsi="Times New Roman"/>
                <w:color w:val="000000"/>
                <w:sz w:val="21"/>
                <w:szCs w:val="21"/>
                <w:lang w:val="fr-FR"/>
              </w:rPr>
            </w:pPr>
            <w:r w:rsidRPr="00790650">
              <w:rPr>
                <w:rFonts w:ascii="Times New Roman" w:hAnsi="Times New Roman"/>
                <w:color w:val="000000"/>
                <w:sz w:val="21"/>
                <w:szCs w:val="21"/>
                <w:lang w:val="fr-FR"/>
              </w:rPr>
              <w:t>63</w:t>
            </w:r>
          </w:p>
        </w:tc>
      </w:tr>
      <w:tr w:rsidR="00DD68E5" w:rsidRPr="00790650" w14:paraId="5EC6AE76" w14:textId="77777777" w:rsidTr="005E07AF">
        <w:trPr>
          <w:trHeight w:val="300"/>
          <w:jc w:val="center"/>
        </w:trPr>
        <w:tc>
          <w:tcPr>
            <w:tcW w:w="2380" w:type="dxa"/>
            <w:tcBorders>
              <w:top w:val="nil"/>
              <w:left w:val="single" w:sz="4" w:space="0" w:color="auto"/>
              <w:bottom w:val="single" w:sz="4" w:space="0" w:color="auto"/>
              <w:right w:val="single" w:sz="4" w:space="0" w:color="auto"/>
            </w:tcBorders>
            <w:noWrap/>
            <w:vAlign w:val="bottom"/>
            <w:hideMark/>
          </w:tcPr>
          <w:p w14:paraId="22CC64B0" w14:textId="77777777" w:rsidR="00DD68E5" w:rsidRPr="00790650" w:rsidRDefault="00DD68E5" w:rsidP="005E07AF">
            <w:pPr>
              <w:spacing w:after="0" w:line="240" w:lineRule="auto"/>
              <w:rPr>
                <w:rFonts w:ascii="Times New Roman" w:hAnsi="Times New Roman"/>
                <w:color w:val="000000"/>
                <w:sz w:val="21"/>
                <w:szCs w:val="21"/>
                <w:lang w:val="fr-FR"/>
              </w:rPr>
            </w:pPr>
            <w:r w:rsidRPr="00790650">
              <w:rPr>
                <w:rFonts w:ascii="Times New Roman" w:hAnsi="Times New Roman"/>
                <w:color w:val="000000"/>
                <w:sz w:val="21"/>
                <w:szCs w:val="21"/>
                <w:lang w:val="fr-FR"/>
              </w:rPr>
              <w:t>Târgu frumos</w:t>
            </w:r>
          </w:p>
        </w:tc>
        <w:tc>
          <w:tcPr>
            <w:tcW w:w="1240" w:type="dxa"/>
            <w:tcBorders>
              <w:top w:val="nil"/>
              <w:left w:val="nil"/>
              <w:bottom w:val="single" w:sz="4" w:space="0" w:color="auto"/>
              <w:right w:val="single" w:sz="4" w:space="0" w:color="auto"/>
            </w:tcBorders>
            <w:noWrap/>
            <w:vAlign w:val="bottom"/>
            <w:hideMark/>
          </w:tcPr>
          <w:p w14:paraId="163F6D56" w14:textId="77777777" w:rsidR="00DD68E5" w:rsidRPr="00790650" w:rsidRDefault="00DD68E5" w:rsidP="005E07AF">
            <w:pPr>
              <w:spacing w:after="0" w:line="240" w:lineRule="auto"/>
              <w:jc w:val="right"/>
              <w:rPr>
                <w:rFonts w:ascii="Times New Roman" w:hAnsi="Times New Roman"/>
                <w:color w:val="000000"/>
                <w:sz w:val="21"/>
                <w:szCs w:val="21"/>
                <w:lang w:val="fr-FR"/>
              </w:rPr>
            </w:pPr>
            <w:r w:rsidRPr="00790650">
              <w:rPr>
                <w:rFonts w:ascii="Times New Roman" w:hAnsi="Times New Roman"/>
                <w:color w:val="000000"/>
                <w:sz w:val="21"/>
                <w:szCs w:val="21"/>
                <w:lang w:val="fr-FR"/>
              </w:rPr>
              <w:t>1</w:t>
            </w:r>
          </w:p>
        </w:tc>
        <w:tc>
          <w:tcPr>
            <w:tcW w:w="1180" w:type="dxa"/>
            <w:tcBorders>
              <w:top w:val="nil"/>
              <w:left w:val="nil"/>
              <w:bottom w:val="single" w:sz="4" w:space="0" w:color="auto"/>
              <w:right w:val="single" w:sz="4" w:space="0" w:color="auto"/>
            </w:tcBorders>
            <w:noWrap/>
            <w:vAlign w:val="bottom"/>
            <w:hideMark/>
          </w:tcPr>
          <w:p w14:paraId="1A5234F7" w14:textId="77777777" w:rsidR="00DD68E5" w:rsidRPr="00790650" w:rsidRDefault="00DD68E5" w:rsidP="005E07AF">
            <w:pPr>
              <w:spacing w:after="0" w:line="240" w:lineRule="auto"/>
              <w:jc w:val="right"/>
              <w:rPr>
                <w:rFonts w:ascii="Times New Roman" w:hAnsi="Times New Roman"/>
                <w:color w:val="000000"/>
                <w:sz w:val="21"/>
                <w:szCs w:val="21"/>
                <w:lang w:val="fr-FR"/>
              </w:rPr>
            </w:pPr>
            <w:r w:rsidRPr="00790650">
              <w:rPr>
                <w:rFonts w:ascii="Times New Roman" w:hAnsi="Times New Roman"/>
                <w:color w:val="000000"/>
                <w:sz w:val="21"/>
                <w:szCs w:val="21"/>
                <w:lang w:val="fr-FR"/>
              </w:rPr>
              <w:t>63</w:t>
            </w:r>
          </w:p>
        </w:tc>
      </w:tr>
      <w:tr w:rsidR="00DD68E5" w:rsidRPr="00790650" w14:paraId="09838DCE" w14:textId="77777777" w:rsidTr="005E07AF">
        <w:trPr>
          <w:trHeight w:val="300"/>
          <w:jc w:val="center"/>
        </w:trPr>
        <w:tc>
          <w:tcPr>
            <w:tcW w:w="2380" w:type="dxa"/>
            <w:tcBorders>
              <w:top w:val="nil"/>
              <w:left w:val="single" w:sz="4" w:space="0" w:color="auto"/>
              <w:bottom w:val="single" w:sz="4" w:space="0" w:color="auto"/>
              <w:right w:val="single" w:sz="4" w:space="0" w:color="auto"/>
            </w:tcBorders>
            <w:noWrap/>
            <w:vAlign w:val="bottom"/>
            <w:hideMark/>
          </w:tcPr>
          <w:p w14:paraId="071FD0B1" w14:textId="77777777" w:rsidR="00DD68E5" w:rsidRPr="00790650" w:rsidRDefault="00DD68E5" w:rsidP="005E07AF">
            <w:pPr>
              <w:spacing w:after="0" w:line="240" w:lineRule="auto"/>
              <w:rPr>
                <w:rFonts w:ascii="Times New Roman" w:hAnsi="Times New Roman"/>
                <w:color w:val="000000"/>
                <w:sz w:val="21"/>
                <w:szCs w:val="21"/>
                <w:lang w:val="fr-FR"/>
              </w:rPr>
            </w:pPr>
            <w:r w:rsidRPr="00790650">
              <w:rPr>
                <w:rFonts w:ascii="Times New Roman" w:hAnsi="Times New Roman"/>
                <w:color w:val="000000"/>
                <w:sz w:val="21"/>
                <w:szCs w:val="21"/>
                <w:lang w:val="fr-FR"/>
              </w:rPr>
              <w:t>Iaşi</w:t>
            </w:r>
          </w:p>
        </w:tc>
        <w:tc>
          <w:tcPr>
            <w:tcW w:w="1240" w:type="dxa"/>
            <w:tcBorders>
              <w:top w:val="nil"/>
              <w:left w:val="nil"/>
              <w:bottom w:val="single" w:sz="4" w:space="0" w:color="auto"/>
              <w:right w:val="single" w:sz="4" w:space="0" w:color="auto"/>
            </w:tcBorders>
            <w:noWrap/>
            <w:vAlign w:val="bottom"/>
            <w:hideMark/>
          </w:tcPr>
          <w:p w14:paraId="6A95D863" w14:textId="77777777" w:rsidR="00DD68E5" w:rsidRPr="00790650" w:rsidRDefault="00DD68E5" w:rsidP="005E07AF">
            <w:pPr>
              <w:spacing w:after="0" w:line="240" w:lineRule="auto"/>
              <w:jc w:val="right"/>
              <w:rPr>
                <w:rFonts w:ascii="Times New Roman" w:hAnsi="Times New Roman"/>
                <w:color w:val="000000"/>
                <w:sz w:val="21"/>
                <w:szCs w:val="21"/>
                <w:lang w:val="fr-FR"/>
              </w:rPr>
            </w:pPr>
            <w:r w:rsidRPr="00790650">
              <w:rPr>
                <w:rFonts w:ascii="Times New Roman" w:hAnsi="Times New Roman"/>
                <w:color w:val="000000"/>
                <w:sz w:val="21"/>
                <w:szCs w:val="21"/>
                <w:lang w:val="fr-FR"/>
              </w:rPr>
              <w:t>6</w:t>
            </w:r>
          </w:p>
        </w:tc>
        <w:tc>
          <w:tcPr>
            <w:tcW w:w="1180" w:type="dxa"/>
            <w:tcBorders>
              <w:top w:val="nil"/>
              <w:left w:val="nil"/>
              <w:bottom w:val="single" w:sz="4" w:space="0" w:color="auto"/>
              <w:right w:val="single" w:sz="4" w:space="0" w:color="auto"/>
            </w:tcBorders>
            <w:noWrap/>
            <w:vAlign w:val="bottom"/>
            <w:hideMark/>
          </w:tcPr>
          <w:p w14:paraId="119B2FC0" w14:textId="77777777" w:rsidR="00DD68E5" w:rsidRPr="00790650" w:rsidRDefault="00DD68E5" w:rsidP="005E07AF">
            <w:pPr>
              <w:spacing w:after="0" w:line="240" w:lineRule="auto"/>
              <w:jc w:val="right"/>
              <w:rPr>
                <w:rFonts w:ascii="Times New Roman" w:hAnsi="Times New Roman"/>
                <w:color w:val="000000"/>
                <w:sz w:val="21"/>
                <w:szCs w:val="21"/>
                <w:lang w:val="fr-FR"/>
              </w:rPr>
            </w:pPr>
            <w:r w:rsidRPr="00790650">
              <w:rPr>
                <w:rFonts w:ascii="Times New Roman" w:hAnsi="Times New Roman"/>
                <w:color w:val="000000"/>
                <w:sz w:val="21"/>
                <w:szCs w:val="21"/>
                <w:lang w:val="fr-FR"/>
              </w:rPr>
              <w:t>251</w:t>
            </w:r>
          </w:p>
        </w:tc>
      </w:tr>
      <w:tr w:rsidR="00DD68E5" w:rsidRPr="00790650" w14:paraId="7196CACC" w14:textId="77777777" w:rsidTr="005E07AF">
        <w:trPr>
          <w:trHeight w:val="300"/>
          <w:jc w:val="center"/>
        </w:trPr>
        <w:tc>
          <w:tcPr>
            <w:tcW w:w="2380" w:type="dxa"/>
            <w:tcBorders>
              <w:top w:val="nil"/>
              <w:left w:val="single" w:sz="4" w:space="0" w:color="auto"/>
              <w:bottom w:val="single" w:sz="4" w:space="0" w:color="auto"/>
              <w:right w:val="single" w:sz="4" w:space="0" w:color="auto"/>
            </w:tcBorders>
            <w:noWrap/>
            <w:vAlign w:val="bottom"/>
            <w:hideMark/>
          </w:tcPr>
          <w:p w14:paraId="16E3BC07" w14:textId="77777777" w:rsidR="00DD68E5" w:rsidRPr="00790650" w:rsidRDefault="00DD68E5" w:rsidP="005E07AF">
            <w:pPr>
              <w:spacing w:after="0" w:line="240" w:lineRule="auto"/>
              <w:rPr>
                <w:rFonts w:ascii="Times New Roman" w:hAnsi="Times New Roman"/>
                <w:color w:val="000000"/>
                <w:sz w:val="21"/>
                <w:szCs w:val="21"/>
                <w:lang w:val="fr-FR"/>
              </w:rPr>
            </w:pPr>
            <w:r w:rsidRPr="00790650">
              <w:rPr>
                <w:rFonts w:ascii="Times New Roman" w:hAnsi="Times New Roman"/>
                <w:color w:val="000000"/>
                <w:sz w:val="21"/>
                <w:szCs w:val="21"/>
                <w:lang w:val="fr-FR"/>
              </w:rPr>
              <w:t>Roman</w:t>
            </w:r>
          </w:p>
        </w:tc>
        <w:tc>
          <w:tcPr>
            <w:tcW w:w="1240" w:type="dxa"/>
            <w:tcBorders>
              <w:top w:val="nil"/>
              <w:left w:val="nil"/>
              <w:bottom w:val="single" w:sz="4" w:space="0" w:color="auto"/>
              <w:right w:val="single" w:sz="4" w:space="0" w:color="auto"/>
            </w:tcBorders>
            <w:noWrap/>
            <w:vAlign w:val="bottom"/>
            <w:hideMark/>
          </w:tcPr>
          <w:p w14:paraId="39B1281E" w14:textId="77777777" w:rsidR="00DD68E5" w:rsidRPr="00790650" w:rsidRDefault="00DD68E5" w:rsidP="005E07AF">
            <w:pPr>
              <w:spacing w:after="0" w:line="240" w:lineRule="auto"/>
              <w:jc w:val="right"/>
              <w:rPr>
                <w:rFonts w:ascii="Times New Roman" w:hAnsi="Times New Roman"/>
                <w:color w:val="000000"/>
                <w:sz w:val="21"/>
                <w:szCs w:val="21"/>
                <w:lang w:val="fr-FR"/>
              </w:rPr>
            </w:pPr>
            <w:r w:rsidRPr="00790650">
              <w:rPr>
                <w:rFonts w:ascii="Times New Roman" w:hAnsi="Times New Roman"/>
                <w:color w:val="000000"/>
                <w:sz w:val="21"/>
                <w:szCs w:val="21"/>
                <w:lang w:val="fr-FR"/>
              </w:rPr>
              <w:t>1</w:t>
            </w:r>
          </w:p>
        </w:tc>
        <w:tc>
          <w:tcPr>
            <w:tcW w:w="1180" w:type="dxa"/>
            <w:tcBorders>
              <w:top w:val="nil"/>
              <w:left w:val="nil"/>
              <w:bottom w:val="single" w:sz="4" w:space="0" w:color="auto"/>
              <w:right w:val="single" w:sz="4" w:space="0" w:color="auto"/>
            </w:tcBorders>
            <w:noWrap/>
            <w:vAlign w:val="bottom"/>
            <w:hideMark/>
          </w:tcPr>
          <w:p w14:paraId="5C5CDCFD" w14:textId="77777777" w:rsidR="00DD68E5" w:rsidRPr="00790650" w:rsidRDefault="00DD68E5" w:rsidP="005E07AF">
            <w:pPr>
              <w:spacing w:after="0" w:line="240" w:lineRule="auto"/>
              <w:jc w:val="right"/>
              <w:rPr>
                <w:rFonts w:ascii="Times New Roman" w:hAnsi="Times New Roman"/>
                <w:color w:val="000000"/>
                <w:sz w:val="21"/>
                <w:szCs w:val="21"/>
                <w:lang w:val="fr-FR"/>
              </w:rPr>
            </w:pPr>
            <w:r w:rsidRPr="00790650">
              <w:rPr>
                <w:rFonts w:ascii="Times New Roman" w:hAnsi="Times New Roman"/>
                <w:color w:val="000000"/>
                <w:sz w:val="21"/>
                <w:szCs w:val="21"/>
                <w:lang w:val="fr-FR"/>
              </w:rPr>
              <w:t>69</w:t>
            </w:r>
          </w:p>
        </w:tc>
      </w:tr>
      <w:tr w:rsidR="00DD68E5" w:rsidRPr="00790650" w14:paraId="1C26288C" w14:textId="77777777" w:rsidTr="005E07AF">
        <w:trPr>
          <w:trHeight w:val="300"/>
          <w:jc w:val="center"/>
        </w:trPr>
        <w:tc>
          <w:tcPr>
            <w:tcW w:w="2380" w:type="dxa"/>
            <w:tcBorders>
              <w:top w:val="nil"/>
              <w:left w:val="single" w:sz="4" w:space="0" w:color="auto"/>
              <w:bottom w:val="single" w:sz="4" w:space="0" w:color="auto"/>
              <w:right w:val="single" w:sz="4" w:space="0" w:color="auto"/>
            </w:tcBorders>
            <w:noWrap/>
            <w:vAlign w:val="bottom"/>
            <w:hideMark/>
          </w:tcPr>
          <w:p w14:paraId="40EEDBBC" w14:textId="77777777" w:rsidR="00DD68E5" w:rsidRPr="00790650" w:rsidRDefault="00DD68E5" w:rsidP="005E07AF">
            <w:pPr>
              <w:spacing w:after="0" w:line="240" w:lineRule="auto"/>
              <w:rPr>
                <w:rFonts w:ascii="Times New Roman" w:hAnsi="Times New Roman"/>
                <w:color w:val="000000"/>
                <w:sz w:val="21"/>
                <w:szCs w:val="21"/>
                <w:lang w:val="fr-FR"/>
              </w:rPr>
            </w:pPr>
            <w:r w:rsidRPr="00790650">
              <w:rPr>
                <w:rFonts w:ascii="Times New Roman" w:hAnsi="Times New Roman"/>
                <w:color w:val="000000"/>
                <w:sz w:val="21"/>
                <w:szCs w:val="21"/>
                <w:lang w:val="fr-FR"/>
              </w:rPr>
              <w:t>Târgu Neamţ</w:t>
            </w:r>
          </w:p>
        </w:tc>
        <w:tc>
          <w:tcPr>
            <w:tcW w:w="1240" w:type="dxa"/>
            <w:tcBorders>
              <w:top w:val="nil"/>
              <w:left w:val="nil"/>
              <w:bottom w:val="single" w:sz="4" w:space="0" w:color="auto"/>
              <w:right w:val="single" w:sz="4" w:space="0" w:color="auto"/>
            </w:tcBorders>
            <w:noWrap/>
            <w:vAlign w:val="bottom"/>
            <w:hideMark/>
          </w:tcPr>
          <w:p w14:paraId="26709D3B" w14:textId="77777777" w:rsidR="00DD68E5" w:rsidRPr="00790650" w:rsidRDefault="00DD68E5" w:rsidP="005E07AF">
            <w:pPr>
              <w:spacing w:after="0" w:line="240" w:lineRule="auto"/>
              <w:jc w:val="right"/>
              <w:rPr>
                <w:rFonts w:ascii="Times New Roman" w:hAnsi="Times New Roman"/>
                <w:color w:val="000000"/>
                <w:sz w:val="21"/>
                <w:szCs w:val="21"/>
                <w:lang w:val="fr-FR"/>
              </w:rPr>
            </w:pPr>
            <w:r w:rsidRPr="00790650">
              <w:rPr>
                <w:rFonts w:ascii="Times New Roman" w:hAnsi="Times New Roman"/>
                <w:color w:val="000000"/>
                <w:sz w:val="21"/>
                <w:szCs w:val="21"/>
                <w:lang w:val="fr-FR"/>
              </w:rPr>
              <w:t>1</w:t>
            </w:r>
          </w:p>
        </w:tc>
        <w:tc>
          <w:tcPr>
            <w:tcW w:w="1180" w:type="dxa"/>
            <w:tcBorders>
              <w:top w:val="nil"/>
              <w:left w:val="nil"/>
              <w:bottom w:val="single" w:sz="4" w:space="0" w:color="auto"/>
              <w:right w:val="single" w:sz="4" w:space="0" w:color="auto"/>
            </w:tcBorders>
            <w:noWrap/>
            <w:vAlign w:val="bottom"/>
            <w:hideMark/>
          </w:tcPr>
          <w:p w14:paraId="494CA36B" w14:textId="77777777" w:rsidR="00DD68E5" w:rsidRPr="00790650" w:rsidRDefault="00DD68E5" w:rsidP="005E07AF">
            <w:pPr>
              <w:spacing w:after="0" w:line="240" w:lineRule="auto"/>
              <w:jc w:val="right"/>
              <w:rPr>
                <w:rFonts w:ascii="Times New Roman" w:hAnsi="Times New Roman"/>
                <w:color w:val="000000"/>
                <w:sz w:val="21"/>
                <w:szCs w:val="21"/>
                <w:lang w:val="fr-FR"/>
              </w:rPr>
            </w:pPr>
            <w:r w:rsidRPr="00790650">
              <w:rPr>
                <w:rFonts w:ascii="Times New Roman" w:hAnsi="Times New Roman"/>
                <w:color w:val="000000"/>
                <w:sz w:val="21"/>
                <w:szCs w:val="21"/>
                <w:lang w:val="fr-FR"/>
              </w:rPr>
              <w:t>63</w:t>
            </w:r>
          </w:p>
        </w:tc>
      </w:tr>
      <w:tr w:rsidR="00DD68E5" w:rsidRPr="00790650" w14:paraId="31F0F937" w14:textId="77777777" w:rsidTr="005E07AF">
        <w:trPr>
          <w:trHeight w:val="300"/>
          <w:jc w:val="center"/>
        </w:trPr>
        <w:tc>
          <w:tcPr>
            <w:tcW w:w="2380" w:type="dxa"/>
            <w:tcBorders>
              <w:top w:val="nil"/>
              <w:left w:val="single" w:sz="4" w:space="0" w:color="auto"/>
              <w:bottom w:val="single" w:sz="4" w:space="0" w:color="auto"/>
              <w:right w:val="single" w:sz="4" w:space="0" w:color="auto"/>
            </w:tcBorders>
            <w:noWrap/>
            <w:vAlign w:val="bottom"/>
            <w:hideMark/>
          </w:tcPr>
          <w:p w14:paraId="7EEE532E" w14:textId="77777777" w:rsidR="00DD68E5" w:rsidRPr="00790650" w:rsidRDefault="00DD68E5" w:rsidP="005E07AF">
            <w:pPr>
              <w:spacing w:after="0" w:line="240" w:lineRule="auto"/>
              <w:rPr>
                <w:rFonts w:ascii="Times New Roman" w:hAnsi="Times New Roman"/>
                <w:color w:val="000000"/>
                <w:sz w:val="21"/>
                <w:szCs w:val="21"/>
                <w:lang w:val="fr-FR"/>
              </w:rPr>
            </w:pPr>
            <w:r w:rsidRPr="00790650">
              <w:rPr>
                <w:rFonts w:ascii="Times New Roman" w:hAnsi="Times New Roman"/>
                <w:color w:val="000000"/>
                <w:sz w:val="21"/>
                <w:szCs w:val="21"/>
                <w:lang w:val="fr-FR"/>
              </w:rPr>
              <w:t>Piatra Neamţ</w:t>
            </w:r>
          </w:p>
        </w:tc>
        <w:tc>
          <w:tcPr>
            <w:tcW w:w="1240" w:type="dxa"/>
            <w:tcBorders>
              <w:top w:val="nil"/>
              <w:left w:val="nil"/>
              <w:bottom w:val="single" w:sz="4" w:space="0" w:color="auto"/>
              <w:right w:val="single" w:sz="4" w:space="0" w:color="auto"/>
            </w:tcBorders>
            <w:noWrap/>
            <w:vAlign w:val="bottom"/>
            <w:hideMark/>
          </w:tcPr>
          <w:p w14:paraId="17FA0120" w14:textId="77777777" w:rsidR="00DD68E5" w:rsidRPr="00790650" w:rsidRDefault="00DD68E5" w:rsidP="005E07AF">
            <w:pPr>
              <w:spacing w:after="0" w:line="240" w:lineRule="auto"/>
              <w:jc w:val="right"/>
              <w:rPr>
                <w:rFonts w:ascii="Times New Roman" w:hAnsi="Times New Roman"/>
                <w:color w:val="000000"/>
                <w:sz w:val="21"/>
                <w:szCs w:val="21"/>
                <w:lang w:val="fr-FR"/>
              </w:rPr>
            </w:pPr>
            <w:r w:rsidRPr="00790650">
              <w:rPr>
                <w:rFonts w:ascii="Times New Roman" w:hAnsi="Times New Roman"/>
                <w:color w:val="000000"/>
                <w:sz w:val="21"/>
                <w:szCs w:val="21"/>
                <w:lang w:val="fr-FR"/>
              </w:rPr>
              <w:t>3</w:t>
            </w:r>
          </w:p>
        </w:tc>
        <w:tc>
          <w:tcPr>
            <w:tcW w:w="1180" w:type="dxa"/>
            <w:tcBorders>
              <w:top w:val="nil"/>
              <w:left w:val="nil"/>
              <w:bottom w:val="single" w:sz="4" w:space="0" w:color="auto"/>
              <w:right w:val="single" w:sz="4" w:space="0" w:color="auto"/>
            </w:tcBorders>
            <w:noWrap/>
            <w:vAlign w:val="bottom"/>
            <w:hideMark/>
          </w:tcPr>
          <w:p w14:paraId="6D09F460" w14:textId="77777777" w:rsidR="00DD68E5" w:rsidRPr="00790650" w:rsidRDefault="00DD68E5" w:rsidP="005E07AF">
            <w:pPr>
              <w:spacing w:after="0" w:line="240" w:lineRule="auto"/>
              <w:jc w:val="right"/>
              <w:rPr>
                <w:rFonts w:ascii="Times New Roman" w:hAnsi="Times New Roman"/>
                <w:color w:val="000000"/>
                <w:sz w:val="21"/>
                <w:szCs w:val="21"/>
                <w:lang w:val="fr-FR"/>
              </w:rPr>
            </w:pPr>
            <w:r w:rsidRPr="00790650">
              <w:rPr>
                <w:rFonts w:ascii="Times New Roman" w:hAnsi="Times New Roman"/>
                <w:color w:val="000000"/>
                <w:sz w:val="21"/>
                <w:szCs w:val="21"/>
                <w:lang w:val="fr-FR"/>
              </w:rPr>
              <w:t>130</w:t>
            </w:r>
          </w:p>
        </w:tc>
      </w:tr>
      <w:tr w:rsidR="00DD68E5" w:rsidRPr="00790650" w14:paraId="68D11F3D" w14:textId="77777777" w:rsidTr="005E07AF">
        <w:trPr>
          <w:trHeight w:val="300"/>
          <w:jc w:val="center"/>
        </w:trPr>
        <w:tc>
          <w:tcPr>
            <w:tcW w:w="2380" w:type="dxa"/>
            <w:tcBorders>
              <w:top w:val="nil"/>
              <w:left w:val="single" w:sz="4" w:space="0" w:color="auto"/>
              <w:bottom w:val="single" w:sz="4" w:space="0" w:color="auto"/>
              <w:right w:val="single" w:sz="4" w:space="0" w:color="auto"/>
            </w:tcBorders>
            <w:noWrap/>
            <w:vAlign w:val="bottom"/>
            <w:hideMark/>
          </w:tcPr>
          <w:p w14:paraId="04959404" w14:textId="77777777" w:rsidR="00DD68E5" w:rsidRPr="00790650" w:rsidRDefault="00DD68E5" w:rsidP="005E07AF">
            <w:pPr>
              <w:spacing w:after="0" w:line="240" w:lineRule="auto"/>
              <w:rPr>
                <w:rFonts w:ascii="Times New Roman" w:hAnsi="Times New Roman"/>
                <w:color w:val="000000"/>
                <w:sz w:val="21"/>
                <w:szCs w:val="21"/>
                <w:lang w:val="fr-FR"/>
              </w:rPr>
            </w:pPr>
            <w:r w:rsidRPr="00790650">
              <w:rPr>
                <w:rFonts w:ascii="Times New Roman" w:hAnsi="Times New Roman"/>
                <w:color w:val="000000"/>
                <w:sz w:val="21"/>
                <w:szCs w:val="21"/>
                <w:lang w:val="fr-FR"/>
              </w:rPr>
              <w:t>Suceava</w:t>
            </w:r>
          </w:p>
        </w:tc>
        <w:tc>
          <w:tcPr>
            <w:tcW w:w="1240" w:type="dxa"/>
            <w:tcBorders>
              <w:top w:val="nil"/>
              <w:left w:val="nil"/>
              <w:bottom w:val="single" w:sz="4" w:space="0" w:color="auto"/>
              <w:right w:val="single" w:sz="4" w:space="0" w:color="auto"/>
            </w:tcBorders>
            <w:noWrap/>
            <w:vAlign w:val="bottom"/>
            <w:hideMark/>
          </w:tcPr>
          <w:p w14:paraId="795C198B" w14:textId="77777777" w:rsidR="00DD68E5" w:rsidRPr="00790650" w:rsidRDefault="00DD68E5" w:rsidP="005E07AF">
            <w:pPr>
              <w:spacing w:after="0" w:line="240" w:lineRule="auto"/>
              <w:jc w:val="right"/>
              <w:rPr>
                <w:rFonts w:ascii="Times New Roman" w:hAnsi="Times New Roman"/>
                <w:color w:val="000000"/>
                <w:sz w:val="21"/>
                <w:szCs w:val="21"/>
                <w:lang w:val="fr-FR"/>
              </w:rPr>
            </w:pPr>
            <w:r w:rsidRPr="00790650">
              <w:rPr>
                <w:rFonts w:ascii="Times New Roman" w:hAnsi="Times New Roman"/>
                <w:color w:val="000000"/>
                <w:sz w:val="21"/>
                <w:szCs w:val="21"/>
                <w:lang w:val="fr-FR"/>
              </w:rPr>
              <w:t>1</w:t>
            </w:r>
          </w:p>
        </w:tc>
        <w:tc>
          <w:tcPr>
            <w:tcW w:w="1180" w:type="dxa"/>
            <w:tcBorders>
              <w:top w:val="nil"/>
              <w:left w:val="nil"/>
              <w:bottom w:val="single" w:sz="4" w:space="0" w:color="auto"/>
              <w:right w:val="single" w:sz="4" w:space="0" w:color="auto"/>
            </w:tcBorders>
            <w:noWrap/>
            <w:vAlign w:val="bottom"/>
            <w:hideMark/>
          </w:tcPr>
          <w:p w14:paraId="5D4CDD42" w14:textId="77777777" w:rsidR="00DD68E5" w:rsidRPr="00790650" w:rsidRDefault="00DD68E5" w:rsidP="005E07AF">
            <w:pPr>
              <w:spacing w:after="0" w:line="240" w:lineRule="auto"/>
              <w:jc w:val="right"/>
              <w:rPr>
                <w:rFonts w:ascii="Times New Roman" w:hAnsi="Times New Roman"/>
                <w:color w:val="000000"/>
                <w:sz w:val="21"/>
                <w:szCs w:val="21"/>
                <w:lang w:val="fr-FR"/>
              </w:rPr>
            </w:pPr>
            <w:r w:rsidRPr="00790650">
              <w:rPr>
                <w:rFonts w:ascii="Times New Roman" w:hAnsi="Times New Roman"/>
                <w:color w:val="000000"/>
                <w:sz w:val="21"/>
                <w:szCs w:val="21"/>
                <w:lang w:val="fr-FR"/>
              </w:rPr>
              <w:t>33</w:t>
            </w:r>
          </w:p>
        </w:tc>
      </w:tr>
    </w:tbl>
    <w:p w14:paraId="471D03B8" w14:textId="77777777" w:rsidR="00890655" w:rsidRPr="00790650" w:rsidRDefault="00890655" w:rsidP="00890655">
      <w:pPr>
        <w:spacing w:after="0" w:line="240" w:lineRule="auto"/>
        <w:jc w:val="both"/>
        <w:rPr>
          <w:rFonts w:ascii="Times New Roman" w:hAnsi="Times New Roman"/>
          <w:bCs/>
          <w:sz w:val="21"/>
          <w:szCs w:val="21"/>
        </w:rPr>
      </w:pPr>
      <w:r w:rsidRPr="00790650">
        <w:rPr>
          <w:rFonts w:ascii="Times New Roman" w:hAnsi="Times New Roman"/>
          <w:bCs/>
          <w:sz w:val="21"/>
          <w:szCs w:val="21"/>
        </w:rPr>
        <w:t>Prestatorul va asigura începând de la prima pauză conform orarului de desfăşurare a Sesiunii de evaluare, în fiecare sală din fiecare Centru de formare următoarele:</w:t>
      </w:r>
    </w:p>
    <w:p w14:paraId="3F24839C" w14:textId="77777777" w:rsidR="00890655" w:rsidRPr="00790650" w:rsidRDefault="00890655" w:rsidP="00890655">
      <w:pPr>
        <w:numPr>
          <w:ilvl w:val="0"/>
          <w:numId w:val="40"/>
        </w:numPr>
        <w:pBdr>
          <w:top w:val="nil"/>
          <w:left w:val="nil"/>
          <w:bottom w:val="nil"/>
          <w:right w:val="nil"/>
          <w:between w:val="nil"/>
          <w:bar w:val="nil"/>
        </w:pBdr>
        <w:suppressAutoHyphens w:val="0"/>
        <w:autoSpaceDN/>
        <w:spacing w:after="0" w:line="240" w:lineRule="auto"/>
        <w:jc w:val="both"/>
        <w:textAlignment w:val="auto"/>
        <w:rPr>
          <w:rFonts w:ascii="Times New Roman" w:eastAsia="Cambria" w:hAnsi="Times New Roman"/>
          <w:bCs/>
          <w:sz w:val="21"/>
          <w:szCs w:val="21"/>
          <w:u w:color="000000"/>
        </w:rPr>
      </w:pPr>
      <w:r w:rsidRPr="00790650">
        <w:rPr>
          <w:rFonts w:ascii="Times New Roman" w:eastAsia="Cambria" w:hAnsi="Times New Roman"/>
          <w:bCs/>
          <w:sz w:val="21"/>
          <w:szCs w:val="21"/>
          <w:u w:color="000000"/>
        </w:rPr>
        <w:t>Cafea simplă, cafea decofeinizată, ceai - minimum 150 ml/persoană din fiecare produs enumerat, lapte pentru cafea, zahăr alb/brun și îndulcitor;</w:t>
      </w:r>
    </w:p>
    <w:p w14:paraId="76D9C25F" w14:textId="77777777" w:rsidR="00890655" w:rsidRPr="00790650" w:rsidRDefault="00890655" w:rsidP="00890655">
      <w:pPr>
        <w:numPr>
          <w:ilvl w:val="0"/>
          <w:numId w:val="40"/>
        </w:numPr>
        <w:pBdr>
          <w:top w:val="nil"/>
          <w:left w:val="nil"/>
          <w:bottom w:val="nil"/>
          <w:right w:val="nil"/>
          <w:between w:val="nil"/>
          <w:bar w:val="nil"/>
        </w:pBdr>
        <w:suppressAutoHyphens w:val="0"/>
        <w:autoSpaceDN/>
        <w:spacing w:after="0" w:line="240" w:lineRule="auto"/>
        <w:jc w:val="both"/>
        <w:textAlignment w:val="auto"/>
        <w:rPr>
          <w:rFonts w:ascii="Times New Roman" w:eastAsia="Cambria" w:hAnsi="Times New Roman"/>
          <w:bCs/>
          <w:sz w:val="21"/>
          <w:szCs w:val="21"/>
          <w:u w:color="000000"/>
        </w:rPr>
      </w:pPr>
      <w:r w:rsidRPr="00790650">
        <w:rPr>
          <w:rFonts w:ascii="Times New Roman" w:eastAsia="Cambria" w:hAnsi="Times New Roman"/>
          <w:bCs/>
          <w:sz w:val="21"/>
          <w:szCs w:val="21"/>
          <w:u w:color="000000"/>
        </w:rPr>
        <w:t>Apă minerală plată (1 sticlă de 0,5 l pentru fiecare participant);</w:t>
      </w:r>
    </w:p>
    <w:p w14:paraId="1B02BA63" w14:textId="77777777" w:rsidR="00890655" w:rsidRPr="00790650" w:rsidRDefault="00890655" w:rsidP="00890655">
      <w:pPr>
        <w:pStyle w:val="ListParagraph"/>
        <w:numPr>
          <w:ilvl w:val="0"/>
          <w:numId w:val="40"/>
        </w:numPr>
        <w:suppressAutoHyphens w:val="0"/>
        <w:autoSpaceDN/>
        <w:spacing w:after="0" w:line="240" w:lineRule="auto"/>
        <w:contextualSpacing/>
        <w:textAlignment w:val="auto"/>
        <w:rPr>
          <w:rFonts w:ascii="Times New Roman" w:hAnsi="Times New Roman"/>
          <w:bCs/>
          <w:sz w:val="21"/>
          <w:szCs w:val="21"/>
        </w:rPr>
      </w:pPr>
      <w:r w:rsidRPr="00790650">
        <w:rPr>
          <w:rFonts w:ascii="Times New Roman" w:eastAsia="Cambria" w:hAnsi="Times New Roman"/>
          <w:bCs/>
          <w:sz w:val="21"/>
          <w:szCs w:val="21"/>
          <w:u w:color="000000"/>
        </w:rPr>
        <w:t>Pahare de unică folosință din plastic/carton și palete sau bețișoare pentru amestecarea zaharului/îndulcitorului.</w:t>
      </w:r>
    </w:p>
    <w:p w14:paraId="4BEBFA82" w14:textId="0CDE6234" w:rsidR="002624A7" w:rsidRPr="00790650" w:rsidRDefault="00890655" w:rsidP="00890655">
      <w:pPr>
        <w:tabs>
          <w:tab w:val="num" w:pos="567"/>
          <w:tab w:val="num" w:pos="2160"/>
        </w:tabs>
        <w:spacing w:after="0" w:line="240" w:lineRule="auto"/>
        <w:jc w:val="both"/>
        <w:rPr>
          <w:rFonts w:ascii="Times New Roman" w:hAnsi="Times New Roman"/>
          <w:bCs/>
          <w:noProof/>
          <w:sz w:val="21"/>
          <w:szCs w:val="21"/>
          <w:lang w:eastAsia="en-GB"/>
        </w:rPr>
      </w:pPr>
      <w:r w:rsidRPr="00790650">
        <w:rPr>
          <w:rFonts w:ascii="Times New Roman" w:hAnsi="Times New Roman"/>
          <w:bCs/>
          <w:noProof/>
          <w:sz w:val="21"/>
          <w:szCs w:val="21"/>
          <w:lang w:eastAsia="en-GB"/>
        </w:rPr>
        <w:t>Personalul prestatorului de servicii se va asigura că există suficiente recipiente de colectare selectivă a deșeurilor, puse la dispoziția participanților şi la încheierea Sesiunii de evaluare, va asigura curățenia şi preluarea resturilor și a tuturor materialelor de servire.</w:t>
      </w:r>
    </w:p>
    <w:p w14:paraId="61370F03" w14:textId="05FB899E" w:rsidR="005E07AF" w:rsidRPr="00790650" w:rsidRDefault="005E07AF" w:rsidP="00890655">
      <w:pPr>
        <w:tabs>
          <w:tab w:val="num" w:pos="567"/>
          <w:tab w:val="num" w:pos="2160"/>
        </w:tabs>
        <w:spacing w:after="0" w:line="240" w:lineRule="auto"/>
        <w:jc w:val="both"/>
        <w:rPr>
          <w:rFonts w:ascii="Times New Roman" w:hAnsi="Times New Roman"/>
          <w:bCs/>
          <w:noProof/>
          <w:sz w:val="21"/>
          <w:szCs w:val="21"/>
          <w:lang w:eastAsia="en-GB"/>
        </w:rPr>
      </w:pPr>
      <w:r w:rsidRPr="00790650">
        <w:rPr>
          <w:rFonts w:ascii="Times New Roman" w:hAnsi="Times New Roman"/>
          <w:bCs/>
          <w:noProof/>
          <w:sz w:val="21"/>
          <w:szCs w:val="21"/>
          <w:lang w:eastAsia="en-GB"/>
        </w:rPr>
        <w:t>Numele și numărul participanților vor fi transmise contractantului cu minim 5 zile înainte de începerea fiecărei sesiuni de formare.</w:t>
      </w:r>
    </w:p>
    <w:p w14:paraId="0F365DF1" w14:textId="33E5ED9B" w:rsidR="004B31C6" w:rsidRPr="00790650" w:rsidRDefault="002624A7" w:rsidP="00462E63">
      <w:pPr>
        <w:tabs>
          <w:tab w:val="left" w:pos="1080"/>
        </w:tabs>
        <w:autoSpaceDE w:val="0"/>
        <w:adjustRightInd w:val="0"/>
        <w:spacing w:after="0" w:line="240" w:lineRule="auto"/>
        <w:ind w:left="-90"/>
        <w:jc w:val="both"/>
        <w:rPr>
          <w:rFonts w:ascii="Times New Roman" w:hAnsi="Times New Roman"/>
          <w:sz w:val="21"/>
          <w:szCs w:val="21"/>
        </w:rPr>
      </w:pPr>
      <w:r w:rsidRPr="00790650">
        <w:rPr>
          <w:rFonts w:ascii="Times New Roman" w:hAnsi="Times New Roman"/>
          <w:sz w:val="21"/>
          <w:szCs w:val="21"/>
        </w:rPr>
        <w:t xml:space="preserve">6.2 </w:t>
      </w:r>
      <w:r w:rsidR="003C6BE1" w:rsidRPr="00790650">
        <w:rPr>
          <w:rFonts w:ascii="Times New Roman" w:hAnsi="Times New Roman"/>
          <w:sz w:val="21"/>
          <w:szCs w:val="21"/>
        </w:rPr>
        <w:t>Contrac</w:t>
      </w:r>
      <w:r w:rsidR="00941599" w:rsidRPr="00790650">
        <w:rPr>
          <w:rFonts w:ascii="Times New Roman" w:hAnsi="Times New Roman"/>
          <w:sz w:val="21"/>
          <w:szCs w:val="21"/>
        </w:rPr>
        <w:t xml:space="preserve">tantul </w:t>
      </w:r>
      <w:r w:rsidR="004B31C6" w:rsidRPr="00790650">
        <w:rPr>
          <w:rFonts w:ascii="Times New Roman" w:hAnsi="Times New Roman"/>
          <w:sz w:val="21"/>
          <w:szCs w:val="21"/>
        </w:rPr>
        <w:t xml:space="preserve">se obligă să </w:t>
      </w:r>
      <w:r w:rsidR="001970CB" w:rsidRPr="00790650">
        <w:rPr>
          <w:rFonts w:ascii="Times New Roman" w:hAnsi="Times New Roman"/>
          <w:sz w:val="21"/>
          <w:szCs w:val="21"/>
        </w:rPr>
        <w:t>presteze serviciile</w:t>
      </w:r>
      <w:r w:rsidR="004B31C6" w:rsidRPr="00790650">
        <w:rPr>
          <w:rFonts w:ascii="Times New Roman" w:hAnsi="Times New Roman"/>
          <w:sz w:val="21"/>
          <w:szCs w:val="21"/>
        </w:rPr>
        <w:t xml:space="preserve"> in </w:t>
      </w:r>
      <w:r w:rsidR="00C97B56" w:rsidRPr="00790650">
        <w:rPr>
          <w:rFonts w:ascii="Times New Roman" w:hAnsi="Times New Roman"/>
          <w:sz w:val="21"/>
          <w:szCs w:val="21"/>
        </w:rPr>
        <w:t>termen</w:t>
      </w:r>
      <w:r w:rsidR="001970CB" w:rsidRPr="00790650">
        <w:rPr>
          <w:rFonts w:ascii="Times New Roman" w:hAnsi="Times New Roman"/>
          <w:sz w:val="21"/>
          <w:szCs w:val="21"/>
        </w:rPr>
        <w:t>ele</w:t>
      </w:r>
      <w:r w:rsidR="00C97B56" w:rsidRPr="00790650">
        <w:rPr>
          <w:rFonts w:ascii="Times New Roman" w:hAnsi="Times New Roman"/>
          <w:sz w:val="21"/>
          <w:szCs w:val="21"/>
        </w:rPr>
        <w:t xml:space="preserve"> agreat</w:t>
      </w:r>
      <w:r w:rsidR="001970CB" w:rsidRPr="00790650">
        <w:rPr>
          <w:rFonts w:ascii="Times New Roman" w:hAnsi="Times New Roman"/>
          <w:sz w:val="21"/>
          <w:szCs w:val="21"/>
        </w:rPr>
        <w:t>e</w:t>
      </w:r>
      <w:r w:rsidR="004B31C6" w:rsidRPr="00790650">
        <w:rPr>
          <w:rFonts w:ascii="Times New Roman" w:hAnsi="Times New Roman"/>
          <w:sz w:val="21"/>
          <w:szCs w:val="21"/>
        </w:rPr>
        <w:t xml:space="preserve"> </w:t>
      </w:r>
      <w:r w:rsidR="001970CB" w:rsidRPr="00790650">
        <w:rPr>
          <w:rFonts w:ascii="Times New Roman" w:hAnsi="Times New Roman"/>
          <w:sz w:val="21"/>
          <w:szCs w:val="21"/>
        </w:rPr>
        <w:t>la</w:t>
      </w:r>
      <w:r w:rsidR="004B31C6" w:rsidRPr="00790650">
        <w:rPr>
          <w:rFonts w:ascii="Times New Roman" w:hAnsi="Times New Roman"/>
          <w:sz w:val="21"/>
          <w:szCs w:val="21"/>
        </w:rPr>
        <w:t xml:space="preserve"> data semnării contractului, în conformitate cu prevederile prezentului contract.</w:t>
      </w:r>
      <w:r w:rsidR="00816FEE" w:rsidRPr="00790650">
        <w:rPr>
          <w:rFonts w:ascii="Times New Roman" w:hAnsi="Times New Roman"/>
          <w:sz w:val="21"/>
          <w:szCs w:val="21"/>
        </w:rPr>
        <w:t xml:space="preserve"> </w:t>
      </w:r>
      <w:r w:rsidR="003C6BE1" w:rsidRPr="00790650">
        <w:rPr>
          <w:rFonts w:ascii="Times New Roman" w:hAnsi="Times New Roman"/>
          <w:sz w:val="21"/>
          <w:szCs w:val="21"/>
        </w:rPr>
        <w:t>Contrac</w:t>
      </w:r>
      <w:r w:rsidR="00941599" w:rsidRPr="00790650">
        <w:rPr>
          <w:rFonts w:ascii="Times New Roman" w:hAnsi="Times New Roman"/>
          <w:sz w:val="21"/>
          <w:szCs w:val="21"/>
        </w:rPr>
        <w:t>tantul</w:t>
      </w:r>
      <w:r w:rsidR="00816FEE" w:rsidRPr="00790650">
        <w:rPr>
          <w:rFonts w:ascii="Times New Roman" w:hAnsi="Times New Roman"/>
          <w:sz w:val="21"/>
          <w:szCs w:val="21"/>
        </w:rPr>
        <w:t xml:space="preserve"> are obligaţia de a începe prestarea serviciilor în timpul cel mai scurt posibil de la semnarea contractului.</w:t>
      </w:r>
    </w:p>
    <w:p w14:paraId="6291678A" w14:textId="07D0A63A" w:rsidR="0056170D" w:rsidRPr="00790650" w:rsidRDefault="002624A7" w:rsidP="00462E63">
      <w:pPr>
        <w:tabs>
          <w:tab w:val="left" w:pos="1080"/>
        </w:tabs>
        <w:autoSpaceDE w:val="0"/>
        <w:adjustRightInd w:val="0"/>
        <w:spacing w:after="0" w:line="240" w:lineRule="auto"/>
        <w:jc w:val="both"/>
        <w:rPr>
          <w:rFonts w:ascii="Times New Roman" w:hAnsi="Times New Roman"/>
          <w:sz w:val="21"/>
          <w:szCs w:val="21"/>
        </w:rPr>
      </w:pPr>
      <w:r w:rsidRPr="00790650">
        <w:rPr>
          <w:rFonts w:ascii="Times New Roman" w:hAnsi="Times New Roman"/>
          <w:sz w:val="21"/>
          <w:szCs w:val="21"/>
        </w:rPr>
        <w:t xml:space="preserve">6.3 </w:t>
      </w:r>
      <w:r w:rsidR="00941599" w:rsidRPr="00790650">
        <w:rPr>
          <w:rFonts w:ascii="Times New Roman" w:hAnsi="Times New Roman"/>
          <w:sz w:val="21"/>
          <w:szCs w:val="21"/>
        </w:rPr>
        <w:t>Contracatantul</w:t>
      </w:r>
      <w:r w:rsidR="0056170D" w:rsidRPr="00790650">
        <w:rPr>
          <w:rFonts w:ascii="Times New Roman" w:hAnsi="Times New Roman"/>
          <w:sz w:val="21"/>
          <w:szCs w:val="21"/>
        </w:rPr>
        <w:t xml:space="preserve"> se obligă să supravegheze prestarea serviciilor, să asigure resursele umane, materialele, instalaţiile, echipamentele şi orice alte asemenea, fie de natură provizorie, fie definitivă, cerute de şi pentru contract, în măsura în care necesitatea asigurării acestora este prevăzută în contract sau se poate deduce în mod rezonabil din contract</w:t>
      </w:r>
      <w:r w:rsidR="008B0CEF" w:rsidRPr="00790650">
        <w:rPr>
          <w:rFonts w:ascii="Times New Roman" w:hAnsi="Times New Roman"/>
          <w:sz w:val="21"/>
          <w:szCs w:val="21"/>
        </w:rPr>
        <w:t>.</w:t>
      </w:r>
    </w:p>
    <w:p w14:paraId="60EE880D" w14:textId="0FDE5136" w:rsidR="0056170D" w:rsidRPr="00790650" w:rsidRDefault="002624A7" w:rsidP="00462E63">
      <w:pPr>
        <w:tabs>
          <w:tab w:val="left" w:pos="0"/>
          <w:tab w:val="left" w:pos="1080"/>
        </w:tabs>
        <w:autoSpaceDE w:val="0"/>
        <w:adjustRightInd w:val="0"/>
        <w:spacing w:after="0" w:line="240" w:lineRule="auto"/>
        <w:jc w:val="both"/>
        <w:rPr>
          <w:rFonts w:ascii="Times New Roman" w:hAnsi="Times New Roman"/>
          <w:sz w:val="21"/>
          <w:szCs w:val="21"/>
        </w:rPr>
      </w:pPr>
      <w:r w:rsidRPr="00790650">
        <w:rPr>
          <w:rFonts w:ascii="Times New Roman" w:hAnsi="Times New Roman"/>
          <w:sz w:val="21"/>
          <w:szCs w:val="21"/>
        </w:rPr>
        <w:t xml:space="preserve">6.4 </w:t>
      </w:r>
      <w:r w:rsidR="00941599" w:rsidRPr="00790650">
        <w:rPr>
          <w:rFonts w:ascii="Times New Roman" w:hAnsi="Times New Roman"/>
          <w:sz w:val="21"/>
          <w:szCs w:val="21"/>
        </w:rPr>
        <w:t xml:space="preserve">Contractantul </w:t>
      </w:r>
      <w:r w:rsidR="0056170D" w:rsidRPr="00790650">
        <w:rPr>
          <w:rFonts w:ascii="Times New Roman" w:hAnsi="Times New Roman"/>
          <w:sz w:val="21"/>
          <w:szCs w:val="21"/>
        </w:rPr>
        <w:t xml:space="preserve">este pe deplin responsabil pentru execuţia serviciilor în conformitate cu </w:t>
      </w:r>
      <w:r w:rsidR="003C6BE1" w:rsidRPr="00790650">
        <w:rPr>
          <w:rFonts w:ascii="Times New Roman" w:hAnsi="Times New Roman"/>
          <w:sz w:val="21"/>
          <w:szCs w:val="21"/>
        </w:rPr>
        <w:t>contractul și documentele contractului</w:t>
      </w:r>
      <w:r w:rsidR="0056170D" w:rsidRPr="00790650">
        <w:rPr>
          <w:rFonts w:ascii="Times New Roman" w:hAnsi="Times New Roman"/>
          <w:sz w:val="21"/>
          <w:szCs w:val="21"/>
        </w:rPr>
        <w:t>. Totodată, este răspunzător atât de siguranţa tuturor operaţiunilor şi metodelor de prestare utilizate, cât şi de calificarea personalului folosit pe toată durata contractului.</w:t>
      </w:r>
    </w:p>
    <w:p w14:paraId="33BE9682" w14:textId="3BF28D4F" w:rsidR="004B31C6" w:rsidRPr="00790650" w:rsidRDefault="002624A7" w:rsidP="00462E63">
      <w:pPr>
        <w:pStyle w:val="ListParagraph"/>
        <w:tabs>
          <w:tab w:val="left" w:pos="1080"/>
        </w:tabs>
        <w:autoSpaceDE w:val="0"/>
        <w:adjustRightInd w:val="0"/>
        <w:spacing w:after="0" w:line="240" w:lineRule="auto"/>
        <w:ind w:left="630" w:hanging="630"/>
        <w:jc w:val="both"/>
        <w:rPr>
          <w:rFonts w:ascii="Times New Roman" w:hAnsi="Times New Roman"/>
          <w:sz w:val="21"/>
          <w:szCs w:val="21"/>
        </w:rPr>
      </w:pPr>
      <w:r w:rsidRPr="00790650">
        <w:rPr>
          <w:rFonts w:ascii="Times New Roman" w:hAnsi="Times New Roman"/>
          <w:sz w:val="21"/>
          <w:szCs w:val="21"/>
        </w:rPr>
        <w:t xml:space="preserve"> 6.5 </w:t>
      </w:r>
      <w:r w:rsidR="00941599" w:rsidRPr="00790650">
        <w:rPr>
          <w:rFonts w:ascii="Times New Roman" w:hAnsi="Times New Roman"/>
          <w:sz w:val="21"/>
          <w:szCs w:val="21"/>
        </w:rPr>
        <w:t>Contractantul</w:t>
      </w:r>
      <w:r w:rsidR="001970CB" w:rsidRPr="00790650">
        <w:rPr>
          <w:rFonts w:ascii="Times New Roman" w:hAnsi="Times New Roman"/>
          <w:sz w:val="21"/>
          <w:szCs w:val="21"/>
        </w:rPr>
        <w:t xml:space="preserve"> </w:t>
      </w:r>
      <w:r w:rsidR="004B31C6" w:rsidRPr="00790650">
        <w:rPr>
          <w:rFonts w:ascii="Times New Roman" w:hAnsi="Times New Roman"/>
          <w:sz w:val="21"/>
          <w:szCs w:val="21"/>
        </w:rPr>
        <w:t xml:space="preserve">se obligă să despăgubească </w:t>
      </w:r>
      <w:r w:rsidR="00941599" w:rsidRPr="00790650">
        <w:rPr>
          <w:rFonts w:ascii="Times New Roman" w:hAnsi="Times New Roman"/>
          <w:sz w:val="21"/>
          <w:szCs w:val="21"/>
        </w:rPr>
        <w:t xml:space="preserve">Autoritatea Contractantă </w:t>
      </w:r>
      <w:r w:rsidR="004B31C6" w:rsidRPr="00790650">
        <w:rPr>
          <w:rFonts w:ascii="Times New Roman" w:hAnsi="Times New Roman"/>
          <w:sz w:val="21"/>
          <w:szCs w:val="21"/>
        </w:rPr>
        <w:t xml:space="preserve"> împotriva oricăror:</w:t>
      </w:r>
    </w:p>
    <w:p w14:paraId="31A0B64B" w14:textId="410EF4F9" w:rsidR="004B31C6" w:rsidRPr="00790650" w:rsidRDefault="004B31C6" w:rsidP="00A4519D">
      <w:pPr>
        <w:pStyle w:val="ListParagraph"/>
        <w:numPr>
          <w:ilvl w:val="1"/>
          <w:numId w:val="19"/>
        </w:numPr>
        <w:tabs>
          <w:tab w:val="left" w:pos="1080"/>
        </w:tabs>
        <w:autoSpaceDE w:val="0"/>
        <w:adjustRightInd w:val="0"/>
        <w:spacing w:after="0" w:line="240" w:lineRule="auto"/>
        <w:ind w:left="1350" w:hanging="270"/>
        <w:jc w:val="both"/>
        <w:rPr>
          <w:rFonts w:ascii="Times New Roman" w:hAnsi="Times New Roman"/>
          <w:sz w:val="21"/>
          <w:szCs w:val="21"/>
        </w:rPr>
      </w:pPr>
      <w:r w:rsidRPr="00790650">
        <w:rPr>
          <w:rFonts w:ascii="Times New Roman" w:hAnsi="Times New Roman"/>
          <w:sz w:val="21"/>
          <w:szCs w:val="21"/>
        </w:rPr>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7D7E3681" w14:textId="1A37881C" w:rsidR="004B31C6" w:rsidRPr="00790650" w:rsidRDefault="004B31C6" w:rsidP="00A4519D">
      <w:pPr>
        <w:pStyle w:val="ListParagraph"/>
        <w:numPr>
          <w:ilvl w:val="1"/>
          <w:numId w:val="19"/>
        </w:numPr>
        <w:tabs>
          <w:tab w:val="left" w:pos="1080"/>
        </w:tabs>
        <w:autoSpaceDE w:val="0"/>
        <w:adjustRightInd w:val="0"/>
        <w:spacing w:after="0" w:line="240" w:lineRule="auto"/>
        <w:ind w:left="1350" w:hanging="270"/>
        <w:jc w:val="both"/>
        <w:rPr>
          <w:rFonts w:ascii="Times New Roman" w:hAnsi="Times New Roman"/>
          <w:sz w:val="21"/>
          <w:szCs w:val="21"/>
        </w:rPr>
      </w:pPr>
      <w:r w:rsidRPr="00790650">
        <w:rPr>
          <w:rFonts w:ascii="Times New Roman" w:hAnsi="Times New Roman"/>
          <w:sz w:val="21"/>
          <w:szCs w:val="21"/>
        </w:rPr>
        <w:lastRenderedPageBreak/>
        <w:t xml:space="preserve">daune-interese, costuri, taxe şi cheltuieli de orice natură, aferente, cu excepţia situaţiei în care o astfel de încălcare rezultă din respectarea </w:t>
      </w:r>
      <w:r w:rsidR="00A4519D" w:rsidRPr="00790650">
        <w:rPr>
          <w:rFonts w:ascii="Times New Roman" w:hAnsi="Times New Roman"/>
          <w:sz w:val="21"/>
          <w:szCs w:val="21"/>
        </w:rPr>
        <w:t>specificațiilor tehnice</w:t>
      </w:r>
      <w:r w:rsidRPr="00790650">
        <w:rPr>
          <w:rFonts w:ascii="Times New Roman" w:hAnsi="Times New Roman"/>
          <w:sz w:val="21"/>
          <w:szCs w:val="21"/>
        </w:rPr>
        <w:t xml:space="preserve"> întocmit</w:t>
      </w:r>
      <w:r w:rsidR="00A4519D" w:rsidRPr="00790650">
        <w:rPr>
          <w:rFonts w:ascii="Times New Roman" w:hAnsi="Times New Roman"/>
          <w:sz w:val="21"/>
          <w:szCs w:val="21"/>
        </w:rPr>
        <w:t>e</w:t>
      </w:r>
      <w:r w:rsidRPr="00790650">
        <w:rPr>
          <w:rFonts w:ascii="Times New Roman" w:hAnsi="Times New Roman"/>
          <w:sz w:val="21"/>
          <w:szCs w:val="21"/>
        </w:rPr>
        <w:t xml:space="preserve"> de către </w:t>
      </w:r>
      <w:r w:rsidR="00586EB3" w:rsidRPr="00790650">
        <w:rPr>
          <w:rFonts w:ascii="Times New Roman" w:hAnsi="Times New Roman"/>
          <w:sz w:val="21"/>
          <w:szCs w:val="21"/>
        </w:rPr>
        <w:t>Autoritatea Contractantă</w:t>
      </w:r>
      <w:r w:rsidRPr="00790650">
        <w:rPr>
          <w:rFonts w:ascii="Times New Roman" w:hAnsi="Times New Roman"/>
          <w:sz w:val="21"/>
          <w:szCs w:val="21"/>
        </w:rPr>
        <w:t>.</w:t>
      </w:r>
    </w:p>
    <w:p w14:paraId="39E60944" w14:textId="11856EAD" w:rsidR="00FF2FF8" w:rsidRPr="00790650" w:rsidRDefault="00586EB3" w:rsidP="00462E63">
      <w:pPr>
        <w:tabs>
          <w:tab w:val="left" w:pos="1080"/>
        </w:tabs>
        <w:autoSpaceDE w:val="0"/>
        <w:adjustRightInd w:val="0"/>
        <w:spacing w:after="0" w:line="240" w:lineRule="auto"/>
        <w:ind w:left="720" w:hanging="720"/>
        <w:jc w:val="both"/>
        <w:rPr>
          <w:rFonts w:ascii="Times New Roman" w:hAnsi="Times New Roman"/>
          <w:sz w:val="21"/>
          <w:szCs w:val="21"/>
        </w:rPr>
      </w:pPr>
      <w:r w:rsidRPr="00790650">
        <w:rPr>
          <w:rFonts w:ascii="Times New Roman" w:hAnsi="Times New Roman"/>
          <w:sz w:val="21"/>
          <w:szCs w:val="21"/>
        </w:rPr>
        <w:t xml:space="preserve">6.6 </w:t>
      </w:r>
      <w:r w:rsidR="00FF2FF8" w:rsidRPr="00790650">
        <w:rPr>
          <w:rFonts w:ascii="Times New Roman" w:hAnsi="Times New Roman"/>
          <w:sz w:val="21"/>
          <w:szCs w:val="21"/>
        </w:rPr>
        <w:t xml:space="preserve">Obligațiile de raportare ale </w:t>
      </w:r>
      <w:r w:rsidR="00941599" w:rsidRPr="00790650">
        <w:rPr>
          <w:rFonts w:ascii="Times New Roman" w:hAnsi="Times New Roman"/>
          <w:sz w:val="21"/>
          <w:szCs w:val="21"/>
        </w:rPr>
        <w:t xml:space="preserve">Contractantului </w:t>
      </w:r>
      <w:r w:rsidR="00FF2FF8" w:rsidRPr="00790650">
        <w:rPr>
          <w:rFonts w:ascii="Times New Roman" w:hAnsi="Times New Roman"/>
          <w:sz w:val="21"/>
          <w:szCs w:val="21"/>
        </w:rPr>
        <w:t>sunt</w:t>
      </w:r>
      <w:r w:rsidRPr="00790650">
        <w:rPr>
          <w:rFonts w:ascii="Times New Roman" w:hAnsi="Times New Roman"/>
          <w:sz w:val="21"/>
          <w:szCs w:val="21"/>
        </w:rPr>
        <w:t xml:space="preserve"> următoarele</w:t>
      </w:r>
      <w:r w:rsidR="00FF2FF8" w:rsidRPr="00790650">
        <w:rPr>
          <w:rFonts w:ascii="Times New Roman" w:hAnsi="Times New Roman"/>
          <w:sz w:val="21"/>
          <w:szCs w:val="21"/>
        </w:rPr>
        <w:t>:</w:t>
      </w:r>
    </w:p>
    <w:p w14:paraId="1DDB1EE9" w14:textId="7F0CEB58" w:rsidR="005E07AF" w:rsidRPr="00790650" w:rsidRDefault="00A00CF9" w:rsidP="00A00CF9">
      <w:pPr>
        <w:pStyle w:val="ListParagraph"/>
        <w:suppressAutoHyphens w:val="0"/>
        <w:autoSpaceDN/>
        <w:spacing w:after="0" w:line="259" w:lineRule="auto"/>
        <w:ind w:left="900"/>
        <w:contextualSpacing/>
        <w:jc w:val="both"/>
        <w:textAlignment w:val="auto"/>
        <w:rPr>
          <w:rFonts w:ascii="Times New Roman" w:hAnsi="Times New Roman"/>
          <w:sz w:val="21"/>
          <w:szCs w:val="21"/>
        </w:rPr>
      </w:pPr>
      <w:r w:rsidRPr="00790650">
        <w:rPr>
          <w:rFonts w:ascii="Times New Roman" w:hAnsi="Times New Roman"/>
          <w:sz w:val="21"/>
          <w:szCs w:val="21"/>
        </w:rPr>
        <w:t>1.</w:t>
      </w:r>
      <w:r w:rsidR="00FF2FF8" w:rsidRPr="00790650">
        <w:rPr>
          <w:rFonts w:ascii="Times New Roman" w:hAnsi="Times New Roman"/>
          <w:sz w:val="21"/>
          <w:szCs w:val="21"/>
        </w:rPr>
        <w:t xml:space="preserve"> </w:t>
      </w:r>
      <w:r w:rsidRPr="00790650">
        <w:rPr>
          <w:rFonts w:ascii="Times New Roman" w:hAnsi="Times New Roman"/>
          <w:bCs/>
          <w:sz w:val="21"/>
          <w:szCs w:val="21"/>
        </w:rPr>
        <w:t>Raport centralizator după fiecare activitate de formare organizată, în fiecare dintre Centrele de formare</w:t>
      </w:r>
      <w:r w:rsidR="005E07AF" w:rsidRPr="00790650">
        <w:rPr>
          <w:rFonts w:ascii="Times New Roman" w:hAnsi="Times New Roman"/>
          <w:sz w:val="21"/>
          <w:szCs w:val="21"/>
        </w:rPr>
        <w:t>:</w:t>
      </w:r>
    </w:p>
    <w:p w14:paraId="38F9586B" w14:textId="7A3D8012" w:rsidR="00A00CF9" w:rsidRPr="00790650" w:rsidRDefault="00A00CF9" w:rsidP="005E07AF">
      <w:pPr>
        <w:pStyle w:val="ListParagraph"/>
        <w:numPr>
          <w:ilvl w:val="3"/>
          <w:numId w:val="38"/>
        </w:numPr>
        <w:suppressAutoHyphens w:val="0"/>
        <w:autoSpaceDN/>
        <w:spacing w:after="0" w:line="259" w:lineRule="auto"/>
        <w:ind w:left="900" w:hanging="450"/>
        <w:contextualSpacing/>
        <w:jc w:val="both"/>
        <w:textAlignment w:val="auto"/>
        <w:rPr>
          <w:rFonts w:ascii="Times New Roman" w:hAnsi="Times New Roman"/>
          <w:bCs/>
          <w:sz w:val="21"/>
          <w:szCs w:val="21"/>
        </w:rPr>
      </w:pPr>
      <w:r w:rsidRPr="00790650">
        <w:rPr>
          <w:rFonts w:ascii="Times New Roman" w:hAnsi="Times New Roman"/>
          <w:bCs/>
          <w:sz w:val="21"/>
          <w:szCs w:val="21"/>
        </w:rPr>
        <w:t xml:space="preserve">activitățile desfășurate de </w:t>
      </w:r>
      <w:r w:rsidR="00586EB3" w:rsidRPr="00790650">
        <w:rPr>
          <w:rFonts w:ascii="Times New Roman" w:hAnsi="Times New Roman"/>
          <w:bCs/>
          <w:sz w:val="21"/>
          <w:szCs w:val="21"/>
        </w:rPr>
        <w:t>Contractant</w:t>
      </w:r>
      <w:r w:rsidRPr="00790650">
        <w:rPr>
          <w:rFonts w:ascii="Times New Roman" w:hAnsi="Times New Roman"/>
          <w:bCs/>
          <w:sz w:val="21"/>
          <w:szCs w:val="21"/>
        </w:rPr>
        <w:t xml:space="preserve"> pentru fiecare sesiune de formare în parte, </w:t>
      </w:r>
    </w:p>
    <w:p w14:paraId="50C1CF8C" w14:textId="77777777" w:rsidR="00A00CF9" w:rsidRPr="00790650" w:rsidRDefault="00A00CF9" w:rsidP="00DD68E5">
      <w:pPr>
        <w:pStyle w:val="ListParagraph"/>
        <w:numPr>
          <w:ilvl w:val="0"/>
          <w:numId w:val="38"/>
        </w:numPr>
        <w:tabs>
          <w:tab w:val="left" w:pos="990"/>
        </w:tabs>
        <w:suppressAutoHyphens w:val="0"/>
        <w:autoSpaceDN/>
        <w:spacing w:after="0" w:line="259" w:lineRule="auto"/>
        <w:ind w:left="900" w:hanging="450"/>
        <w:contextualSpacing/>
        <w:jc w:val="both"/>
        <w:textAlignment w:val="auto"/>
        <w:rPr>
          <w:rFonts w:ascii="Times New Roman" w:hAnsi="Times New Roman"/>
          <w:bCs/>
          <w:sz w:val="21"/>
          <w:szCs w:val="21"/>
        </w:rPr>
      </w:pPr>
      <w:r w:rsidRPr="00790650">
        <w:rPr>
          <w:rFonts w:ascii="Times New Roman" w:hAnsi="Times New Roman"/>
          <w:bCs/>
          <w:sz w:val="21"/>
          <w:szCs w:val="21"/>
        </w:rPr>
        <w:t>listele persoanelor care s-au deplasat la fiecare Centru de formare și care au solicitat decontarea cheltuielilor de transport tur-retur pentru fiecare Sesiune de formare/evaluare din fiecare Centru de formare</w:t>
      </w:r>
      <w:r w:rsidRPr="00790650">
        <w:rPr>
          <w:rFonts w:ascii="Times New Roman" w:hAnsi="Times New Roman"/>
          <w:bCs/>
          <w:sz w:val="21"/>
          <w:szCs w:val="21"/>
          <w:lang w:val="fr-FR"/>
        </w:rPr>
        <w:t>;</w:t>
      </w:r>
    </w:p>
    <w:p w14:paraId="3643FD0F" w14:textId="77777777" w:rsidR="00A00CF9" w:rsidRPr="00790650" w:rsidRDefault="00A00CF9" w:rsidP="00DD68E5">
      <w:pPr>
        <w:pStyle w:val="ListParagraph"/>
        <w:numPr>
          <w:ilvl w:val="0"/>
          <w:numId w:val="38"/>
        </w:numPr>
        <w:suppressAutoHyphens w:val="0"/>
        <w:autoSpaceDN/>
        <w:spacing w:after="0" w:line="259" w:lineRule="auto"/>
        <w:ind w:left="900" w:hanging="450"/>
        <w:contextualSpacing/>
        <w:jc w:val="both"/>
        <w:textAlignment w:val="auto"/>
        <w:rPr>
          <w:rFonts w:ascii="Times New Roman" w:hAnsi="Times New Roman"/>
          <w:bCs/>
          <w:sz w:val="21"/>
          <w:szCs w:val="21"/>
        </w:rPr>
      </w:pPr>
      <w:r w:rsidRPr="00790650">
        <w:rPr>
          <w:rFonts w:ascii="Times New Roman" w:hAnsi="Times New Roman"/>
          <w:bCs/>
          <w:sz w:val="21"/>
          <w:szCs w:val="21"/>
        </w:rPr>
        <w:t>lista persoanelor care au participat efectiv la sesiunile de formare cu semnăturile acestora;</w:t>
      </w:r>
    </w:p>
    <w:p w14:paraId="69500210" w14:textId="77777777" w:rsidR="00A00CF9" w:rsidRPr="00790650" w:rsidRDefault="00A00CF9" w:rsidP="00DD68E5">
      <w:pPr>
        <w:pStyle w:val="ListParagraph"/>
        <w:numPr>
          <w:ilvl w:val="0"/>
          <w:numId w:val="38"/>
        </w:numPr>
        <w:tabs>
          <w:tab w:val="left" w:pos="900"/>
        </w:tabs>
        <w:suppressAutoHyphens w:val="0"/>
        <w:autoSpaceDN/>
        <w:spacing w:after="0" w:line="259" w:lineRule="auto"/>
        <w:ind w:hanging="1800"/>
        <w:contextualSpacing/>
        <w:jc w:val="both"/>
        <w:textAlignment w:val="auto"/>
        <w:rPr>
          <w:rFonts w:ascii="Times New Roman" w:hAnsi="Times New Roman"/>
          <w:bCs/>
          <w:sz w:val="21"/>
          <w:szCs w:val="21"/>
        </w:rPr>
      </w:pPr>
      <w:r w:rsidRPr="00790650">
        <w:rPr>
          <w:rFonts w:ascii="Times New Roman" w:hAnsi="Times New Roman"/>
          <w:bCs/>
          <w:sz w:val="21"/>
          <w:szCs w:val="21"/>
        </w:rPr>
        <w:t>lista persoanelor care au beneficiat de cazare semnată de persoanele respective;</w:t>
      </w:r>
    </w:p>
    <w:p w14:paraId="6F70BE05" w14:textId="3FBBF929" w:rsidR="00FF2FF8" w:rsidRPr="00790650" w:rsidRDefault="00A00CF9" w:rsidP="00DD68E5">
      <w:pPr>
        <w:pStyle w:val="ListParagraph"/>
        <w:numPr>
          <w:ilvl w:val="0"/>
          <w:numId w:val="38"/>
        </w:numPr>
        <w:suppressAutoHyphens w:val="0"/>
        <w:autoSpaceDN/>
        <w:spacing w:after="0" w:line="259" w:lineRule="auto"/>
        <w:ind w:left="900" w:hanging="450"/>
        <w:contextualSpacing/>
        <w:jc w:val="both"/>
        <w:textAlignment w:val="auto"/>
        <w:rPr>
          <w:rFonts w:ascii="Times New Roman" w:hAnsi="Times New Roman"/>
          <w:bCs/>
          <w:sz w:val="21"/>
          <w:szCs w:val="21"/>
        </w:rPr>
      </w:pPr>
      <w:r w:rsidRPr="00790650">
        <w:rPr>
          <w:rFonts w:ascii="Times New Roman" w:hAnsi="Times New Roman"/>
          <w:bCs/>
          <w:sz w:val="21"/>
          <w:szCs w:val="21"/>
        </w:rPr>
        <w:t>diagrama de cazare emisă de unitatea hotelieră unde au fost cazați participanții la programele de formare.</w:t>
      </w:r>
    </w:p>
    <w:p w14:paraId="5145A74E" w14:textId="41C7DABE" w:rsidR="008B0CEF" w:rsidRPr="00790650" w:rsidRDefault="00A96182" w:rsidP="008B0CEF">
      <w:pPr>
        <w:pStyle w:val="ListParagraph"/>
        <w:tabs>
          <w:tab w:val="left" w:pos="360"/>
        </w:tabs>
        <w:autoSpaceDE w:val="0"/>
        <w:adjustRightInd w:val="0"/>
        <w:spacing w:after="0" w:line="240" w:lineRule="auto"/>
        <w:ind w:hanging="180"/>
        <w:jc w:val="both"/>
        <w:rPr>
          <w:rFonts w:ascii="Times New Roman" w:hAnsi="Times New Roman"/>
          <w:bCs/>
          <w:sz w:val="21"/>
          <w:szCs w:val="21"/>
        </w:rPr>
      </w:pPr>
      <w:r w:rsidRPr="00790650">
        <w:rPr>
          <w:rFonts w:ascii="Times New Roman" w:hAnsi="Times New Roman"/>
          <w:bCs/>
          <w:sz w:val="21"/>
          <w:szCs w:val="21"/>
        </w:rPr>
        <w:t xml:space="preserve">    </w:t>
      </w:r>
      <w:r w:rsidR="00586EB3" w:rsidRPr="00790650">
        <w:rPr>
          <w:rFonts w:ascii="Times New Roman" w:hAnsi="Times New Roman"/>
          <w:bCs/>
          <w:sz w:val="21"/>
          <w:szCs w:val="21"/>
        </w:rPr>
        <w:t xml:space="preserve">   </w:t>
      </w:r>
      <w:r w:rsidR="00A00CF9" w:rsidRPr="00790650">
        <w:rPr>
          <w:rFonts w:ascii="Times New Roman" w:hAnsi="Times New Roman"/>
          <w:bCs/>
          <w:sz w:val="21"/>
          <w:szCs w:val="21"/>
        </w:rPr>
        <w:t xml:space="preserve">2.Centralizator cu lista persoanelor care au solicitat  decontarea transportului şi decontul de cheltuieli, însoţit de documentele justificative pentru decontarea transportului participanților de către </w:t>
      </w:r>
      <w:r w:rsidR="00890655" w:rsidRPr="00790650">
        <w:rPr>
          <w:rFonts w:ascii="Times New Roman" w:hAnsi="Times New Roman"/>
          <w:bCs/>
          <w:sz w:val="21"/>
          <w:szCs w:val="21"/>
        </w:rPr>
        <w:t>Prestatorul</w:t>
      </w:r>
      <w:r w:rsidR="00A00CF9" w:rsidRPr="00790650">
        <w:rPr>
          <w:rFonts w:ascii="Times New Roman" w:hAnsi="Times New Roman"/>
          <w:bCs/>
          <w:sz w:val="21"/>
          <w:szCs w:val="21"/>
        </w:rPr>
        <w:t xml:space="preserve"> de servicii enumerate la Secţiunea I </w:t>
      </w:r>
      <w:r w:rsidR="00890655" w:rsidRPr="00790650">
        <w:rPr>
          <w:rFonts w:ascii="Times New Roman" w:hAnsi="Times New Roman"/>
          <w:bCs/>
          <w:sz w:val="21"/>
          <w:szCs w:val="21"/>
        </w:rPr>
        <w:t>din Invitația de Participare</w:t>
      </w:r>
      <w:r w:rsidR="00476153" w:rsidRPr="00790650">
        <w:rPr>
          <w:rFonts w:ascii="Times New Roman" w:hAnsi="Times New Roman"/>
          <w:bCs/>
          <w:sz w:val="21"/>
          <w:szCs w:val="21"/>
        </w:rPr>
        <w:t>.</w:t>
      </w:r>
    </w:p>
    <w:p w14:paraId="15E8701C" w14:textId="644F85DB" w:rsidR="0066233C" w:rsidRPr="00790650" w:rsidRDefault="00EE4046" w:rsidP="00462E63">
      <w:pPr>
        <w:tabs>
          <w:tab w:val="left" w:pos="810"/>
        </w:tabs>
        <w:autoSpaceDE w:val="0"/>
        <w:adjustRightInd w:val="0"/>
        <w:spacing w:after="0" w:line="240" w:lineRule="auto"/>
        <w:jc w:val="both"/>
        <w:rPr>
          <w:rFonts w:ascii="Times New Roman" w:hAnsi="Times New Roman"/>
          <w:sz w:val="21"/>
          <w:szCs w:val="21"/>
        </w:rPr>
      </w:pPr>
      <w:r w:rsidRPr="00790650">
        <w:rPr>
          <w:rFonts w:ascii="Times New Roman" w:hAnsi="Times New Roman"/>
          <w:sz w:val="21"/>
          <w:szCs w:val="21"/>
        </w:rPr>
        <w:t xml:space="preserve">6.7 </w:t>
      </w:r>
      <w:r w:rsidR="00586EB3" w:rsidRPr="00790650">
        <w:rPr>
          <w:rFonts w:ascii="Times New Roman" w:hAnsi="Times New Roman"/>
          <w:sz w:val="21"/>
          <w:szCs w:val="21"/>
        </w:rPr>
        <w:t>Contractantul</w:t>
      </w:r>
      <w:r w:rsidR="0066233C" w:rsidRPr="00790650">
        <w:rPr>
          <w:rFonts w:ascii="Times New Roman" w:hAnsi="Times New Roman"/>
          <w:sz w:val="21"/>
          <w:szCs w:val="21"/>
        </w:rPr>
        <w:t xml:space="preserve"> se obligă să aplice prevederile Instrucțiunii nr. 6/30.08.2022 emisă de MIPE, referitoare la colectarea și accesul la datele privind beneficiarii reali ai destinatarilor fondurilor din cadrul PNRR</w:t>
      </w:r>
      <w:r w:rsidR="008B0CEF" w:rsidRPr="00790650">
        <w:rPr>
          <w:rFonts w:ascii="Times New Roman" w:hAnsi="Times New Roman"/>
          <w:sz w:val="21"/>
          <w:szCs w:val="21"/>
        </w:rPr>
        <w:t>.</w:t>
      </w:r>
    </w:p>
    <w:p w14:paraId="59CF1772" w14:textId="14C94109" w:rsidR="008B0CEF" w:rsidRPr="00790650" w:rsidRDefault="008B0CEF" w:rsidP="00462E63">
      <w:pPr>
        <w:tabs>
          <w:tab w:val="left" w:pos="810"/>
        </w:tabs>
        <w:autoSpaceDE w:val="0"/>
        <w:adjustRightInd w:val="0"/>
        <w:spacing w:after="0" w:line="240" w:lineRule="auto"/>
        <w:jc w:val="both"/>
        <w:rPr>
          <w:rFonts w:ascii="Times New Roman" w:hAnsi="Times New Roman"/>
          <w:sz w:val="21"/>
          <w:szCs w:val="21"/>
        </w:rPr>
      </w:pPr>
      <w:r w:rsidRPr="00790650">
        <w:rPr>
          <w:rFonts w:ascii="Times New Roman" w:hAnsi="Times New Roman"/>
          <w:sz w:val="21"/>
          <w:szCs w:val="21"/>
        </w:rPr>
        <w:t>6.8 Serviciile de cazare, masă-prânz și pauza de cafea și apă vor fi plătite doar pentru numărul de participanți la programele de formare care se vor prezenta la locații.</w:t>
      </w:r>
    </w:p>
    <w:p w14:paraId="6C8E4955" w14:textId="13B91858" w:rsidR="00FE5B06" w:rsidRPr="00790650" w:rsidRDefault="00FE5B06" w:rsidP="00FE5B06">
      <w:pPr>
        <w:pStyle w:val="DefaultText"/>
        <w:numPr>
          <w:ilvl w:val="0"/>
          <w:numId w:val="17"/>
        </w:numPr>
        <w:tabs>
          <w:tab w:val="left" w:pos="720"/>
        </w:tabs>
        <w:overflowPunct w:val="0"/>
        <w:autoSpaceDE w:val="0"/>
        <w:ind w:hanging="720"/>
        <w:jc w:val="both"/>
        <w:outlineLvl w:val="1"/>
        <w:rPr>
          <w:b/>
          <w:sz w:val="21"/>
          <w:szCs w:val="21"/>
          <w:lang w:val="ro-RO"/>
        </w:rPr>
      </w:pPr>
      <w:r w:rsidRPr="00790650">
        <w:rPr>
          <w:b/>
          <w:sz w:val="21"/>
          <w:szCs w:val="21"/>
          <w:lang w:val="ro-RO"/>
        </w:rPr>
        <w:t xml:space="preserve">Obligaţiile principale ale </w:t>
      </w:r>
      <w:r w:rsidR="00586EB3" w:rsidRPr="00790650">
        <w:rPr>
          <w:b/>
          <w:sz w:val="21"/>
          <w:szCs w:val="21"/>
          <w:lang w:val="ro-RO"/>
        </w:rPr>
        <w:t>Autorității Contractante</w:t>
      </w:r>
    </w:p>
    <w:p w14:paraId="52C36E48" w14:textId="1ADEF1F4" w:rsidR="00424B5A" w:rsidRPr="00790650" w:rsidRDefault="00BF0248" w:rsidP="00462E63">
      <w:pPr>
        <w:pStyle w:val="DefaultText2"/>
        <w:ind w:left="810" w:hanging="810"/>
        <w:jc w:val="both"/>
        <w:rPr>
          <w:sz w:val="21"/>
          <w:szCs w:val="21"/>
          <w:lang w:val="ro-RO"/>
        </w:rPr>
      </w:pPr>
      <w:r w:rsidRPr="00790650">
        <w:rPr>
          <w:sz w:val="21"/>
          <w:szCs w:val="21"/>
          <w:lang w:val="ro-RO"/>
        </w:rPr>
        <w:t>7.</w:t>
      </w:r>
      <w:r w:rsidR="00E0154A" w:rsidRPr="00790650">
        <w:rPr>
          <w:sz w:val="21"/>
          <w:szCs w:val="21"/>
          <w:lang w:val="ro-RO"/>
        </w:rPr>
        <w:t>1</w:t>
      </w:r>
      <w:r w:rsidRPr="00790650">
        <w:rPr>
          <w:sz w:val="21"/>
          <w:szCs w:val="21"/>
          <w:lang w:val="ro-RO"/>
        </w:rPr>
        <w:t xml:space="preserve">. </w:t>
      </w:r>
      <w:r w:rsidR="00424B5A" w:rsidRPr="00790650">
        <w:rPr>
          <w:sz w:val="21"/>
          <w:szCs w:val="21"/>
          <w:lang w:val="ro-RO"/>
        </w:rPr>
        <w:t>Plăţile în favoarea Contractantului se vor efectua în termen de:</w:t>
      </w:r>
    </w:p>
    <w:p w14:paraId="08197535" w14:textId="1B37D4B0" w:rsidR="00FE5B06" w:rsidRPr="00790650" w:rsidRDefault="00BF0248" w:rsidP="00FE5B06">
      <w:pPr>
        <w:pStyle w:val="ListParagraph"/>
        <w:numPr>
          <w:ilvl w:val="0"/>
          <w:numId w:val="21"/>
        </w:numPr>
        <w:tabs>
          <w:tab w:val="left" w:pos="1080"/>
        </w:tabs>
        <w:autoSpaceDE w:val="0"/>
        <w:adjustRightInd w:val="0"/>
        <w:spacing w:after="0" w:line="240" w:lineRule="auto"/>
        <w:ind w:left="1080"/>
        <w:jc w:val="both"/>
        <w:rPr>
          <w:rFonts w:ascii="Times New Roman" w:hAnsi="Times New Roman"/>
          <w:sz w:val="21"/>
          <w:szCs w:val="21"/>
        </w:rPr>
      </w:pPr>
      <w:r w:rsidRPr="00790650">
        <w:rPr>
          <w:rFonts w:ascii="Times New Roman" w:hAnsi="Times New Roman"/>
          <w:sz w:val="21"/>
          <w:szCs w:val="21"/>
        </w:rPr>
        <w:t xml:space="preserve">) 30 de zile calendaristice de la data </w:t>
      </w:r>
      <w:r w:rsidRPr="00790650">
        <w:rPr>
          <w:rFonts w:ascii="Times New Roman" w:hAnsi="Times New Roman"/>
          <w:bCs/>
          <w:sz w:val="21"/>
          <w:szCs w:val="21"/>
          <w:shd w:val="clear" w:color="auto" w:fill="FFFFFF"/>
        </w:rPr>
        <w:t>la care factura electronică este disponibilă spre descărcare de către Autoritatea Contractantă din sistemul RO e-factura, dacă recepția serviciilor este anterioară acestei date;cu mentionarea codurilor CPV ;</w:t>
      </w:r>
    </w:p>
    <w:p w14:paraId="22CEEE86" w14:textId="4B4872E9" w:rsidR="00BF0248" w:rsidRPr="00790650" w:rsidRDefault="00BF0248" w:rsidP="00FE5B06">
      <w:pPr>
        <w:pStyle w:val="ListParagraph"/>
        <w:numPr>
          <w:ilvl w:val="0"/>
          <w:numId w:val="21"/>
        </w:numPr>
        <w:tabs>
          <w:tab w:val="left" w:pos="1080"/>
        </w:tabs>
        <w:autoSpaceDE w:val="0"/>
        <w:adjustRightInd w:val="0"/>
        <w:spacing w:after="0" w:line="240" w:lineRule="auto"/>
        <w:ind w:left="1080"/>
        <w:jc w:val="both"/>
        <w:rPr>
          <w:rFonts w:ascii="Times New Roman" w:hAnsi="Times New Roman"/>
          <w:sz w:val="21"/>
          <w:szCs w:val="21"/>
        </w:rPr>
      </w:pPr>
      <w:r w:rsidRPr="00790650">
        <w:rPr>
          <w:rFonts w:ascii="Times New Roman" w:hAnsi="Times New Roman"/>
          <w:sz w:val="21"/>
          <w:szCs w:val="21"/>
        </w:rPr>
        <w:t xml:space="preserve">) </w:t>
      </w:r>
      <w:r w:rsidR="00BA1C5A" w:rsidRPr="00790650">
        <w:rPr>
          <w:rFonts w:ascii="Times New Roman" w:hAnsi="Times New Roman"/>
          <w:sz w:val="21"/>
          <w:szCs w:val="21"/>
        </w:rPr>
        <w:t>3</w:t>
      </w:r>
      <w:r w:rsidRPr="00790650">
        <w:rPr>
          <w:rFonts w:ascii="Times New Roman" w:hAnsi="Times New Roman"/>
          <w:sz w:val="21"/>
          <w:szCs w:val="21"/>
        </w:rPr>
        <w:t xml:space="preserve">0 de zile calendaristice de la data recepției serviciilor </w:t>
      </w:r>
      <w:r w:rsidRPr="00790650">
        <w:rPr>
          <w:rFonts w:ascii="Times New Roman" w:hAnsi="Times New Roman"/>
          <w:bCs/>
          <w:sz w:val="21"/>
          <w:szCs w:val="21"/>
          <w:shd w:val="clear" w:color="auto" w:fill="FFFFFF"/>
        </w:rPr>
        <w:t>dacă factura electronică este disponibilă spre descărcare de către </w:t>
      </w:r>
      <w:r w:rsidRPr="00790650">
        <w:rPr>
          <w:rFonts w:ascii="Times New Roman" w:hAnsi="Times New Roman"/>
          <w:sz w:val="21"/>
          <w:szCs w:val="21"/>
        </w:rPr>
        <w:t xml:space="preserve">Autoritatea Contractanta </w:t>
      </w:r>
      <w:r w:rsidRPr="00790650">
        <w:rPr>
          <w:rFonts w:ascii="Times New Roman" w:hAnsi="Times New Roman"/>
          <w:bCs/>
          <w:sz w:val="21"/>
          <w:szCs w:val="21"/>
          <w:shd w:val="clear" w:color="auto" w:fill="FFFFFF"/>
        </w:rPr>
        <w:t>din sistemul RO e-factura, la data receptiei ori anterior acestei date; cu mentionarea codurilor CPV;</w:t>
      </w:r>
    </w:p>
    <w:p w14:paraId="3C7201D2" w14:textId="373683BE" w:rsidR="00BF0248" w:rsidRPr="00790650" w:rsidRDefault="00A34ED2" w:rsidP="00BF0248">
      <w:pPr>
        <w:pStyle w:val="DefaultText2"/>
        <w:jc w:val="both"/>
        <w:rPr>
          <w:bCs/>
          <w:sz w:val="21"/>
          <w:szCs w:val="21"/>
          <w:lang w:val="ro-RO" w:eastAsia="en-SG"/>
        </w:rPr>
      </w:pPr>
      <w:r w:rsidRPr="00790650">
        <w:rPr>
          <w:bCs/>
          <w:sz w:val="21"/>
          <w:szCs w:val="21"/>
          <w:shd w:val="clear" w:color="auto" w:fill="FFFFFF"/>
        </w:rPr>
        <w:t xml:space="preserve">            </w:t>
      </w:r>
      <w:r w:rsidR="00BF0248" w:rsidRPr="00790650">
        <w:rPr>
          <w:bCs/>
          <w:color w:val="FF0000"/>
          <w:sz w:val="21"/>
          <w:szCs w:val="21"/>
          <w:lang w:eastAsia="en-SG"/>
        </w:rPr>
        <w:t xml:space="preserve"> </w:t>
      </w:r>
      <w:r w:rsidR="00BF0248" w:rsidRPr="00790650">
        <w:rPr>
          <w:bCs/>
          <w:sz w:val="21"/>
          <w:szCs w:val="21"/>
          <w:lang w:val="ro-RO" w:eastAsia="en-SG"/>
        </w:rPr>
        <w:t>În situația în care Autoritatea Contractantă dovedește că nu a primit în contul său sumele necesare efectuării plăților în cadrul contractului, deși a promovat toate formalitățile și acțiunile prevăzute de lege, ori au intervenit împrejurări în legătură cu contractul  care determină întârzierea plăților care nu se datorează autorității contractante și acesta dovedește cu documente legale, lipsa sa de culpă, nu se vor percepe penalități de întârziere de către contractant.</w:t>
      </w:r>
    </w:p>
    <w:p w14:paraId="7CBC98F2" w14:textId="48131216" w:rsidR="00BF0248" w:rsidRPr="00790650" w:rsidRDefault="00BF0248" w:rsidP="00BF0248">
      <w:pPr>
        <w:pStyle w:val="DefaultText2"/>
        <w:jc w:val="both"/>
        <w:rPr>
          <w:bCs/>
          <w:sz w:val="21"/>
          <w:szCs w:val="21"/>
          <w:lang w:val="ro-RO" w:eastAsia="en-SG"/>
        </w:rPr>
      </w:pPr>
      <w:r w:rsidRPr="00790650">
        <w:rPr>
          <w:bCs/>
          <w:sz w:val="21"/>
          <w:szCs w:val="21"/>
          <w:lang w:val="ro-RO" w:eastAsia="en-SG"/>
        </w:rPr>
        <w:t>În cazul în care factura are elemente greşite şi/sau greşeli de calcul identificate de Autoritatea Contractantă, şi sunt necesare revizuiri: se vor aplica dispozițiile O.U.G. 120/2021, plata urmând a fi realizată în baza facturii corectate</w:t>
      </w:r>
      <w:r w:rsidR="004D6793" w:rsidRPr="00790650">
        <w:rPr>
          <w:bCs/>
          <w:sz w:val="21"/>
          <w:szCs w:val="21"/>
          <w:lang w:val="ro-RO" w:eastAsia="en-SG"/>
        </w:rPr>
        <w:t>.</w:t>
      </w:r>
    </w:p>
    <w:p w14:paraId="7A473CD4" w14:textId="7AA89776" w:rsidR="00424B5A" w:rsidRPr="00790650" w:rsidRDefault="00BF0248" w:rsidP="00462E63">
      <w:pPr>
        <w:spacing w:after="0"/>
        <w:jc w:val="both"/>
        <w:rPr>
          <w:rFonts w:ascii="Times New Roman" w:hAnsi="Times New Roman"/>
          <w:spacing w:val="4"/>
          <w:sz w:val="21"/>
          <w:szCs w:val="21"/>
        </w:rPr>
      </w:pPr>
      <w:r w:rsidRPr="00790650">
        <w:rPr>
          <w:rFonts w:ascii="Times New Roman" w:hAnsi="Times New Roman"/>
          <w:spacing w:val="4"/>
          <w:sz w:val="21"/>
          <w:szCs w:val="21"/>
        </w:rPr>
        <w:t>7.</w:t>
      </w:r>
      <w:r w:rsidR="00E0154A" w:rsidRPr="00790650">
        <w:rPr>
          <w:rFonts w:ascii="Times New Roman" w:hAnsi="Times New Roman"/>
          <w:spacing w:val="4"/>
          <w:sz w:val="21"/>
          <w:szCs w:val="21"/>
        </w:rPr>
        <w:t>2</w:t>
      </w:r>
      <w:r w:rsidRPr="00790650">
        <w:rPr>
          <w:rFonts w:ascii="Times New Roman" w:hAnsi="Times New Roman"/>
          <w:spacing w:val="4"/>
          <w:sz w:val="21"/>
          <w:szCs w:val="21"/>
        </w:rPr>
        <w:t xml:space="preserve">. </w:t>
      </w:r>
      <w:r w:rsidR="00AD7484" w:rsidRPr="00790650">
        <w:rPr>
          <w:rFonts w:ascii="Times New Roman" w:hAnsi="Times New Roman"/>
          <w:spacing w:val="4"/>
          <w:sz w:val="21"/>
          <w:szCs w:val="21"/>
        </w:rPr>
        <w:t>Calendarul și Orarul de desfășurare a sesiunilor de formare va fi anunțat cu cel puțin 5 zile înainte de prima sesiune de formare.Orice modificare a Calendarului va di adusă la cunoștință prestatorului cu minim 10 zile calendaristice înainte de a intra în vigoare</w:t>
      </w:r>
    </w:p>
    <w:p w14:paraId="5197B8E6" w14:textId="5706EAD8" w:rsidR="00A34ED2" w:rsidRPr="00790650" w:rsidRDefault="00A34ED2" w:rsidP="00462E63">
      <w:pPr>
        <w:spacing w:after="0"/>
        <w:jc w:val="both"/>
        <w:rPr>
          <w:rFonts w:ascii="Times New Roman" w:hAnsi="Times New Roman"/>
          <w:sz w:val="21"/>
          <w:szCs w:val="21"/>
        </w:rPr>
      </w:pPr>
      <w:r w:rsidRPr="00790650">
        <w:rPr>
          <w:rFonts w:ascii="Times New Roman" w:hAnsi="Times New Roman"/>
          <w:spacing w:val="4"/>
          <w:sz w:val="21"/>
          <w:szCs w:val="21"/>
        </w:rPr>
        <w:t>7.</w:t>
      </w:r>
      <w:r w:rsidR="00E0154A" w:rsidRPr="00790650">
        <w:rPr>
          <w:rFonts w:ascii="Times New Roman" w:hAnsi="Times New Roman"/>
          <w:spacing w:val="4"/>
          <w:sz w:val="21"/>
          <w:szCs w:val="21"/>
        </w:rPr>
        <w:t>3</w:t>
      </w:r>
      <w:r w:rsidRPr="00790650">
        <w:rPr>
          <w:rFonts w:ascii="Times New Roman" w:hAnsi="Times New Roman"/>
          <w:sz w:val="21"/>
          <w:szCs w:val="21"/>
        </w:rPr>
        <w:t xml:space="preserve"> </w:t>
      </w:r>
      <w:r w:rsidRPr="00790650">
        <w:rPr>
          <w:rFonts w:ascii="Times New Roman" w:hAnsi="Times New Roman"/>
          <w:spacing w:val="4"/>
          <w:sz w:val="21"/>
          <w:szCs w:val="21"/>
        </w:rPr>
        <w:t>Autoritatea contractantă</w:t>
      </w:r>
      <w:r w:rsidRPr="00790650">
        <w:rPr>
          <w:rFonts w:ascii="Times New Roman" w:hAnsi="Times New Roman"/>
          <w:sz w:val="21"/>
          <w:szCs w:val="21"/>
        </w:rPr>
        <w:t xml:space="preserve"> va oferi acces Contractantului la documentele proiectului, cu mențiunea de a se respecta confidențialitatea datelor și principiile GDPR, și doar la acele documente care îi sunt necesare pentru prestarea serviciilor solicitate și întocmirea documentelor aferente acestora – centralizare date participanți, colectare documente justificative transport, etc. În incinta locațiilor de desfășurare a activităților de formare din centrele de formare, Autoritatea Contractantă va pune la dispoziția Contractantului spațiul necesar organizării pauzelor de cafea, a prânzului, spațiul de lucru pentru procesul organizatoric și colectarea documentelor necesare de la participanți, respectiv întocmirea rapoartelor de activitate.</w:t>
      </w:r>
    </w:p>
    <w:p w14:paraId="62F147DE" w14:textId="5F724267" w:rsidR="000A68F0" w:rsidRPr="00790650" w:rsidRDefault="000A68F0" w:rsidP="00D01F61">
      <w:pPr>
        <w:pStyle w:val="DefaultText"/>
        <w:numPr>
          <w:ilvl w:val="0"/>
          <w:numId w:val="17"/>
        </w:numPr>
        <w:tabs>
          <w:tab w:val="left" w:pos="720"/>
        </w:tabs>
        <w:overflowPunct w:val="0"/>
        <w:autoSpaceDE w:val="0"/>
        <w:ind w:hanging="720"/>
        <w:jc w:val="both"/>
        <w:outlineLvl w:val="1"/>
        <w:rPr>
          <w:b/>
          <w:sz w:val="21"/>
          <w:szCs w:val="21"/>
          <w:lang w:val="ro-RO"/>
        </w:rPr>
      </w:pPr>
      <w:r w:rsidRPr="00790650">
        <w:rPr>
          <w:b/>
          <w:sz w:val="21"/>
          <w:szCs w:val="21"/>
          <w:lang w:val="ro-RO"/>
        </w:rPr>
        <w:t>Sancţiuni pentru neîndeplinirea culpabilă a obligaţiilor</w:t>
      </w:r>
    </w:p>
    <w:p w14:paraId="6B5F7E20" w14:textId="0D4814E0" w:rsidR="002D0DAC" w:rsidRPr="00790650" w:rsidRDefault="002D0DAC" w:rsidP="00A57D67">
      <w:pPr>
        <w:spacing w:after="0"/>
        <w:jc w:val="both"/>
        <w:rPr>
          <w:rFonts w:ascii="Times New Roman" w:hAnsi="Times New Roman"/>
          <w:spacing w:val="4"/>
          <w:sz w:val="21"/>
          <w:szCs w:val="21"/>
        </w:rPr>
      </w:pPr>
      <w:r w:rsidRPr="00790650">
        <w:rPr>
          <w:rFonts w:ascii="Times New Roman" w:hAnsi="Times New Roman"/>
          <w:spacing w:val="4"/>
          <w:sz w:val="21"/>
          <w:szCs w:val="21"/>
        </w:rPr>
        <w:t>8.1</w:t>
      </w:r>
      <w:r w:rsidR="00A57D67" w:rsidRPr="00790650">
        <w:rPr>
          <w:rFonts w:ascii="Times New Roman" w:hAnsi="Times New Roman"/>
          <w:spacing w:val="4"/>
          <w:sz w:val="21"/>
          <w:szCs w:val="21"/>
        </w:rPr>
        <w:t xml:space="preserve"> a)</w:t>
      </w:r>
      <w:r w:rsidRPr="00790650">
        <w:rPr>
          <w:rFonts w:ascii="Times New Roman" w:hAnsi="Times New Roman"/>
          <w:spacing w:val="4"/>
          <w:sz w:val="21"/>
          <w:szCs w:val="21"/>
        </w:rPr>
        <w:t xml:space="preserve">Nerespectarea de către contractant a obligaţiei de a asigura serviciile integrate de transport, cazare și masa conform celor precizate art. </w:t>
      </w:r>
      <w:r w:rsidR="00A34ED2" w:rsidRPr="00790650">
        <w:rPr>
          <w:rFonts w:ascii="Times New Roman" w:hAnsi="Times New Roman"/>
          <w:spacing w:val="4"/>
          <w:sz w:val="21"/>
          <w:szCs w:val="21"/>
        </w:rPr>
        <w:t>4</w:t>
      </w:r>
      <w:r w:rsidRPr="00790650">
        <w:rPr>
          <w:rFonts w:ascii="Times New Roman" w:hAnsi="Times New Roman"/>
          <w:spacing w:val="4"/>
          <w:sz w:val="21"/>
          <w:szCs w:val="21"/>
        </w:rPr>
        <w:t xml:space="preserve">.2 si </w:t>
      </w:r>
      <w:r w:rsidR="00A34ED2" w:rsidRPr="00790650">
        <w:rPr>
          <w:rFonts w:ascii="Times New Roman" w:hAnsi="Times New Roman"/>
          <w:spacing w:val="4"/>
          <w:sz w:val="21"/>
          <w:szCs w:val="21"/>
        </w:rPr>
        <w:t>6</w:t>
      </w:r>
      <w:r w:rsidRPr="00790650">
        <w:rPr>
          <w:rFonts w:ascii="Times New Roman" w:hAnsi="Times New Roman"/>
          <w:spacing w:val="4"/>
          <w:sz w:val="21"/>
          <w:szCs w:val="21"/>
        </w:rPr>
        <w:t xml:space="preserve">.1, conform detalierii din </w:t>
      </w:r>
      <w:r w:rsidR="00890655" w:rsidRPr="00790650">
        <w:rPr>
          <w:rFonts w:ascii="Times New Roman" w:hAnsi="Times New Roman"/>
          <w:spacing w:val="4"/>
          <w:sz w:val="21"/>
          <w:szCs w:val="21"/>
        </w:rPr>
        <w:t>Invitația de Participare</w:t>
      </w:r>
      <w:r w:rsidRPr="00790650">
        <w:rPr>
          <w:rFonts w:ascii="Times New Roman" w:hAnsi="Times New Roman"/>
          <w:spacing w:val="4"/>
          <w:sz w:val="21"/>
          <w:szCs w:val="21"/>
        </w:rPr>
        <w:t xml:space="preserve"> și ofertă, dă dreptul autorității contractante de a considera contractul de drept reziliat/ rezoluționat. Rezilierea/Rezoluțiunea va opera în condițiile astfel precizate fãrã intervenţia instanţei de judecatã, partea lezată având dreptul de a pretinde plata de daune-interese. În situația rezilierii/rezoluțiunii contractului din cauza neexecutării de către contractant a obligației menționate anterior, acesta va datora autorității contractante daune-interese cu titlu de clauză penală, în cuantum egal cu valoarea obligațiilor contractuale neexecutate</w:t>
      </w:r>
      <w:r w:rsidR="00A57D67" w:rsidRPr="00790650">
        <w:rPr>
          <w:rFonts w:ascii="Times New Roman" w:hAnsi="Times New Roman"/>
          <w:spacing w:val="4"/>
          <w:sz w:val="21"/>
          <w:szCs w:val="21"/>
        </w:rPr>
        <w:t>.</w:t>
      </w:r>
    </w:p>
    <w:p w14:paraId="25183849" w14:textId="092ACC73" w:rsidR="002D0DAC" w:rsidRPr="00790650" w:rsidRDefault="00A57D67" w:rsidP="00A57D67">
      <w:pPr>
        <w:spacing w:after="0"/>
        <w:jc w:val="both"/>
        <w:rPr>
          <w:rFonts w:ascii="Times New Roman" w:hAnsi="Times New Roman"/>
          <w:spacing w:val="4"/>
          <w:sz w:val="21"/>
          <w:szCs w:val="21"/>
        </w:rPr>
      </w:pPr>
      <w:r w:rsidRPr="00790650">
        <w:rPr>
          <w:rFonts w:ascii="Times New Roman" w:hAnsi="Times New Roman"/>
          <w:spacing w:val="4"/>
          <w:sz w:val="21"/>
          <w:szCs w:val="21"/>
        </w:rPr>
        <w:t xml:space="preserve">    b) Nerespectarea datelor stabilite pentru prestarea serviciilor, detaliate la art. </w:t>
      </w:r>
      <w:r w:rsidR="00A34ED2" w:rsidRPr="00790650">
        <w:rPr>
          <w:rFonts w:ascii="Times New Roman" w:hAnsi="Times New Roman"/>
          <w:spacing w:val="4"/>
          <w:sz w:val="21"/>
          <w:szCs w:val="21"/>
        </w:rPr>
        <w:t>4</w:t>
      </w:r>
      <w:r w:rsidRPr="00790650">
        <w:rPr>
          <w:rFonts w:ascii="Times New Roman" w:hAnsi="Times New Roman"/>
          <w:spacing w:val="4"/>
          <w:sz w:val="21"/>
          <w:szCs w:val="21"/>
        </w:rPr>
        <w:t xml:space="preserve">.2 si </w:t>
      </w:r>
      <w:r w:rsidR="00A34ED2" w:rsidRPr="00790650">
        <w:rPr>
          <w:rFonts w:ascii="Times New Roman" w:hAnsi="Times New Roman"/>
          <w:spacing w:val="4"/>
          <w:sz w:val="21"/>
          <w:szCs w:val="21"/>
        </w:rPr>
        <w:t>6</w:t>
      </w:r>
      <w:r w:rsidRPr="00790650">
        <w:rPr>
          <w:rFonts w:ascii="Times New Roman" w:hAnsi="Times New Roman"/>
          <w:spacing w:val="4"/>
          <w:sz w:val="21"/>
          <w:szCs w:val="21"/>
        </w:rPr>
        <w:t>.1 din contract, din motive neimputabile contractantului nu se consideră o încălcare a obligațiilor contractuale</w:t>
      </w:r>
    </w:p>
    <w:p w14:paraId="63A0EAC9" w14:textId="6C21C5D4" w:rsidR="000A68F0" w:rsidRPr="003326FB" w:rsidRDefault="00A57D67" w:rsidP="00E3361C">
      <w:pPr>
        <w:tabs>
          <w:tab w:val="left" w:pos="1080"/>
        </w:tabs>
        <w:autoSpaceDE w:val="0"/>
        <w:adjustRightInd w:val="0"/>
        <w:spacing w:after="0" w:line="240" w:lineRule="auto"/>
        <w:ind w:firstLine="90"/>
        <w:jc w:val="both"/>
        <w:rPr>
          <w:rFonts w:ascii="Times New Roman" w:hAnsi="Times New Roman"/>
          <w:sz w:val="20"/>
          <w:szCs w:val="20"/>
        </w:rPr>
      </w:pPr>
      <w:r w:rsidRPr="003326FB">
        <w:rPr>
          <w:rFonts w:ascii="Times New Roman" w:hAnsi="Times New Roman"/>
          <w:spacing w:val="4"/>
          <w:sz w:val="20"/>
          <w:szCs w:val="20"/>
        </w:rPr>
        <w:lastRenderedPageBreak/>
        <w:t xml:space="preserve">8.2 În cazul în care autoritatea contractantă, din culpa sa exclusivă, nu onorează facturile în termenul stabilit prin clauza </w:t>
      </w:r>
      <w:r w:rsidR="00A34ED2" w:rsidRPr="003326FB">
        <w:rPr>
          <w:rFonts w:ascii="Times New Roman" w:hAnsi="Times New Roman"/>
          <w:b/>
          <w:spacing w:val="4"/>
          <w:sz w:val="20"/>
          <w:szCs w:val="20"/>
        </w:rPr>
        <w:t>7.</w:t>
      </w:r>
      <w:r w:rsidR="00890655" w:rsidRPr="003326FB">
        <w:rPr>
          <w:rFonts w:ascii="Times New Roman" w:hAnsi="Times New Roman"/>
          <w:b/>
          <w:spacing w:val="4"/>
          <w:sz w:val="20"/>
          <w:szCs w:val="20"/>
        </w:rPr>
        <w:t>1</w:t>
      </w:r>
      <w:r w:rsidRPr="003326FB">
        <w:rPr>
          <w:rFonts w:ascii="Times New Roman" w:hAnsi="Times New Roman"/>
          <w:spacing w:val="4"/>
          <w:sz w:val="20"/>
          <w:szCs w:val="20"/>
        </w:rPr>
        <w:t>, contractantul are dreptul de a percepe, ca penalităţi, o sumă echivalentă cu o cotă procentuală din plata neefectuată de 0,06% pentru fiecare zi de întârziere, până la îndeplinirea efectivă a obligaţiilor, fără ca valoarea totală a penalităților să poată depăși suma asupra căreia au fost</w:t>
      </w:r>
      <w:r w:rsidR="00E0154A" w:rsidRPr="003326FB">
        <w:rPr>
          <w:rFonts w:ascii="Times New Roman" w:hAnsi="Times New Roman"/>
          <w:spacing w:val="4"/>
          <w:sz w:val="20"/>
          <w:szCs w:val="20"/>
        </w:rPr>
        <w:t xml:space="preserve"> calculate</w:t>
      </w:r>
      <w:r w:rsidR="000A68F0" w:rsidRPr="003326FB">
        <w:rPr>
          <w:rFonts w:ascii="Times New Roman" w:hAnsi="Times New Roman"/>
          <w:sz w:val="20"/>
          <w:szCs w:val="20"/>
        </w:rPr>
        <w:t>.</w:t>
      </w:r>
    </w:p>
    <w:p w14:paraId="26B647F9" w14:textId="3244C7B1" w:rsidR="00E3361C" w:rsidRPr="003326FB" w:rsidRDefault="004D6793" w:rsidP="00E3361C">
      <w:pPr>
        <w:pStyle w:val="HTMLPreformatted"/>
        <w:shd w:val="clear" w:color="auto" w:fill="FFFFFF"/>
        <w:tabs>
          <w:tab w:val="left" w:pos="720"/>
        </w:tabs>
        <w:jc w:val="both"/>
        <w:rPr>
          <w:rFonts w:ascii="Times New Roman" w:hAnsi="Times New Roman"/>
          <w:lang w:val="ro-RO"/>
        </w:rPr>
      </w:pPr>
      <w:r w:rsidRPr="003326FB">
        <w:rPr>
          <w:rFonts w:ascii="Times New Roman" w:hAnsi="Times New Roman"/>
        </w:rPr>
        <w:t>8.3</w:t>
      </w:r>
      <w:r w:rsidR="00E3361C" w:rsidRPr="003326FB">
        <w:rPr>
          <w:rFonts w:ascii="Times New Roman" w:hAnsi="Times New Roman"/>
          <w:spacing w:val="4"/>
        </w:rPr>
        <w:t xml:space="preserve"> </w:t>
      </w:r>
      <w:r w:rsidR="00E3361C" w:rsidRPr="003326FB">
        <w:rPr>
          <w:rFonts w:ascii="Times New Roman" w:hAnsi="Times New Roman"/>
          <w:spacing w:val="4"/>
          <w:lang w:val="ro-RO"/>
        </w:rPr>
        <w:t>În cazul în care, din vina sa exclusivă, contractantul nu reuşeşte să îşi îndeplinească obligaţiile</w:t>
      </w:r>
      <w:r w:rsidR="00C65AC7" w:rsidRPr="003326FB">
        <w:rPr>
          <w:rFonts w:ascii="Times New Roman" w:hAnsi="Times New Roman"/>
          <w:spacing w:val="4"/>
          <w:lang w:val="ro-RO"/>
        </w:rPr>
        <w:t xml:space="preserve"> de </w:t>
      </w:r>
      <w:r w:rsidR="00E3361C" w:rsidRPr="003326FB">
        <w:rPr>
          <w:rFonts w:ascii="Times New Roman" w:hAnsi="Times New Roman"/>
          <w:spacing w:val="4"/>
          <w:lang w:val="ro-RO"/>
        </w:rPr>
        <w:t xml:space="preserve"> la clauza 6.1(decontul transportului), atunci autoritatea contractantă are dreptul de a percepe din preţul contractului, ca penalităţi, o sumă în cuantum de 0,25% din valoarea în lei a serviciilor neprestate sau nerefăcute la termenele specificate în contract,</w:t>
      </w:r>
      <w:r w:rsidR="00E3361C" w:rsidRPr="003326FB">
        <w:rPr>
          <w:rFonts w:ascii="Times New Roman" w:hAnsi="Times New Roman"/>
          <w:b/>
          <w:i/>
          <w:spacing w:val="4"/>
          <w:lang w:val="ro-RO"/>
        </w:rPr>
        <w:t xml:space="preserve"> </w:t>
      </w:r>
      <w:r w:rsidR="00E3361C" w:rsidRPr="003326FB">
        <w:rPr>
          <w:rFonts w:ascii="Times New Roman" w:hAnsi="Times New Roman"/>
          <w:spacing w:val="4"/>
          <w:lang w:val="ro-RO"/>
        </w:rPr>
        <w:t xml:space="preserve">calculate pro-rata temporis pentru fiecare zi de întârziere până la îndeplinirea tuturor obligaţiilor contractuale, </w:t>
      </w:r>
      <w:r w:rsidR="00E3361C" w:rsidRPr="003326FB">
        <w:rPr>
          <w:rFonts w:ascii="Times New Roman" w:hAnsi="Times New Roman"/>
          <w:lang w:val="ro-RO"/>
        </w:rPr>
        <w:t>fără ca valoarea totala a penalitatilor să depășească suma asupra careia au fost calculate.</w:t>
      </w:r>
    </w:p>
    <w:p w14:paraId="2A6BEF0A" w14:textId="0571E5A1" w:rsidR="00A57D67" w:rsidRPr="003326FB" w:rsidRDefault="00A57D67" w:rsidP="00E3361C">
      <w:pPr>
        <w:tabs>
          <w:tab w:val="left" w:pos="1080"/>
        </w:tabs>
        <w:autoSpaceDE w:val="0"/>
        <w:adjustRightInd w:val="0"/>
        <w:spacing w:after="0" w:line="240" w:lineRule="auto"/>
        <w:ind w:left="90"/>
        <w:jc w:val="both"/>
        <w:rPr>
          <w:rFonts w:ascii="Times New Roman" w:hAnsi="Times New Roman"/>
          <w:spacing w:val="4"/>
          <w:sz w:val="20"/>
          <w:szCs w:val="20"/>
        </w:rPr>
      </w:pPr>
      <w:r w:rsidRPr="003326FB">
        <w:rPr>
          <w:rFonts w:ascii="Times New Roman" w:hAnsi="Times New Roman"/>
          <w:spacing w:val="4"/>
          <w:sz w:val="20"/>
          <w:szCs w:val="20"/>
        </w:rPr>
        <w:t>8.</w:t>
      </w:r>
      <w:r w:rsidR="00E3361C" w:rsidRPr="003326FB">
        <w:rPr>
          <w:rFonts w:ascii="Times New Roman" w:hAnsi="Times New Roman"/>
          <w:spacing w:val="4"/>
          <w:sz w:val="20"/>
          <w:szCs w:val="20"/>
        </w:rPr>
        <w:t>4</w:t>
      </w:r>
      <w:r w:rsidRPr="003326FB">
        <w:rPr>
          <w:rFonts w:ascii="Times New Roman" w:hAnsi="Times New Roman"/>
          <w:spacing w:val="4"/>
          <w:sz w:val="20"/>
          <w:szCs w:val="20"/>
        </w:rPr>
        <w:t xml:space="preserve">  Autoritatea contractantă îşi rezervă dreptul de a denunţa unilateral contractul de prestari servicii, în cel mult 5 de zile de la apariţia unor circumstanţe care nu au putut fi prevăzute la data încheierii contractului şi care conduc la modificarea clauzelor contractuale în aşa măsură încât îndeplinirea contractului respectiv ar fi contrară interesului public</w:t>
      </w:r>
      <w:r w:rsidR="00E0154A" w:rsidRPr="003326FB">
        <w:rPr>
          <w:rFonts w:ascii="Times New Roman" w:hAnsi="Times New Roman"/>
          <w:spacing w:val="4"/>
          <w:sz w:val="20"/>
          <w:szCs w:val="20"/>
        </w:rPr>
        <w:t>.</w:t>
      </w:r>
    </w:p>
    <w:p w14:paraId="6408D9DF" w14:textId="27062208" w:rsidR="00A57D67" w:rsidRPr="003326FB" w:rsidRDefault="00A57D67" w:rsidP="00E3361C">
      <w:pPr>
        <w:tabs>
          <w:tab w:val="left" w:pos="1080"/>
        </w:tabs>
        <w:autoSpaceDE w:val="0"/>
        <w:adjustRightInd w:val="0"/>
        <w:spacing w:after="0" w:line="240" w:lineRule="auto"/>
        <w:ind w:left="90"/>
        <w:jc w:val="both"/>
        <w:rPr>
          <w:rFonts w:ascii="Times New Roman" w:hAnsi="Times New Roman"/>
          <w:spacing w:val="4"/>
          <w:sz w:val="20"/>
          <w:szCs w:val="20"/>
        </w:rPr>
      </w:pPr>
      <w:r w:rsidRPr="003326FB">
        <w:rPr>
          <w:rFonts w:ascii="Times New Roman" w:hAnsi="Times New Roman"/>
          <w:spacing w:val="4"/>
          <w:sz w:val="20"/>
          <w:szCs w:val="20"/>
        </w:rPr>
        <w:t>8.</w:t>
      </w:r>
      <w:r w:rsidR="00E3361C" w:rsidRPr="003326FB">
        <w:rPr>
          <w:rFonts w:ascii="Times New Roman" w:hAnsi="Times New Roman"/>
          <w:spacing w:val="4"/>
          <w:sz w:val="20"/>
          <w:szCs w:val="20"/>
        </w:rPr>
        <w:t>5</w:t>
      </w:r>
      <w:r w:rsidRPr="003326FB">
        <w:rPr>
          <w:rFonts w:ascii="Times New Roman" w:hAnsi="Times New Roman"/>
          <w:spacing w:val="4"/>
          <w:sz w:val="20"/>
          <w:szCs w:val="20"/>
        </w:rPr>
        <w:t>. În cazul prevăzut la clauza 8.3, contractantul are dreptul de a pretinde numai plata corespunzătoare pentru partea din contract îndeplinită până la data denunțării unilaterale a contractului.</w:t>
      </w:r>
    </w:p>
    <w:p w14:paraId="26778913" w14:textId="0D3307DB" w:rsidR="00A57D67" w:rsidRPr="003326FB" w:rsidRDefault="00A57D67" w:rsidP="00E3361C">
      <w:pPr>
        <w:tabs>
          <w:tab w:val="left" w:pos="90"/>
          <w:tab w:val="left" w:pos="1080"/>
        </w:tabs>
        <w:autoSpaceDE w:val="0"/>
        <w:adjustRightInd w:val="0"/>
        <w:spacing w:after="0" w:line="240" w:lineRule="auto"/>
        <w:ind w:left="90"/>
        <w:jc w:val="both"/>
        <w:rPr>
          <w:rFonts w:ascii="Times New Roman" w:hAnsi="Times New Roman"/>
          <w:sz w:val="20"/>
          <w:szCs w:val="20"/>
        </w:rPr>
      </w:pPr>
      <w:r w:rsidRPr="003326FB">
        <w:rPr>
          <w:rFonts w:ascii="Times New Roman" w:hAnsi="Times New Roman"/>
          <w:spacing w:val="4"/>
          <w:sz w:val="20"/>
          <w:szCs w:val="20"/>
        </w:rPr>
        <w:t>8.</w:t>
      </w:r>
      <w:r w:rsidR="00E3361C" w:rsidRPr="003326FB">
        <w:rPr>
          <w:rFonts w:ascii="Times New Roman" w:hAnsi="Times New Roman"/>
          <w:spacing w:val="4"/>
          <w:sz w:val="20"/>
          <w:szCs w:val="20"/>
        </w:rPr>
        <w:t>6</w:t>
      </w:r>
      <w:r w:rsidRPr="003326FB">
        <w:rPr>
          <w:rFonts w:ascii="Times New Roman" w:hAnsi="Times New Roman"/>
          <w:spacing w:val="4"/>
          <w:sz w:val="20"/>
          <w:szCs w:val="20"/>
        </w:rPr>
        <w:t xml:space="preserve"> </w:t>
      </w:r>
      <w:r w:rsidRPr="003326FB">
        <w:rPr>
          <w:rFonts w:ascii="Times New Roman" w:hAnsi="Times New Roman"/>
          <w:sz w:val="20"/>
          <w:szCs w:val="20"/>
        </w:rPr>
        <w:t xml:space="preserve">- Autoritatea contractantă îşi rezervă dreptul de a renunţa la contract, printr-o notificare scrisă adresată contractantului, fără nici o compensaţie, dacă acesta din urmă se </w:t>
      </w:r>
      <w:r w:rsidRPr="003326FB">
        <w:rPr>
          <w:rFonts w:ascii="Times New Roman" w:hAnsi="Times New Roman"/>
          <w:spacing w:val="4"/>
          <w:sz w:val="20"/>
          <w:szCs w:val="20"/>
        </w:rPr>
        <w:t xml:space="preserve">desfiinţeazã sau dacă față de acesta este inițiată procedura falimentului, </w:t>
      </w:r>
      <w:r w:rsidRPr="003326FB">
        <w:rPr>
          <w:rFonts w:ascii="Times New Roman" w:hAnsi="Times New Roman"/>
          <w:sz w:val="20"/>
          <w:szCs w:val="20"/>
        </w:rPr>
        <w:t xml:space="preserve"> cu condiţia ca această anulare să nu prejudicieze sau să afecteze dreptul la acţiune sau despăgubire pentru contractant. În acest caz, contractantul are dreptul de a pretinde numai plata corespunzătoare pentru partea din  contract îndeplinită până la data denunţării unilaterale a contractului</w:t>
      </w:r>
    </w:p>
    <w:p w14:paraId="657D99FD" w14:textId="7010F2BD" w:rsidR="005107C7" w:rsidRPr="003326FB" w:rsidRDefault="005107C7" w:rsidP="00D01F61">
      <w:pPr>
        <w:pStyle w:val="DefaultText"/>
        <w:numPr>
          <w:ilvl w:val="0"/>
          <w:numId w:val="17"/>
        </w:numPr>
        <w:tabs>
          <w:tab w:val="left" w:pos="720"/>
        </w:tabs>
        <w:overflowPunct w:val="0"/>
        <w:autoSpaceDE w:val="0"/>
        <w:ind w:hanging="720"/>
        <w:jc w:val="both"/>
        <w:outlineLvl w:val="1"/>
        <w:rPr>
          <w:b/>
          <w:sz w:val="20"/>
          <w:lang w:val="ro-RO"/>
        </w:rPr>
      </w:pPr>
      <w:r w:rsidRPr="003326FB">
        <w:rPr>
          <w:b/>
          <w:sz w:val="20"/>
          <w:lang w:val="ro-RO"/>
        </w:rPr>
        <w:t>Recepţi</w:t>
      </w:r>
      <w:r w:rsidR="00DB6E31" w:rsidRPr="003326FB">
        <w:rPr>
          <w:b/>
          <w:sz w:val="20"/>
          <w:lang w:val="ro-RO"/>
        </w:rPr>
        <w:t>a serviciilor</w:t>
      </w:r>
    </w:p>
    <w:p w14:paraId="6AB76DB8" w14:textId="49675CDB" w:rsidR="005107C7" w:rsidRPr="003326FB" w:rsidRDefault="00E0154A" w:rsidP="00462E63">
      <w:pPr>
        <w:pStyle w:val="ListParagraph"/>
        <w:numPr>
          <w:ilvl w:val="0"/>
          <w:numId w:val="23"/>
        </w:numPr>
        <w:autoSpaceDE w:val="0"/>
        <w:adjustRightInd w:val="0"/>
        <w:spacing w:after="0" w:line="240" w:lineRule="auto"/>
        <w:ind w:left="0" w:firstLine="0"/>
        <w:jc w:val="both"/>
        <w:rPr>
          <w:rFonts w:ascii="Times New Roman" w:hAnsi="Times New Roman"/>
          <w:sz w:val="20"/>
          <w:szCs w:val="20"/>
        </w:rPr>
      </w:pPr>
      <w:r w:rsidRPr="003326FB">
        <w:rPr>
          <w:rFonts w:ascii="Times New Roman" w:hAnsi="Times New Roman"/>
          <w:spacing w:val="4"/>
          <w:sz w:val="20"/>
          <w:szCs w:val="20"/>
        </w:rPr>
        <w:t>Autoritatea contractantă prin reprezentanții săi are dreptul de a verifica modul de prestare a serviciilor pentru a stabili conformitatea lor cu prevederile din solicitarea de ofertă și din oferta și răspunsurile la clarificări depuse de contractant</w:t>
      </w:r>
      <w:r w:rsidR="005107C7" w:rsidRPr="003326FB">
        <w:rPr>
          <w:rFonts w:ascii="Times New Roman" w:hAnsi="Times New Roman"/>
          <w:sz w:val="20"/>
          <w:szCs w:val="20"/>
        </w:rPr>
        <w:t xml:space="preserve">. </w:t>
      </w:r>
    </w:p>
    <w:p w14:paraId="27A45739" w14:textId="783F7ADA" w:rsidR="00F54528" w:rsidRPr="003326FB" w:rsidRDefault="00F54528" w:rsidP="00462E63">
      <w:pPr>
        <w:pStyle w:val="ListParagraph"/>
        <w:numPr>
          <w:ilvl w:val="0"/>
          <w:numId w:val="23"/>
        </w:numPr>
        <w:autoSpaceDE w:val="0"/>
        <w:adjustRightInd w:val="0"/>
        <w:spacing w:after="0" w:line="240" w:lineRule="auto"/>
        <w:ind w:left="0" w:firstLine="0"/>
        <w:jc w:val="both"/>
        <w:rPr>
          <w:rFonts w:ascii="Times New Roman" w:hAnsi="Times New Roman"/>
          <w:sz w:val="20"/>
          <w:szCs w:val="20"/>
        </w:rPr>
      </w:pPr>
      <w:r w:rsidRPr="003326FB">
        <w:rPr>
          <w:rFonts w:ascii="Times New Roman" w:hAnsi="Times New Roman"/>
          <w:bCs/>
          <w:sz w:val="20"/>
          <w:szCs w:val="20"/>
        </w:rPr>
        <w:t>Verificarea activității prestate se va face prin confirmarea în baza Procesului verbal de recepție cantitativă și calitativă a serviciilor prestate pentru fiecare sesiune în parte.</w:t>
      </w:r>
    </w:p>
    <w:p w14:paraId="28542F20" w14:textId="5DBF6B73" w:rsidR="00F54528" w:rsidRPr="003326FB" w:rsidRDefault="00F54528" w:rsidP="00462E63">
      <w:pPr>
        <w:pStyle w:val="ListParagraph"/>
        <w:numPr>
          <w:ilvl w:val="0"/>
          <w:numId w:val="23"/>
        </w:numPr>
        <w:autoSpaceDE w:val="0"/>
        <w:adjustRightInd w:val="0"/>
        <w:spacing w:after="0" w:line="240" w:lineRule="auto"/>
        <w:ind w:left="0" w:firstLine="0"/>
        <w:jc w:val="both"/>
        <w:rPr>
          <w:rFonts w:ascii="Times New Roman" w:hAnsi="Times New Roman"/>
          <w:sz w:val="20"/>
          <w:szCs w:val="20"/>
        </w:rPr>
      </w:pPr>
      <w:r w:rsidRPr="003326FB">
        <w:rPr>
          <w:rFonts w:ascii="Times New Roman" w:hAnsi="Times New Roman"/>
          <w:bCs/>
          <w:sz w:val="20"/>
          <w:szCs w:val="20"/>
        </w:rPr>
        <w:t>În cadrul contractului se vor putea face plăți eșalonate pentru serviciile efectiv prestate și recepționate în baza facturii, a Proceselor-verbale de recepție cantitativă și calitativă a serviciilor prestate, aprobate de Beneficiar si a documentelor justificative cate atestă prestarea serviciilor, cu menționarea codurilor CPV pentru fiecare tip de serviciu în parte</w:t>
      </w:r>
      <w:r w:rsidR="00E0154A" w:rsidRPr="003326FB">
        <w:rPr>
          <w:rFonts w:ascii="Times New Roman" w:hAnsi="Times New Roman"/>
          <w:bCs/>
          <w:sz w:val="20"/>
          <w:szCs w:val="20"/>
        </w:rPr>
        <w:t>.</w:t>
      </w:r>
    </w:p>
    <w:p w14:paraId="07236B17" w14:textId="74D008F3" w:rsidR="00F54528" w:rsidRPr="003326FB" w:rsidRDefault="00F54528" w:rsidP="00462E63">
      <w:pPr>
        <w:pStyle w:val="ListParagraph"/>
        <w:numPr>
          <w:ilvl w:val="0"/>
          <w:numId w:val="23"/>
        </w:numPr>
        <w:autoSpaceDE w:val="0"/>
        <w:adjustRightInd w:val="0"/>
        <w:spacing w:after="0" w:line="240" w:lineRule="auto"/>
        <w:ind w:left="0" w:firstLine="0"/>
        <w:jc w:val="both"/>
        <w:rPr>
          <w:rFonts w:ascii="Times New Roman" w:hAnsi="Times New Roman"/>
          <w:sz w:val="20"/>
          <w:szCs w:val="20"/>
        </w:rPr>
      </w:pPr>
      <w:r w:rsidRPr="003326FB">
        <w:rPr>
          <w:rFonts w:ascii="Times New Roman" w:hAnsi="Times New Roman"/>
          <w:sz w:val="20"/>
          <w:szCs w:val="20"/>
        </w:rPr>
        <w:t>La finalizarea tuturor serviciilor prestate în cadrul contractului, prestatorul va întocmi și preda Beneficiarului un raport privind activitățile derulate în cadrul contractului</w:t>
      </w:r>
    </w:p>
    <w:p w14:paraId="0CD1A5F2" w14:textId="7D5118F1" w:rsidR="00545FF4" w:rsidRPr="003326FB" w:rsidRDefault="00545FF4" w:rsidP="00D01F61">
      <w:pPr>
        <w:pStyle w:val="DefaultText"/>
        <w:numPr>
          <w:ilvl w:val="0"/>
          <w:numId w:val="17"/>
        </w:numPr>
        <w:tabs>
          <w:tab w:val="left" w:pos="720"/>
        </w:tabs>
        <w:overflowPunct w:val="0"/>
        <w:autoSpaceDE w:val="0"/>
        <w:ind w:hanging="720"/>
        <w:jc w:val="both"/>
        <w:outlineLvl w:val="1"/>
        <w:rPr>
          <w:b/>
          <w:sz w:val="20"/>
          <w:lang w:val="ro-RO"/>
        </w:rPr>
      </w:pPr>
      <w:r w:rsidRPr="003326FB">
        <w:rPr>
          <w:b/>
          <w:sz w:val="20"/>
          <w:lang w:val="ro-RO"/>
        </w:rPr>
        <w:t>Ajustarea preţului contractului</w:t>
      </w:r>
    </w:p>
    <w:p w14:paraId="42DD4D14" w14:textId="740121CE" w:rsidR="00545FF4" w:rsidRPr="003326FB" w:rsidRDefault="00545FF4" w:rsidP="00462E63">
      <w:pPr>
        <w:pStyle w:val="ListParagraph"/>
        <w:numPr>
          <w:ilvl w:val="0"/>
          <w:numId w:val="26"/>
        </w:numPr>
        <w:tabs>
          <w:tab w:val="left" w:pos="0"/>
          <w:tab w:val="left" w:pos="360"/>
          <w:tab w:val="left" w:pos="630"/>
        </w:tabs>
        <w:autoSpaceDE w:val="0"/>
        <w:adjustRightInd w:val="0"/>
        <w:spacing w:after="0" w:line="240" w:lineRule="auto"/>
        <w:ind w:left="0" w:firstLine="0"/>
        <w:jc w:val="both"/>
        <w:rPr>
          <w:rFonts w:ascii="Times New Roman" w:hAnsi="Times New Roman"/>
          <w:sz w:val="20"/>
          <w:szCs w:val="20"/>
        </w:rPr>
      </w:pPr>
      <w:r w:rsidRPr="003326FB">
        <w:rPr>
          <w:rFonts w:ascii="Times New Roman" w:hAnsi="Times New Roman"/>
          <w:sz w:val="20"/>
          <w:szCs w:val="20"/>
        </w:rPr>
        <w:t xml:space="preserve">Pentru </w:t>
      </w:r>
      <w:r w:rsidR="007D4E75" w:rsidRPr="003326FB">
        <w:rPr>
          <w:rFonts w:ascii="Times New Roman" w:hAnsi="Times New Roman"/>
          <w:sz w:val="20"/>
          <w:szCs w:val="20"/>
        </w:rPr>
        <w:t>serviciile prestate</w:t>
      </w:r>
      <w:r w:rsidRPr="003326FB">
        <w:rPr>
          <w:rFonts w:ascii="Times New Roman" w:hAnsi="Times New Roman"/>
          <w:sz w:val="20"/>
          <w:szCs w:val="20"/>
        </w:rPr>
        <w:t xml:space="preserve">, plăţile datorate de achizitor </w:t>
      </w:r>
      <w:r w:rsidR="007D4E75" w:rsidRPr="003326FB">
        <w:rPr>
          <w:rFonts w:ascii="Times New Roman" w:hAnsi="Times New Roman"/>
          <w:sz w:val="20"/>
          <w:szCs w:val="20"/>
        </w:rPr>
        <w:t>prestatorului</w:t>
      </w:r>
      <w:r w:rsidRPr="003326FB">
        <w:rPr>
          <w:rFonts w:ascii="Times New Roman" w:hAnsi="Times New Roman"/>
          <w:sz w:val="20"/>
          <w:szCs w:val="20"/>
        </w:rPr>
        <w:t xml:space="preserve"> sunt cele declarate în oferta acceptată, anexă la contract, și indicate in Art. 3 al contractului.</w:t>
      </w:r>
    </w:p>
    <w:p w14:paraId="7C88C64E" w14:textId="13E44138" w:rsidR="00545FF4" w:rsidRPr="003326FB" w:rsidRDefault="00545FF4" w:rsidP="00462E63">
      <w:pPr>
        <w:pStyle w:val="ListParagraph"/>
        <w:numPr>
          <w:ilvl w:val="0"/>
          <w:numId w:val="26"/>
        </w:numPr>
        <w:tabs>
          <w:tab w:val="left" w:pos="360"/>
          <w:tab w:val="left" w:pos="720"/>
          <w:tab w:val="left" w:pos="1080"/>
        </w:tabs>
        <w:autoSpaceDE w:val="0"/>
        <w:adjustRightInd w:val="0"/>
        <w:spacing w:after="0" w:line="240" w:lineRule="auto"/>
        <w:ind w:left="1080" w:hanging="1080"/>
        <w:jc w:val="both"/>
        <w:rPr>
          <w:rFonts w:ascii="Times New Roman" w:hAnsi="Times New Roman"/>
          <w:sz w:val="20"/>
          <w:szCs w:val="20"/>
        </w:rPr>
      </w:pPr>
      <w:r w:rsidRPr="003326FB">
        <w:rPr>
          <w:rFonts w:ascii="Times New Roman" w:hAnsi="Times New Roman"/>
          <w:sz w:val="20"/>
          <w:szCs w:val="20"/>
        </w:rPr>
        <w:t>Preţul contractului nu se ajustează.</w:t>
      </w:r>
    </w:p>
    <w:p w14:paraId="3F02EB24" w14:textId="3A802267" w:rsidR="00945CA8" w:rsidRPr="003326FB" w:rsidRDefault="00945CA8" w:rsidP="00D01F61">
      <w:pPr>
        <w:pStyle w:val="DefaultText"/>
        <w:numPr>
          <w:ilvl w:val="0"/>
          <w:numId w:val="17"/>
        </w:numPr>
        <w:tabs>
          <w:tab w:val="left" w:pos="720"/>
        </w:tabs>
        <w:overflowPunct w:val="0"/>
        <w:autoSpaceDE w:val="0"/>
        <w:ind w:hanging="720"/>
        <w:jc w:val="both"/>
        <w:outlineLvl w:val="1"/>
        <w:rPr>
          <w:b/>
          <w:sz w:val="20"/>
          <w:lang w:val="ro-RO"/>
        </w:rPr>
      </w:pPr>
      <w:r w:rsidRPr="003326FB">
        <w:rPr>
          <w:b/>
          <w:sz w:val="20"/>
          <w:lang w:val="ro-RO"/>
        </w:rPr>
        <w:t>Amendamente</w:t>
      </w:r>
    </w:p>
    <w:p w14:paraId="1314656A" w14:textId="0DD290BA" w:rsidR="00945CA8" w:rsidRPr="003326FB" w:rsidRDefault="00945CA8" w:rsidP="00462E63">
      <w:pPr>
        <w:pStyle w:val="ListParagraph"/>
        <w:numPr>
          <w:ilvl w:val="0"/>
          <w:numId w:val="27"/>
        </w:numPr>
        <w:tabs>
          <w:tab w:val="left" w:pos="360"/>
        </w:tabs>
        <w:autoSpaceDE w:val="0"/>
        <w:adjustRightInd w:val="0"/>
        <w:spacing w:after="0" w:line="240" w:lineRule="auto"/>
        <w:ind w:left="0" w:firstLine="0"/>
        <w:jc w:val="both"/>
        <w:rPr>
          <w:rFonts w:ascii="Times New Roman" w:hAnsi="Times New Roman"/>
          <w:sz w:val="20"/>
          <w:szCs w:val="20"/>
        </w:rPr>
      </w:pPr>
      <w:r w:rsidRPr="003326FB">
        <w:rPr>
          <w:rFonts w:ascii="Times New Roman" w:hAnsi="Times New Roman"/>
          <w:sz w:val="20"/>
          <w:szCs w:val="20"/>
        </w:rPr>
        <w:t>Părţile contractante au dreptul, pe durata îndeplinirii contractului, de a conveni modificarea clauzelor contractului, prin act adiţional, numai în cazul apariţiei unor circumstanţe care nu au putut fi prevăzute la data încheierii contractului.</w:t>
      </w:r>
    </w:p>
    <w:p w14:paraId="3B302CD4" w14:textId="77777777" w:rsidR="00D029D8" w:rsidRPr="003326FB" w:rsidRDefault="00D029D8" w:rsidP="00462E63">
      <w:pPr>
        <w:pStyle w:val="ListParagraph"/>
        <w:numPr>
          <w:ilvl w:val="0"/>
          <w:numId w:val="27"/>
        </w:numPr>
        <w:tabs>
          <w:tab w:val="left" w:pos="180"/>
        </w:tabs>
        <w:autoSpaceDE w:val="0"/>
        <w:adjustRightInd w:val="0"/>
        <w:spacing w:after="0" w:line="240" w:lineRule="auto"/>
        <w:ind w:left="0" w:firstLine="0"/>
        <w:jc w:val="both"/>
        <w:rPr>
          <w:rFonts w:ascii="Times New Roman" w:hAnsi="Times New Roman"/>
          <w:sz w:val="20"/>
          <w:szCs w:val="20"/>
        </w:rPr>
      </w:pPr>
      <w:r w:rsidRPr="003326FB">
        <w:rPr>
          <w:rFonts w:ascii="Times New Roman" w:hAnsi="Times New Roman"/>
          <w:sz w:val="20"/>
          <w:szCs w:val="20"/>
        </w:rPr>
        <w:t>În cazul în care:</w:t>
      </w:r>
    </w:p>
    <w:p w14:paraId="4234916A" w14:textId="77777777" w:rsidR="00D029D8" w:rsidRPr="003326FB" w:rsidRDefault="00D029D8" w:rsidP="007D4E75">
      <w:pPr>
        <w:pStyle w:val="ListParagraph"/>
        <w:numPr>
          <w:ilvl w:val="1"/>
          <w:numId w:val="36"/>
        </w:numPr>
        <w:autoSpaceDE w:val="0"/>
        <w:adjustRightInd w:val="0"/>
        <w:spacing w:after="0" w:line="240" w:lineRule="auto"/>
        <w:jc w:val="both"/>
        <w:rPr>
          <w:rFonts w:ascii="Times New Roman" w:hAnsi="Times New Roman"/>
          <w:sz w:val="20"/>
          <w:szCs w:val="20"/>
        </w:rPr>
      </w:pPr>
      <w:r w:rsidRPr="003326FB">
        <w:rPr>
          <w:rFonts w:ascii="Times New Roman" w:hAnsi="Times New Roman"/>
          <w:sz w:val="20"/>
          <w:szCs w:val="20"/>
        </w:rPr>
        <w:t>orice motive de întârziere, ce nu se datorează prestatorului; sau</w:t>
      </w:r>
    </w:p>
    <w:p w14:paraId="75BB6586" w14:textId="77777777" w:rsidR="00D029D8" w:rsidRPr="003326FB" w:rsidRDefault="00D029D8" w:rsidP="007D4E75">
      <w:pPr>
        <w:pStyle w:val="ListParagraph"/>
        <w:numPr>
          <w:ilvl w:val="1"/>
          <w:numId w:val="36"/>
        </w:numPr>
        <w:autoSpaceDE w:val="0"/>
        <w:adjustRightInd w:val="0"/>
        <w:spacing w:after="0" w:line="240" w:lineRule="auto"/>
        <w:jc w:val="both"/>
        <w:rPr>
          <w:rFonts w:ascii="Times New Roman" w:hAnsi="Times New Roman"/>
          <w:sz w:val="20"/>
          <w:szCs w:val="20"/>
        </w:rPr>
      </w:pPr>
      <w:r w:rsidRPr="003326FB">
        <w:rPr>
          <w:rFonts w:ascii="Times New Roman" w:hAnsi="Times New Roman"/>
          <w:sz w:val="20"/>
          <w:szCs w:val="20"/>
        </w:rPr>
        <w:t>alte circumstanţe neobişnuite, susceptibile de a surveni altfel decât prin încălcarea contractului de către prestator,</w:t>
      </w:r>
    </w:p>
    <w:p w14:paraId="3132B39A" w14:textId="54087FFA" w:rsidR="00D029D8" w:rsidRPr="003326FB" w:rsidRDefault="00D029D8" w:rsidP="007D4E75">
      <w:pPr>
        <w:autoSpaceDE w:val="0"/>
        <w:adjustRightInd w:val="0"/>
        <w:spacing w:after="0" w:line="240" w:lineRule="auto"/>
        <w:ind w:left="1080"/>
        <w:jc w:val="both"/>
        <w:rPr>
          <w:rFonts w:ascii="Times New Roman" w:hAnsi="Times New Roman"/>
          <w:sz w:val="20"/>
          <w:szCs w:val="20"/>
        </w:rPr>
      </w:pPr>
      <w:r w:rsidRPr="003326FB">
        <w:rPr>
          <w:rFonts w:ascii="Times New Roman" w:hAnsi="Times New Roman"/>
          <w:sz w:val="20"/>
          <w:szCs w:val="20"/>
        </w:rPr>
        <w:t>îndreptăţesc prestatorul de a solicita prelungirea perioadei de prestare a serviciilor sau a oricărei faze a acestora, atunci părţile vor revizui, de comun acord, perioada de prestare şi vor semna un act adiţional.</w:t>
      </w:r>
    </w:p>
    <w:p w14:paraId="652289FC" w14:textId="02D6BEB3" w:rsidR="00361976" w:rsidRPr="003326FB" w:rsidRDefault="00361976" w:rsidP="00462E63">
      <w:pPr>
        <w:pStyle w:val="ListParagraph"/>
        <w:numPr>
          <w:ilvl w:val="0"/>
          <w:numId w:val="27"/>
        </w:numPr>
        <w:tabs>
          <w:tab w:val="left" w:pos="270"/>
        </w:tabs>
        <w:autoSpaceDE w:val="0"/>
        <w:adjustRightInd w:val="0"/>
        <w:spacing w:after="0" w:line="240" w:lineRule="auto"/>
        <w:ind w:left="0" w:firstLine="0"/>
        <w:jc w:val="both"/>
        <w:rPr>
          <w:rFonts w:ascii="Times New Roman" w:hAnsi="Times New Roman"/>
          <w:sz w:val="20"/>
          <w:szCs w:val="20"/>
        </w:rPr>
      </w:pPr>
      <w:r w:rsidRPr="003326FB">
        <w:rPr>
          <w:rFonts w:ascii="Times New Roman" w:hAnsi="Times New Roman"/>
          <w:sz w:val="20"/>
          <w:szCs w:val="20"/>
        </w:rPr>
        <w:t>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14:paraId="035E92F3" w14:textId="68426BD5" w:rsidR="00A677BE" w:rsidRPr="003326FB" w:rsidRDefault="00A677BE" w:rsidP="00462E63">
      <w:pPr>
        <w:pStyle w:val="ListParagraph"/>
        <w:numPr>
          <w:ilvl w:val="0"/>
          <w:numId w:val="27"/>
        </w:numPr>
        <w:tabs>
          <w:tab w:val="left" w:pos="270"/>
        </w:tabs>
        <w:autoSpaceDE w:val="0"/>
        <w:adjustRightInd w:val="0"/>
        <w:spacing w:after="0" w:line="240" w:lineRule="auto"/>
        <w:ind w:left="0" w:firstLine="0"/>
        <w:jc w:val="both"/>
        <w:rPr>
          <w:rFonts w:ascii="Times New Roman" w:hAnsi="Times New Roman"/>
          <w:sz w:val="20"/>
          <w:szCs w:val="20"/>
        </w:rPr>
      </w:pPr>
      <w:r w:rsidRPr="003326FB">
        <w:rPr>
          <w:rFonts w:ascii="Times New Roman" w:hAnsi="Times New Roman"/>
          <w:sz w:val="20"/>
          <w:szCs w:val="20"/>
        </w:rPr>
        <w:t xml:space="preserve">În afara cazului în care achizitorul este de acord cu o prelungire a termenului de </w:t>
      </w:r>
      <w:r w:rsidR="003929A7" w:rsidRPr="003326FB">
        <w:rPr>
          <w:rFonts w:ascii="Times New Roman" w:hAnsi="Times New Roman"/>
          <w:sz w:val="20"/>
          <w:szCs w:val="20"/>
        </w:rPr>
        <w:t>prestare</w:t>
      </w:r>
      <w:r w:rsidRPr="003326FB">
        <w:rPr>
          <w:rFonts w:ascii="Times New Roman" w:hAnsi="Times New Roman"/>
          <w:sz w:val="20"/>
          <w:szCs w:val="20"/>
        </w:rPr>
        <w:t>, orice întârziere în îndeplinirea contractului dă dreptul achizitorului de a solicita penalităţi prestatorului.</w:t>
      </w:r>
    </w:p>
    <w:p w14:paraId="572FC795" w14:textId="3F324A05" w:rsidR="00C9788F" w:rsidRPr="003326FB" w:rsidRDefault="00462E63" w:rsidP="00462E63">
      <w:pPr>
        <w:pStyle w:val="ListParagraph"/>
        <w:numPr>
          <w:ilvl w:val="0"/>
          <w:numId w:val="27"/>
        </w:numPr>
        <w:tabs>
          <w:tab w:val="left" w:pos="180"/>
        </w:tabs>
        <w:autoSpaceDE w:val="0"/>
        <w:adjustRightInd w:val="0"/>
        <w:spacing w:after="0" w:line="240" w:lineRule="auto"/>
        <w:ind w:left="0" w:firstLine="0"/>
        <w:jc w:val="both"/>
        <w:rPr>
          <w:rFonts w:ascii="Times New Roman" w:hAnsi="Times New Roman"/>
          <w:sz w:val="20"/>
          <w:szCs w:val="20"/>
        </w:rPr>
      </w:pPr>
      <w:r w:rsidRPr="003326FB">
        <w:rPr>
          <w:rFonts w:ascii="Times New Roman" w:hAnsi="Times New Roman"/>
          <w:sz w:val="20"/>
          <w:szCs w:val="20"/>
        </w:rPr>
        <w:t xml:space="preserve">  </w:t>
      </w:r>
      <w:r w:rsidR="00C9788F" w:rsidRPr="003326FB">
        <w:rPr>
          <w:rFonts w:ascii="Times New Roman" w:hAnsi="Times New Roman"/>
          <w:sz w:val="20"/>
          <w:szCs w:val="20"/>
        </w:rPr>
        <w:t>Orice act adițional va avea la baza documente justificative.</w:t>
      </w:r>
    </w:p>
    <w:p w14:paraId="6F61E18F" w14:textId="172B6AF1" w:rsidR="00196DEA" w:rsidRPr="003326FB" w:rsidRDefault="00322049" w:rsidP="00322049">
      <w:pPr>
        <w:pStyle w:val="DefaultText"/>
        <w:numPr>
          <w:ilvl w:val="0"/>
          <w:numId w:val="17"/>
        </w:numPr>
        <w:tabs>
          <w:tab w:val="left" w:pos="720"/>
        </w:tabs>
        <w:overflowPunct w:val="0"/>
        <w:autoSpaceDE w:val="0"/>
        <w:ind w:hanging="720"/>
        <w:jc w:val="both"/>
        <w:outlineLvl w:val="1"/>
        <w:rPr>
          <w:b/>
          <w:sz w:val="20"/>
          <w:lang w:val="ro-RO"/>
        </w:rPr>
      </w:pPr>
      <w:r w:rsidRPr="003326FB">
        <w:rPr>
          <w:b/>
          <w:sz w:val="20"/>
          <w:lang w:val="ro-RO"/>
        </w:rPr>
        <w:t>Forţa majoră</w:t>
      </w:r>
    </w:p>
    <w:p w14:paraId="0207CE73" w14:textId="087F58E6" w:rsidR="009E44FB" w:rsidRPr="003326FB" w:rsidRDefault="009E44FB" w:rsidP="00462E63">
      <w:pPr>
        <w:pStyle w:val="ListParagraph"/>
        <w:numPr>
          <w:ilvl w:val="0"/>
          <w:numId w:val="28"/>
        </w:numPr>
        <w:tabs>
          <w:tab w:val="left" w:pos="270"/>
        </w:tabs>
        <w:autoSpaceDE w:val="0"/>
        <w:adjustRightInd w:val="0"/>
        <w:spacing w:after="0" w:line="240" w:lineRule="auto"/>
        <w:ind w:left="0" w:firstLine="0"/>
        <w:jc w:val="both"/>
        <w:rPr>
          <w:rFonts w:ascii="Times New Roman" w:hAnsi="Times New Roman"/>
          <w:sz w:val="20"/>
          <w:szCs w:val="20"/>
        </w:rPr>
      </w:pPr>
      <w:r w:rsidRPr="003326FB">
        <w:rPr>
          <w:rFonts w:ascii="Times New Roman" w:hAnsi="Times New Roman"/>
          <w:sz w:val="20"/>
          <w:szCs w:val="20"/>
        </w:rPr>
        <w:t>Forţa majoră este constatată de o autoritate competentă.</w:t>
      </w:r>
    </w:p>
    <w:p w14:paraId="0087CF73" w14:textId="6383158E" w:rsidR="009E44FB" w:rsidRPr="003326FB" w:rsidRDefault="009E44FB" w:rsidP="00462E63">
      <w:pPr>
        <w:pStyle w:val="ListParagraph"/>
        <w:numPr>
          <w:ilvl w:val="0"/>
          <w:numId w:val="28"/>
        </w:numPr>
        <w:tabs>
          <w:tab w:val="left" w:pos="0"/>
          <w:tab w:val="left" w:pos="270"/>
        </w:tabs>
        <w:autoSpaceDE w:val="0"/>
        <w:adjustRightInd w:val="0"/>
        <w:spacing w:after="0" w:line="240" w:lineRule="auto"/>
        <w:ind w:left="0" w:firstLine="0"/>
        <w:jc w:val="both"/>
        <w:rPr>
          <w:rFonts w:ascii="Times New Roman" w:hAnsi="Times New Roman"/>
          <w:sz w:val="20"/>
          <w:szCs w:val="20"/>
        </w:rPr>
      </w:pPr>
      <w:r w:rsidRPr="003326FB">
        <w:rPr>
          <w:rFonts w:ascii="Times New Roman" w:hAnsi="Times New Roman"/>
          <w:sz w:val="20"/>
          <w:szCs w:val="20"/>
        </w:rPr>
        <w:t>Forţa majoră exonerează părţile contractante de îndeplinirea obligaţiilor asumate prin prezentul contract, pe toată perioada în care aceasta acţionează.</w:t>
      </w:r>
    </w:p>
    <w:p w14:paraId="752E0EB2" w14:textId="203C1D2B" w:rsidR="009E44FB" w:rsidRPr="003326FB" w:rsidRDefault="009E44FB" w:rsidP="00462E63">
      <w:pPr>
        <w:pStyle w:val="ListParagraph"/>
        <w:numPr>
          <w:ilvl w:val="0"/>
          <w:numId w:val="28"/>
        </w:numPr>
        <w:tabs>
          <w:tab w:val="left" w:pos="270"/>
        </w:tabs>
        <w:autoSpaceDE w:val="0"/>
        <w:adjustRightInd w:val="0"/>
        <w:spacing w:after="0" w:line="240" w:lineRule="auto"/>
        <w:ind w:left="0" w:firstLine="0"/>
        <w:jc w:val="both"/>
        <w:rPr>
          <w:rFonts w:ascii="Times New Roman" w:hAnsi="Times New Roman"/>
          <w:sz w:val="20"/>
          <w:szCs w:val="20"/>
        </w:rPr>
      </w:pPr>
      <w:r w:rsidRPr="003326FB">
        <w:rPr>
          <w:rFonts w:ascii="Times New Roman" w:hAnsi="Times New Roman"/>
          <w:sz w:val="20"/>
          <w:szCs w:val="20"/>
        </w:rPr>
        <w:t>Îndeplinirea contractului va fi suspendată în perioada de acţiune a forţei majore, dar fără a prejudicia drepturile ce li se cuveneau părţilor până la apariţia acesteia.</w:t>
      </w:r>
    </w:p>
    <w:p w14:paraId="02F6C20A" w14:textId="7EEAB64D" w:rsidR="009E44FB" w:rsidRPr="00790650" w:rsidRDefault="009E44FB" w:rsidP="00462E63">
      <w:pPr>
        <w:pStyle w:val="ListParagraph"/>
        <w:numPr>
          <w:ilvl w:val="0"/>
          <w:numId w:val="28"/>
        </w:numPr>
        <w:tabs>
          <w:tab w:val="left" w:pos="90"/>
          <w:tab w:val="left" w:pos="270"/>
        </w:tabs>
        <w:autoSpaceDE w:val="0"/>
        <w:adjustRightInd w:val="0"/>
        <w:spacing w:after="0" w:line="240" w:lineRule="auto"/>
        <w:ind w:left="0" w:firstLine="0"/>
        <w:jc w:val="both"/>
        <w:rPr>
          <w:rFonts w:ascii="Times New Roman" w:hAnsi="Times New Roman"/>
          <w:sz w:val="21"/>
          <w:szCs w:val="21"/>
        </w:rPr>
      </w:pPr>
      <w:r w:rsidRPr="00790650">
        <w:rPr>
          <w:rFonts w:ascii="Times New Roman" w:hAnsi="Times New Roman"/>
          <w:sz w:val="21"/>
          <w:szCs w:val="21"/>
        </w:rPr>
        <w:t>Partea contractantă care invocă forţa majoră are obligaţia de a notifica celeilalte părţi, imediat şi în mod complet, producerea acesteia şi să ia orice măsuri care îi stau la dispoziţie în vederea limitării consecinţelor.</w:t>
      </w:r>
    </w:p>
    <w:p w14:paraId="4F7EB859" w14:textId="1D0E6C1D" w:rsidR="009E44FB" w:rsidRPr="00790650" w:rsidRDefault="009E44FB" w:rsidP="00462E63">
      <w:pPr>
        <w:pStyle w:val="ListParagraph"/>
        <w:numPr>
          <w:ilvl w:val="0"/>
          <w:numId w:val="28"/>
        </w:numPr>
        <w:autoSpaceDE w:val="0"/>
        <w:adjustRightInd w:val="0"/>
        <w:spacing w:after="0" w:line="240" w:lineRule="auto"/>
        <w:ind w:left="0" w:firstLine="0"/>
        <w:jc w:val="both"/>
        <w:rPr>
          <w:rFonts w:ascii="Times New Roman" w:hAnsi="Times New Roman"/>
          <w:sz w:val="21"/>
          <w:szCs w:val="21"/>
        </w:rPr>
      </w:pPr>
      <w:r w:rsidRPr="00790650">
        <w:rPr>
          <w:rFonts w:ascii="Times New Roman" w:hAnsi="Times New Roman"/>
          <w:sz w:val="21"/>
          <w:szCs w:val="21"/>
        </w:rPr>
        <w:lastRenderedPageBreak/>
        <w:t>Dacă forţa majoră acţionează sau se estimează că va acţiona o perioadă mai mare de 6 luni, fiecare parte va avea dreptul să notifice celeilalte părţi încetarea de plin drept a prezentului contract, fără ca vreuna dintre părţi să poată pretinde celeilalte daune-interese.</w:t>
      </w:r>
    </w:p>
    <w:p w14:paraId="0BE3058C" w14:textId="72BAABA0" w:rsidR="00F418AB" w:rsidRPr="00790650" w:rsidRDefault="00F418AB" w:rsidP="00D01F61">
      <w:pPr>
        <w:pStyle w:val="DefaultText"/>
        <w:numPr>
          <w:ilvl w:val="0"/>
          <w:numId w:val="17"/>
        </w:numPr>
        <w:tabs>
          <w:tab w:val="left" w:pos="720"/>
        </w:tabs>
        <w:overflowPunct w:val="0"/>
        <w:autoSpaceDE w:val="0"/>
        <w:ind w:hanging="720"/>
        <w:jc w:val="both"/>
        <w:outlineLvl w:val="1"/>
        <w:rPr>
          <w:b/>
          <w:sz w:val="21"/>
          <w:szCs w:val="21"/>
          <w:lang w:val="ro-RO"/>
        </w:rPr>
      </w:pPr>
      <w:r w:rsidRPr="00790650">
        <w:rPr>
          <w:b/>
          <w:sz w:val="21"/>
          <w:szCs w:val="21"/>
          <w:lang w:val="ro-RO"/>
        </w:rPr>
        <w:t>Soluţionarea litigiilor</w:t>
      </w:r>
    </w:p>
    <w:p w14:paraId="6B405DC2" w14:textId="503DF9B4" w:rsidR="00F418AB" w:rsidRPr="00790650" w:rsidRDefault="00F418AB" w:rsidP="00462E63">
      <w:pPr>
        <w:pStyle w:val="ListParagraph"/>
        <w:numPr>
          <w:ilvl w:val="0"/>
          <w:numId w:val="29"/>
        </w:numPr>
        <w:tabs>
          <w:tab w:val="left" w:pos="270"/>
        </w:tabs>
        <w:autoSpaceDE w:val="0"/>
        <w:adjustRightInd w:val="0"/>
        <w:spacing w:after="0" w:line="240" w:lineRule="auto"/>
        <w:ind w:left="360"/>
        <w:jc w:val="both"/>
        <w:rPr>
          <w:rFonts w:ascii="Times New Roman" w:hAnsi="Times New Roman"/>
          <w:sz w:val="21"/>
          <w:szCs w:val="21"/>
        </w:rPr>
      </w:pPr>
      <w:r w:rsidRPr="00790650">
        <w:rPr>
          <w:rFonts w:ascii="Times New Roman" w:hAnsi="Times New Roman"/>
          <w:sz w:val="21"/>
          <w:szCs w:val="21"/>
        </w:rPr>
        <w:t xml:space="preserve">Achizitorul şi </w:t>
      </w:r>
      <w:r w:rsidR="002808ED" w:rsidRPr="00790650">
        <w:rPr>
          <w:rFonts w:ascii="Times New Roman" w:hAnsi="Times New Roman"/>
          <w:sz w:val="21"/>
          <w:szCs w:val="21"/>
        </w:rPr>
        <w:t>prestatorul</w:t>
      </w:r>
      <w:r w:rsidRPr="00790650">
        <w:rPr>
          <w:rFonts w:ascii="Times New Roman" w:hAnsi="Times New Roman"/>
          <w:sz w:val="21"/>
          <w:szCs w:val="21"/>
        </w:rPr>
        <w:t xml:space="preserve"> vor depune toate eforturile pentru a rezolva pe cale amiabilă, prin tratative directe, orice neînţelegere sau dispută care se poate ivi între ei în cadrul sau în legătură cu îndeplinirea contractului.</w:t>
      </w:r>
    </w:p>
    <w:p w14:paraId="1F59BC83" w14:textId="5D4DE225" w:rsidR="00F418AB" w:rsidRPr="00790650" w:rsidRDefault="00462E63" w:rsidP="00462E63">
      <w:pPr>
        <w:pStyle w:val="ListParagraph"/>
        <w:numPr>
          <w:ilvl w:val="0"/>
          <w:numId w:val="29"/>
        </w:numPr>
        <w:tabs>
          <w:tab w:val="left" w:pos="90"/>
          <w:tab w:val="left" w:pos="180"/>
        </w:tabs>
        <w:autoSpaceDE w:val="0"/>
        <w:adjustRightInd w:val="0"/>
        <w:spacing w:after="0" w:line="240" w:lineRule="auto"/>
        <w:ind w:left="90" w:hanging="90"/>
        <w:jc w:val="both"/>
        <w:rPr>
          <w:rFonts w:ascii="Times New Roman" w:hAnsi="Times New Roman"/>
          <w:sz w:val="21"/>
          <w:szCs w:val="21"/>
        </w:rPr>
      </w:pPr>
      <w:r w:rsidRPr="00790650">
        <w:rPr>
          <w:rFonts w:ascii="Times New Roman" w:hAnsi="Times New Roman"/>
          <w:sz w:val="21"/>
          <w:szCs w:val="21"/>
        </w:rPr>
        <w:t xml:space="preserve"> </w:t>
      </w:r>
      <w:r w:rsidR="00F418AB" w:rsidRPr="00790650">
        <w:rPr>
          <w:rFonts w:ascii="Times New Roman" w:hAnsi="Times New Roman"/>
          <w:sz w:val="21"/>
          <w:szCs w:val="21"/>
        </w:rPr>
        <w:t xml:space="preserve">Dacă, după 15 de zile de la începerea acestor tratative, achizitorul şi </w:t>
      </w:r>
      <w:r w:rsidR="00EC4C04" w:rsidRPr="00790650">
        <w:rPr>
          <w:rFonts w:ascii="Times New Roman" w:hAnsi="Times New Roman"/>
          <w:sz w:val="21"/>
          <w:szCs w:val="21"/>
        </w:rPr>
        <w:t xml:space="preserve">prestatorul </w:t>
      </w:r>
      <w:r w:rsidR="00F418AB" w:rsidRPr="00790650">
        <w:rPr>
          <w:rFonts w:ascii="Times New Roman" w:hAnsi="Times New Roman"/>
          <w:sz w:val="21"/>
          <w:szCs w:val="21"/>
        </w:rPr>
        <w:t>nu reuşesc să rezolve în mod amiabil o divergenţă contractuală, fiecare poate solicita ca disputa să se soluţioneze prin adresarea la instanțele competente.</w:t>
      </w:r>
    </w:p>
    <w:p w14:paraId="671A4380" w14:textId="59687131" w:rsidR="00192C46" w:rsidRPr="00790650" w:rsidRDefault="00192C46" w:rsidP="00D01F61">
      <w:pPr>
        <w:pStyle w:val="DefaultText"/>
        <w:numPr>
          <w:ilvl w:val="0"/>
          <w:numId w:val="17"/>
        </w:numPr>
        <w:tabs>
          <w:tab w:val="left" w:pos="720"/>
        </w:tabs>
        <w:overflowPunct w:val="0"/>
        <w:autoSpaceDE w:val="0"/>
        <w:ind w:hanging="720"/>
        <w:jc w:val="both"/>
        <w:outlineLvl w:val="1"/>
        <w:rPr>
          <w:b/>
          <w:sz w:val="21"/>
          <w:szCs w:val="21"/>
          <w:lang w:val="ro-RO"/>
        </w:rPr>
      </w:pPr>
      <w:r w:rsidRPr="00790650">
        <w:rPr>
          <w:b/>
          <w:sz w:val="21"/>
          <w:szCs w:val="21"/>
          <w:lang w:val="ro-RO"/>
        </w:rPr>
        <w:t>Limba care guvernează contractul; Legea aplicabilă contractului</w:t>
      </w:r>
    </w:p>
    <w:p w14:paraId="290D7DC5" w14:textId="7BDF39E8" w:rsidR="00192C46" w:rsidRPr="00790650" w:rsidRDefault="002C01F5" w:rsidP="00462E63">
      <w:pPr>
        <w:pStyle w:val="ListParagraph"/>
        <w:numPr>
          <w:ilvl w:val="0"/>
          <w:numId w:val="30"/>
        </w:numPr>
        <w:tabs>
          <w:tab w:val="left" w:pos="360"/>
        </w:tabs>
        <w:autoSpaceDE w:val="0"/>
        <w:adjustRightInd w:val="0"/>
        <w:spacing w:after="0" w:line="240" w:lineRule="auto"/>
        <w:ind w:left="90" w:firstLine="0"/>
        <w:jc w:val="both"/>
        <w:rPr>
          <w:rFonts w:ascii="Times New Roman" w:hAnsi="Times New Roman"/>
          <w:sz w:val="21"/>
          <w:szCs w:val="21"/>
        </w:rPr>
      </w:pPr>
      <w:r w:rsidRPr="00790650">
        <w:rPr>
          <w:rFonts w:ascii="Times New Roman" w:hAnsi="Times New Roman"/>
          <w:sz w:val="21"/>
          <w:szCs w:val="21"/>
        </w:rPr>
        <w:t>Limba care guvernează contractul este limba română.</w:t>
      </w:r>
    </w:p>
    <w:p w14:paraId="3DBD6BB2" w14:textId="743BBDB5" w:rsidR="002C01F5" w:rsidRPr="00790650" w:rsidRDefault="00462E63" w:rsidP="00462E63">
      <w:pPr>
        <w:pStyle w:val="ListParagraph"/>
        <w:numPr>
          <w:ilvl w:val="0"/>
          <w:numId w:val="30"/>
        </w:numPr>
        <w:tabs>
          <w:tab w:val="left" w:pos="180"/>
          <w:tab w:val="left" w:pos="630"/>
        </w:tabs>
        <w:autoSpaceDE w:val="0"/>
        <w:adjustRightInd w:val="0"/>
        <w:spacing w:after="0" w:line="240" w:lineRule="auto"/>
        <w:ind w:left="540" w:hanging="540"/>
        <w:jc w:val="both"/>
        <w:rPr>
          <w:rFonts w:ascii="Times New Roman" w:hAnsi="Times New Roman"/>
          <w:sz w:val="21"/>
          <w:szCs w:val="21"/>
        </w:rPr>
      </w:pPr>
      <w:r w:rsidRPr="00790650">
        <w:rPr>
          <w:rFonts w:ascii="Times New Roman" w:hAnsi="Times New Roman"/>
          <w:sz w:val="21"/>
          <w:szCs w:val="21"/>
        </w:rPr>
        <w:t xml:space="preserve"> </w:t>
      </w:r>
      <w:r w:rsidR="002C01F5" w:rsidRPr="00790650">
        <w:rPr>
          <w:rFonts w:ascii="Times New Roman" w:hAnsi="Times New Roman"/>
          <w:sz w:val="21"/>
          <w:szCs w:val="21"/>
        </w:rPr>
        <w:t>Contractul va fi interpretat conform legilor din România.</w:t>
      </w:r>
    </w:p>
    <w:p w14:paraId="3B2C8B1B" w14:textId="5BC30AF7" w:rsidR="002C01F5" w:rsidRPr="00790650" w:rsidRDefault="002C01F5" w:rsidP="00D01F61">
      <w:pPr>
        <w:pStyle w:val="DefaultText"/>
        <w:numPr>
          <w:ilvl w:val="0"/>
          <w:numId w:val="17"/>
        </w:numPr>
        <w:tabs>
          <w:tab w:val="left" w:pos="720"/>
        </w:tabs>
        <w:overflowPunct w:val="0"/>
        <w:autoSpaceDE w:val="0"/>
        <w:ind w:hanging="720"/>
        <w:jc w:val="both"/>
        <w:outlineLvl w:val="1"/>
        <w:rPr>
          <w:b/>
          <w:sz w:val="21"/>
          <w:szCs w:val="21"/>
          <w:lang w:val="ro-RO"/>
        </w:rPr>
      </w:pPr>
      <w:r w:rsidRPr="00790650">
        <w:rPr>
          <w:b/>
          <w:sz w:val="21"/>
          <w:szCs w:val="21"/>
          <w:lang w:val="ro-RO"/>
        </w:rPr>
        <w:t>Comunicări</w:t>
      </w:r>
    </w:p>
    <w:p w14:paraId="140F9D38" w14:textId="5911D55F" w:rsidR="002C01F5" w:rsidRPr="00790650" w:rsidRDefault="002C01F5" w:rsidP="00462E63">
      <w:pPr>
        <w:pStyle w:val="ListParagraph"/>
        <w:numPr>
          <w:ilvl w:val="0"/>
          <w:numId w:val="31"/>
        </w:numPr>
        <w:tabs>
          <w:tab w:val="left" w:pos="270"/>
          <w:tab w:val="left" w:pos="1080"/>
        </w:tabs>
        <w:autoSpaceDE w:val="0"/>
        <w:adjustRightInd w:val="0"/>
        <w:spacing w:after="0" w:line="240" w:lineRule="auto"/>
        <w:ind w:left="0" w:firstLine="0"/>
        <w:jc w:val="both"/>
        <w:rPr>
          <w:rFonts w:ascii="Times New Roman" w:hAnsi="Times New Roman"/>
          <w:sz w:val="21"/>
          <w:szCs w:val="21"/>
        </w:rPr>
      </w:pPr>
      <w:r w:rsidRPr="00790650">
        <w:rPr>
          <w:rFonts w:ascii="Times New Roman" w:hAnsi="Times New Roman"/>
          <w:sz w:val="21"/>
          <w:szCs w:val="21"/>
        </w:rPr>
        <w:t>Orice comunicare între părţi, referitoare la îndeplinirea prezentului contract, trebuie să fie transmisă în scris.</w:t>
      </w:r>
    </w:p>
    <w:p w14:paraId="360F198D" w14:textId="4C220C83" w:rsidR="002C01F5" w:rsidRPr="00790650" w:rsidRDefault="002C01F5" w:rsidP="00462E63">
      <w:pPr>
        <w:pStyle w:val="ListParagraph"/>
        <w:numPr>
          <w:ilvl w:val="0"/>
          <w:numId w:val="31"/>
        </w:numPr>
        <w:tabs>
          <w:tab w:val="left" w:pos="270"/>
          <w:tab w:val="left" w:pos="1080"/>
        </w:tabs>
        <w:autoSpaceDE w:val="0"/>
        <w:adjustRightInd w:val="0"/>
        <w:spacing w:after="0" w:line="240" w:lineRule="auto"/>
        <w:ind w:left="0" w:firstLine="0"/>
        <w:jc w:val="both"/>
        <w:rPr>
          <w:rFonts w:ascii="Times New Roman" w:hAnsi="Times New Roman"/>
          <w:sz w:val="21"/>
          <w:szCs w:val="21"/>
        </w:rPr>
      </w:pPr>
      <w:r w:rsidRPr="00790650">
        <w:rPr>
          <w:rFonts w:ascii="Times New Roman" w:hAnsi="Times New Roman"/>
          <w:sz w:val="21"/>
          <w:szCs w:val="21"/>
        </w:rPr>
        <w:t>Orice document scris trebuie înregistrat atât în momentul transmiterii, cât şi în momentul primirii.</w:t>
      </w:r>
    </w:p>
    <w:p w14:paraId="7C541681" w14:textId="48CC96AC" w:rsidR="002C01F5" w:rsidRPr="00790650" w:rsidRDefault="002C01F5" w:rsidP="00462E63">
      <w:pPr>
        <w:pStyle w:val="ListParagraph"/>
        <w:numPr>
          <w:ilvl w:val="0"/>
          <w:numId w:val="31"/>
        </w:numPr>
        <w:tabs>
          <w:tab w:val="left" w:pos="270"/>
        </w:tabs>
        <w:autoSpaceDE w:val="0"/>
        <w:adjustRightInd w:val="0"/>
        <w:spacing w:after="0" w:line="240" w:lineRule="auto"/>
        <w:ind w:left="0" w:firstLine="0"/>
        <w:jc w:val="both"/>
        <w:rPr>
          <w:rFonts w:ascii="Times New Roman" w:hAnsi="Times New Roman"/>
          <w:sz w:val="21"/>
          <w:szCs w:val="21"/>
        </w:rPr>
      </w:pPr>
      <w:r w:rsidRPr="00790650">
        <w:rPr>
          <w:rFonts w:ascii="Times New Roman" w:hAnsi="Times New Roman"/>
          <w:sz w:val="21"/>
          <w:szCs w:val="21"/>
        </w:rPr>
        <w:t>Comunicările dintre părţi se pot face şi prin telefon, fax sau e-mail, cu condiţia confirmării în scris a primirii comunicării.</w:t>
      </w:r>
    </w:p>
    <w:p w14:paraId="40F03C5D" w14:textId="7D25C97C" w:rsidR="002C01F5" w:rsidRPr="00790650" w:rsidRDefault="002C01F5" w:rsidP="00462E63">
      <w:pPr>
        <w:pStyle w:val="ListParagraph"/>
        <w:numPr>
          <w:ilvl w:val="0"/>
          <w:numId w:val="31"/>
        </w:numPr>
        <w:tabs>
          <w:tab w:val="left" w:pos="270"/>
          <w:tab w:val="left" w:pos="1080"/>
        </w:tabs>
        <w:autoSpaceDE w:val="0"/>
        <w:adjustRightInd w:val="0"/>
        <w:spacing w:after="0" w:line="240" w:lineRule="auto"/>
        <w:ind w:left="0" w:firstLine="0"/>
        <w:jc w:val="both"/>
        <w:rPr>
          <w:rFonts w:ascii="Times New Roman" w:hAnsi="Times New Roman"/>
          <w:sz w:val="21"/>
          <w:szCs w:val="21"/>
        </w:rPr>
      </w:pPr>
      <w:r w:rsidRPr="00790650">
        <w:rPr>
          <w:rFonts w:ascii="Times New Roman" w:hAnsi="Times New Roman"/>
          <w:sz w:val="21"/>
          <w:szCs w:val="21"/>
        </w:rPr>
        <w:t>Comunicările referitoare la prezentul contract vor fi adresate la urmatoarele coordonate:</w:t>
      </w:r>
    </w:p>
    <w:p w14:paraId="5B488C08" w14:textId="17F8EAF5" w:rsidR="002C01F5" w:rsidRPr="00790650" w:rsidRDefault="002C01F5" w:rsidP="000E2C87">
      <w:pPr>
        <w:autoSpaceDE w:val="0"/>
        <w:adjustRightInd w:val="0"/>
        <w:spacing w:after="0"/>
        <w:ind w:left="1080" w:hanging="1080"/>
        <w:jc w:val="both"/>
        <w:rPr>
          <w:rFonts w:ascii="Times New Roman" w:hAnsi="Times New Roman"/>
          <w:sz w:val="21"/>
          <w:szCs w:val="21"/>
        </w:rPr>
      </w:pPr>
      <w:r w:rsidRPr="00790650">
        <w:rPr>
          <w:rFonts w:ascii="Times New Roman" w:hAnsi="Times New Roman"/>
          <w:sz w:val="21"/>
          <w:szCs w:val="21"/>
        </w:rPr>
        <w:t xml:space="preserve">Pentru </w:t>
      </w:r>
      <w:r w:rsidR="005C4C00" w:rsidRPr="00790650">
        <w:rPr>
          <w:rFonts w:ascii="Times New Roman" w:hAnsi="Times New Roman"/>
          <w:sz w:val="21"/>
          <w:szCs w:val="21"/>
        </w:rPr>
        <w:t xml:space="preserve"> Autoritatea Contractantă</w:t>
      </w:r>
      <w:r w:rsidRPr="00790650">
        <w:rPr>
          <w:rFonts w:ascii="Times New Roman" w:hAnsi="Times New Roman"/>
          <w:sz w:val="21"/>
          <w:szCs w:val="21"/>
        </w:rPr>
        <w:t xml:space="preserve">: </w:t>
      </w:r>
    </w:p>
    <w:p w14:paraId="0CC06FB4" w14:textId="74C69F9D" w:rsidR="001B331E" w:rsidRPr="00790650" w:rsidRDefault="001B331E" w:rsidP="001B331E">
      <w:pPr>
        <w:autoSpaceDE w:val="0"/>
        <w:adjustRightInd w:val="0"/>
        <w:spacing w:after="0"/>
        <w:ind w:left="1080" w:firstLine="720"/>
        <w:jc w:val="both"/>
        <w:rPr>
          <w:rFonts w:ascii="Times New Roman" w:eastAsia="Arial Unicode MS" w:hAnsi="Times New Roman"/>
          <w:sz w:val="21"/>
          <w:szCs w:val="21"/>
        </w:rPr>
      </w:pPr>
      <w:r w:rsidRPr="00790650">
        <w:rPr>
          <w:rFonts w:ascii="Times New Roman" w:eastAsia="Arial Unicode MS" w:hAnsi="Times New Roman"/>
          <w:sz w:val="21"/>
          <w:szCs w:val="21"/>
        </w:rPr>
        <w:t xml:space="preserve">telefon: </w:t>
      </w:r>
      <w:r w:rsidRPr="00790650">
        <w:rPr>
          <w:rFonts w:ascii="Times New Roman" w:eastAsia="Arial Unicode MS" w:hAnsi="Times New Roman"/>
          <w:i/>
          <w:sz w:val="21"/>
          <w:szCs w:val="21"/>
          <w:shd w:val="clear" w:color="auto" w:fill="D9D9D9" w:themeFill="background1" w:themeFillShade="D9"/>
        </w:rPr>
        <w:t>[</w:t>
      </w:r>
      <w:r w:rsidRPr="00790650">
        <w:rPr>
          <w:rFonts w:ascii="Times New Roman" w:eastAsia="Arial Unicode MS" w:hAnsi="Times New Roman"/>
          <w:b/>
          <w:i/>
          <w:sz w:val="21"/>
          <w:szCs w:val="21"/>
          <w:shd w:val="clear" w:color="auto" w:fill="D9D9D9" w:themeFill="background1" w:themeFillShade="D9"/>
        </w:rPr>
        <w:t>număr telefon</w:t>
      </w:r>
      <w:r w:rsidRPr="00790650">
        <w:rPr>
          <w:rFonts w:ascii="Times New Roman" w:eastAsia="Arial Unicode MS" w:hAnsi="Times New Roman"/>
          <w:i/>
          <w:sz w:val="21"/>
          <w:szCs w:val="21"/>
          <w:shd w:val="clear" w:color="auto" w:fill="D9D9D9" w:themeFill="background1" w:themeFillShade="D9"/>
        </w:rPr>
        <w:t>]</w:t>
      </w:r>
      <w:r w:rsidRPr="00790650">
        <w:rPr>
          <w:rFonts w:ascii="Times New Roman" w:eastAsia="Arial Unicode MS" w:hAnsi="Times New Roman"/>
          <w:sz w:val="21"/>
          <w:szCs w:val="21"/>
        </w:rPr>
        <w:t xml:space="preserve">, </w:t>
      </w:r>
      <w:r w:rsidR="006156BF">
        <w:rPr>
          <w:rFonts w:ascii="Times New Roman" w:eastAsia="Arial Unicode MS" w:hAnsi="Times New Roman"/>
          <w:sz w:val="21"/>
          <w:szCs w:val="21"/>
        </w:rPr>
        <w:t xml:space="preserve">                            </w:t>
      </w:r>
    </w:p>
    <w:p w14:paraId="40386FB2" w14:textId="77777777" w:rsidR="001B331E" w:rsidRPr="00790650" w:rsidRDefault="001B331E" w:rsidP="001B331E">
      <w:pPr>
        <w:autoSpaceDE w:val="0"/>
        <w:adjustRightInd w:val="0"/>
        <w:spacing w:after="0"/>
        <w:ind w:left="1080" w:firstLine="720"/>
        <w:jc w:val="both"/>
        <w:rPr>
          <w:rFonts w:ascii="Times New Roman" w:eastAsia="Arial Unicode MS" w:hAnsi="Times New Roman"/>
          <w:sz w:val="21"/>
          <w:szCs w:val="21"/>
        </w:rPr>
      </w:pPr>
      <w:r w:rsidRPr="00790650">
        <w:rPr>
          <w:rFonts w:ascii="Times New Roman" w:eastAsia="Arial Unicode MS" w:hAnsi="Times New Roman"/>
          <w:sz w:val="21"/>
          <w:szCs w:val="21"/>
        </w:rPr>
        <w:t xml:space="preserve">fax: </w:t>
      </w:r>
      <w:r w:rsidRPr="00790650">
        <w:rPr>
          <w:rFonts w:ascii="Times New Roman" w:eastAsia="Arial Unicode MS" w:hAnsi="Times New Roman"/>
          <w:i/>
          <w:sz w:val="21"/>
          <w:szCs w:val="21"/>
          <w:shd w:val="clear" w:color="auto" w:fill="D9D9D9" w:themeFill="background1" w:themeFillShade="D9"/>
        </w:rPr>
        <w:t>[</w:t>
      </w:r>
      <w:r w:rsidRPr="00790650">
        <w:rPr>
          <w:rFonts w:ascii="Times New Roman" w:eastAsia="Arial Unicode MS" w:hAnsi="Times New Roman"/>
          <w:b/>
          <w:i/>
          <w:sz w:val="21"/>
          <w:szCs w:val="21"/>
          <w:shd w:val="clear" w:color="auto" w:fill="D9D9D9" w:themeFill="background1" w:themeFillShade="D9"/>
        </w:rPr>
        <w:t>număr fax</w:t>
      </w:r>
      <w:r w:rsidRPr="00790650">
        <w:rPr>
          <w:rFonts w:ascii="Times New Roman" w:eastAsia="Arial Unicode MS" w:hAnsi="Times New Roman"/>
          <w:i/>
          <w:sz w:val="21"/>
          <w:szCs w:val="21"/>
          <w:shd w:val="clear" w:color="auto" w:fill="D9D9D9" w:themeFill="background1" w:themeFillShade="D9"/>
        </w:rPr>
        <w:t>]</w:t>
      </w:r>
      <w:r w:rsidRPr="00790650">
        <w:rPr>
          <w:rFonts w:ascii="Times New Roman" w:eastAsia="Arial Unicode MS" w:hAnsi="Times New Roman"/>
          <w:sz w:val="21"/>
          <w:szCs w:val="21"/>
        </w:rPr>
        <w:t xml:space="preserve">, </w:t>
      </w:r>
    </w:p>
    <w:p w14:paraId="4E49AE5C" w14:textId="00EA9451" w:rsidR="001B331E" w:rsidRPr="00790650" w:rsidRDefault="001B331E" w:rsidP="002C01F5">
      <w:pPr>
        <w:autoSpaceDE w:val="0"/>
        <w:adjustRightInd w:val="0"/>
        <w:spacing w:after="120"/>
        <w:ind w:left="1080" w:firstLine="720"/>
        <w:jc w:val="both"/>
        <w:rPr>
          <w:rFonts w:ascii="Times New Roman" w:hAnsi="Times New Roman"/>
          <w:sz w:val="21"/>
          <w:szCs w:val="21"/>
        </w:rPr>
      </w:pPr>
      <w:r w:rsidRPr="00790650">
        <w:rPr>
          <w:rFonts w:ascii="Times New Roman" w:eastAsia="Arial Unicode MS" w:hAnsi="Times New Roman"/>
          <w:sz w:val="21"/>
          <w:szCs w:val="21"/>
        </w:rPr>
        <w:t xml:space="preserve">e-mail: </w:t>
      </w:r>
      <w:hyperlink r:id="rId10" w:history="1"/>
      <w:r w:rsidRPr="00790650">
        <w:rPr>
          <w:rFonts w:ascii="Times New Roman" w:eastAsia="Arial Unicode MS" w:hAnsi="Times New Roman"/>
          <w:i/>
          <w:sz w:val="21"/>
          <w:szCs w:val="21"/>
          <w:shd w:val="clear" w:color="auto" w:fill="D9D9D9" w:themeFill="background1" w:themeFillShade="D9"/>
        </w:rPr>
        <w:t>[</w:t>
      </w:r>
      <w:r w:rsidRPr="00790650">
        <w:rPr>
          <w:rFonts w:ascii="Times New Roman" w:eastAsia="Arial Unicode MS" w:hAnsi="Times New Roman"/>
          <w:b/>
          <w:i/>
          <w:sz w:val="21"/>
          <w:szCs w:val="21"/>
          <w:shd w:val="clear" w:color="auto" w:fill="D9D9D9" w:themeFill="background1" w:themeFillShade="D9"/>
        </w:rPr>
        <w:t>adresă electronică</w:t>
      </w:r>
      <w:r w:rsidRPr="00790650">
        <w:rPr>
          <w:rFonts w:ascii="Times New Roman" w:eastAsia="Arial Unicode MS" w:hAnsi="Times New Roman"/>
          <w:i/>
          <w:sz w:val="21"/>
          <w:szCs w:val="21"/>
          <w:shd w:val="clear" w:color="auto" w:fill="D9D9D9" w:themeFill="background1" w:themeFillShade="D9"/>
        </w:rPr>
        <w:t>]</w:t>
      </w:r>
    </w:p>
    <w:p w14:paraId="0E5E2718" w14:textId="13E0636C" w:rsidR="002C01F5" w:rsidRPr="00790650" w:rsidRDefault="00DD68E5" w:rsidP="001B331E">
      <w:pPr>
        <w:autoSpaceDE w:val="0"/>
        <w:adjustRightInd w:val="0"/>
        <w:spacing w:after="0"/>
        <w:ind w:left="1080"/>
        <w:jc w:val="both"/>
        <w:rPr>
          <w:rFonts w:ascii="Times New Roman" w:hAnsi="Times New Roman"/>
          <w:sz w:val="21"/>
          <w:szCs w:val="21"/>
        </w:rPr>
      </w:pPr>
      <w:r w:rsidRPr="00790650">
        <w:rPr>
          <w:rFonts w:ascii="Times New Roman" w:hAnsi="Times New Roman"/>
          <w:sz w:val="21"/>
          <w:szCs w:val="21"/>
        </w:rPr>
        <w:t xml:space="preserve"> </w:t>
      </w:r>
      <w:r w:rsidR="002C01F5" w:rsidRPr="00790650">
        <w:rPr>
          <w:rFonts w:ascii="Times New Roman" w:hAnsi="Times New Roman"/>
          <w:sz w:val="21"/>
          <w:szCs w:val="21"/>
        </w:rPr>
        <w:t xml:space="preserve">Pentru </w:t>
      </w:r>
      <w:r w:rsidR="005C4C00" w:rsidRPr="00790650">
        <w:rPr>
          <w:rFonts w:ascii="Times New Roman" w:hAnsi="Times New Roman"/>
          <w:sz w:val="21"/>
          <w:szCs w:val="21"/>
        </w:rPr>
        <w:t>Contractant</w:t>
      </w:r>
      <w:r w:rsidR="002C01F5" w:rsidRPr="00790650">
        <w:rPr>
          <w:rFonts w:ascii="Times New Roman" w:hAnsi="Times New Roman"/>
          <w:sz w:val="21"/>
          <w:szCs w:val="21"/>
        </w:rPr>
        <w:t xml:space="preserve">: </w:t>
      </w:r>
    </w:p>
    <w:p w14:paraId="07818A35" w14:textId="77777777" w:rsidR="001B331E" w:rsidRPr="00790650" w:rsidRDefault="001B331E" w:rsidP="001B331E">
      <w:pPr>
        <w:autoSpaceDE w:val="0"/>
        <w:adjustRightInd w:val="0"/>
        <w:spacing w:after="0"/>
        <w:ind w:left="1080" w:firstLine="720"/>
        <w:jc w:val="both"/>
        <w:rPr>
          <w:rFonts w:ascii="Times New Roman" w:eastAsia="Arial Unicode MS" w:hAnsi="Times New Roman"/>
          <w:sz w:val="21"/>
          <w:szCs w:val="21"/>
        </w:rPr>
      </w:pPr>
      <w:r w:rsidRPr="00790650">
        <w:rPr>
          <w:rFonts w:ascii="Times New Roman" w:eastAsia="Arial Unicode MS" w:hAnsi="Times New Roman"/>
          <w:sz w:val="21"/>
          <w:szCs w:val="21"/>
        </w:rPr>
        <w:t xml:space="preserve">telefon: </w:t>
      </w:r>
      <w:r w:rsidRPr="00790650">
        <w:rPr>
          <w:rFonts w:ascii="Times New Roman" w:eastAsia="Arial Unicode MS" w:hAnsi="Times New Roman"/>
          <w:i/>
          <w:sz w:val="21"/>
          <w:szCs w:val="21"/>
          <w:shd w:val="clear" w:color="auto" w:fill="D9D9D9" w:themeFill="background1" w:themeFillShade="D9"/>
        </w:rPr>
        <w:t>[</w:t>
      </w:r>
      <w:r w:rsidRPr="00790650">
        <w:rPr>
          <w:rFonts w:ascii="Times New Roman" w:eastAsia="Arial Unicode MS" w:hAnsi="Times New Roman"/>
          <w:b/>
          <w:i/>
          <w:sz w:val="21"/>
          <w:szCs w:val="21"/>
          <w:shd w:val="clear" w:color="auto" w:fill="D9D9D9" w:themeFill="background1" w:themeFillShade="D9"/>
        </w:rPr>
        <w:t>număr telefon</w:t>
      </w:r>
      <w:r w:rsidRPr="00790650">
        <w:rPr>
          <w:rFonts w:ascii="Times New Roman" w:eastAsia="Arial Unicode MS" w:hAnsi="Times New Roman"/>
          <w:i/>
          <w:sz w:val="21"/>
          <w:szCs w:val="21"/>
          <w:shd w:val="clear" w:color="auto" w:fill="D9D9D9" w:themeFill="background1" w:themeFillShade="D9"/>
        </w:rPr>
        <w:t>]</w:t>
      </w:r>
      <w:r w:rsidRPr="00790650">
        <w:rPr>
          <w:rFonts w:ascii="Times New Roman" w:eastAsia="Arial Unicode MS" w:hAnsi="Times New Roman"/>
          <w:sz w:val="21"/>
          <w:szCs w:val="21"/>
        </w:rPr>
        <w:t xml:space="preserve">, </w:t>
      </w:r>
    </w:p>
    <w:p w14:paraId="0F9FD0EC" w14:textId="77777777" w:rsidR="001B331E" w:rsidRPr="00790650" w:rsidRDefault="001B331E" w:rsidP="001B331E">
      <w:pPr>
        <w:autoSpaceDE w:val="0"/>
        <w:adjustRightInd w:val="0"/>
        <w:spacing w:after="0"/>
        <w:ind w:left="1080" w:firstLine="720"/>
        <w:jc w:val="both"/>
        <w:rPr>
          <w:rFonts w:ascii="Times New Roman" w:eastAsia="Arial Unicode MS" w:hAnsi="Times New Roman"/>
          <w:sz w:val="21"/>
          <w:szCs w:val="21"/>
        </w:rPr>
      </w:pPr>
      <w:r w:rsidRPr="00790650">
        <w:rPr>
          <w:rFonts w:ascii="Times New Roman" w:eastAsia="Arial Unicode MS" w:hAnsi="Times New Roman"/>
          <w:sz w:val="21"/>
          <w:szCs w:val="21"/>
        </w:rPr>
        <w:t xml:space="preserve">fax: </w:t>
      </w:r>
      <w:r w:rsidRPr="00790650">
        <w:rPr>
          <w:rFonts w:ascii="Times New Roman" w:eastAsia="Arial Unicode MS" w:hAnsi="Times New Roman"/>
          <w:i/>
          <w:sz w:val="21"/>
          <w:szCs w:val="21"/>
          <w:shd w:val="clear" w:color="auto" w:fill="D9D9D9" w:themeFill="background1" w:themeFillShade="D9"/>
        </w:rPr>
        <w:t>[</w:t>
      </w:r>
      <w:r w:rsidRPr="00790650">
        <w:rPr>
          <w:rFonts w:ascii="Times New Roman" w:eastAsia="Arial Unicode MS" w:hAnsi="Times New Roman"/>
          <w:b/>
          <w:i/>
          <w:sz w:val="21"/>
          <w:szCs w:val="21"/>
          <w:shd w:val="clear" w:color="auto" w:fill="D9D9D9" w:themeFill="background1" w:themeFillShade="D9"/>
        </w:rPr>
        <w:t>număr fax</w:t>
      </w:r>
      <w:r w:rsidRPr="00790650">
        <w:rPr>
          <w:rFonts w:ascii="Times New Roman" w:eastAsia="Arial Unicode MS" w:hAnsi="Times New Roman"/>
          <w:i/>
          <w:sz w:val="21"/>
          <w:szCs w:val="21"/>
          <w:shd w:val="clear" w:color="auto" w:fill="D9D9D9" w:themeFill="background1" w:themeFillShade="D9"/>
        </w:rPr>
        <w:t>]</w:t>
      </w:r>
      <w:r w:rsidRPr="00790650">
        <w:rPr>
          <w:rFonts w:ascii="Times New Roman" w:eastAsia="Arial Unicode MS" w:hAnsi="Times New Roman"/>
          <w:sz w:val="21"/>
          <w:szCs w:val="21"/>
        </w:rPr>
        <w:t xml:space="preserve">, </w:t>
      </w:r>
    </w:p>
    <w:p w14:paraId="011EB405" w14:textId="283E8114" w:rsidR="001B331E" w:rsidRPr="00790650" w:rsidRDefault="001B331E" w:rsidP="001B331E">
      <w:pPr>
        <w:autoSpaceDE w:val="0"/>
        <w:adjustRightInd w:val="0"/>
        <w:spacing w:after="120"/>
        <w:ind w:left="1080" w:firstLine="720"/>
        <w:jc w:val="both"/>
        <w:rPr>
          <w:rFonts w:ascii="Times New Roman" w:hAnsi="Times New Roman"/>
          <w:sz w:val="21"/>
          <w:szCs w:val="21"/>
        </w:rPr>
      </w:pPr>
      <w:r w:rsidRPr="00790650">
        <w:rPr>
          <w:rFonts w:ascii="Times New Roman" w:eastAsia="Arial Unicode MS" w:hAnsi="Times New Roman"/>
          <w:sz w:val="21"/>
          <w:szCs w:val="21"/>
        </w:rPr>
        <w:t xml:space="preserve">e-mail: </w:t>
      </w:r>
      <w:hyperlink r:id="rId11" w:history="1"/>
      <w:r w:rsidRPr="00790650">
        <w:rPr>
          <w:rFonts w:ascii="Times New Roman" w:eastAsia="Arial Unicode MS" w:hAnsi="Times New Roman"/>
          <w:i/>
          <w:sz w:val="21"/>
          <w:szCs w:val="21"/>
          <w:shd w:val="clear" w:color="auto" w:fill="D9D9D9" w:themeFill="background1" w:themeFillShade="D9"/>
        </w:rPr>
        <w:t>[</w:t>
      </w:r>
      <w:r w:rsidRPr="00790650">
        <w:rPr>
          <w:rFonts w:ascii="Times New Roman" w:eastAsia="Arial Unicode MS" w:hAnsi="Times New Roman"/>
          <w:b/>
          <w:i/>
          <w:sz w:val="21"/>
          <w:szCs w:val="21"/>
          <w:shd w:val="clear" w:color="auto" w:fill="D9D9D9" w:themeFill="background1" w:themeFillShade="D9"/>
        </w:rPr>
        <w:t>adresă electronică</w:t>
      </w:r>
      <w:r w:rsidRPr="00790650">
        <w:rPr>
          <w:rFonts w:ascii="Times New Roman" w:eastAsia="Arial Unicode MS" w:hAnsi="Times New Roman"/>
          <w:i/>
          <w:sz w:val="21"/>
          <w:szCs w:val="21"/>
          <w:shd w:val="clear" w:color="auto" w:fill="D9D9D9" w:themeFill="background1" w:themeFillShade="D9"/>
        </w:rPr>
        <w:t>]</w:t>
      </w:r>
    </w:p>
    <w:p w14:paraId="085C87DB" w14:textId="278EF71E" w:rsidR="00731397" w:rsidRPr="00790650" w:rsidRDefault="005C4C00" w:rsidP="000E2C87">
      <w:pPr>
        <w:pStyle w:val="DefaultText"/>
        <w:numPr>
          <w:ilvl w:val="0"/>
          <w:numId w:val="17"/>
        </w:numPr>
        <w:tabs>
          <w:tab w:val="left" w:pos="720"/>
        </w:tabs>
        <w:overflowPunct w:val="0"/>
        <w:autoSpaceDE w:val="0"/>
        <w:ind w:left="0" w:firstLine="0"/>
        <w:jc w:val="both"/>
        <w:outlineLvl w:val="1"/>
        <w:rPr>
          <w:b/>
          <w:sz w:val="21"/>
          <w:szCs w:val="21"/>
          <w:lang w:val="ro-RO"/>
        </w:rPr>
      </w:pPr>
      <w:r w:rsidRPr="00790650">
        <w:rPr>
          <w:sz w:val="21"/>
          <w:szCs w:val="21"/>
          <w:lang w:val="ro-RO"/>
        </w:rPr>
        <w:t xml:space="preserve"> </w:t>
      </w:r>
      <w:r w:rsidR="00731397" w:rsidRPr="00790650">
        <w:rPr>
          <w:sz w:val="21"/>
          <w:szCs w:val="21"/>
          <w:lang w:val="ro-RO"/>
        </w:rPr>
        <w:t>Contractantul declară expres că a citit cuprinsul clauzelor</w:t>
      </w:r>
      <w:r w:rsidR="00C97B6B" w:rsidRPr="00790650">
        <w:rPr>
          <w:sz w:val="21"/>
          <w:szCs w:val="21"/>
          <w:lang w:val="ro-RO"/>
        </w:rPr>
        <w:t xml:space="preserve"> contractuale </w:t>
      </w:r>
      <w:r w:rsidR="00731397" w:rsidRPr="00790650">
        <w:rPr>
          <w:sz w:val="21"/>
          <w:szCs w:val="21"/>
          <w:lang w:val="ro-RO"/>
        </w:rPr>
        <w:t>și declară, în mod expres, că a înțeles și că acceptă pe deplin conținutul acestora precum și efectele lor juridice.</w:t>
      </w:r>
    </w:p>
    <w:p w14:paraId="148A8CFE" w14:textId="1FC0C95E" w:rsidR="00733031" w:rsidRPr="00790650" w:rsidRDefault="000515DF" w:rsidP="009A04FB">
      <w:pPr>
        <w:pStyle w:val="yiv3961613445msonormal"/>
        <w:spacing w:before="0" w:after="0"/>
        <w:jc w:val="both"/>
        <w:rPr>
          <w:sz w:val="21"/>
          <w:szCs w:val="21"/>
        </w:rPr>
      </w:pPr>
      <w:r w:rsidRPr="00790650">
        <w:rPr>
          <w:sz w:val="21"/>
          <w:szCs w:val="21"/>
        </w:rPr>
        <w:t xml:space="preserve">Prezentul Contract reprezintă voința liberă a Părților și se semnează de către acestea astfel cum au fost agreate clauzele Contractului </w:t>
      </w:r>
      <w:r w:rsidR="00730BB3" w:rsidRPr="00790650">
        <w:rPr>
          <w:sz w:val="21"/>
          <w:szCs w:val="21"/>
        </w:rPr>
        <w:t>și</w:t>
      </w:r>
      <w:r w:rsidRPr="00790650">
        <w:rPr>
          <w:sz w:val="21"/>
          <w:szCs w:val="21"/>
        </w:rPr>
        <w:t xml:space="preserve"> întinderea obligațiilor asumate, orice alte înțelegeri anterioare, scrise sau verbale, fiind lipsite de valoare juridică.</w:t>
      </w:r>
    </w:p>
    <w:p w14:paraId="66E0B5B1" w14:textId="787F7B03" w:rsidR="00733031" w:rsidRPr="00790650" w:rsidRDefault="002F2832" w:rsidP="009A04FB">
      <w:pPr>
        <w:pStyle w:val="yiv3961613445msonormal"/>
        <w:spacing w:before="0" w:after="0"/>
        <w:jc w:val="both"/>
        <w:rPr>
          <w:sz w:val="21"/>
          <w:szCs w:val="21"/>
        </w:rPr>
      </w:pPr>
      <w:r w:rsidRPr="00790650">
        <w:rPr>
          <w:sz w:val="21"/>
          <w:szCs w:val="21"/>
        </w:rPr>
        <w:t>Drept pentru care, Părțile au încheiat p</w:t>
      </w:r>
      <w:r w:rsidRPr="00790650">
        <w:rPr>
          <w:bCs/>
          <w:sz w:val="21"/>
          <w:szCs w:val="21"/>
        </w:rPr>
        <w:t xml:space="preserve">rezentul </w:t>
      </w:r>
      <w:r w:rsidRPr="00790650">
        <w:rPr>
          <w:b/>
          <w:bCs/>
          <w:sz w:val="21"/>
          <w:szCs w:val="21"/>
        </w:rPr>
        <w:t>Contract</w:t>
      </w:r>
      <w:r w:rsidRPr="00790650">
        <w:rPr>
          <w:bCs/>
          <w:sz w:val="21"/>
          <w:szCs w:val="21"/>
        </w:rPr>
        <w:t xml:space="preserve"> azi, </w:t>
      </w:r>
      <w:r w:rsidRPr="00790650">
        <w:rPr>
          <w:rFonts w:eastAsia="Arial Unicode MS"/>
          <w:sz w:val="21"/>
          <w:szCs w:val="21"/>
          <w:shd w:val="clear" w:color="auto" w:fill="D9D9D9" w:themeFill="background1" w:themeFillShade="D9"/>
        </w:rPr>
        <w:t>[</w:t>
      </w:r>
      <w:r w:rsidRPr="00790650">
        <w:rPr>
          <w:rFonts w:eastAsia="Arial Unicode MS"/>
          <w:b/>
          <w:sz w:val="21"/>
          <w:szCs w:val="21"/>
          <w:shd w:val="clear" w:color="auto" w:fill="D9D9D9" w:themeFill="background1" w:themeFillShade="D9"/>
        </w:rPr>
        <w:t>data încheierii Contractului</w:t>
      </w:r>
      <w:r w:rsidRPr="00790650">
        <w:rPr>
          <w:rFonts w:eastAsia="Arial Unicode MS"/>
          <w:sz w:val="21"/>
          <w:szCs w:val="21"/>
          <w:shd w:val="clear" w:color="auto" w:fill="D9D9D9" w:themeFill="background1" w:themeFillShade="D9"/>
        </w:rPr>
        <w:t>]</w:t>
      </w:r>
      <w:r w:rsidRPr="00790650">
        <w:rPr>
          <w:b/>
          <w:bCs/>
          <w:sz w:val="21"/>
          <w:szCs w:val="21"/>
        </w:rPr>
        <w:t xml:space="preserve">, </w:t>
      </w:r>
      <w:r w:rsidRPr="00790650">
        <w:rPr>
          <w:bCs/>
          <w:sz w:val="21"/>
          <w:szCs w:val="21"/>
        </w:rPr>
        <w:t xml:space="preserve">în </w:t>
      </w:r>
      <w:r w:rsidRPr="00790650">
        <w:rPr>
          <w:rFonts w:eastAsia="Arial Unicode MS"/>
          <w:sz w:val="21"/>
          <w:szCs w:val="21"/>
          <w:shd w:val="clear" w:color="auto" w:fill="D9D9D9" w:themeFill="background1" w:themeFillShade="D9"/>
        </w:rPr>
        <w:t>[</w:t>
      </w:r>
      <w:r w:rsidRPr="00790650">
        <w:rPr>
          <w:rFonts w:eastAsia="Arial Unicode MS"/>
          <w:b/>
          <w:sz w:val="21"/>
          <w:szCs w:val="21"/>
          <w:shd w:val="clear" w:color="auto" w:fill="D9D9D9" w:themeFill="background1" w:themeFillShade="D9"/>
        </w:rPr>
        <w:t>localitatea</w:t>
      </w:r>
      <w:r w:rsidRPr="00790650">
        <w:rPr>
          <w:rFonts w:eastAsia="Arial Unicode MS"/>
          <w:sz w:val="21"/>
          <w:szCs w:val="21"/>
          <w:shd w:val="clear" w:color="auto" w:fill="D9D9D9" w:themeFill="background1" w:themeFillShade="D9"/>
        </w:rPr>
        <w:t>]</w:t>
      </w:r>
      <w:r w:rsidRPr="00790650">
        <w:rPr>
          <w:rFonts w:eastAsia="Arial Unicode MS"/>
          <w:sz w:val="21"/>
          <w:szCs w:val="21"/>
        </w:rPr>
        <w:t xml:space="preserve">, în </w:t>
      </w:r>
      <w:r w:rsidRPr="00790650">
        <w:rPr>
          <w:rFonts w:eastAsia="Arial Unicode MS"/>
          <w:sz w:val="21"/>
          <w:szCs w:val="21"/>
          <w:shd w:val="clear" w:color="auto" w:fill="D9D9D9" w:themeFill="background1" w:themeFillShade="D9"/>
        </w:rPr>
        <w:t>[</w:t>
      </w:r>
      <w:r w:rsidRPr="00790650">
        <w:rPr>
          <w:rFonts w:eastAsia="Arial Unicode MS"/>
          <w:b/>
          <w:sz w:val="21"/>
          <w:szCs w:val="21"/>
          <w:shd w:val="clear" w:color="auto" w:fill="D9D9D9" w:themeFill="background1" w:themeFillShade="D9"/>
        </w:rPr>
        <w:t>număr exemplare în cifre</w:t>
      </w:r>
      <w:r w:rsidRPr="00790650">
        <w:rPr>
          <w:rFonts w:eastAsia="Arial Unicode MS"/>
          <w:sz w:val="21"/>
          <w:szCs w:val="21"/>
          <w:shd w:val="clear" w:color="auto" w:fill="D9D9D9" w:themeFill="background1" w:themeFillShade="D9"/>
        </w:rPr>
        <w:t>]</w:t>
      </w:r>
      <w:r w:rsidRPr="00790650">
        <w:rPr>
          <w:rFonts w:eastAsia="Arial Unicode MS"/>
          <w:sz w:val="21"/>
          <w:szCs w:val="21"/>
        </w:rPr>
        <w:t>(</w:t>
      </w:r>
      <w:r w:rsidRPr="00790650">
        <w:rPr>
          <w:rFonts w:eastAsia="Arial Unicode MS"/>
          <w:sz w:val="21"/>
          <w:szCs w:val="21"/>
          <w:shd w:val="clear" w:color="auto" w:fill="D9D9D9" w:themeFill="background1" w:themeFillShade="D9"/>
        </w:rPr>
        <w:t>[număr exemplare în litere]</w:t>
      </w:r>
      <w:r w:rsidRPr="00790650">
        <w:rPr>
          <w:rFonts w:eastAsia="Arial Unicode MS"/>
          <w:sz w:val="21"/>
          <w:szCs w:val="21"/>
        </w:rPr>
        <w:t>) exemplare.</w:t>
      </w:r>
    </w:p>
    <w:p w14:paraId="55A73392" w14:textId="77777777" w:rsidR="00733031" w:rsidRPr="00790650" w:rsidRDefault="00733031" w:rsidP="009A04FB">
      <w:pPr>
        <w:spacing w:after="0" w:line="240" w:lineRule="auto"/>
        <w:rPr>
          <w:rFonts w:ascii="Times New Roman" w:hAnsi="Times New Roman"/>
          <w:b/>
          <w:bCs/>
          <w:sz w:val="21"/>
          <w:szCs w:val="21"/>
        </w:rPr>
      </w:pPr>
    </w:p>
    <w:tbl>
      <w:tblPr>
        <w:tblW w:w="9810" w:type="dxa"/>
        <w:tblInd w:w="-5" w:type="dxa"/>
        <w:tblCellMar>
          <w:left w:w="10" w:type="dxa"/>
          <w:right w:w="10" w:type="dxa"/>
        </w:tblCellMar>
        <w:tblLook w:val="04A0" w:firstRow="1" w:lastRow="0" w:firstColumn="1" w:lastColumn="0" w:noHBand="0" w:noVBand="1"/>
      </w:tblPr>
      <w:tblGrid>
        <w:gridCol w:w="4950"/>
        <w:gridCol w:w="4860"/>
      </w:tblGrid>
      <w:tr w:rsidR="005C4C00" w:rsidRPr="00690CC5" w14:paraId="01B72AC3" w14:textId="77777777" w:rsidTr="005C4C00">
        <w:trPr>
          <w:trHeight w:val="552"/>
        </w:trPr>
        <w:tc>
          <w:tcPr>
            <w:tcW w:w="4950" w:type="dxa"/>
            <w:shd w:val="clear" w:color="auto" w:fill="auto"/>
            <w:tcMar>
              <w:top w:w="0" w:type="dxa"/>
              <w:left w:w="108" w:type="dxa"/>
              <w:bottom w:w="0" w:type="dxa"/>
              <w:right w:w="108" w:type="dxa"/>
            </w:tcMar>
          </w:tcPr>
          <w:p w14:paraId="7DA08ECD" w14:textId="77777777" w:rsidR="005C4C00" w:rsidRPr="00661F4A" w:rsidRDefault="005C4C00" w:rsidP="005C4C00">
            <w:pPr>
              <w:pStyle w:val="DefaultText"/>
              <w:jc w:val="center"/>
              <w:rPr>
                <w:b/>
                <w:color w:val="000000"/>
                <w:sz w:val="22"/>
                <w:szCs w:val="22"/>
                <w:lang w:val="ro-RO" w:eastAsia="en-US"/>
              </w:rPr>
            </w:pPr>
            <w:r w:rsidRPr="00661F4A">
              <w:rPr>
                <w:b/>
                <w:color w:val="000000"/>
                <w:sz w:val="22"/>
                <w:szCs w:val="22"/>
                <w:lang w:val="ro-RO" w:eastAsia="en-US"/>
              </w:rPr>
              <w:t>CONTRACTANT</w:t>
            </w:r>
          </w:p>
          <w:p w14:paraId="412ACDDD" w14:textId="2FC62EC6" w:rsidR="005C4C00" w:rsidRPr="00690CC5" w:rsidRDefault="005C4C00" w:rsidP="005C4C00">
            <w:pPr>
              <w:spacing w:after="0" w:line="240" w:lineRule="auto"/>
              <w:rPr>
                <w:rFonts w:cs="Calibri"/>
              </w:rPr>
            </w:pPr>
          </w:p>
        </w:tc>
        <w:tc>
          <w:tcPr>
            <w:tcW w:w="4860" w:type="dxa"/>
            <w:shd w:val="clear" w:color="auto" w:fill="auto"/>
            <w:tcMar>
              <w:top w:w="0" w:type="dxa"/>
              <w:left w:w="108" w:type="dxa"/>
              <w:bottom w:w="0" w:type="dxa"/>
              <w:right w:w="108" w:type="dxa"/>
            </w:tcMar>
            <w:vAlign w:val="center"/>
          </w:tcPr>
          <w:p w14:paraId="680DF3A9" w14:textId="3D9CC4DC" w:rsidR="005C4C00" w:rsidRDefault="0092561F" w:rsidP="005C4C00">
            <w:pPr>
              <w:pStyle w:val="DefaultText"/>
              <w:rPr>
                <w:b/>
                <w:color w:val="000000"/>
                <w:sz w:val="22"/>
                <w:szCs w:val="22"/>
                <w:lang w:val="ro-RO" w:eastAsia="en-US"/>
              </w:rPr>
            </w:pPr>
            <w:r>
              <w:rPr>
                <w:b/>
                <w:color w:val="000000"/>
                <w:sz w:val="22"/>
                <w:szCs w:val="22"/>
                <w:lang w:val="ro-RO" w:eastAsia="en-US"/>
              </w:rPr>
              <w:t xml:space="preserve">   </w:t>
            </w:r>
            <w:r w:rsidR="005C4C00" w:rsidRPr="005C4C00">
              <w:rPr>
                <w:b/>
                <w:color w:val="000000"/>
                <w:sz w:val="22"/>
                <w:szCs w:val="22"/>
                <w:lang w:val="ro-RO" w:eastAsia="en-US"/>
              </w:rPr>
              <w:t>AUTORITATEA CONTRACTANTĂ</w:t>
            </w:r>
          </w:p>
          <w:p w14:paraId="22285E52" w14:textId="06789657" w:rsidR="005C4C00" w:rsidRPr="005C4C00" w:rsidRDefault="005C4C00" w:rsidP="005C4C00">
            <w:pPr>
              <w:spacing w:after="0" w:line="240" w:lineRule="auto"/>
              <w:jc w:val="center"/>
              <w:rPr>
                <w:rFonts w:ascii="Times New Roman" w:hAnsi="Times New Roman"/>
              </w:rPr>
            </w:pPr>
            <w:r w:rsidRPr="005C4C00">
              <w:rPr>
                <w:rFonts w:ascii="Times New Roman" w:hAnsi="Times New Roman"/>
                <w:b/>
                <w:color w:val="000000"/>
                <w:lang w:eastAsia="en-US"/>
              </w:rPr>
              <w:t xml:space="preserve">UNIVERSITATEA „Alexandru Ioan  Cuza” din </w:t>
            </w:r>
            <w:r>
              <w:rPr>
                <w:rFonts w:ascii="Times New Roman" w:hAnsi="Times New Roman"/>
                <w:b/>
                <w:color w:val="000000"/>
                <w:lang w:eastAsia="en-US"/>
              </w:rPr>
              <w:t xml:space="preserve">        </w:t>
            </w:r>
            <w:r w:rsidRPr="005C4C00">
              <w:rPr>
                <w:rFonts w:ascii="Times New Roman" w:hAnsi="Times New Roman"/>
                <w:b/>
                <w:color w:val="000000"/>
                <w:lang w:eastAsia="en-US"/>
              </w:rPr>
              <w:t>IAŞI</w:t>
            </w:r>
          </w:p>
        </w:tc>
      </w:tr>
      <w:tr w:rsidR="005C4C00" w:rsidRPr="00690CC5" w14:paraId="7D297734" w14:textId="77777777" w:rsidTr="005C4C00">
        <w:trPr>
          <w:trHeight w:val="574"/>
        </w:trPr>
        <w:tc>
          <w:tcPr>
            <w:tcW w:w="4950" w:type="dxa"/>
            <w:shd w:val="clear" w:color="auto" w:fill="auto"/>
            <w:tcMar>
              <w:top w:w="0" w:type="dxa"/>
              <w:left w:w="108" w:type="dxa"/>
              <w:bottom w:w="0" w:type="dxa"/>
              <w:right w:w="108" w:type="dxa"/>
            </w:tcMar>
          </w:tcPr>
          <w:p w14:paraId="6AF02C71" w14:textId="542CE2F1" w:rsidR="005C4C00" w:rsidRPr="00690CC5" w:rsidRDefault="000E2C87" w:rsidP="005C4C00">
            <w:pPr>
              <w:spacing w:after="0" w:line="240" w:lineRule="auto"/>
              <w:rPr>
                <w:rFonts w:cs="Calibri"/>
              </w:rPr>
            </w:pPr>
            <w:r>
              <w:rPr>
                <w:rFonts w:cs="Calibri"/>
              </w:rPr>
              <w:t xml:space="preserve"> </w:t>
            </w:r>
          </w:p>
        </w:tc>
        <w:tc>
          <w:tcPr>
            <w:tcW w:w="4860" w:type="dxa"/>
            <w:shd w:val="clear" w:color="auto" w:fill="auto"/>
            <w:tcMar>
              <w:top w:w="0" w:type="dxa"/>
              <w:left w:w="108" w:type="dxa"/>
              <w:bottom w:w="0" w:type="dxa"/>
              <w:right w:w="108" w:type="dxa"/>
            </w:tcMar>
          </w:tcPr>
          <w:p w14:paraId="1AE5CE56" w14:textId="72BFE824" w:rsidR="005C4C00" w:rsidRPr="005C4C00" w:rsidRDefault="005C4C00" w:rsidP="005C4C00">
            <w:pPr>
              <w:spacing w:after="0" w:line="240" w:lineRule="auto"/>
              <w:rPr>
                <w:rFonts w:ascii="Times New Roman" w:hAnsi="Times New Roman"/>
              </w:rPr>
            </w:pPr>
          </w:p>
        </w:tc>
      </w:tr>
      <w:tr w:rsidR="00733031" w:rsidRPr="00690CC5" w14:paraId="2E55B753" w14:textId="77777777" w:rsidTr="005C4C00">
        <w:trPr>
          <w:trHeight w:val="553"/>
        </w:trPr>
        <w:tc>
          <w:tcPr>
            <w:tcW w:w="4950" w:type="dxa"/>
            <w:shd w:val="clear" w:color="auto" w:fill="auto"/>
            <w:tcMar>
              <w:top w:w="0" w:type="dxa"/>
              <w:left w:w="108" w:type="dxa"/>
              <w:bottom w:w="0" w:type="dxa"/>
              <w:right w:w="108" w:type="dxa"/>
            </w:tcMar>
          </w:tcPr>
          <w:p w14:paraId="3ACF0E69" w14:textId="4BD4388E" w:rsidR="00733031" w:rsidRPr="00690CC5" w:rsidRDefault="00733031" w:rsidP="009A04FB">
            <w:pPr>
              <w:spacing w:after="0" w:line="240" w:lineRule="auto"/>
              <w:rPr>
                <w:rFonts w:cs="Calibri"/>
              </w:rPr>
            </w:pPr>
          </w:p>
        </w:tc>
        <w:tc>
          <w:tcPr>
            <w:tcW w:w="4860" w:type="dxa"/>
            <w:shd w:val="clear" w:color="auto" w:fill="auto"/>
            <w:tcMar>
              <w:top w:w="0" w:type="dxa"/>
              <w:left w:w="108" w:type="dxa"/>
              <w:bottom w:w="0" w:type="dxa"/>
              <w:right w:w="108" w:type="dxa"/>
            </w:tcMar>
          </w:tcPr>
          <w:p w14:paraId="3468AA30" w14:textId="6D0730E1" w:rsidR="008A6E7E" w:rsidRPr="005C4C00" w:rsidRDefault="008A6E7E" w:rsidP="005C4C00">
            <w:pPr>
              <w:rPr>
                <w:rFonts w:ascii="Times New Roman" w:hAnsi="Times New Roman"/>
                <w:b/>
                <w:color w:val="000000"/>
              </w:rPr>
            </w:pPr>
          </w:p>
        </w:tc>
      </w:tr>
      <w:tr w:rsidR="00733031" w:rsidRPr="00690CC5" w14:paraId="0566EA95" w14:textId="77777777" w:rsidTr="005C4C00">
        <w:trPr>
          <w:trHeight w:val="547"/>
        </w:trPr>
        <w:tc>
          <w:tcPr>
            <w:tcW w:w="4950" w:type="dxa"/>
            <w:shd w:val="clear" w:color="auto" w:fill="auto"/>
            <w:tcMar>
              <w:top w:w="0" w:type="dxa"/>
              <w:left w:w="108" w:type="dxa"/>
              <w:bottom w:w="0" w:type="dxa"/>
              <w:right w:w="108" w:type="dxa"/>
            </w:tcMar>
          </w:tcPr>
          <w:p w14:paraId="2966B45C" w14:textId="07722FFD" w:rsidR="00733031" w:rsidRPr="00690CC5" w:rsidRDefault="00733031" w:rsidP="009A04FB">
            <w:pPr>
              <w:spacing w:after="0" w:line="240" w:lineRule="auto"/>
              <w:rPr>
                <w:rFonts w:cs="Calibri"/>
              </w:rPr>
            </w:pPr>
          </w:p>
        </w:tc>
        <w:tc>
          <w:tcPr>
            <w:tcW w:w="4860" w:type="dxa"/>
            <w:shd w:val="clear" w:color="auto" w:fill="auto"/>
            <w:tcMar>
              <w:top w:w="0" w:type="dxa"/>
              <w:left w:w="108" w:type="dxa"/>
              <w:bottom w:w="0" w:type="dxa"/>
              <w:right w:w="108" w:type="dxa"/>
            </w:tcMar>
          </w:tcPr>
          <w:p w14:paraId="6421F2A7" w14:textId="47EB27F1" w:rsidR="00733031" w:rsidRPr="00690CC5" w:rsidRDefault="00733031" w:rsidP="005C4C00">
            <w:pPr>
              <w:spacing w:after="0" w:line="240" w:lineRule="auto"/>
              <w:rPr>
                <w:rFonts w:cs="Calibri"/>
              </w:rPr>
            </w:pPr>
          </w:p>
        </w:tc>
      </w:tr>
      <w:tr w:rsidR="00733031" w:rsidRPr="00690CC5" w14:paraId="541C41A1" w14:textId="77777777" w:rsidTr="005C4C00">
        <w:trPr>
          <w:trHeight w:val="555"/>
        </w:trPr>
        <w:tc>
          <w:tcPr>
            <w:tcW w:w="4950" w:type="dxa"/>
            <w:shd w:val="clear" w:color="auto" w:fill="D9D9D9" w:themeFill="background1" w:themeFillShade="D9"/>
            <w:tcMar>
              <w:top w:w="0" w:type="dxa"/>
              <w:left w:w="108" w:type="dxa"/>
              <w:bottom w:w="0" w:type="dxa"/>
              <w:right w:w="108" w:type="dxa"/>
            </w:tcMar>
          </w:tcPr>
          <w:p w14:paraId="15120329" w14:textId="77777777" w:rsidR="00733031" w:rsidRPr="00690CC5" w:rsidRDefault="00733031">
            <w:pPr>
              <w:rPr>
                <w:rFonts w:cs="Calibri"/>
              </w:rPr>
            </w:pPr>
          </w:p>
        </w:tc>
        <w:tc>
          <w:tcPr>
            <w:tcW w:w="4860" w:type="dxa"/>
            <w:shd w:val="clear" w:color="auto" w:fill="D9D9D9" w:themeFill="background1" w:themeFillShade="D9"/>
            <w:tcMar>
              <w:top w:w="0" w:type="dxa"/>
              <w:left w:w="108" w:type="dxa"/>
              <w:bottom w:w="0" w:type="dxa"/>
              <w:right w:w="108" w:type="dxa"/>
            </w:tcMar>
          </w:tcPr>
          <w:p w14:paraId="6F1001A6" w14:textId="77777777" w:rsidR="00733031" w:rsidRPr="00690CC5" w:rsidRDefault="00733031">
            <w:pPr>
              <w:rPr>
                <w:rFonts w:cs="Calibri"/>
              </w:rPr>
            </w:pPr>
          </w:p>
        </w:tc>
      </w:tr>
    </w:tbl>
    <w:p w14:paraId="588E51AC" w14:textId="34C1E345" w:rsidR="00733031" w:rsidRPr="00690CC5" w:rsidRDefault="00733031" w:rsidP="005C4C00">
      <w:pPr>
        <w:spacing w:after="0" w:line="240" w:lineRule="auto"/>
        <w:rPr>
          <w:rFonts w:cs="Calibri"/>
        </w:rPr>
      </w:pPr>
    </w:p>
    <w:sectPr w:rsidR="00733031" w:rsidRPr="00690CC5" w:rsidSect="00942A41">
      <w:footerReference w:type="default" r:id="rId12"/>
      <w:footerReference w:type="first" r:id="rId13"/>
      <w:pgSz w:w="12240" w:h="15840"/>
      <w:pgMar w:top="360" w:right="900" w:bottom="450" w:left="16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7822AD" w14:textId="77777777" w:rsidR="00822F78" w:rsidRDefault="00822F78">
      <w:pPr>
        <w:spacing w:after="0" w:line="240" w:lineRule="auto"/>
      </w:pPr>
      <w:r>
        <w:separator/>
      </w:r>
    </w:p>
  </w:endnote>
  <w:endnote w:type="continuationSeparator" w:id="0">
    <w:p w14:paraId="08F67BA1" w14:textId="77777777" w:rsidR="00822F78" w:rsidRDefault="00822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4272994"/>
      <w:docPartObj>
        <w:docPartGallery w:val="Page Numbers (Bottom of Page)"/>
        <w:docPartUnique/>
      </w:docPartObj>
    </w:sdtPr>
    <w:sdtEndPr/>
    <w:sdtContent>
      <w:sdt>
        <w:sdtPr>
          <w:id w:val="1009335555"/>
          <w:docPartObj>
            <w:docPartGallery w:val="Page Numbers (Top of Page)"/>
            <w:docPartUnique/>
          </w:docPartObj>
        </w:sdtPr>
        <w:sdtEndPr/>
        <w:sdtContent>
          <w:p w14:paraId="1C703284" w14:textId="29C8F864" w:rsidR="005E07AF" w:rsidRDefault="005E07AF" w:rsidP="00727C7E">
            <w:pPr>
              <w:pStyle w:val="Footer"/>
              <w:jc w:val="right"/>
            </w:pPr>
          </w:p>
          <w:p w14:paraId="4A1743EA" w14:textId="2E3AAF9F" w:rsidR="005E07AF" w:rsidRDefault="005E07AF" w:rsidP="00727C7E">
            <w:pPr>
              <w:pStyle w:val="Footer"/>
              <w:jc w:val="right"/>
            </w:pPr>
            <w:r>
              <w:t xml:space="preserve">Pagina </w:t>
            </w:r>
            <w:r>
              <w:rPr>
                <w:b/>
                <w:bCs/>
                <w:sz w:val="24"/>
                <w:szCs w:val="24"/>
              </w:rPr>
              <w:fldChar w:fldCharType="begin"/>
            </w:r>
            <w:r>
              <w:rPr>
                <w:b/>
                <w:bCs/>
              </w:rPr>
              <w:instrText xml:space="preserve"> PAGE </w:instrText>
            </w:r>
            <w:r>
              <w:rPr>
                <w:b/>
                <w:bCs/>
                <w:sz w:val="24"/>
                <w:szCs w:val="24"/>
              </w:rPr>
              <w:fldChar w:fldCharType="separate"/>
            </w:r>
            <w:r w:rsidR="003326FB">
              <w:rPr>
                <w:b/>
                <w:bCs/>
                <w:noProof/>
              </w:rPr>
              <w:t>9</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sidR="003326FB">
              <w:rPr>
                <w:b/>
                <w:bCs/>
                <w:noProof/>
              </w:rPr>
              <w:t>9</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571EB" w14:textId="77777777" w:rsidR="005E07AF" w:rsidRDefault="005E07AF">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3326FB">
      <w:rPr>
        <w:caps/>
        <w:noProof/>
        <w:color w:val="5B9BD5" w:themeColor="accent1"/>
      </w:rPr>
      <w:t>1</w:t>
    </w:r>
    <w:r>
      <w:rPr>
        <w:caps/>
        <w:noProof/>
        <w:color w:val="5B9BD5" w:themeColor="accent1"/>
      </w:rPr>
      <w:fldChar w:fldCharType="end"/>
    </w:r>
  </w:p>
  <w:p w14:paraId="30206EB1" w14:textId="0C696F1B" w:rsidR="005E07AF" w:rsidRDefault="005E07AF">
    <w:pPr>
      <w:pStyle w:val="Footer"/>
    </w:pPr>
    <w:r>
      <w:rPr>
        <w:noProof/>
        <w:lang w:val="en-US" w:eastAsia="en-US"/>
      </w:rPr>
      <w:drawing>
        <wp:inline distT="0" distB="0" distL="0" distR="0" wp14:anchorId="43D81D73" wp14:editId="54EE98EC">
          <wp:extent cx="5731510" cy="120015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333368" name="Picture 1108333368"/>
                  <pic:cNvPicPr/>
                </pic:nvPicPr>
                <pic:blipFill>
                  <a:blip r:embed="rId1">
                    <a:extLst>
                      <a:ext uri="{28A0092B-C50C-407E-A947-70E740481C1C}">
                        <a14:useLocalDpi xmlns:a14="http://schemas.microsoft.com/office/drawing/2010/main" val="0"/>
                      </a:ext>
                    </a:extLst>
                  </a:blip>
                  <a:stretch>
                    <a:fillRect/>
                  </a:stretch>
                </pic:blipFill>
                <pic:spPr>
                  <a:xfrm>
                    <a:off x="0" y="0"/>
                    <a:ext cx="5731510" cy="12001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485EB8" w14:textId="77777777" w:rsidR="00822F78" w:rsidRDefault="00822F78">
      <w:pPr>
        <w:spacing w:after="0" w:line="240" w:lineRule="auto"/>
      </w:pPr>
      <w:r>
        <w:rPr>
          <w:color w:val="000000"/>
        </w:rPr>
        <w:separator/>
      </w:r>
    </w:p>
  </w:footnote>
  <w:footnote w:type="continuationSeparator" w:id="0">
    <w:p w14:paraId="5D9F60FF" w14:textId="77777777" w:rsidR="00822F78" w:rsidRDefault="00822F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85E1F"/>
    <w:multiLevelType w:val="hybridMultilevel"/>
    <w:tmpl w:val="F06CDE42"/>
    <w:lvl w:ilvl="0" w:tplc="08090017">
      <w:start w:val="1"/>
      <w:numFmt w:val="lowerLetter"/>
      <w:lvlText w:val="%1)"/>
      <w:lvlJc w:val="left"/>
      <w:pPr>
        <w:ind w:left="720" w:hanging="360"/>
      </w:pPr>
    </w:lvl>
    <w:lvl w:ilvl="1" w:tplc="417812C6">
      <w:start w:val="1"/>
      <w:numFmt w:val="lowerLetter"/>
      <w:lvlText w:val="%2)"/>
      <w:lvlJc w:val="left"/>
      <w:pPr>
        <w:ind w:left="1440" w:hanging="360"/>
      </w:pPr>
      <w:rPr>
        <w:rFonts w:ascii="Times New Roman" w:eastAsiaTheme="minorHAnsi" w:hAnsi="Times New Roman" w:cs="Times New Roman"/>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261777"/>
    <w:multiLevelType w:val="hybridMultilevel"/>
    <w:tmpl w:val="C0B2E368"/>
    <w:lvl w:ilvl="0" w:tplc="ADDA30D4">
      <w:numFmt w:val="bullet"/>
      <w:lvlText w:val="-"/>
      <w:lvlJc w:val="left"/>
      <w:pPr>
        <w:ind w:left="765" w:hanging="360"/>
      </w:pPr>
      <w:rPr>
        <w:rFonts w:ascii="Calibri" w:eastAsia="Times New Roman" w:hAnsi="Calibri" w:cs="Calibri" w:hint="default"/>
      </w:rPr>
    </w:lvl>
    <w:lvl w:ilvl="1" w:tplc="04180003" w:tentative="1">
      <w:start w:val="1"/>
      <w:numFmt w:val="bullet"/>
      <w:lvlText w:val="o"/>
      <w:lvlJc w:val="left"/>
      <w:pPr>
        <w:ind w:left="1485" w:hanging="360"/>
      </w:pPr>
      <w:rPr>
        <w:rFonts w:ascii="Courier New" w:hAnsi="Courier New" w:cs="Courier New" w:hint="default"/>
      </w:rPr>
    </w:lvl>
    <w:lvl w:ilvl="2" w:tplc="04180005" w:tentative="1">
      <w:start w:val="1"/>
      <w:numFmt w:val="bullet"/>
      <w:lvlText w:val=""/>
      <w:lvlJc w:val="left"/>
      <w:pPr>
        <w:ind w:left="2205" w:hanging="360"/>
      </w:pPr>
      <w:rPr>
        <w:rFonts w:ascii="Wingdings" w:hAnsi="Wingdings" w:hint="default"/>
      </w:rPr>
    </w:lvl>
    <w:lvl w:ilvl="3" w:tplc="04180001" w:tentative="1">
      <w:start w:val="1"/>
      <w:numFmt w:val="bullet"/>
      <w:lvlText w:val=""/>
      <w:lvlJc w:val="left"/>
      <w:pPr>
        <w:ind w:left="2925" w:hanging="360"/>
      </w:pPr>
      <w:rPr>
        <w:rFonts w:ascii="Symbol" w:hAnsi="Symbol" w:hint="default"/>
      </w:rPr>
    </w:lvl>
    <w:lvl w:ilvl="4" w:tplc="04180003" w:tentative="1">
      <w:start w:val="1"/>
      <w:numFmt w:val="bullet"/>
      <w:lvlText w:val="o"/>
      <w:lvlJc w:val="left"/>
      <w:pPr>
        <w:ind w:left="3645" w:hanging="360"/>
      </w:pPr>
      <w:rPr>
        <w:rFonts w:ascii="Courier New" w:hAnsi="Courier New" w:cs="Courier New" w:hint="default"/>
      </w:rPr>
    </w:lvl>
    <w:lvl w:ilvl="5" w:tplc="04180005" w:tentative="1">
      <w:start w:val="1"/>
      <w:numFmt w:val="bullet"/>
      <w:lvlText w:val=""/>
      <w:lvlJc w:val="left"/>
      <w:pPr>
        <w:ind w:left="4365" w:hanging="360"/>
      </w:pPr>
      <w:rPr>
        <w:rFonts w:ascii="Wingdings" w:hAnsi="Wingdings" w:hint="default"/>
      </w:rPr>
    </w:lvl>
    <w:lvl w:ilvl="6" w:tplc="04180001" w:tentative="1">
      <w:start w:val="1"/>
      <w:numFmt w:val="bullet"/>
      <w:lvlText w:val=""/>
      <w:lvlJc w:val="left"/>
      <w:pPr>
        <w:ind w:left="5085" w:hanging="360"/>
      </w:pPr>
      <w:rPr>
        <w:rFonts w:ascii="Symbol" w:hAnsi="Symbol" w:hint="default"/>
      </w:rPr>
    </w:lvl>
    <w:lvl w:ilvl="7" w:tplc="04180003" w:tentative="1">
      <w:start w:val="1"/>
      <w:numFmt w:val="bullet"/>
      <w:lvlText w:val="o"/>
      <w:lvlJc w:val="left"/>
      <w:pPr>
        <w:ind w:left="5805" w:hanging="360"/>
      </w:pPr>
      <w:rPr>
        <w:rFonts w:ascii="Courier New" w:hAnsi="Courier New" w:cs="Courier New" w:hint="default"/>
      </w:rPr>
    </w:lvl>
    <w:lvl w:ilvl="8" w:tplc="04180005" w:tentative="1">
      <w:start w:val="1"/>
      <w:numFmt w:val="bullet"/>
      <w:lvlText w:val=""/>
      <w:lvlJc w:val="left"/>
      <w:pPr>
        <w:ind w:left="6525" w:hanging="360"/>
      </w:pPr>
      <w:rPr>
        <w:rFonts w:ascii="Wingdings" w:hAnsi="Wingdings" w:hint="default"/>
      </w:rPr>
    </w:lvl>
  </w:abstractNum>
  <w:abstractNum w:abstractNumId="2" w15:restartNumberingAfterBreak="0">
    <w:nsid w:val="0D7503F9"/>
    <w:multiLevelType w:val="hybridMultilevel"/>
    <w:tmpl w:val="C07E2138"/>
    <w:lvl w:ilvl="0" w:tplc="38FEC354">
      <w:numFmt w:val="bullet"/>
      <w:lvlText w:val=""/>
      <w:lvlJc w:val="left"/>
      <w:pPr>
        <w:ind w:left="720" w:hanging="360"/>
      </w:pPr>
      <w:rPr>
        <w:rFonts w:ascii="Symbol" w:eastAsiaTheme="minorEastAsia" w:hAnsi="Symbol"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2A1990"/>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0E6821"/>
    <w:multiLevelType w:val="hybridMultilevel"/>
    <w:tmpl w:val="068C84D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57F6A02"/>
    <w:multiLevelType w:val="hybridMultilevel"/>
    <w:tmpl w:val="4482B0E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9D1530"/>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ED7F0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DE91D5F"/>
    <w:multiLevelType w:val="hybridMultilevel"/>
    <w:tmpl w:val="D49CF87C"/>
    <w:lvl w:ilvl="0" w:tplc="FFFFFFFF">
      <w:start w:val="1"/>
      <w:numFmt w:val="lowerLetter"/>
      <w:lvlText w:val="%1."/>
      <w:lvlJc w:val="left"/>
      <w:pPr>
        <w:ind w:left="630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3BB7F2B"/>
    <w:multiLevelType w:val="hybridMultilevel"/>
    <w:tmpl w:val="D10A272E"/>
    <w:lvl w:ilvl="0" w:tplc="04090001">
      <w:start w:val="1"/>
      <w:numFmt w:val="lowerRoman"/>
      <w:lvlText w:val="%1)"/>
      <w:lvlJc w:val="left"/>
      <w:pPr>
        <w:tabs>
          <w:tab w:val="num" w:pos="2535"/>
        </w:tabs>
        <w:ind w:left="2535" w:hanging="915"/>
      </w:pPr>
      <w:rPr>
        <w:rFonts w:hint="default"/>
        <w:b w:val="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0" w15:restartNumberingAfterBreak="0">
    <w:nsid w:val="2454541C"/>
    <w:multiLevelType w:val="hybridMultilevel"/>
    <w:tmpl w:val="DAD00D96"/>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25ED3275"/>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6CB78D3"/>
    <w:multiLevelType w:val="hybridMultilevel"/>
    <w:tmpl w:val="E456552C"/>
    <w:lvl w:ilvl="0" w:tplc="07C447D4">
      <w:start w:val="1"/>
      <w:numFmt w:val="decimal"/>
      <w:lvlText w:val="%1."/>
      <w:lvlJc w:val="left"/>
      <w:pPr>
        <w:ind w:left="720" w:hanging="360"/>
      </w:pPr>
      <w:rPr>
        <w:rFonts w:asciiTheme="minorHAnsi" w:eastAsia="Times New Roman" w:hAnsiTheme="minorHAnsi" w:cstheme="minorHAnsi"/>
      </w:rPr>
    </w:lvl>
    <w:lvl w:ilvl="1" w:tplc="F182C76C">
      <w:start w:val="1"/>
      <w:numFmt w:val="lowerRoman"/>
      <w:lvlText w:val="%2."/>
      <w:lvlJc w:val="right"/>
      <w:pPr>
        <w:ind w:left="1440" w:hanging="360"/>
      </w:pPr>
      <w:rPr>
        <w:i/>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7151107"/>
    <w:multiLevelType w:val="hybridMultilevel"/>
    <w:tmpl w:val="E15C1B1C"/>
    <w:lvl w:ilvl="0" w:tplc="ADDA30D4">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0BF5588"/>
    <w:multiLevelType w:val="hybridMultilevel"/>
    <w:tmpl w:val="03067D0E"/>
    <w:lvl w:ilvl="0" w:tplc="04180019">
      <w:start w:val="1"/>
      <w:numFmt w:val="lowerLetter"/>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2047513"/>
    <w:multiLevelType w:val="hybridMultilevel"/>
    <w:tmpl w:val="48CC4BE4"/>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6" w15:restartNumberingAfterBreak="0">
    <w:nsid w:val="337D0B4C"/>
    <w:multiLevelType w:val="hybridMultilevel"/>
    <w:tmpl w:val="31CCE664"/>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7" w15:restartNumberingAfterBreak="0">
    <w:nsid w:val="33D64577"/>
    <w:multiLevelType w:val="hybridMultilevel"/>
    <w:tmpl w:val="E856C9B8"/>
    <w:lvl w:ilvl="0" w:tplc="FFFFFFFF">
      <w:start w:val="1"/>
      <w:numFmt w:val="lowerRoman"/>
      <w:lvlText w:val="%1."/>
      <w:lvlJc w:val="right"/>
      <w:pPr>
        <w:ind w:left="720" w:hanging="360"/>
      </w:pPr>
    </w:lvl>
    <w:lvl w:ilvl="1" w:tplc="6AA25EF0">
      <w:start w:val="1"/>
      <w:numFmt w:val="lowerRoman"/>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44757C5"/>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97C0438"/>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CD752D1"/>
    <w:multiLevelType w:val="hybridMultilevel"/>
    <w:tmpl w:val="B34018B2"/>
    <w:lvl w:ilvl="0" w:tplc="07C447D4">
      <w:start w:val="1"/>
      <w:numFmt w:val="decimal"/>
      <w:lvlText w:val="%1."/>
      <w:lvlJc w:val="left"/>
      <w:pPr>
        <w:ind w:left="720" w:hanging="360"/>
      </w:pPr>
      <w:rPr>
        <w:rFonts w:asciiTheme="minorHAnsi" w:eastAsia="Times New Roman" w:hAnsiTheme="minorHAnsi" w:cstheme="minorHAnsi"/>
      </w:rPr>
    </w:lvl>
    <w:lvl w:ilvl="1" w:tplc="04090019">
      <w:start w:val="1"/>
      <w:numFmt w:val="lowerLetter"/>
      <w:lvlText w:val="%2."/>
      <w:lvlJc w:val="left"/>
      <w:pPr>
        <w:ind w:left="1440" w:hanging="360"/>
      </w:pPr>
      <w:rPr>
        <w:i/>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40EC589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2492DBB"/>
    <w:multiLevelType w:val="hybridMultilevel"/>
    <w:tmpl w:val="4A400C7C"/>
    <w:lvl w:ilvl="0" w:tplc="04180015">
      <w:start w:val="1"/>
      <w:numFmt w:val="upp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46207A02"/>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A387DB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26" w15:restartNumberingAfterBreak="0">
    <w:nsid w:val="4C4413CA"/>
    <w:multiLevelType w:val="hybridMultilevel"/>
    <w:tmpl w:val="73146976"/>
    <w:lvl w:ilvl="0" w:tplc="04090019">
      <w:start w:val="1"/>
      <w:numFmt w:val="lowerLetter"/>
      <w:lvlText w:val="%1."/>
      <w:lvlJc w:val="left"/>
      <w:pPr>
        <w:ind w:left="1440" w:hanging="360"/>
      </w:pPr>
    </w:lvl>
    <w:lvl w:ilvl="1" w:tplc="6AA25EF0">
      <w:start w:val="1"/>
      <w:numFmt w:val="low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C732108"/>
    <w:multiLevelType w:val="hybridMultilevel"/>
    <w:tmpl w:val="F11EB430"/>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8" w15:restartNumberingAfterBreak="0">
    <w:nsid w:val="4CA87C9E"/>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F134C80"/>
    <w:multiLevelType w:val="hybridMultilevel"/>
    <w:tmpl w:val="FF867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E37BFA"/>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13C2EAC"/>
    <w:multiLevelType w:val="hybridMultilevel"/>
    <w:tmpl w:val="887EF0F6"/>
    <w:lvl w:ilvl="0" w:tplc="04180019">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544B7B31"/>
    <w:multiLevelType w:val="multilevel"/>
    <w:tmpl w:val="2ABCE628"/>
    <w:lvl w:ilvl="0">
      <w:start w:val="1"/>
      <w:numFmt w:val="decimal"/>
      <w:lvlText w:val="%1."/>
      <w:lvlJc w:val="left"/>
      <w:pPr>
        <w:ind w:left="720" w:hanging="360"/>
      </w:pPr>
      <w:rPr>
        <w:rFonts w:asciiTheme="minorHAnsi" w:hAnsiTheme="minorHAnsi" w:cstheme="minorHAnsi" w:hint="default"/>
        <w:b/>
        <w:sz w:val="22"/>
      </w:rPr>
    </w:lvl>
    <w:lvl w:ilvl="1">
      <w:start w:val="1"/>
      <w:numFmt w:val="decimal"/>
      <w:lvlText w:val="%1.%2."/>
      <w:lvlJc w:val="left"/>
      <w:pPr>
        <w:ind w:left="735" w:hanging="375"/>
      </w:pPr>
      <w:rPr>
        <w:rFonts w:asciiTheme="minorHAnsi" w:hAnsiTheme="minorHAnsi" w:cstheme="minorHAnsi" w:hint="default"/>
        <w:sz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3" w15:restartNumberingAfterBreak="0">
    <w:nsid w:val="55B07DB5"/>
    <w:multiLevelType w:val="hybridMultilevel"/>
    <w:tmpl w:val="A198E766"/>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5EB80C7F"/>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22E4E79"/>
    <w:multiLevelType w:val="hybridMultilevel"/>
    <w:tmpl w:val="B19AEF32"/>
    <w:lvl w:ilvl="0" w:tplc="0A387906">
      <w:start w:val="1"/>
      <w:numFmt w:val="decimal"/>
      <w:lvlText w:val="Art. %1."/>
      <w:lvlJc w:val="left"/>
      <w:pPr>
        <w:ind w:left="1170" w:hanging="360"/>
      </w:pPr>
      <w:rPr>
        <w:rFonts w:hint="default"/>
      </w:rPr>
    </w:lvl>
    <w:lvl w:ilvl="1" w:tplc="00C6199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082B90"/>
    <w:multiLevelType w:val="hybridMultilevel"/>
    <w:tmpl w:val="D1E4CCC4"/>
    <w:lvl w:ilvl="0" w:tplc="E1D2DDB6">
      <w:start w:val="1"/>
      <w:numFmt w:val="bullet"/>
      <w:lvlText w:val="-"/>
      <w:lvlJc w:val="left"/>
      <w:pPr>
        <w:ind w:left="1080" w:hanging="360"/>
      </w:pPr>
      <w:rPr>
        <w:rFonts w:ascii="Calibri" w:eastAsiaTheme="minorHAnsi" w:hAnsi="Calibri" w:cs="Calibri" w:hint="default"/>
        <w:b/>
        <w:i w:val="0"/>
        <w:u w:val="none"/>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A7567BA"/>
    <w:multiLevelType w:val="hybridMultilevel"/>
    <w:tmpl w:val="C60431F0"/>
    <w:lvl w:ilvl="0" w:tplc="ADDA30D4">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711A3074"/>
    <w:multiLevelType w:val="hybridMultilevel"/>
    <w:tmpl w:val="0974F9CA"/>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7C6D3BB6"/>
    <w:multiLevelType w:val="hybridMultilevel"/>
    <w:tmpl w:val="C484B4E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32"/>
  </w:num>
  <w:num w:numId="2">
    <w:abstractNumId w:val="25"/>
  </w:num>
  <w:num w:numId="3">
    <w:abstractNumId w:val="4"/>
  </w:num>
  <w:num w:numId="4">
    <w:abstractNumId w:val="29"/>
  </w:num>
  <w:num w:numId="5">
    <w:abstractNumId w:val="12"/>
  </w:num>
  <w:num w:numId="6">
    <w:abstractNumId w:val="20"/>
  </w:num>
  <w:num w:numId="7">
    <w:abstractNumId w:val="22"/>
  </w:num>
  <w:num w:numId="8">
    <w:abstractNumId w:val="31"/>
  </w:num>
  <w:num w:numId="9">
    <w:abstractNumId w:val="27"/>
  </w:num>
  <w:num w:numId="10">
    <w:abstractNumId w:val="10"/>
  </w:num>
  <w:num w:numId="11">
    <w:abstractNumId w:val="33"/>
  </w:num>
  <w:num w:numId="12">
    <w:abstractNumId w:val="38"/>
  </w:num>
  <w:num w:numId="13">
    <w:abstractNumId w:val="0"/>
  </w:num>
  <w:num w:numId="14">
    <w:abstractNumId w:val="37"/>
  </w:num>
  <w:num w:numId="15">
    <w:abstractNumId w:val="13"/>
  </w:num>
  <w:num w:numId="16">
    <w:abstractNumId w:val="1"/>
  </w:num>
  <w:num w:numId="17">
    <w:abstractNumId w:val="35"/>
  </w:num>
  <w:num w:numId="18">
    <w:abstractNumId w:val="14"/>
  </w:num>
  <w:num w:numId="19">
    <w:abstractNumId w:val="26"/>
  </w:num>
  <w:num w:numId="20">
    <w:abstractNumId w:val="28"/>
  </w:num>
  <w:num w:numId="21">
    <w:abstractNumId w:val="34"/>
  </w:num>
  <w:num w:numId="22">
    <w:abstractNumId w:val="3"/>
  </w:num>
  <w:num w:numId="23">
    <w:abstractNumId w:val="8"/>
  </w:num>
  <w:num w:numId="24">
    <w:abstractNumId w:val="21"/>
  </w:num>
  <w:num w:numId="25">
    <w:abstractNumId w:val="23"/>
  </w:num>
  <w:num w:numId="26">
    <w:abstractNumId w:val="24"/>
  </w:num>
  <w:num w:numId="27">
    <w:abstractNumId w:val="7"/>
  </w:num>
  <w:num w:numId="28">
    <w:abstractNumId w:val="11"/>
  </w:num>
  <w:num w:numId="29">
    <w:abstractNumId w:val="18"/>
  </w:num>
  <w:num w:numId="30">
    <w:abstractNumId w:val="19"/>
  </w:num>
  <w:num w:numId="31">
    <w:abstractNumId w:val="30"/>
  </w:num>
  <w:num w:numId="32">
    <w:abstractNumId w:val="39"/>
  </w:num>
  <w:num w:numId="33">
    <w:abstractNumId w:val="9"/>
  </w:num>
  <w:num w:numId="34">
    <w:abstractNumId w:val="6"/>
  </w:num>
  <w:num w:numId="35">
    <w:abstractNumId w:val="5"/>
  </w:num>
  <w:num w:numId="36">
    <w:abstractNumId w:val="17"/>
  </w:num>
  <w:num w:numId="37">
    <w:abstractNumId w:val="36"/>
  </w:num>
  <w:num w:numId="38">
    <w:abstractNumId w:val="15"/>
  </w:num>
  <w:num w:numId="39">
    <w:abstractNumId w:val="16"/>
  </w:num>
  <w:num w:numId="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QxNbI0NjI0NjU0NzRV0lEKTi0uzszPAykwrAUAQUf09iwAAAA="/>
  </w:docVars>
  <w:rsids>
    <w:rsidRoot w:val="00733031"/>
    <w:rsid w:val="00003343"/>
    <w:rsid w:val="0002047E"/>
    <w:rsid w:val="00025B33"/>
    <w:rsid w:val="00033ACD"/>
    <w:rsid w:val="00040D0D"/>
    <w:rsid w:val="000515DF"/>
    <w:rsid w:val="00062A2B"/>
    <w:rsid w:val="000631D3"/>
    <w:rsid w:val="00065684"/>
    <w:rsid w:val="000677EA"/>
    <w:rsid w:val="00067BA5"/>
    <w:rsid w:val="00070F0E"/>
    <w:rsid w:val="0008072F"/>
    <w:rsid w:val="00090628"/>
    <w:rsid w:val="000A68F0"/>
    <w:rsid w:val="000B0BE6"/>
    <w:rsid w:val="000B6956"/>
    <w:rsid w:val="000B75CC"/>
    <w:rsid w:val="000C1FCE"/>
    <w:rsid w:val="000D6C22"/>
    <w:rsid w:val="000E002F"/>
    <w:rsid w:val="000E2042"/>
    <w:rsid w:val="000E2A61"/>
    <w:rsid w:val="000E2C87"/>
    <w:rsid w:val="000E4EB7"/>
    <w:rsid w:val="00110762"/>
    <w:rsid w:val="00113EDC"/>
    <w:rsid w:val="0011709A"/>
    <w:rsid w:val="00123A0A"/>
    <w:rsid w:val="00132CF3"/>
    <w:rsid w:val="00153A5F"/>
    <w:rsid w:val="00153AB6"/>
    <w:rsid w:val="00155D24"/>
    <w:rsid w:val="001600F8"/>
    <w:rsid w:val="00162683"/>
    <w:rsid w:val="00171980"/>
    <w:rsid w:val="0018097A"/>
    <w:rsid w:val="00192C46"/>
    <w:rsid w:val="0019342A"/>
    <w:rsid w:val="00196DEA"/>
    <w:rsid w:val="001970CB"/>
    <w:rsid w:val="001B331E"/>
    <w:rsid w:val="001B49D3"/>
    <w:rsid w:val="001D0525"/>
    <w:rsid w:val="001D49B9"/>
    <w:rsid w:val="001F143F"/>
    <w:rsid w:val="001F608A"/>
    <w:rsid w:val="00202360"/>
    <w:rsid w:val="00215F5F"/>
    <w:rsid w:val="00220258"/>
    <w:rsid w:val="0023331E"/>
    <w:rsid w:val="0024050E"/>
    <w:rsid w:val="002463E1"/>
    <w:rsid w:val="002509D9"/>
    <w:rsid w:val="00253D2D"/>
    <w:rsid w:val="00256F2F"/>
    <w:rsid w:val="00261425"/>
    <w:rsid w:val="002624A7"/>
    <w:rsid w:val="0026578B"/>
    <w:rsid w:val="0026768A"/>
    <w:rsid w:val="002808ED"/>
    <w:rsid w:val="00290711"/>
    <w:rsid w:val="00294303"/>
    <w:rsid w:val="002A1F4D"/>
    <w:rsid w:val="002A62C7"/>
    <w:rsid w:val="002B1E2C"/>
    <w:rsid w:val="002B70D5"/>
    <w:rsid w:val="002C01F5"/>
    <w:rsid w:val="002C58A3"/>
    <w:rsid w:val="002C713D"/>
    <w:rsid w:val="002D0DAC"/>
    <w:rsid w:val="002E009A"/>
    <w:rsid w:val="002E0ADE"/>
    <w:rsid w:val="002F2832"/>
    <w:rsid w:val="00303034"/>
    <w:rsid w:val="003036F1"/>
    <w:rsid w:val="00304D8A"/>
    <w:rsid w:val="003069FB"/>
    <w:rsid w:val="00311024"/>
    <w:rsid w:val="00322049"/>
    <w:rsid w:val="0033155A"/>
    <w:rsid w:val="003326FB"/>
    <w:rsid w:val="00334157"/>
    <w:rsid w:val="00354D6F"/>
    <w:rsid w:val="00361976"/>
    <w:rsid w:val="00364F68"/>
    <w:rsid w:val="0037220D"/>
    <w:rsid w:val="00376D84"/>
    <w:rsid w:val="00383DFE"/>
    <w:rsid w:val="003860A6"/>
    <w:rsid w:val="003914D2"/>
    <w:rsid w:val="003929A7"/>
    <w:rsid w:val="00392E6E"/>
    <w:rsid w:val="003972A6"/>
    <w:rsid w:val="003A1312"/>
    <w:rsid w:val="003A770E"/>
    <w:rsid w:val="003B6FF5"/>
    <w:rsid w:val="003C4489"/>
    <w:rsid w:val="003C6BE1"/>
    <w:rsid w:val="003D47A3"/>
    <w:rsid w:val="003E024D"/>
    <w:rsid w:val="003E4A4A"/>
    <w:rsid w:val="003F26C1"/>
    <w:rsid w:val="003F3D48"/>
    <w:rsid w:val="003F5D26"/>
    <w:rsid w:val="00405122"/>
    <w:rsid w:val="00411765"/>
    <w:rsid w:val="004121BC"/>
    <w:rsid w:val="00424B5A"/>
    <w:rsid w:val="00425DD9"/>
    <w:rsid w:val="004454DE"/>
    <w:rsid w:val="00447D20"/>
    <w:rsid w:val="00456383"/>
    <w:rsid w:val="004563C7"/>
    <w:rsid w:val="00462E63"/>
    <w:rsid w:val="00473C82"/>
    <w:rsid w:val="00474F37"/>
    <w:rsid w:val="00476153"/>
    <w:rsid w:val="004858DC"/>
    <w:rsid w:val="00491204"/>
    <w:rsid w:val="00491488"/>
    <w:rsid w:val="004B31C6"/>
    <w:rsid w:val="004B5E46"/>
    <w:rsid w:val="004D0952"/>
    <w:rsid w:val="004D2510"/>
    <w:rsid w:val="004D4B59"/>
    <w:rsid w:val="004D543B"/>
    <w:rsid w:val="004D6793"/>
    <w:rsid w:val="005056A4"/>
    <w:rsid w:val="0050618A"/>
    <w:rsid w:val="005107C4"/>
    <w:rsid w:val="005107C7"/>
    <w:rsid w:val="0052551E"/>
    <w:rsid w:val="00525E99"/>
    <w:rsid w:val="005278F8"/>
    <w:rsid w:val="005306EC"/>
    <w:rsid w:val="00535EFF"/>
    <w:rsid w:val="00545FF4"/>
    <w:rsid w:val="00553CE9"/>
    <w:rsid w:val="0056170D"/>
    <w:rsid w:val="0056293E"/>
    <w:rsid w:val="005740AF"/>
    <w:rsid w:val="005749AB"/>
    <w:rsid w:val="00586A56"/>
    <w:rsid w:val="00586EB3"/>
    <w:rsid w:val="005A3F1A"/>
    <w:rsid w:val="005A7CF5"/>
    <w:rsid w:val="005B785D"/>
    <w:rsid w:val="005C4C00"/>
    <w:rsid w:val="005C5BFE"/>
    <w:rsid w:val="005E05A0"/>
    <w:rsid w:val="005E07AF"/>
    <w:rsid w:val="005F6CE7"/>
    <w:rsid w:val="00611586"/>
    <w:rsid w:val="006139B9"/>
    <w:rsid w:val="006156BF"/>
    <w:rsid w:val="006241AB"/>
    <w:rsid w:val="006266A4"/>
    <w:rsid w:val="00631E60"/>
    <w:rsid w:val="0063446F"/>
    <w:rsid w:val="006373B1"/>
    <w:rsid w:val="0065682C"/>
    <w:rsid w:val="0066233C"/>
    <w:rsid w:val="00675005"/>
    <w:rsid w:val="00690CC5"/>
    <w:rsid w:val="00695C5C"/>
    <w:rsid w:val="006B14B4"/>
    <w:rsid w:val="006C1D86"/>
    <w:rsid w:val="006C507F"/>
    <w:rsid w:val="006D2270"/>
    <w:rsid w:val="006D55DA"/>
    <w:rsid w:val="006F585C"/>
    <w:rsid w:val="006F72A6"/>
    <w:rsid w:val="00703677"/>
    <w:rsid w:val="00703ECD"/>
    <w:rsid w:val="00706C47"/>
    <w:rsid w:val="00724360"/>
    <w:rsid w:val="00725403"/>
    <w:rsid w:val="00727C7E"/>
    <w:rsid w:val="00730BB3"/>
    <w:rsid w:val="00731397"/>
    <w:rsid w:val="00733031"/>
    <w:rsid w:val="00744E77"/>
    <w:rsid w:val="00756D31"/>
    <w:rsid w:val="00761177"/>
    <w:rsid w:val="00765B68"/>
    <w:rsid w:val="00785A25"/>
    <w:rsid w:val="00786BB4"/>
    <w:rsid w:val="00790650"/>
    <w:rsid w:val="007A0386"/>
    <w:rsid w:val="007A25B4"/>
    <w:rsid w:val="007A2B66"/>
    <w:rsid w:val="007B5FAE"/>
    <w:rsid w:val="007C111D"/>
    <w:rsid w:val="007C57EC"/>
    <w:rsid w:val="007C6EF5"/>
    <w:rsid w:val="007D4E75"/>
    <w:rsid w:val="007E20D3"/>
    <w:rsid w:val="007E4B46"/>
    <w:rsid w:val="007F0113"/>
    <w:rsid w:val="007F1940"/>
    <w:rsid w:val="007F25A7"/>
    <w:rsid w:val="007F44F1"/>
    <w:rsid w:val="007F6569"/>
    <w:rsid w:val="008023C5"/>
    <w:rsid w:val="0080457C"/>
    <w:rsid w:val="00810E96"/>
    <w:rsid w:val="0081193E"/>
    <w:rsid w:val="0081246B"/>
    <w:rsid w:val="00816FEE"/>
    <w:rsid w:val="00821C5F"/>
    <w:rsid w:val="00822F78"/>
    <w:rsid w:val="00824086"/>
    <w:rsid w:val="00836EC2"/>
    <w:rsid w:val="00842800"/>
    <w:rsid w:val="008616A9"/>
    <w:rsid w:val="00862103"/>
    <w:rsid w:val="00871386"/>
    <w:rsid w:val="00872CCB"/>
    <w:rsid w:val="008776FD"/>
    <w:rsid w:val="00890655"/>
    <w:rsid w:val="008A6E7E"/>
    <w:rsid w:val="008B0CEF"/>
    <w:rsid w:val="008B19D2"/>
    <w:rsid w:val="008D3510"/>
    <w:rsid w:val="009042E2"/>
    <w:rsid w:val="00905922"/>
    <w:rsid w:val="009133A3"/>
    <w:rsid w:val="009148D5"/>
    <w:rsid w:val="00916113"/>
    <w:rsid w:val="0092561F"/>
    <w:rsid w:val="00931B47"/>
    <w:rsid w:val="00935EE0"/>
    <w:rsid w:val="00941599"/>
    <w:rsid w:val="00941F21"/>
    <w:rsid w:val="00942A41"/>
    <w:rsid w:val="0094539E"/>
    <w:rsid w:val="00945723"/>
    <w:rsid w:val="00945CA8"/>
    <w:rsid w:val="00953644"/>
    <w:rsid w:val="00956367"/>
    <w:rsid w:val="00957020"/>
    <w:rsid w:val="00990CBB"/>
    <w:rsid w:val="009A04FB"/>
    <w:rsid w:val="009A1ACE"/>
    <w:rsid w:val="009A6A58"/>
    <w:rsid w:val="009C0981"/>
    <w:rsid w:val="009C363B"/>
    <w:rsid w:val="009D4674"/>
    <w:rsid w:val="009E0D9A"/>
    <w:rsid w:val="009E44FB"/>
    <w:rsid w:val="009E6E96"/>
    <w:rsid w:val="009F2210"/>
    <w:rsid w:val="00A0076E"/>
    <w:rsid w:val="00A00CF9"/>
    <w:rsid w:val="00A05A31"/>
    <w:rsid w:val="00A07CF7"/>
    <w:rsid w:val="00A34ED2"/>
    <w:rsid w:val="00A4519D"/>
    <w:rsid w:val="00A55FDE"/>
    <w:rsid w:val="00A57D67"/>
    <w:rsid w:val="00A61DA1"/>
    <w:rsid w:val="00A677BE"/>
    <w:rsid w:val="00A67E88"/>
    <w:rsid w:val="00A80A82"/>
    <w:rsid w:val="00A96182"/>
    <w:rsid w:val="00AA09ED"/>
    <w:rsid w:val="00AA0D78"/>
    <w:rsid w:val="00AA17A3"/>
    <w:rsid w:val="00AA35E8"/>
    <w:rsid w:val="00AA50CD"/>
    <w:rsid w:val="00AA5937"/>
    <w:rsid w:val="00AC0394"/>
    <w:rsid w:val="00AD0BD5"/>
    <w:rsid w:val="00AD67F7"/>
    <w:rsid w:val="00AD7484"/>
    <w:rsid w:val="00AE05AA"/>
    <w:rsid w:val="00AE335B"/>
    <w:rsid w:val="00AE6A25"/>
    <w:rsid w:val="00AF5992"/>
    <w:rsid w:val="00B006E0"/>
    <w:rsid w:val="00B01F5E"/>
    <w:rsid w:val="00B024E4"/>
    <w:rsid w:val="00B028A2"/>
    <w:rsid w:val="00B07396"/>
    <w:rsid w:val="00B20A0C"/>
    <w:rsid w:val="00B306A4"/>
    <w:rsid w:val="00B40C47"/>
    <w:rsid w:val="00B42E6F"/>
    <w:rsid w:val="00B50850"/>
    <w:rsid w:val="00B57F83"/>
    <w:rsid w:val="00B6576A"/>
    <w:rsid w:val="00B70D5A"/>
    <w:rsid w:val="00B7251F"/>
    <w:rsid w:val="00B822A6"/>
    <w:rsid w:val="00B8508D"/>
    <w:rsid w:val="00B93C5A"/>
    <w:rsid w:val="00B94342"/>
    <w:rsid w:val="00B94DCE"/>
    <w:rsid w:val="00BA1C5A"/>
    <w:rsid w:val="00BB0EB0"/>
    <w:rsid w:val="00BB60E0"/>
    <w:rsid w:val="00BB744A"/>
    <w:rsid w:val="00BD20A8"/>
    <w:rsid w:val="00BE2969"/>
    <w:rsid w:val="00BE378A"/>
    <w:rsid w:val="00BE5765"/>
    <w:rsid w:val="00BF0248"/>
    <w:rsid w:val="00C04D29"/>
    <w:rsid w:val="00C2185A"/>
    <w:rsid w:val="00C23263"/>
    <w:rsid w:val="00C3708F"/>
    <w:rsid w:val="00C37FD0"/>
    <w:rsid w:val="00C4184A"/>
    <w:rsid w:val="00C567F7"/>
    <w:rsid w:val="00C65AC7"/>
    <w:rsid w:val="00C74C1D"/>
    <w:rsid w:val="00C75D2D"/>
    <w:rsid w:val="00C9418B"/>
    <w:rsid w:val="00C94FF7"/>
    <w:rsid w:val="00C9788F"/>
    <w:rsid w:val="00C97B56"/>
    <w:rsid w:val="00C97B6B"/>
    <w:rsid w:val="00CA35BF"/>
    <w:rsid w:val="00CA7673"/>
    <w:rsid w:val="00CB6FF1"/>
    <w:rsid w:val="00CF2BB9"/>
    <w:rsid w:val="00D01F61"/>
    <w:rsid w:val="00D029D8"/>
    <w:rsid w:val="00D03899"/>
    <w:rsid w:val="00D11B82"/>
    <w:rsid w:val="00D22B9A"/>
    <w:rsid w:val="00D251DF"/>
    <w:rsid w:val="00D26941"/>
    <w:rsid w:val="00D378B1"/>
    <w:rsid w:val="00D43564"/>
    <w:rsid w:val="00D56273"/>
    <w:rsid w:val="00D63798"/>
    <w:rsid w:val="00D65ECB"/>
    <w:rsid w:val="00D920A0"/>
    <w:rsid w:val="00D94641"/>
    <w:rsid w:val="00DB06BB"/>
    <w:rsid w:val="00DB6E31"/>
    <w:rsid w:val="00DD68E5"/>
    <w:rsid w:val="00E004DD"/>
    <w:rsid w:val="00E0154A"/>
    <w:rsid w:val="00E11384"/>
    <w:rsid w:val="00E30D2C"/>
    <w:rsid w:val="00E3361C"/>
    <w:rsid w:val="00E34815"/>
    <w:rsid w:val="00E4570C"/>
    <w:rsid w:val="00E468DF"/>
    <w:rsid w:val="00E50E96"/>
    <w:rsid w:val="00E62147"/>
    <w:rsid w:val="00E67801"/>
    <w:rsid w:val="00E84193"/>
    <w:rsid w:val="00E8701A"/>
    <w:rsid w:val="00E9411A"/>
    <w:rsid w:val="00E94329"/>
    <w:rsid w:val="00EA4CB6"/>
    <w:rsid w:val="00EB5201"/>
    <w:rsid w:val="00EB5E2E"/>
    <w:rsid w:val="00EC3512"/>
    <w:rsid w:val="00EC4C04"/>
    <w:rsid w:val="00ED4F5C"/>
    <w:rsid w:val="00EE4046"/>
    <w:rsid w:val="00EE766A"/>
    <w:rsid w:val="00EF34BD"/>
    <w:rsid w:val="00F027EE"/>
    <w:rsid w:val="00F200B8"/>
    <w:rsid w:val="00F418AB"/>
    <w:rsid w:val="00F475A7"/>
    <w:rsid w:val="00F54528"/>
    <w:rsid w:val="00F57795"/>
    <w:rsid w:val="00F708BF"/>
    <w:rsid w:val="00F71F74"/>
    <w:rsid w:val="00F72129"/>
    <w:rsid w:val="00F756C4"/>
    <w:rsid w:val="00F81A20"/>
    <w:rsid w:val="00F903C1"/>
    <w:rsid w:val="00FA18B0"/>
    <w:rsid w:val="00FA1AAD"/>
    <w:rsid w:val="00FA5C09"/>
    <w:rsid w:val="00FC1BB0"/>
    <w:rsid w:val="00FC3071"/>
    <w:rsid w:val="00FD6CEC"/>
    <w:rsid w:val="00FE5B06"/>
    <w:rsid w:val="00FF2FF8"/>
    <w:rsid w:val="00FF4DFB"/>
    <w:rsid w:val="00FF6CB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F9788"/>
  <w15:docId w15:val="{DAEBBD1A-2566-4653-92D0-C1E5EDBEE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uppressAutoHyphens/>
      <w:spacing w:after="200" w:line="276" w:lineRule="auto"/>
    </w:pPr>
    <w:rPr>
      <w:rFonts w:eastAsia="Times New Roman"/>
      <w:lang w:val="ro-RO" w:eastAsia="ro-RO"/>
    </w:rPr>
  </w:style>
  <w:style w:type="paragraph" w:styleId="Heading1">
    <w:name w:val="heading 1"/>
    <w:basedOn w:val="Normal"/>
    <w:next w:val="Normal"/>
    <w:link w:val="Heading1Char"/>
    <w:uiPriority w:val="9"/>
    <w:qFormat/>
    <w:rsid w:val="00FF6CB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24050E"/>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List Paragraph1,List Paragraph (numbered (a)),Numbered list,Akapit z listą BS,List Paragraph 1,Forth level,Bullet1,References,Outlines a.b.c.,List Bullet Mary,Normal bullet 2,Colorful List - Accent 11"/>
    <w:basedOn w:val="Normal"/>
    <w:link w:val="ListParagraphChar"/>
    <w:uiPriority w:val="34"/>
    <w:qFormat/>
    <w:pPr>
      <w:ind w:left="720"/>
    </w:pPr>
  </w:style>
  <w:style w:type="paragraph" w:customStyle="1" w:styleId="DefaultText">
    <w:name w:val="Default Text"/>
    <w:basedOn w:val="Normal"/>
    <w:link w:val="DefaultTextCaracter"/>
    <w:pPr>
      <w:spacing w:after="0" w:line="240" w:lineRule="auto"/>
    </w:pPr>
    <w:rPr>
      <w:rFonts w:ascii="Times New Roman" w:hAnsi="Times New Roman"/>
      <w:sz w:val="24"/>
      <w:szCs w:val="20"/>
      <w:lang w:val="en-US"/>
    </w:rPr>
  </w:style>
  <w:style w:type="character" w:customStyle="1" w:styleId="DefaultTextChar">
    <w:name w:val="Default Text Char"/>
    <w:rPr>
      <w:rFonts w:ascii="Times New Roman" w:eastAsia="Times New Roman" w:hAnsi="Times New Roman" w:cs="Times New Roman"/>
      <w:sz w:val="24"/>
      <w:szCs w:val="20"/>
      <w:lang w:eastAsia="ro-RO"/>
    </w:rPr>
  </w:style>
  <w:style w:type="paragraph" w:customStyle="1" w:styleId="DefaultText2">
    <w:name w:val="Default Text:2"/>
    <w:basedOn w:val="Normal"/>
    <w:pPr>
      <w:overflowPunct w:val="0"/>
      <w:autoSpaceDE w:val="0"/>
      <w:spacing w:after="0" w:line="240" w:lineRule="auto"/>
    </w:pPr>
    <w:rPr>
      <w:rFonts w:ascii="Times New Roman" w:hAnsi="Times New Roman"/>
      <w:sz w:val="24"/>
      <w:szCs w:val="20"/>
      <w:lang w:val="en-US"/>
    </w:rPr>
  </w:style>
  <w:style w:type="paragraph" w:customStyle="1" w:styleId="Default">
    <w:name w:val="Default"/>
    <w:pPr>
      <w:suppressAutoHyphens/>
      <w:autoSpaceDE w:val="0"/>
      <w:spacing w:after="0" w:line="240" w:lineRule="auto"/>
    </w:pPr>
    <w:rPr>
      <w:rFonts w:ascii="Arial" w:eastAsia="Times New Roman" w:hAnsi="Arial" w:cs="Arial"/>
      <w:color w:val="000000"/>
      <w:sz w:val="24"/>
      <w:szCs w:val="24"/>
      <w:lang w:val="ro-RO" w:eastAsia="ro-RO"/>
    </w:rPr>
  </w:style>
  <w:style w:type="paragraph" w:customStyle="1" w:styleId="yiv3961613445msonormal">
    <w:name w:val="yiv3961613445msonormal"/>
    <w:basedOn w:val="Normal"/>
    <w:pPr>
      <w:spacing w:before="100" w:after="100" w:line="240" w:lineRule="auto"/>
    </w:pPr>
    <w:rPr>
      <w:rFonts w:ascii="Times New Roman" w:hAnsi="Times New Roman"/>
      <w:sz w:val="24"/>
      <w:szCs w:val="24"/>
      <w:lang w:eastAsia="en-GB"/>
    </w:rPr>
  </w:style>
  <w:style w:type="character" w:styleId="Hyperlink">
    <w:name w:val="Hyperlink"/>
    <w:basedOn w:val="DefaultParagraphFont"/>
    <w:uiPriority w:val="99"/>
    <w:rPr>
      <w:strike w:val="0"/>
      <w:dstrike w:val="0"/>
      <w:color w:val="2D2D2D"/>
      <w:sz w:val="21"/>
      <w:szCs w:val="21"/>
      <w:u w:val="none"/>
    </w:rPr>
  </w:style>
  <w:style w:type="character" w:styleId="CommentReference">
    <w:name w:val="annotation reference"/>
    <w:basedOn w:val="DefaultParagraphFont"/>
    <w:uiPriority w:val="99"/>
    <w:semiHidden/>
    <w:unhideWhenUsed/>
    <w:rsid w:val="006C1D86"/>
    <w:rPr>
      <w:sz w:val="16"/>
      <w:szCs w:val="16"/>
    </w:rPr>
  </w:style>
  <w:style w:type="paragraph" w:styleId="CommentText">
    <w:name w:val="annotation text"/>
    <w:basedOn w:val="Normal"/>
    <w:link w:val="CommentTextChar"/>
    <w:uiPriority w:val="99"/>
    <w:unhideWhenUsed/>
    <w:rsid w:val="006C1D86"/>
    <w:pPr>
      <w:spacing w:line="240" w:lineRule="auto"/>
    </w:pPr>
    <w:rPr>
      <w:sz w:val="20"/>
      <w:szCs w:val="20"/>
    </w:rPr>
  </w:style>
  <w:style w:type="character" w:customStyle="1" w:styleId="CommentTextChar">
    <w:name w:val="Comment Text Char"/>
    <w:basedOn w:val="DefaultParagraphFont"/>
    <w:link w:val="CommentText"/>
    <w:uiPriority w:val="99"/>
    <w:rsid w:val="006C1D86"/>
    <w:rPr>
      <w:rFonts w:eastAsia="Times New Roman"/>
      <w:sz w:val="20"/>
      <w:szCs w:val="20"/>
      <w:lang w:val="ro-RO" w:eastAsia="ro-RO"/>
    </w:rPr>
  </w:style>
  <w:style w:type="paragraph" w:styleId="CommentSubject">
    <w:name w:val="annotation subject"/>
    <w:basedOn w:val="CommentText"/>
    <w:next w:val="CommentText"/>
    <w:link w:val="CommentSubjectChar"/>
    <w:uiPriority w:val="99"/>
    <w:semiHidden/>
    <w:unhideWhenUsed/>
    <w:rsid w:val="006C1D86"/>
    <w:rPr>
      <w:b/>
      <w:bCs/>
    </w:rPr>
  </w:style>
  <w:style w:type="character" w:customStyle="1" w:styleId="CommentSubjectChar">
    <w:name w:val="Comment Subject Char"/>
    <w:basedOn w:val="CommentTextChar"/>
    <w:link w:val="CommentSubject"/>
    <w:uiPriority w:val="99"/>
    <w:semiHidden/>
    <w:rsid w:val="006C1D86"/>
    <w:rPr>
      <w:rFonts w:eastAsia="Times New Roman"/>
      <w:b/>
      <w:bCs/>
      <w:sz w:val="20"/>
      <w:szCs w:val="20"/>
      <w:lang w:val="ro-RO" w:eastAsia="ro-RO"/>
    </w:rPr>
  </w:style>
  <w:style w:type="paragraph" w:styleId="BalloonText">
    <w:name w:val="Balloon Text"/>
    <w:basedOn w:val="Normal"/>
    <w:link w:val="BalloonTextChar"/>
    <w:uiPriority w:val="99"/>
    <w:semiHidden/>
    <w:unhideWhenUsed/>
    <w:rsid w:val="006C1D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1D86"/>
    <w:rPr>
      <w:rFonts w:ascii="Tahoma" w:eastAsia="Times New Roman" w:hAnsi="Tahoma" w:cs="Tahoma"/>
      <w:sz w:val="16"/>
      <w:szCs w:val="16"/>
      <w:lang w:val="ro-RO" w:eastAsia="ro-RO"/>
    </w:rPr>
  </w:style>
  <w:style w:type="table" w:styleId="TableGrid">
    <w:name w:val="Table Grid"/>
    <w:basedOn w:val="TableNormal"/>
    <w:uiPriority w:val="59"/>
    <w:rsid w:val="007A2B66"/>
    <w:pPr>
      <w:autoSpaceDN/>
      <w:spacing w:after="0" w:line="240" w:lineRule="auto"/>
      <w:textAlignment w:val="auto"/>
    </w:pPr>
    <w:rPr>
      <w:rFonts w:ascii="Times New Roman" w:eastAsia="Times New Roman" w:hAnsi="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1">
    <w:name w:val="tli1"/>
    <w:rsid w:val="007A2B66"/>
  </w:style>
  <w:style w:type="paragraph" w:styleId="Header">
    <w:name w:val="header"/>
    <w:basedOn w:val="Normal"/>
    <w:link w:val="HeaderChar"/>
    <w:unhideWhenUsed/>
    <w:rsid w:val="00586A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6A56"/>
    <w:rPr>
      <w:rFonts w:eastAsia="Times New Roman"/>
      <w:lang w:val="ro-RO" w:eastAsia="ro-RO"/>
    </w:rPr>
  </w:style>
  <w:style w:type="paragraph" w:styleId="Footer">
    <w:name w:val="footer"/>
    <w:basedOn w:val="Normal"/>
    <w:link w:val="FooterChar"/>
    <w:uiPriority w:val="99"/>
    <w:unhideWhenUsed/>
    <w:rsid w:val="00586A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6A56"/>
    <w:rPr>
      <w:rFonts w:eastAsia="Times New Roman"/>
      <w:lang w:val="ro-RO" w:eastAsia="ro-RO"/>
    </w:rPr>
  </w:style>
  <w:style w:type="paragraph" w:styleId="NoSpacing">
    <w:name w:val="No Spacing"/>
    <w:link w:val="NoSpacingChar"/>
    <w:uiPriority w:val="1"/>
    <w:qFormat/>
    <w:rsid w:val="00FF6CB1"/>
    <w:pPr>
      <w:autoSpaceDN/>
      <w:spacing w:after="0" w:line="240" w:lineRule="auto"/>
      <w:textAlignment w:val="auto"/>
    </w:pPr>
    <w:rPr>
      <w:rFonts w:asciiTheme="minorHAnsi" w:eastAsiaTheme="minorEastAsia" w:hAnsiTheme="minorHAnsi" w:cstheme="minorBidi"/>
      <w:lang w:eastAsia="ja-JP"/>
    </w:rPr>
  </w:style>
  <w:style w:type="character" w:customStyle="1" w:styleId="NoSpacingChar">
    <w:name w:val="No Spacing Char"/>
    <w:basedOn w:val="DefaultParagraphFont"/>
    <w:link w:val="NoSpacing"/>
    <w:uiPriority w:val="1"/>
    <w:rsid w:val="00FF6CB1"/>
    <w:rPr>
      <w:rFonts w:asciiTheme="minorHAnsi" w:eastAsiaTheme="minorEastAsia" w:hAnsiTheme="minorHAnsi" w:cstheme="minorBidi"/>
      <w:lang w:eastAsia="ja-JP"/>
    </w:rPr>
  </w:style>
  <w:style w:type="character" w:customStyle="1" w:styleId="Heading1Char">
    <w:name w:val="Heading 1 Char"/>
    <w:basedOn w:val="DefaultParagraphFont"/>
    <w:link w:val="Heading1"/>
    <w:uiPriority w:val="9"/>
    <w:rsid w:val="00FF6CB1"/>
    <w:rPr>
      <w:rFonts w:asciiTheme="majorHAnsi" w:eastAsiaTheme="majorEastAsia" w:hAnsiTheme="majorHAnsi" w:cstheme="majorBidi"/>
      <w:b/>
      <w:bCs/>
      <w:color w:val="2E74B5" w:themeColor="accent1" w:themeShade="BF"/>
      <w:sz w:val="28"/>
      <w:szCs w:val="28"/>
      <w:lang w:val="ro-RO" w:eastAsia="ro-RO"/>
    </w:rPr>
  </w:style>
  <w:style w:type="paragraph" w:styleId="TOCHeading">
    <w:name w:val="TOC Heading"/>
    <w:basedOn w:val="Heading1"/>
    <w:next w:val="Normal"/>
    <w:uiPriority w:val="39"/>
    <w:semiHidden/>
    <w:unhideWhenUsed/>
    <w:qFormat/>
    <w:rsid w:val="00FF6CB1"/>
    <w:pPr>
      <w:suppressAutoHyphens w:val="0"/>
      <w:autoSpaceDN/>
      <w:textAlignment w:val="auto"/>
      <w:outlineLvl w:val="9"/>
    </w:pPr>
    <w:rPr>
      <w:lang w:val="en-US" w:eastAsia="ja-JP"/>
    </w:rPr>
  </w:style>
  <w:style w:type="paragraph" w:styleId="TOC1">
    <w:name w:val="toc 1"/>
    <w:basedOn w:val="Normal"/>
    <w:next w:val="Normal"/>
    <w:autoRedefine/>
    <w:uiPriority w:val="39"/>
    <w:unhideWhenUsed/>
    <w:rsid w:val="00FF6CB1"/>
    <w:pPr>
      <w:spacing w:after="100"/>
    </w:pPr>
  </w:style>
  <w:style w:type="character" w:customStyle="1" w:styleId="Heading2Char">
    <w:name w:val="Heading 2 Char"/>
    <w:basedOn w:val="DefaultParagraphFont"/>
    <w:link w:val="Heading2"/>
    <w:uiPriority w:val="9"/>
    <w:rsid w:val="0024050E"/>
    <w:rPr>
      <w:rFonts w:asciiTheme="majorHAnsi" w:eastAsiaTheme="majorEastAsia" w:hAnsiTheme="majorHAnsi" w:cstheme="majorBidi"/>
      <w:b/>
      <w:bCs/>
      <w:color w:val="5B9BD5" w:themeColor="accent1"/>
      <w:sz w:val="26"/>
      <w:szCs w:val="26"/>
      <w:lang w:val="ro-RO" w:eastAsia="ro-RO"/>
    </w:rPr>
  </w:style>
  <w:style w:type="paragraph" w:styleId="TOC2">
    <w:name w:val="toc 2"/>
    <w:basedOn w:val="Normal"/>
    <w:next w:val="Normal"/>
    <w:autoRedefine/>
    <w:uiPriority w:val="39"/>
    <w:unhideWhenUsed/>
    <w:rsid w:val="0024050E"/>
    <w:pPr>
      <w:spacing w:after="100"/>
      <w:ind w:left="220"/>
    </w:pPr>
  </w:style>
  <w:style w:type="paragraph" w:styleId="Revision">
    <w:name w:val="Revision"/>
    <w:hidden/>
    <w:uiPriority w:val="99"/>
    <w:semiHidden/>
    <w:rsid w:val="009E0D9A"/>
    <w:pPr>
      <w:autoSpaceDN/>
      <w:spacing w:after="0" w:line="240" w:lineRule="auto"/>
      <w:textAlignment w:val="auto"/>
    </w:pPr>
    <w:rPr>
      <w:rFonts w:eastAsia="Times New Roman"/>
      <w:lang w:val="ro-RO" w:eastAsia="ro-RO"/>
    </w:r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basedOn w:val="DefaultParagraphFont"/>
    <w:link w:val="ListParagraph"/>
    <w:uiPriority w:val="99"/>
    <w:qFormat/>
    <w:locked/>
    <w:rsid w:val="00E50E96"/>
    <w:rPr>
      <w:rFonts w:eastAsia="Times New Roman"/>
      <w:lang w:val="ro-RO" w:eastAsia="ro-RO"/>
    </w:rPr>
  </w:style>
  <w:style w:type="character" w:customStyle="1" w:styleId="DefaultTextCaracter">
    <w:name w:val="Default Text Caracter"/>
    <w:link w:val="DefaultText"/>
    <w:locked/>
    <w:rsid w:val="005C4C00"/>
    <w:rPr>
      <w:rFonts w:ascii="Times New Roman" w:eastAsia="Times New Roman" w:hAnsi="Times New Roman"/>
      <w:sz w:val="24"/>
      <w:szCs w:val="20"/>
      <w:lang w:eastAsia="ro-RO"/>
    </w:rPr>
  </w:style>
  <w:style w:type="paragraph" w:styleId="HTMLPreformatted">
    <w:name w:val="HTML Preformatted"/>
    <w:basedOn w:val="Normal"/>
    <w:link w:val="HTMLPreformattedChar"/>
    <w:uiPriority w:val="99"/>
    <w:unhideWhenUsed/>
    <w:rsid w:val="00E33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0" w:line="240" w:lineRule="auto"/>
      <w:textAlignment w:val="auto"/>
    </w:pPr>
    <w:rPr>
      <w:rFonts w:ascii="Courier New" w:hAnsi="Courier New"/>
      <w:color w:val="000000"/>
      <w:sz w:val="20"/>
      <w:szCs w:val="20"/>
      <w:lang w:val="x-none" w:eastAsia="x-none"/>
    </w:rPr>
  </w:style>
  <w:style w:type="character" w:customStyle="1" w:styleId="HTMLPreformattedChar">
    <w:name w:val="HTML Preformatted Char"/>
    <w:basedOn w:val="DefaultParagraphFont"/>
    <w:link w:val="HTMLPreformatted"/>
    <w:uiPriority w:val="99"/>
    <w:rsid w:val="00E3361C"/>
    <w:rPr>
      <w:rFonts w:ascii="Courier New" w:eastAsia="Times New Roman" w:hAnsi="Courier New"/>
      <w:color w:val="000000"/>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binet@transgaz.r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abinet@transgaz.ro" TargetMode="External"/><Relationship Id="rId4" Type="http://schemas.openxmlformats.org/officeDocument/2006/relationships/settings" Target="settings.xml"/><Relationship Id="rId9" Type="http://schemas.openxmlformats.org/officeDocument/2006/relationships/hyperlink" Target="mailto:cabinet@transgaz.ro"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D43E40-6B63-4EC2-BFC9-CEA58ED1B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5466</Words>
  <Characters>31708</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RamonaC</cp:lastModifiedBy>
  <cp:revision>2</cp:revision>
  <cp:lastPrinted>2025-12-03T07:26:00Z</cp:lastPrinted>
  <dcterms:created xsi:type="dcterms:W3CDTF">2025-12-04T08:39:00Z</dcterms:created>
  <dcterms:modified xsi:type="dcterms:W3CDTF">2025-12-04T08:39:00Z</dcterms:modified>
</cp:coreProperties>
</file>