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4E904" w14:textId="15443940" w:rsidR="00492511" w:rsidRDefault="007D2B32" w:rsidP="0013343B">
      <w:r>
        <w:t xml:space="preserve">  </w:t>
      </w:r>
    </w:p>
    <w:p w14:paraId="77ACF745" w14:textId="77777777" w:rsidR="005C5FAF" w:rsidRDefault="005C5FAF" w:rsidP="0013343B"/>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5"/>
        <w:gridCol w:w="6816"/>
      </w:tblGrid>
      <w:tr w:rsidR="00897BE0" w:rsidRPr="00315C38" w14:paraId="0E4269BA" w14:textId="77777777" w:rsidTr="00F757DD">
        <w:trPr>
          <w:trHeight w:val="516"/>
          <w:jc w:val="center"/>
        </w:trPr>
        <w:tc>
          <w:tcPr>
            <w:tcW w:w="2495" w:type="dxa"/>
            <w:vAlign w:val="center"/>
          </w:tcPr>
          <w:p w14:paraId="478F60E1" w14:textId="77777777" w:rsidR="00897BE0" w:rsidRPr="00537F88" w:rsidRDefault="00897BE0" w:rsidP="00F757DD">
            <w:pPr>
              <w:rPr>
                <w:sz w:val="22"/>
                <w:szCs w:val="22"/>
                <w:lang w:val="ro-RO"/>
              </w:rPr>
            </w:pPr>
            <w:r w:rsidRPr="00537F88">
              <w:rPr>
                <w:sz w:val="22"/>
                <w:szCs w:val="22"/>
                <w:lang w:val="ro-RO"/>
              </w:rPr>
              <w:t>Numărul Contractului de finanțare/data</w:t>
            </w:r>
          </w:p>
        </w:tc>
        <w:tc>
          <w:tcPr>
            <w:tcW w:w="6816" w:type="dxa"/>
            <w:vAlign w:val="center"/>
          </w:tcPr>
          <w:p w14:paraId="62847326" w14:textId="77777777" w:rsidR="00897BE0" w:rsidRPr="00315C38" w:rsidRDefault="00897BE0" w:rsidP="00F757DD">
            <w:pPr>
              <w:rPr>
                <w:sz w:val="22"/>
                <w:szCs w:val="22"/>
                <w:lang w:val="ro-RO"/>
              </w:rPr>
            </w:pPr>
            <w:r>
              <w:rPr>
                <w:sz w:val="22"/>
                <w:szCs w:val="22"/>
              </w:rPr>
              <w:t>MCID-DGGCPNRR 760277</w:t>
            </w:r>
            <w:r w:rsidRPr="001F3D82">
              <w:rPr>
                <w:sz w:val="22"/>
                <w:szCs w:val="22"/>
              </w:rPr>
              <w:t>/26.03.2024</w:t>
            </w:r>
          </w:p>
        </w:tc>
      </w:tr>
      <w:tr w:rsidR="00897BE0" w:rsidRPr="00315C38" w14:paraId="3FD93F46" w14:textId="77777777" w:rsidTr="00F757DD">
        <w:trPr>
          <w:trHeight w:val="516"/>
          <w:jc w:val="center"/>
        </w:trPr>
        <w:tc>
          <w:tcPr>
            <w:tcW w:w="2495" w:type="dxa"/>
            <w:vAlign w:val="center"/>
          </w:tcPr>
          <w:p w14:paraId="24DEADC8" w14:textId="77777777" w:rsidR="00897BE0" w:rsidRPr="00537F88" w:rsidRDefault="00897BE0" w:rsidP="00F757DD">
            <w:pPr>
              <w:rPr>
                <w:sz w:val="22"/>
                <w:szCs w:val="22"/>
                <w:lang w:val="ro-RO"/>
              </w:rPr>
            </w:pPr>
            <w:r w:rsidRPr="00537F88">
              <w:rPr>
                <w:sz w:val="22"/>
                <w:szCs w:val="22"/>
                <w:lang w:val="ro-RO"/>
              </w:rPr>
              <w:t>Titlul proiectului</w:t>
            </w:r>
          </w:p>
        </w:tc>
        <w:tc>
          <w:tcPr>
            <w:tcW w:w="6816" w:type="dxa"/>
            <w:vAlign w:val="center"/>
          </w:tcPr>
          <w:p w14:paraId="0DBDA7C1" w14:textId="77777777" w:rsidR="00897BE0" w:rsidRPr="000D1624" w:rsidRDefault="00897BE0" w:rsidP="00F757DD">
            <w:pPr>
              <w:rPr>
                <w:i/>
                <w:sz w:val="22"/>
                <w:szCs w:val="22"/>
                <w:lang w:val="ro-RO"/>
              </w:rPr>
            </w:pPr>
            <w:r w:rsidRPr="000D1624">
              <w:rPr>
                <w:i/>
                <w:sz w:val="22"/>
                <w:szCs w:val="22"/>
                <w:lang w:val="ro-RO"/>
              </w:rPr>
              <w:t>City: Future Organisation of Changes in Urbanisation and Suistainability</w:t>
            </w:r>
          </w:p>
        </w:tc>
      </w:tr>
      <w:tr w:rsidR="00897BE0" w:rsidRPr="00315C38" w14:paraId="742359EE" w14:textId="77777777" w:rsidTr="00F757DD">
        <w:trPr>
          <w:trHeight w:val="70"/>
          <w:jc w:val="center"/>
        </w:trPr>
        <w:tc>
          <w:tcPr>
            <w:tcW w:w="2495" w:type="dxa"/>
            <w:vAlign w:val="center"/>
          </w:tcPr>
          <w:p w14:paraId="0C5D480F" w14:textId="77777777" w:rsidR="00897BE0" w:rsidRPr="00537F88" w:rsidRDefault="00897BE0" w:rsidP="00F757DD">
            <w:pPr>
              <w:rPr>
                <w:sz w:val="22"/>
                <w:szCs w:val="22"/>
                <w:lang w:val="ro-RO"/>
              </w:rPr>
            </w:pPr>
            <w:r w:rsidRPr="00537F88">
              <w:rPr>
                <w:sz w:val="22"/>
                <w:szCs w:val="22"/>
                <w:lang w:val="ro-RO"/>
              </w:rPr>
              <w:t>Cod proiect</w:t>
            </w:r>
          </w:p>
        </w:tc>
        <w:tc>
          <w:tcPr>
            <w:tcW w:w="6816" w:type="dxa"/>
            <w:vAlign w:val="center"/>
          </w:tcPr>
          <w:p w14:paraId="71A222F1" w14:textId="77777777" w:rsidR="00897BE0" w:rsidRPr="00315C38" w:rsidRDefault="00897BE0" w:rsidP="00F757DD">
            <w:pPr>
              <w:autoSpaceDE w:val="0"/>
              <w:autoSpaceDN w:val="0"/>
              <w:adjustRightInd w:val="0"/>
              <w:rPr>
                <w:sz w:val="22"/>
                <w:szCs w:val="22"/>
                <w:lang w:val="ro-RO"/>
              </w:rPr>
            </w:pPr>
            <w:r>
              <w:rPr>
                <w:sz w:val="22"/>
                <w:szCs w:val="22"/>
                <w:lang w:val="ro-RO"/>
              </w:rPr>
              <w:t>CF 23</w:t>
            </w:r>
            <w:r w:rsidRPr="001F3D82">
              <w:rPr>
                <w:sz w:val="22"/>
                <w:szCs w:val="22"/>
                <w:lang w:val="ro-RO"/>
              </w:rPr>
              <w:t>/27.07.2023</w:t>
            </w:r>
          </w:p>
        </w:tc>
      </w:tr>
      <w:tr w:rsidR="00897BE0" w:rsidRPr="00315C38" w14:paraId="4A9B9F7F" w14:textId="77777777" w:rsidTr="00F757DD">
        <w:trPr>
          <w:trHeight w:val="498"/>
          <w:jc w:val="center"/>
        </w:trPr>
        <w:tc>
          <w:tcPr>
            <w:tcW w:w="2495" w:type="dxa"/>
            <w:vAlign w:val="center"/>
          </w:tcPr>
          <w:p w14:paraId="0B3DEC56" w14:textId="77777777" w:rsidR="00897BE0" w:rsidRPr="00537F88" w:rsidRDefault="00897BE0" w:rsidP="00F757DD">
            <w:pPr>
              <w:rPr>
                <w:sz w:val="22"/>
                <w:szCs w:val="22"/>
                <w:lang w:val="ro-RO"/>
              </w:rPr>
            </w:pPr>
            <w:r w:rsidRPr="00537F88">
              <w:rPr>
                <w:sz w:val="22"/>
                <w:szCs w:val="22"/>
                <w:lang w:val="ro-RO"/>
              </w:rPr>
              <w:t>Program de finanţare</w:t>
            </w:r>
          </w:p>
        </w:tc>
        <w:tc>
          <w:tcPr>
            <w:tcW w:w="6816" w:type="dxa"/>
            <w:vAlign w:val="center"/>
          </w:tcPr>
          <w:p w14:paraId="61A04FDE" w14:textId="77777777" w:rsidR="00897BE0" w:rsidRPr="001F3D82" w:rsidRDefault="00897BE0" w:rsidP="00F757DD">
            <w:pPr>
              <w:rPr>
                <w:sz w:val="22"/>
                <w:szCs w:val="22"/>
                <w:lang w:val="ro-RO"/>
              </w:rPr>
            </w:pPr>
            <w:r w:rsidRPr="001F3D82">
              <w:rPr>
                <w:sz w:val="22"/>
                <w:szCs w:val="22"/>
                <w:lang w:val="ro-RO"/>
              </w:rPr>
              <w:t>Planul Național de Redresare și Reziliență (PNRR)</w:t>
            </w:r>
          </w:p>
          <w:p w14:paraId="5E24F36E" w14:textId="77777777" w:rsidR="00897BE0" w:rsidRPr="00315C38" w:rsidRDefault="00897BE0" w:rsidP="00F757DD">
            <w:pPr>
              <w:rPr>
                <w:sz w:val="22"/>
                <w:szCs w:val="22"/>
                <w:lang w:val="ro-RO"/>
              </w:rPr>
            </w:pPr>
            <w:r w:rsidRPr="001F3D82">
              <w:rPr>
                <w:sz w:val="22"/>
                <w:szCs w:val="22"/>
                <w:lang w:val="ro-RO"/>
              </w:rPr>
              <w:t>Apel nr. PNRR-III-C9-2023-I8_runda 2</w:t>
            </w:r>
          </w:p>
        </w:tc>
      </w:tr>
      <w:tr w:rsidR="00897BE0" w:rsidRPr="00315C38" w14:paraId="2D69BAE8" w14:textId="77777777" w:rsidTr="00F757DD">
        <w:trPr>
          <w:trHeight w:val="270"/>
          <w:jc w:val="center"/>
        </w:trPr>
        <w:tc>
          <w:tcPr>
            <w:tcW w:w="2495" w:type="dxa"/>
            <w:vAlign w:val="center"/>
          </w:tcPr>
          <w:p w14:paraId="4F42B17D" w14:textId="77777777" w:rsidR="00897BE0" w:rsidRPr="00537F88" w:rsidRDefault="00897BE0" w:rsidP="00F757DD">
            <w:pPr>
              <w:rPr>
                <w:sz w:val="22"/>
                <w:szCs w:val="22"/>
                <w:lang w:val="ro-RO"/>
              </w:rPr>
            </w:pPr>
            <w:r w:rsidRPr="00537F88">
              <w:rPr>
                <w:sz w:val="22"/>
                <w:szCs w:val="22"/>
                <w:lang w:val="ro-RO"/>
              </w:rPr>
              <w:t>Numele beneficiarului</w:t>
            </w:r>
          </w:p>
        </w:tc>
        <w:tc>
          <w:tcPr>
            <w:tcW w:w="6816" w:type="dxa"/>
            <w:vAlign w:val="center"/>
          </w:tcPr>
          <w:p w14:paraId="4C9FE6E5" w14:textId="77777777" w:rsidR="00897BE0" w:rsidRPr="00315C38" w:rsidRDefault="00897BE0" w:rsidP="00F757DD">
            <w:pPr>
              <w:rPr>
                <w:sz w:val="22"/>
                <w:szCs w:val="22"/>
                <w:lang w:val="ro-RO"/>
              </w:rPr>
            </w:pPr>
            <w:r w:rsidRPr="00315C38">
              <w:rPr>
                <w:sz w:val="22"/>
                <w:szCs w:val="22"/>
                <w:lang w:val="ro-RO"/>
              </w:rPr>
              <w:t>Universitatea „Alexandru Ioan Cuza” din Iași</w:t>
            </w:r>
          </w:p>
        </w:tc>
      </w:tr>
    </w:tbl>
    <w:p w14:paraId="640C0050" w14:textId="77777777" w:rsidR="00492511" w:rsidRPr="00850089" w:rsidRDefault="00492511" w:rsidP="0013343B"/>
    <w:p w14:paraId="55209DDE" w14:textId="77777777" w:rsidR="006954A7" w:rsidRDefault="006954A7" w:rsidP="00816F92">
      <w:pPr>
        <w:autoSpaceDE w:val="0"/>
        <w:autoSpaceDN w:val="0"/>
        <w:adjustRightInd w:val="0"/>
        <w:spacing w:after="120"/>
        <w:ind w:left="144" w:right="144"/>
        <w:jc w:val="center"/>
        <w:rPr>
          <w:b/>
          <w:shd w:val="clear" w:color="auto" w:fill="FFFFFF"/>
          <w:lang w:val="ro-RO"/>
        </w:rPr>
      </w:pPr>
    </w:p>
    <w:p w14:paraId="1EAC7C5E" w14:textId="2DBCCD38" w:rsidR="00816F92" w:rsidRPr="005C5FAF" w:rsidRDefault="00816F92" w:rsidP="00F2778C">
      <w:pPr>
        <w:autoSpaceDE w:val="0"/>
        <w:autoSpaceDN w:val="0"/>
        <w:adjustRightInd w:val="0"/>
        <w:ind w:left="144" w:right="144"/>
        <w:jc w:val="center"/>
        <w:rPr>
          <w:b/>
          <w:shd w:val="clear" w:color="auto" w:fill="FFFFFF"/>
          <w:lang w:val="ro-RO"/>
        </w:rPr>
      </w:pPr>
      <w:r w:rsidRPr="005C5FAF">
        <w:rPr>
          <w:b/>
          <w:shd w:val="clear" w:color="auto" w:fill="FFFFFF"/>
          <w:lang w:val="ro-RO"/>
        </w:rPr>
        <w:t xml:space="preserve">CERERE DE OFERTĂ </w:t>
      </w:r>
    </w:p>
    <w:p w14:paraId="3F19AA25" w14:textId="47575F5C" w:rsidR="00816F92" w:rsidRPr="005C5FAF" w:rsidRDefault="005E392A" w:rsidP="00F2778C">
      <w:pPr>
        <w:autoSpaceDE w:val="0"/>
        <w:autoSpaceDN w:val="0"/>
        <w:adjustRightInd w:val="0"/>
        <w:ind w:left="144" w:right="144"/>
        <w:jc w:val="center"/>
        <w:rPr>
          <w:b/>
          <w:lang w:val="ro-RO"/>
        </w:rPr>
      </w:pPr>
      <w:r w:rsidRPr="005F0B11">
        <w:rPr>
          <w:b/>
          <w:lang w:val="ro-RO"/>
        </w:rPr>
        <w:t xml:space="preserve">nr. </w:t>
      </w:r>
      <w:r w:rsidR="00FC4D2E">
        <w:rPr>
          <w:b/>
          <w:lang w:val="ro-RO"/>
        </w:rPr>
        <w:t xml:space="preserve"> </w:t>
      </w:r>
      <w:r w:rsidR="00816F92" w:rsidRPr="005F0B11">
        <w:rPr>
          <w:b/>
          <w:lang w:val="ro-RO"/>
        </w:rPr>
        <w:t xml:space="preserve"> </w:t>
      </w:r>
      <w:r w:rsidR="00537152">
        <w:rPr>
          <w:b/>
          <w:lang w:val="ro-RO"/>
        </w:rPr>
        <w:t xml:space="preserve"> </w:t>
      </w:r>
      <w:r w:rsidR="00C67F4A">
        <w:rPr>
          <w:b/>
          <w:lang w:val="ro-RO"/>
        </w:rPr>
        <w:t>328</w:t>
      </w:r>
      <w:r w:rsidR="00537152">
        <w:rPr>
          <w:b/>
          <w:lang w:val="ro-RO"/>
        </w:rPr>
        <w:t xml:space="preserve">  </w:t>
      </w:r>
      <w:r w:rsidR="00816F92" w:rsidRPr="005F0B11">
        <w:rPr>
          <w:b/>
          <w:lang w:val="ro-RO"/>
        </w:rPr>
        <w:t>din data</w:t>
      </w:r>
      <w:r w:rsidR="00FC4D2E">
        <w:rPr>
          <w:b/>
          <w:lang w:val="ro-RO"/>
        </w:rPr>
        <w:t xml:space="preserve">  </w:t>
      </w:r>
      <w:r w:rsidR="00C67F4A">
        <w:rPr>
          <w:b/>
          <w:lang w:val="ro-RO"/>
        </w:rPr>
        <w:t>02</w:t>
      </w:r>
      <w:r w:rsidR="007F32ED">
        <w:rPr>
          <w:b/>
          <w:lang w:val="ro-RO"/>
        </w:rPr>
        <w:t>.0</w:t>
      </w:r>
      <w:r w:rsidR="00914021">
        <w:rPr>
          <w:b/>
          <w:lang w:val="ro-RO"/>
        </w:rPr>
        <w:t>3</w:t>
      </w:r>
      <w:r w:rsidR="008018D7">
        <w:rPr>
          <w:b/>
          <w:lang w:val="ro-RO"/>
        </w:rPr>
        <w:t>.202</w:t>
      </w:r>
      <w:r w:rsidR="00FC4D2E">
        <w:rPr>
          <w:b/>
          <w:lang w:val="ro-RO"/>
        </w:rPr>
        <w:t>6</w:t>
      </w:r>
    </w:p>
    <w:p w14:paraId="2A04B260" w14:textId="113BC45D" w:rsidR="0049017E" w:rsidRDefault="00237972" w:rsidP="00F2778C">
      <w:pPr>
        <w:pStyle w:val="ChapterNumber"/>
        <w:jc w:val="center"/>
        <w:rPr>
          <w:rFonts w:ascii="Times New Roman" w:hAnsi="Times New Roman"/>
          <w:b/>
          <w:bCs/>
          <w:i/>
          <w:iCs/>
          <w:sz w:val="24"/>
          <w:szCs w:val="24"/>
          <w:lang w:val="ro-RO"/>
        </w:rPr>
      </w:pPr>
      <w:r w:rsidRPr="005C5FAF">
        <w:rPr>
          <w:rFonts w:ascii="Times New Roman" w:hAnsi="Times New Roman"/>
          <w:sz w:val="24"/>
          <w:szCs w:val="24"/>
          <w:lang w:val="ro-RO"/>
        </w:rPr>
        <w:t>Achiziția de</w:t>
      </w:r>
    </w:p>
    <w:p w14:paraId="7932A1EA" w14:textId="4D5410C8" w:rsidR="00F9652C" w:rsidRDefault="00914021" w:rsidP="002041BA">
      <w:pPr>
        <w:autoSpaceDE w:val="0"/>
        <w:autoSpaceDN w:val="0"/>
        <w:adjustRightInd w:val="0"/>
        <w:ind w:left="144" w:right="144"/>
        <w:jc w:val="center"/>
        <w:rPr>
          <w:b/>
          <w:bCs/>
          <w:i/>
          <w:iCs/>
          <w:lang w:val="ro-RO"/>
        </w:rPr>
      </w:pPr>
      <w:r>
        <w:rPr>
          <w:b/>
          <w:bCs/>
          <w:i/>
          <w:iCs/>
          <w:lang w:val="ro-RO"/>
        </w:rPr>
        <w:t xml:space="preserve">Servicii </w:t>
      </w:r>
      <w:r w:rsidR="00F9652C">
        <w:rPr>
          <w:b/>
          <w:bCs/>
          <w:i/>
          <w:iCs/>
          <w:lang w:val="ro-RO"/>
        </w:rPr>
        <w:t>de restaurant</w:t>
      </w:r>
    </w:p>
    <w:p w14:paraId="53EA56E9" w14:textId="77777777" w:rsidR="008515D9" w:rsidRDefault="008515D9" w:rsidP="002041BA">
      <w:pPr>
        <w:autoSpaceDE w:val="0"/>
        <w:autoSpaceDN w:val="0"/>
        <w:adjustRightInd w:val="0"/>
        <w:ind w:left="144" w:right="144"/>
        <w:jc w:val="center"/>
        <w:rPr>
          <w:b/>
          <w:shd w:val="clear" w:color="auto" w:fill="FFFFFF"/>
          <w:lang w:val="ro-RO"/>
        </w:rPr>
      </w:pPr>
    </w:p>
    <w:p w14:paraId="2F542EF3" w14:textId="4E58CA26" w:rsidR="00816F92" w:rsidRDefault="00645916" w:rsidP="00816F92">
      <w:pPr>
        <w:jc w:val="both"/>
        <w:rPr>
          <w:lang w:val="ro-RO"/>
        </w:rPr>
      </w:pPr>
      <w:r w:rsidRPr="005F5EDF">
        <w:rPr>
          <w:bCs/>
          <w:i/>
          <w:iCs/>
          <w:lang w:val="ro-RO"/>
        </w:rPr>
        <w:t>Universitatea</w:t>
      </w:r>
      <w:r w:rsidR="00081FD2" w:rsidRPr="005F5EDF">
        <w:rPr>
          <w:bCs/>
          <w:i/>
          <w:iCs/>
          <w:lang w:val="ro-RO"/>
        </w:rPr>
        <w:t xml:space="preserve"> ”</w:t>
      </w:r>
      <w:r w:rsidRPr="005F5EDF">
        <w:rPr>
          <w:bCs/>
          <w:i/>
          <w:iCs/>
          <w:lang w:val="ro-RO"/>
        </w:rPr>
        <w:t>Alexandru Ioan Cuza</w:t>
      </w:r>
      <w:r w:rsidR="00081FD2" w:rsidRPr="005F5EDF">
        <w:rPr>
          <w:bCs/>
          <w:i/>
          <w:iCs/>
          <w:lang w:val="ro-RO"/>
        </w:rPr>
        <w:t>”</w:t>
      </w:r>
      <w:r w:rsidRPr="005F5EDF">
        <w:rPr>
          <w:bCs/>
          <w:i/>
          <w:iCs/>
          <w:lang w:val="ro-RO"/>
        </w:rPr>
        <w:t xml:space="preserve"> din I</w:t>
      </w:r>
      <w:r w:rsidR="00081FD2" w:rsidRPr="005F5EDF">
        <w:rPr>
          <w:bCs/>
          <w:i/>
          <w:iCs/>
          <w:lang w:val="ro-RO"/>
        </w:rPr>
        <w:t>a</w:t>
      </w:r>
      <w:r w:rsidR="005F5EDF" w:rsidRPr="005F5EDF">
        <w:rPr>
          <w:bCs/>
          <w:i/>
          <w:iCs/>
          <w:lang w:val="ro-RO"/>
        </w:rPr>
        <w:t>ș</w:t>
      </w:r>
      <w:r w:rsidRPr="005F5EDF">
        <w:rPr>
          <w:bCs/>
          <w:i/>
          <w:iCs/>
          <w:lang w:val="ro-RO"/>
        </w:rPr>
        <w:t>i</w:t>
      </w:r>
      <w:r w:rsidRPr="005F5EDF">
        <w:rPr>
          <w:lang w:val="ro-RO"/>
        </w:rPr>
        <w:t xml:space="preserve"> </w:t>
      </w:r>
      <w:r w:rsidR="00816F92" w:rsidRPr="005F5EDF">
        <w:rPr>
          <w:lang w:val="ro-RO"/>
        </w:rPr>
        <w:t>implementeaz</w:t>
      </w:r>
      <w:r w:rsidR="00081FD2" w:rsidRPr="005F5EDF">
        <w:rPr>
          <w:lang w:val="ro-RO"/>
        </w:rPr>
        <w:t>ă</w:t>
      </w:r>
      <w:r w:rsidR="00816F92" w:rsidRPr="005F5EDF">
        <w:rPr>
          <w:lang w:val="ro-RO"/>
        </w:rPr>
        <w:t xml:space="preserve">, </w:t>
      </w:r>
      <w:r w:rsidR="00081FD2" w:rsidRPr="005F5EDF">
        <w:rPr>
          <w:lang w:val="ro-RO"/>
        </w:rPr>
        <w:t>î</w:t>
      </w:r>
      <w:r w:rsidR="00816F92" w:rsidRPr="005F5EDF">
        <w:rPr>
          <w:lang w:val="ro-RO"/>
        </w:rPr>
        <w:t>n calitate</w:t>
      </w:r>
      <w:r w:rsidR="00816F92" w:rsidRPr="00850089">
        <w:rPr>
          <w:lang w:val="ro-RO"/>
        </w:rPr>
        <w:t xml:space="preserve"> de beneficiar, proiectul </w:t>
      </w:r>
      <w:r w:rsidR="00897BE0" w:rsidRPr="000D1624">
        <w:rPr>
          <w:i/>
          <w:sz w:val="22"/>
          <w:szCs w:val="22"/>
          <w:lang w:val="ro-RO"/>
        </w:rPr>
        <w:t>City: Future Organisation of Changes in Urbanisation and Suistainability</w:t>
      </w:r>
      <w:r w:rsidR="00897BE0">
        <w:rPr>
          <w:i/>
          <w:sz w:val="22"/>
          <w:szCs w:val="22"/>
          <w:lang w:val="ro-RO"/>
        </w:rPr>
        <w:t>, cod proiect</w:t>
      </w:r>
      <w:r w:rsidR="00897BE0" w:rsidRPr="005A1287">
        <w:t xml:space="preserve"> </w:t>
      </w:r>
      <w:r w:rsidR="00217562" w:rsidRPr="005A1287">
        <w:t>CF 2</w:t>
      </w:r>
      <w:r w:rsidR="00897BE0">
        <w:t>3</w:t>
      </w:r>
      <w:r w:rsidR="00217562" w:rsidRPr="005A1287">
        <w:t>/27.07.2023</w:t>
      </w:r>
      <w:r w:rsidRPr="00850089">
        <w:rPr>
          <w:bCs/>
          <w:i/>
          <w:iCs/>
        </w:rPr>
        <w:t xml:space="preserve">, </w:t>
      </w:r>
      <w:r w:rsidR="001A47D7" w:rsidRPr="00850089">
        <w:rPr>
          <w:b/>
          <w:lang w:val="ro-RO"/>
        </w:rPr>
        <w:t>finan</w:t>
      </w:r>
      <w:r w:rsidR="001A47D7" w:rsidRPr="00850089">
        <w:rPr>
          <w:rFonts w:eastAsia="Malgun Gothic"/>
          <w:b/>
          <w:lang w:val="ro-RO" w:eastAsia="ko-KR"/>
        </w:rPr>
        <w:t xml:space="preserve">țat prin </w:t>
      </w:r>
      <w:r w:rsidR="001A47D7" w:rsidRPr="00850089">
        <w:rPr>
          <w:b/>
          <w:lang w:val="ro-RO"/>
        </w:rPr>
        <w:t xml:space="preserve">Planul Național pentru Redresare și Reziliență </w:t>
      </w:r>
      <w:r w:rsidR="006A6AE4" w:rsidRPr="00850089">
        <w:rPr>
          <w:b/>
          <w:lang w:val="ro-RO"/>
        </w:rPr>
        <w:t>al României (PNRR)</w:t>
      </w:r>
      <w:r w:rsidR="00E3287F" w:rsidRPr="00850089">
        <w:rPr>
          <w:lang w:val="ro-RO"/>
        </w:rPr>
        <w:t xml:space="preserve"> </w:t>
      </w:r>
      <w:r w:rsidR="00081FD2">
        <w:rPr>
          <w:lang w:val="ro-RO"/>
        </w:rPr>
        <w:t>ș</w:t>
      </w:r>
      <w:r w:rsidR="00E3287F" w:rsidRPr="00850089">
        <w:rPr>
          <w:lang w:val="ro-RO"/>
        </w:rPr>
        <w:t>i inten</w:t>
      </w:r>
      <w:r w:rsidR="00081FD2">
        <w:rPr>
          <w:lang w:val="ro-RO"/>
        </w:rPr>
        <w:t>ț</w:t>
      </w:r>
      <w:r w:rsidR="00E3287F" w:rsidRPr="00850089">
        <w:rPr>
          <w:lang w:val="ro-RO"/>
        </w:rPr>
        <w:t xml:space="preserve">ionează să utilizeze o parte din fonduri pentru achiziția </w:t>
      </w:r>
      <w:r w:rsidR="000427D3">
        <w:rPr>
          <w:lang w:val="ro-RO"/>
        </w:rPr>
        <w:t xml:space="preserve">de Servicii organizare a unei mese la restaurant, în data de 17.04.2026, în cadrul evenimentului </w:t>
      </w:r>
      <w:r w:rsidR="000427D3" w:rsidRPr="000427D3">
        <w:rPr>
          <w:i/>
          <w:iCs/>
          <w:lang w:val="ro-RO"/>
        </w:rPr>
        <w:t>CITY-FOCUS spring school -Building knowledge, shaping cities: Nurturing young researchers in urban science</w:t>
      </w:r>
      <w:r w:rsidR="000427D3">
        <w:rPr>
          <w:lang w:val="ro-RO"/>
        </w:rPr>
        <w:t>.</w:t>
      </w:r>
    </w:p>
    <w:p w14:paraId="34FA2C2F" w14:textId="77777777" w:rsidR="000A307C" w:rsidRPr="00850089" w:rsidRDefault="000A307C" w:rsidP="00816F92">
      <w:pPr>
        <w:jc w:val="both"/>
        <w:rPr>
          <w:lang w:val="ro-RO"/>
        </w:rPr>
      </w:pPr>
    </w:p>
    <w:p w14:paraId="4B99F3AC" w14:textId="4CA93785" w:rsidR="00816F92" w:rsidRDefault="000427D3" w:rsidP="00816F92">
      <w:pPr>
        <w:jc w:val="both"/>
        <w:rPr>
          <w:lang w:val="ro-RO"/>
        </w:rPr>
      </w:pPr>
      <w:r>
        <w:rPr>
          <w:lang w:val="ro-RO"/>
        </w:rPr>
        <w:t>Preambul:</w:t>
      </w:r>
    </w:p>
    <w:p w14:paraId="7E50229A" w14:textId="0F9830D3" w:rsidR="000427D3" w:rsidRDefault="000427D3" w:rsidP="00816F92">
      <w:pPr>
        <w:jc w:val="both"/>
        <w:rPr>
          <w:lang w:val="ro-RO"/>
        </w:rPr>
      </w:pPr>
      <w:r>
        <w:rPr>
          <w:lang w:val="ro-RO"/>
        </w:rPr>
        <w:t>Cod CPV: - 7995200-2 Servicii pentru evenimente</w:t>
      </w:r>
    </w:p>
    <w:p w14:paraId="7ADD3FC8" w14:textId="49B6AC9A" w:rsidR="000427D3" w:rsidRDefault="000427D3" w:rsidP="00816F92">
      <w:pPr>
        <w:jc w:val="both"/>
        <w:rPr>
          <w:i/>
          <w:iCs/>
          <w:lang w:val="ro-RO"/>
        </w:rPr>
      </w:pPr>
      <w:r>
        <w:rPr>
          <w:lang w:val="ro-RO"/>
        </w:rPr>
        <w:t xml:space="preserve">Denumire eveniment: </w:t>
      </w:r>
      <w:r w:rsidRPr="000427D3">
        <w:rPr>
          <w:i/>
          <w:iCs/>
          <w:lang w:val="ro-RO"/>
        </w:rPr>
        <w:t>CITY-FOCUS spring school -Building knowledge, shaping cities: Nurturing young researchers in urban science</w:t>
      </w:r>
    </w:p>
    <w:p w14:paraId="5B5F51C1" w14:textId="1DFC55EF" w:rsidR="000427D3" w:rsidRDefault="000427D3" w:rsidP="00816F92">
      <w:pPr>
        <w:jc w:val="both"/>
        <w:rPr>
          <w:i/>
          <w:iCs/>
          <w:lang w:val="ro-RO"/>
        </w:rPr>
      </w:pPr>
      <w:r>
        <w:rPr>
          <w:i/>
          <w:iCs/>
          <w:lang w:val="ro-RO"/>
        </w:rPr>
        <w:t>Valoarea estimativă a serviciilor: 8500,00 lei (inclusiv TVA)</w:t>
      </w:r>
    </w:p>
    <w:p w14:paraId="7404408B" w14:textId="77777777" w:rsidR="000427D3" w:rsidRPr="00850089" w:rsidRDefault="000427D3" w:rsidP="00816F92">
      <w:pPr>
        <w:jc w:val="both"/>
        <w:rPr>
          <w:lang w:val="ro-RO"/>
        </w:rPr>
      </w:pPr>
    </w:p>
    <w:p w14:paraId="77D75497" w14:textId="3AE59C10" w:rsidR="00816F92" w:rsidRDefault="00E3287F" w:rsidP="00816F92">
      <w:pPr>
        <w:jc w:val="both"/>
        <w:rPr>
          <w:lang w:val="ro-RO"/>
        </w:rPr>
      </w:pPr>
      <w:r w:rsidRPr="00850089">
        <w:rPr>
          <w:lang w:val="ro-RO"/>
        </w:rPr>
        <w:t xml:space="preserve">În acest </w:t>
      </w:r>
      <w:r w:rsidRPr="00A9780A">
        <w:rPr>
          <w:lang w:val="ro-RO"/>
        </w:rPr>
        <w:t>sens, sunte</w:t>
      </w:r>
      <w:r w:rsidR="00081FD2">
        <w:rPr>
          <w:lang w:val="ro-RO"/>
        </w:rPr>
        <w:t>ț</w:t>
      </w:r>
      <w:r w:rsidRPr="00A9780A">
        <w:rPr>
          <w:lang w:val="ro-RO"/>
        </w:rPr>
        <w:t>i invita</w:t>
      </w:r>
      <w:r w:rsidR="00081FD2">
        <w:rPr>
          <w:lang w:val="ro-RO"/>
        </w:rPr>
        <w:t>ț</w:t>
      </w:r>
      <w:r w:rsidRPr="00A9780A">
        <w:rPr>
          <w:lang w:val="ro-RO"/>
        </w:rPr>
        <w:t>i să trimite</w:t>
      </w:r>
      <w:r w:rsidR="00081FD2">
        <w:rPr>
          <w:lang w:val="ro-RO"/>
        </w:rPr>
        <w:t>ț</w:t>
      </w:r>
      <w:r w:rsidRPr="00A9780A">
        <w:rPr>
          <w:lang w:val="ro-RO"/>
        </w:rPr>
        <w:t>i oferta dumneavoastră de pre</w:t>
      </w:r>
      <w:r w:rsidR="00081FD2">
        <w:rPr>
          <w:lang w:val="ro-RO"/>
        </w:rPr>
        <w:t>ț</w:t>
      </w:r>
      <w:r w:rsidRPr="00A9780A">
        <w:rPr>
          <w:lang w:val="ro-RO"/>
        </w:rPr>
        <w:t xml:space="preserve"> pentru următoarele </w:t>
      </w:r>
      <w:r w:rsidR="000427D3">
        <w:rPr>
          <w:lang w:val="ro-RO"/>
        </w:rPr>
        <w:t>servicii:</w:t>
      </w:r>
    </w:p>
    <w:p w14:paraId="6AED7CCA" w14:textId="7F8BB7D3" w:rsidR="000427D3" w:rsidRPr="00F9652C" w:rsidRDefault="000427D3" w:rsidP="00816F92">
      <w:pPr>
        <w:jc w:val="both"/>
        <w:rPr>
          <w:b/>
          <w:lang w:val="ro-RO"/>
        </w:rPr>
      </w:pPr>
      <w:r w:rsidRPr="00F9652C">
        <w:rPr>
          <w:b/>
          <w:lang w:val="ro-RO"/>
        </w:rPr>
        <w:t>Servicii restaurant cu ospătari</w:t>
      </w:r>
    </w:p>
    <w:p w14:paraId="6B37D43D" w14:textId="7A2DD98F" w:rsidR="000427D3" w:rsidRDefault="000427D3" w:rsidP="00816F92">
      <w:pPr>
        <w:jc w:val="both"/>
        <w:rPr>
          <w:lang w:val="ro-RO"/>
        </w:rPr>
      </w:pPr>
      <w:r>
        <w:rPr>
          <w:lang w:val="ro-RO"/>
        </w:rPr>
        <w:t>Organizare Cină la restaurant</w:t>
      </w:r>
    </w:p>
    <w:p w14:paraId="406DA8E1" w14:textId="422ACEE4" w:rsidR="000427D3" w:rsidRDefault="000427D3" w:rsidP="00816F92">
      <w:pPr>
        <w:jc w:val="both"/>
        <w:rPr>
          <w:lang w:val="ro-RO"/>
        </w:rPr>
      </w:pPr>
      <w:r>
        <w:rPr>
          <w:lang w:val="ro-RO"/>
        </w:rPr>
        <w:t>Data: 17.04.2026; Interval orar: 19.00 -23.00;</w:t>
      </w:r>
    </w:p>
    <w:p w14:paraId="11D3E405" w14:textId="6889FA36" w:rsidR="000427D3" w:rsidRDefault="000427D3" w:rsidP="00816F92">
      <w:pPr>
        <w:jc w:val="both"/>
        <w:rPr>
          <w:lang w:val="ro-RO"/>
        </w:rPr>
      </w:pPr>
      <w:r>
        <w:rPr>
          <w:lang w:val="ro-RO"/>
        </w:rPr>
        <w:t>Număr persoane: ~35; (</w:t>
      </w:r>
      <w:r w:rsidRPr="006E52B7">
        <w:rPr>
          <w:i/>
          <w:lang w:val="ro-RO"/>
        </w:rPr>
        <w:t>numărul exact de persoane și intervalul orar se va comunica cu minim 2 zile înainte de ziua evenimentului</w:t>
      </w:r>
      <w:r>
        <w:rPr>
          <w:lang w:val="ro-RO"/>
        </w:rPr>
        <w:t>);</w:t>
      </w:r>
    </w:p>
    <w:p w14:paraId="090D6726" w14:textId="4ED42B7B" w:rsidR="000427D3" w:rsidRDefault="00AB78BA" w:rsidP="00816F92">
      <w:pPr>
        <w:jc w:val="both"/>
        <w:rPr>
          <w:lang w:val="ro-RO"/>
        </w:rPr>
      </w:pPr>
      <w:r>
        <w:rPr>
          <w:lang w:val="ro-RO"/>
        </w:rPr>
        <w:t>Locație: Restaurant cu o sală interioară, cu o capacitate de minim 35 de locuri, situat în proximitatea Universității”Alexandru Ioan Cuza” din Iași, astfel încât să fie asigurat accesul facil al participanților (aprox. 15</w:t>
      </w:r>
      <w:r w:rsidR="006E52B7">
        <w:rPr>
          <w:lang w:val="ro-RO"/>
        </w:rPr>
        <w:t>00m față de corpul A, ~20 min. m</w:t>
      </w:r>
      <w:r>
        <w:rPr>
          <w:lang w:val="ro-RO"/>
        </w:rPr>
        <w:t>ers pe jos</w:t>
      </w:r>
      <w:r w:rsidR="006E52B7">
        <w:rPr>
          <w:lang w:val="ro-RO"/>
        </w:rPr>
        <w:t>;</w:t>
      </w:r>
      <w:r>
        <w:rPr>
          <w:lang w:val="ro-RO"/>
        </w:rPr>
        <w:t xml:space="preserve"> Dacă locația se află mai departe, contractantul va asigura transportul participanților cu mijloace de transport persoane autorizate categ.I (exclus taximetre), dar, durata traseului nu va fi mai mare de 20 de minute</w:t>
      </w:r>
      <w:r w:rsidR="006E52B7">
        <w:rPr>
          <w:lang w:val="ro-RO"/>
        </w:rPr>
        <w:t>)</w:t>
      </w:r>
      <w:r>
        <w:rPr>
          <w:lang w:val="ro-RO"/>
        </w:rPr>
        <w:t>.</w:t>
      </w:r>
    </w:p>
    <w:p w14:paraId="07AF9F5B" w14:textId="0528867F" w:rsidR="000427D3" w:rsidRPr="00C67F4A" w:rsidRDefault="00C67F4A" w:rsidP="00816F92">
      <w:pPr>
        <w:jc w:val="both"/>
        <w:rPr>
          <w:i/>
          <w:lang w:val="ro-RO"/>
        </w:rPr>
      </w:pPr>
      <w:r>
        <w:rPr>
          <w:lang w:val="ro-RO"/>
        </w:rPr>
        <w:tab/>
      </w:r>
      <w:r w:rsidRPr="00C67F4A">
        <w:rPr>
          <w:i/>
          <w:lang w:val="ro-RO"/>
        </w:rPr>
        <w:t>Servicii restaurant (cină în data de 17.04.2026) pentru un număr (estimat) de 35 de participanți</w:t>
      </w:r>
      <w:r>
        <w:rPr>
          <w:i/>
          <w:lang w:val="ro-RO"/>
        </w:rPr>
        <w:t xml:space="preserve">: </w:t>
      </w:r>
      <w:r w:rsidRPr="00C67F4A">
        <w:rPr>
          <w:i/>
          <w:lang w:val="ro-RO"/>
        </w:rPr>
        <w:t xml:space="preserve"> </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709"/>
        <w:gridCol w:w="850"/>
      </w:tblGrid>
      <w:tr w:rsidR="009F745E" w:rsidRPr="00730D45" w14:paraId="43B5A2A9" w14:textId="10870447" w:rsidTr="00F9652C">
        <w:trPr>
          <w:trHeight w:val="295"/>
          <w:jc w:val="center"/>
        </w:trPr>
        <w:tc>
          <w:tcPr>
            <w:tcW w:w="6799" w:type="dxa"/>
          </w:tcPr>
          <w:p w14:paraId="1DD07DD6" w14:textId="7E6C7E22" w:rsidR="009F745E" w:rsidRPr="00730D45" w:rsidRDefault="009F745E" w:rsidP="000427D3">
            <w:pPr>
              <w:jc w:val="center"/>
              <w:rPr>
                <w:b/>
                <w:sz w:val="22"/>
                <w:szCs w:val="22"/>
                <w:lang w:val="ro-RO"/>
              </w:rPr>
            </w:pPr>
            <w:r>
              <w:rPr>
                <w:b/>
                <w:sz w:val="22"/>
                <w:szCs w:val="22"/>
                <w:lang w:val="ro-RO"/>
              </w:rPr>
              <w:t>Meniu cină</w:t>
            </w:r>
          </w:p>
        </w:tc>
        <w:tc>
          <w:tcPr>
            <w:tcW w:w="709" w:type="dxa"/>
          </w:tcPr>
          <w:p w14:paraId="5DB704DB" w14:textId="21969611" w:rsidR="009F745E" w:rsidRPr="00730D45" w:rsidRDefault="009F745E" w:rsidP="00730D45">
            <w:pPr>
              <w:jc w:val="center"/>
              <w:rPr>
                <w:b/>
                <w:sz w:val="22"/>
                <w:szCs w:val="22"/>
                <w:lang w:val="ro-RO"/>
              </w:rPr>
            </w:pPr>
            <w:r w:rsidRPr="00730D45">
              <w:rPr>
                <w:b/>
                <w:sz w:val="22"/>
                <w:szCs w:val="22"/>
                <w:lang w:val="ro-RO"/>
              </w:rPr>
              <w:t>UM</w:t>
            </w:r>
          </w:p>
        </w:tc>
        <w:tc>
          <w:tcPr>
            <w:tcW w:w="850" w:type="dxa"/>
          </w:tcPr>
          <w:p w14:paraId="2F908B20" w14:textId="4632AFFF" w:rsidR="009F745E" w:rsidRPr="00730D45" w:rsidRDefault="009F745E" w:rsidP="00730D45">
            <w:pPr>
              <w:jc w:val="center"/>
              <w:rPr>
                <w:b/>
                <w:sz w:val="22"/>
                <w:szCs w:val="22"/>
                <w:lang w:val="ro-RO"/>
              </w:rPr>
            </w:pPr>
            <w:r w:rsidRPr="00730D45">
              <w:rPr>
                <w:b/>
                <w:sz w:val="22"/>
                <w:szCs w:val="22"/>
                <w:lang w:val="ro-RO"/>
              </w:rPr>
              <w:t>Cant.</w:t>
            </w:r>
          </w:p>
        </w:tc>
      </w:tr>
      <w:tr w:rsidR="009F745E" w:rsidRPr="00730D45" w14:paraId="42BBF74F" w14:textId="0E048125" w:rsidTr="00F9652C">
        <w:trPr>
          <w:trHeight w:val="295"/>
          <w:jc w:val="center"/>
        </w:trPr>
        <w:tc>
          <w:tcPr>
            <w:tcW w:w="6799" w:type="dxa"/>
            <w:vAlign w:val="center"/>
          </w:tcPr>
          <w:p w14:paraId="40433837" w14:textId="1EC45B43" w:rsidR="009F745E" w:rsidRPr="004E194F" w:rsidRDefault="009F745E" w:rsidP="00D512C3">
            <w:pPr>
              <w:jc w:val="both"/>
              <w:rPr>
                <w:color w:val="EE0000"/>
                <w:sz w:val="22"/>
                <w:szCs w:val="22"/>
                <w:lang w:val="ro-RO"/>
              </w:rPr>
            </w:pPr>
            <w:r>
              <w:rPr>
                <w:sz w:val="22"/>
                <w:szCs w:val="22"/>
                <w:lang w:val="ro-RO"/>
              </w:rPr>
              <w:t>Salată antreu  -min. 250 g</w:t>
            </w:r>
          </w:p>
        </w:tc>
        <w:tc>
          <w:tcPr>
            <w:tcW w:w="709" w:type="dxa"/>
            <w:vAlign w:val="center"/>
          </w:tcPr>
          <w:p w14:paraId="6DD06421" w14:textId="04CEC817" w:rsidR="009F745E" w:rsidRPr="00730D45" w:rsidRDefault="009F745E" w:rsidP="00D512C3">
            <w:pPr>
              <w:jc w:val="center"/>
              <w:rPr>
                <w:sz w:val="22"/>
                <w:szCs w:val="22"/>
                <w:lang w:val="ro-RO"/>
              </w:rPr>
            </w:pPr>
            <w:proofErr w:type="spellStart"/>
            <w:r w:rsidRPr="00730D45">
              <w:rPr>
                <w:color w:val="000000"/>
                <w:sz w:val="22"/>
                <w:szCs w:val="22"/>
              </w:rPr>
              <w:t>buc</w:t>
            </w:r>
            <w:proofErr w:type="spellEnd"/>
          </w:p>
        </w:tc>
        <w:tc>
          <w:tcPr>
            <w:tcW w:w="850" w:type="dxa"/>
            <w:vAlign w:val="center"/>
          </w:tcPr>
          <w:p w14:paraId="4F2268F1" w14:textId="4C4F00C2" w:rsidR="009F745E" w:rsidRPr="00730D45" w:rsidRDefault="009F745E" w:rsidP="00D512C3">
            <w:pPr>
              <w:jc w:val="center"/>
              <w:rPr>
                <w:sz w:val="22"/>
                <w:szCs w:val="22"/>
                <w:lang w:val="ro-RO"/>
              </w:rPr>
            </w:pPr>
            <w:r>
              <w:rPr>
                <w:sz w:val="22"/>
                <w:szCs w:val="22"/>
                <w:lang w:val="ro-RO"/>
              </w:rPr>
              <w:t>35</w:t>
            </w:r>
          </w:p>
        </w:tc>
      </w:tr>
      <w:tr w:rsidR="009F745E" w:rsidRPr="00730D45" w14:paraId="427E8D92" w14:textId="3CB9164A" w:rsidTr="00F9652C">
        <w:trPr>
          <w:trHeight w:val="295"/>
          <w:jc w:val="center"/>
        </w:trPr>
        <w:tc>
          <w:tcPr>
            <w:tcW w:w="6799" w:type="dxa"/>
            <w:vAlign w:val="center"/>
          </w:tcPr>
          <w:p w14:paraId="64830C82" w14:textId="7AF0DE56" w:rsidR="009F745E" w:rsidRPr="00BC0DA8" w:rsidRDefault="009F745E" w:rsidP="00294DB0">
            <w:pPr>
              <w:jc w:val="both"/>
              <w:rPr>
                <w:spacing w:val="-2"/>
                <w:sz w:val="22"/>
                <w:szCs w:val="22"/>
                <w:lang w:val="ro-RO"/>
              </w:rPr>
            </w:pPr>
            <w:r>
              <w:rPr>
                <w:spacing w:val="-2"/>
                <w:sz w:val="22"/>
                <w:szCs w:val="22"/>
                <w:lang w:val="ro-RO"/>
              </w:rPr>
              <w:t>Fel principal pe bază de carne  (pește, porc sau vită) – min 200g</w:t>
            </w:r>
          </w:p>
        </w:tc>
        <w:tc>
          <w:tcPr>
            <w:tcW w:w="709" w:type="dxa"/>
            <w:vAlign w:val="center"/>
          </w:tcPr>
          <w:p w14:paraId="1283BB1C" w14:textId="207ECBEC" w:rsidR="009F745E" w:rsidRPr="00730D45" w:rsidRDefault="009F745E" w:rsidP="00D512C3">
            <w:pPr>
              <w:jc w:val="center"/>
              <w:rPr>
                <w:b/>
                <w:sz w:val="22"/>
                <w:szCs w:val="22"/>
                <w:lang w:val="ro-RO"/>
              </w:rPr>
            </w:pPr>
            <w:proofErr w:type="spellStart"/>
            <w:r w:rsidRPr="00730D45">
              <w:rPr>
                <w:color w:val="000000"/>
                <w:sz w:val="22"/>
                <w:szCs w:val="22"/>
              </w:rPr>
              <w:t>buc</w:t>
            </w:r>
            <w:proofErr w:type="spellEnd"/>
          </w:p>
        </w:tc>
        <w:tc>
          <w:tcPr>
            <w:tcW w:w="850" w:type="dxa"/>
            <w:vAlign w:val="center"/>
          </w:tcPr>
          <w:p w14:paraId="62ADD984" w14:textId="5D2F5840" w:rsidR="009F745E" w:rsidRPr="00294DB0" w:rsidRDefault="009F745E" w:rsidP="00D512C3">
            <w:pPr>
              <w:jc w:val="center"/>
              <w:rPr>
                <w:sz w:val="22"/>
                <w:szCs w:val="22"/>
                <w:lang w:val="ro-RO"/>
              </w:rPr>
            </w:pPr>
            <w:r>
              <w:rPr>
                <w:sz w:val="22"/>
                <w:szCs w:val="22"/>
                <w:lang w:val="ro-RO"/>
              </w:rPr>
              <w:t>35</w:t>
            </w:r>
          </w:p>
        </w:tc>
      </w:tr>
      <w:tr w:rsidR="009F745E" w:rsidRPr="00730D45" w14:paraId="287E0B03" w14:textId="3CC3241D" w:rsidTr="00F9652C">
        <w:trPr>
          <w:trHeight w:val="295"/>
          <w:jc w:val="center"/>
        </w:trPr>
        <w:tc>
          <w:tcPr>
            <w:tcW w:w="6799" w:type="dxa"/>
            <w:vAlign w:val="center"/>
          </w:tcPr>
          <w:p w14:paraId="7E7AABCF" w14:textId="3969D979" w:rsidR="009F745E" w:rsidRPr="00BC0DA8" w:rsidRDefault="009F745E" w:rsidP="00294DB0">
            <w:pPr>
              <w:jc w:val="both"/>
              <w:rPr>
                <w:sz w:val="22"/>
                <w:szCs w:val="22"/>
                <w:lang w:val="ro-RO"/>
              </w:rPr>
            </w:pPr>
            <w:r>
              <w:rPr>
                <w:sz w:val="22"/>
                <w:szCs w:val="22"/>
                <w:lang w:val="ro-RO"/>
              </w:rPr>
              <w:t>Garnitură -min.200g</w:t>
            </w:r>
          </w:p>
        </w:tc>
        <w:tc>
          <w:tcPr>
            <w:tcW w:w="709" w:type="dxa"/>
            <w:vAlign w:val="center"/>
          </w:tcPr>
          <w:p w14:paraId="431E217B" w14:textId="75D06FA9" w:rsidR="009F745E" w:rsidRPr="00730D45" w:rsidRDefault="009F745E" w:rsidP="00D512C3">
            <w:pPr>
              <w:jc w:val="center"/>
              <w:rPr>
                <w:color w:val="000000"/>
                <w:sz w:val="22"/>
                <w:szCs w:val="22"/>
              </w:rPr>
            </w:pPr>
            <w:proofErr w:type="spellStart"/>
            <w:r w:rsidRPr="00730D45">
              <w:rPr>
                <w:color w:val="000000"/>
                <w:sz w:val="22"/>
                <w:szCs w:val="22"/>
              </w:rPr>
              <w:t>buc</w:t>
            </w:r>
            <w:proofErr w:type="spellEnd"/>
          </w:p>
        </w:tc>
        <w:tc>
          <w:tcPr>
            <w:tcW w:w="850" w:type="dxa"/>
            <w:vAlign w:val="center"/>
          </w:tcPr>
          <w:p w14:paraId="75F73A21" w14:textId="04185B61" w:rsidR="009F745E" w:rsidRPr="00730D45" w:rsidRDefault="009F745E" w:rsidP="00D512C3">
            <w:pPr>
              <w:jc w:val="center"/>
              <w:rPr>
                <w:sz w:val="22"/>
                <w:szCs w:val="22"/>
              </w:rPr>
            </w:pPr>
            <w:r>
              <w:rPr>
                <w:sz w:val="22"/>
                <w:szCs w:val="22"/>
              </w:rPr>
              <w:t>35</w:t>
            </w:r>
          </w:p>
        </w:tc>
      </w:tr>
      <w:tr w:rsidR="009F745E" w:rsidRPr="00730D45" w14:paraId="72A20D21" w14:textId="1EB19826" w:rsidTr="00F9652C">
        <w:trPr>
          <w:trHeight w:val="295"/>
          <w:jc w:val="center"/>
        </w:trPr>
        <w:tc>
          <w:tcPr>
            <w:tcW w:w="6799" w:type="dxa"/>
            <w:vAlign w:val="center"/>
          </w:tcPr>
          <w:p w14:paraId="70B59AE7" w14:textId="2B2BD900" w:rsidR="009F745E" w:rsidRPr="00BC0DA8" w:rsidRDefault="009F745E" w:rsidP="00DA7002">
            <w:pPr>
              <w:jc w:val="both"/>
              <w:rPr>
                <w:bCs/>
                <w:sz w:val="22"/>
                <w:szCs w:val="22"/>
                <w:lang w:val="ro-RO"/>
              </w:rPr>
            </w:pPr>
            <w:r>
              <w:rPr>
                <w:bCs/>
                <w:sz w:val="22"/>
                <w:szCs w:val="22"/>
                <w:lang w:val="ro-RO"/>
              </w:rPr>
              <w:t>Cafea – min.50ml</w:t>
            </w:r>
          </w:p>
        </w:tc>
        <w:tc>
          <w:tcPr>
            <w:tcW w:w="709" w:type="dxa"/>
            <w:vAlign w:val="center"/>
          </w:tcPr>
          <w:p w14:paraId="02047141" w14:textId="1174C0FD" w:rsidR="009F745E" w:rsidRPr="00730D45" w:rsidRDefault="009F745E" w:rsidP="00730D45">
            <w:pPr>
              <w:jc w:val="center"/>
              <w:rPr>
                <w:color w:val="000000"/>
                <w:sz w:val="22"/>
                <w:szCs w:val="22"/>
              </w:rPr>
            </w:pPr>
            <w:proofErr w:type="spellStart"/>
            <w:r w:rsidRPr="00730D45">
              <w:rPr>
                <w:color w:val="000000"/>
                <w:sz w:val="22"/>
                <w:szCs w:val="22"/>
              </w:rPr>
              <w:t>buc</w:t>
            </w:r>
            <w:proofErr w:type="spellEnd"/>
          </w:p>
        </w:tc>
        <w:tc>
          <w:tcPr>
            <w:tcW w:w="850" w:type="dxa"/>
            <w:vAlign w:val="center"/>
          </w:tcPr>
          <w:p w14:paraId="7F797C4A" w14:textId="653E8EAE" w:rsidR="009F745E" w:rsidRPr="00730D45" w:rsidRDefault="009F745E" w:rsidP="00730D45">
            <w:pPr>
              <w:jc w:val="center"/>
              <w:rPr>
                <w:sz w:val="22"/>
                <w:szCs w:val="22"/>
              </w:rPr>
            </w:pPr>
            <w:r>
              <w:rPr>
                <w:sz w:val="22"/>
                <w:szCs w:val="22"/>
              </w:rPr>
              <w:t>35</w:t>
            </w:r>
          </w:p>
        </w:tc>
      </w:tr>
      <w:tr w:rsidR="009F745E" w:rsidRPr="00730D45" w14:paraId="7D414DE7" w14:textId="77777777" w:rsidTr="00F9652C">
        <w:trPr>
          <w:trHeight w:val="295"/>
          <w:jc w:val="center"/>
        </w:trPr>
        <w:tc>
          <w:tcPr>
            <w:tcW w:w="6799" w:type="dxa"/>
          </w:tcPr>
          <w:p w14:paraId="5963F0D9" w14:textId="7080BDF3" w:rsidR="009F745E" w:rsidRPr="00BC0DA8" w:rsidRDefault="009F745E" w:rsidP="00DA7002">
            <w:pPr>
              <w:jc w:val="both"/>
              <w:rPr>
                <w:sz w:val="22"/>
                <w:szCs w:val="22"/>
                <w:lang w:val="ro-RO"/>
              </w:rPr>
            </w:pPr>
            <w:r>
              <w:rPr>
                <w:sz w:val="22"/>
                <w:szCs w:val="22"/>
                <w:lang w:val="ro-RO"/>
              </w:rPr>
              <w:t>Suc + apă -min.330ml/fiecare</w:t>
            </w:r>
            <w:r w:rsidR="00C67F4A">
              <w:rPr>
                <w:sz w:val="22"/>
                <w:szCs w:val="22"/>
                <w:lang w:val="ro-RO"/>
              </w:rPr>
              <w:t xml:space="preserve"> tip </w:t>
            </w:r>
          </w:p>
        </w:tc>
        <w:tc>
          <w:tcPr>
            <w:tcW w:w="709" w:type="dxa"/>
            <w:vAlign w:val="center"/>
          </w:tcPr>
          <w:p w14:paraId="6A1B92CA" w14:textId="34DDE5C0" w:rsidR="009F745E" w:rsidRPr="00730D45" w:rsidRDefault="009F745E" w:rsidP="00D512C3">
            <w:pPr>
              <w:jc w:val="center"/>
              <w:rPr>
                <w:color w:val="000000"/>
                <w:sz w:val="22"/>
                <w:szCs w:val="22"/>
              </w:rPr>
            </w:pPr>
            <w:proofErr w:type="spellStart"/>
            <w:r w:rsidRPr="00730D45">
              <w:rPr>
                <w:color w:val="000000"/>
                <w:sz w:val="22"/>
                <w:szCs w:val="22"/>
              </w:rPr>
              <w:t>buc</w:t>
            </w:r>
            <w:proofErr w:type="spellEnd"/>
          </w:p>
        </w:tc>
        <w:tc>
          <w:tcPr>
            <w:tcW w:w="850" w:type="dxa"/>
            <w:vAlign w:val="center"/>
          </w:tcPr>
          <w:p w14:paraId="3EDB470B" w14:textId="3459D2C0" w:rsidR="009F745E" w:rsidRPr="00730D45" w:rsidRDefault="009F745E" w:rsidP="00D512C3">
            <w:pPr>
              <w:jc w:val="center"/>
              <w:rPr>
                <w:sz w:val="22"/>
                <w:szCs w:val="22"/>
              </w:rPr>
            </w:pPr>
            <w:r>
              <w:rPr>
                <w:sz w:val="22"/>
                <w:szCs w:val="22"/>
              </w:rPr>
              <w:t>35+35</w:t>
            </w:r>
          </w:p>
        </w:tc>
      </w:tr>
      <w:tr w:rsidR="009F745E" w:rsidRPr="00730D45" w14:paraId="35D5CEE5" w14:textId="77777777" w:rsidTr="00F9652C">
        <w:trPr>
          <w:trHeight w:val="295"/>
          <w:jc w:val="center"/>
        </w:trPr>
        <w:tc>
          <w:tcPr>
            <w:tcW w:w="6799" w:type="dxa"/>
            <w:vAlign w:val="center"/>
          </w:tcPr>
          <w:p w14:paraId="76CAB695" w14:textId="09E3D2BD" w:rsidR="009F745E" w:rsidRPr="00BC0DA8" w:rsidRDefault="009F745E" w:rsidP="00D512C3">
            <w:pPr>
              <w:jc w:val="both"/>
              <w:rPr>
                <w:bCs/>
                <w:sz w:val="22"/>
                <w:szCs w:val="22"/>
                <w:lang w:val="ro-RO"/>
              </w:rPr>
            </w:pPr>
            <w:r>
              <w:rPr>
                <w:bCs/>
                <w:sz w:val="22"/>
                <w:szCs w:val="22"/>
                <w:lang w:val="ro-RO"/>
              </w:rPr>
              <w:t>Desert (prăjitură) – min. 100g</w:t>
            </w:r>
          </w:p>
        </w:tc>
        <w:tc>
          <w:tcPr>
            <w:tcW w:w="709" w:type="dxa"/>
            <w:vAlign w:val="center"/>
          </w:tcPr>
          <w:p w14:paraId="59CB685D" w14:textId="08EFD373" w:rsidR="009F745E" w:rsidRPr="00730D45" w:rsidRDefault="009F745E" w:rsidP="00D512C3">
            <w:pPr>
              <w:jc w:val="center"/>
              <w:rPr>
                <w:color w:val="000000"/>
                <w:sz w:val="22"/>
                <w:szCs w:val="22"/>
              </w:rPr>
            </w:pPr>
            <w:proofErr w:type="spellStart"/>
            <w:r w:rsidRPr="00730D45">
              <w:rPr>
                <w:color w:val="000000"/>
                <w:sz w:val="22"/>
                <w:szCs w:val="22"/>
              </w:rPr>
              <w:t>buc</w:t>
            </w:r>
            <w:proofErr w:type="spellEnd"/>
          </w:p>
        </w:tc>
        <w:tc>
          <w:tcPr>
            <w:tcW w:w="850" w:type="dxa"/>
            <w:vAlign w:val="center"/>
          </w:tcPr>
          <w:p w14:paraId="6B6FA9E6" w14:textId="3D507F63" w:rsidR="009F745E" w:rsidRPr="00730D45" w:rsidRDefault="009F745E" w:rsidP="00D512C3">
            <w:pPr>
              <w:jc w:val="center"/>
              <w:rPr>
                <w:sz w:val="22"/>
                <w:szCs w:val="22"/>
              </w:rPr>
            </w:pPr>
            <w:r>
              <w:rPr>
                <w:sz w:val="22"/>
                <w:szCs w:val="22"/>
              </w:rPr>
              <w:t>35</w:t>
            </w:r>
          </w:p>
        </w:tc>
      </w:tr>
      <w:tr w:rsidR="006E52B7" w:rsidRPr="00730D45" w14:paraId="06A82D6C" w14:textId="77777777" w:rsidTr="00F9652C">
        <w:trPr>
          <w:trHeight w:val="295"/>
          <w:jc w:val="center"/>
        </w:trPr>
        <w:tc>
          <w:tcPr>
            <w:tcW w:w="8358" w:type="dxa"/>
            <w:gridSpan w:val="3"/>
            <w:vAlign w:val="center"/>
          </w:tcPr>
          <w:p w14:paraId="7EBC63C4" w14:textId="483BC896" w:rsidR="00C67F4A" w:rsidRDefault="00C67F4A" w:rsidP="00C67F4A">
            <w:pPr>
              <w:jc w:val="both"/>
              <w:rPr>
                <w:i/>
                <w:color w:val="000000"/>
                <w:sz w:val="22"/>
                <w:szCs w:val="22"/>
                <w:shd w:val="clear" w:color="auto" w:fill="FFFFFF"/>
              </w:rPr>
            </w:pPr>
            <w:proofErr w:type="spellStart"/>
            <w:r w:rsidRPr="00C67F4A">
              <w:rPr>
                <w:i/>
                <w:color w:val="000000"/>
                <w:sz w:val="22"/>
                <w:szCs w:val="22"/>
                <w:shd w:val="clear" w:color="auto" w:fill="FFFFFF"/>
              </w:rPr>
              <w:lastRenderedPageBreak/>
              <w:t>Produsele</w:t>
            </w:r>
            <w:proofErr w:type="spellEnd"/>
            <w:r w:rsidRPr="00C67F4A">
              <w:rPr>
                <w:i/>
                <w:color w:val="000000"/>
                <w:sz w:val="22"/>
                <w:szCs w:val="22"/>
                <w:shd w:val="clear" w:color="auto" w:fill="FFFFFF"/>
              </w:rPr>
              <w:t xml:space="preserve"> care </w:t>
            </w:r>
            <w:proofErr w:type="spellStart"/>
            <w:r w:rsidRPr="00C67F4A">
              <w:rPr>
                <w:i/>
                <w:color w:val="000000"/>
                <w:sz w:val="22"/>
                <w:szCs w:val="22"/>
                <w:shd w:val="clear" w:color="auto" w:fill="FFFFFF"/>
              </w:rPr>
              <w:t>intră</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în</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componența</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serviciilor</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trebuie</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să</w:t>
            </w:r>
            <w:proofErr w:type="spellEnd"/>
            <w:r w:rsidRPr="00C67F4A">
              <w:rPr>
                <w:i/>
                <w:color w:val="000000"/>
                <w:sz w:val="22"/>
                <w:szCs w:val="22"/>
                <w:shd w:val="clear" w:color="auto" w:fill="FFFFFF"/>
              </w:rPr>
              <w:t xml:space="preserve"> fie </w:t>
            </w:r>
            <w:proofErr w:type="spellStart"/>
            <w:r w:rsidRPr="00C67F4A">
              <w:rPr>
                <w:i/>
                <w:color w:val="000000"/>
                <w:sz w:val="22"/>
                <w:szCs w:val="22"/>
                <w:shd w:val="clear" w:color="auto" w:fill="FFFFFF"/>
              </w:rPr>
              <w:t>proaspete</w:t>
            </w:r>
            <w:proofErr w:type="spellEnd"/>
            <w:r w:rsidRPr="00C67F4A">
              <w:rPr>
                <w:i/>
                <w:color w:val="000000"/>
                <w:sz w:val="22"/>
                <w:szCs w:val="22"/>
                <w:shd w:val="clear" w:color="auto" w:fill="FFFFFF"/>
              </w:rPr>
              <w:t xml:space="preserve">, bine </w:t>
            </w:r>
            <w:proofErr w:type="spellStart"/>
            <w:r w:rsidRPr="00C67F4A">
              <w:rPr>
                <w:i/>
                <w:color w:val="000000"/>
                <w:sz w:val="22"/>
                <w:szCs w:val="22"/>
                <w:shd w:val="clear" w:color="auto" w:fill="FFFFFF"/>
              </w:rPr>
              <w:t>preparate</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calde</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sau</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reci</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în</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funcție</w:t>
            </w:r>
            <w:proofErr w:type="spellEnd"/>
            <w:r w:rsidRPr="00C67F4A">
              <w:rPr>
                <w:i/>
                <w:color w:val="000000"/>
                <w:sz w:val="22"/>
                <w:szCs w:val="22"/>
                <w:shd w:val="clear" w:color="auto" w:fill="FFFFFF"/>
              </w:rPr>
              <w:t xml:space="preserve"> de </w:t>
            </w:r>
            <w:proofErr w:type="spellStart"/>
            <w:r w:rsidRPr="00C67F4A">
              <w:rPr>
                <w:i/>
                <w:color w:val="000000"/>
                <w:sz w:val="22"/>
                <w:szCs w:val="22"/>
                <w:shd w:val="clear" w:color="auto" w:fill="FFFFFF"/>
              </w:rPr>
              <w:t>preparat</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și</w:t>
            </w:r>
            <w:proofErr w:type="spellEnd"/>
            <w:r w:rsidRPr="00C67F4A">
              <w:rPr>
                <w:i/>
                <w:color w:val="000000"/>
                <w:sz w:val="22"/>
                <w:szCs w:val="22"/>
                <w:shd w:val="clear" w:color="auto" w:fill="FFFFFF"/>
              </w:rPr>
              <w:t xml:space="preserve"> de </w:t>
            </w:r>
            <w:proofErr w:type="spellStart"/>
            <w:r w:rsidRPr="00C67F4A">
              <w:rPr>
                <w:i/>
                <w:color w:val="000000"/>
                <w:sz w:val="22"/>
                <w:szCs w:val="22"/>
                <w:shd w:val="clear" w:color="auto" w:fill="FFFFFF"/>
              </w:rPr>
              <w:t>recomandarea</w:t>
            </w:r>
            <w:proofErr w:type="spellEnd"/>
            <w:r w:rsidRPr="00C67F4A">
              <w:rPr>
                <w:i/>
                <w:color w:val="000000"/>
                <w:sz w:val="22"/>
                <w:szCs w:val="22"/>
                <w:shd w:val="clear" w:color="auto" w:fill="FFFFFF"/>
              </w:rPr>
              <w:t xml:space="preserve"> de </w:t>
            </w:r>
            <w:proofErr w:type="spellStart"/>
            <w:r w:rsidRPr="00C67F4A">
              <w:rPr>
                <w:i/>
                <w:color w:val="000000"/>
                <w:sz w:val="22"/>
                <w:szCs w:val="22"/>
                <w:shd w:val="clear" w:color="auto" w:fill="FFFFFF"/>
              </w:rPr>
              <w:t>servire</w:t>
            </w:r>
            <w:proofErr w:type="spellEnd"/>
            <w:r w:rsidRPr="00C67F4A">
              <w:rPr>
                <w:i/>
                <w:color w:val="000000"/>
                <w:sz w:val="22"/>
                <w:szCs w:val="22"/>
                <w:shd w:val="clear" w:color="auto" w:fill="FFFFFF"/>
              </w:rPr>
              <w:t xml:space="preserve"> </w:t>
            </w:r>
            <w:proofErr w:type="gramStart"/>
            <w:r w:rsidRPr="00C67F4A">
              <w:rPr>
                <w:i/>
                <w:color w:val="000000"/>
                <w:sz w:val="22"/>
                <w:szCs w:val="22"/>
                <w:shd w:val="clear" w:color="auto" w:fill="FFFFFF"/>
              </w:rPr>
              <w:t>a</w:t>
            </w:r>
            <w:proofErr w:type="gram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acestuia</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iar</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prestarea</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serviciilor</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trebuie</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să</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respecte</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normele</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stabilite</w:t>
            </w:r>
            <w:proofErr w:type="spellEnd"/>
            <w:r w:rsidRPr="00C67F4A">
              <w:rPr>
                <w:i/>
                <w:color w:val="000000"/>
                <w:sz w:val="22"/>
                <w:szCs w:val="22"/>
                <w:shd w:val="clear" w:color="auto" w:fill="FFFFFF"/>
              </w:rPr>
              <w:t xml:space="preserve"> de </w:t>
            </w:r>
            <w:proofErr w:type="spellStart"/>
            <w:r w:rsidRPr="00C67F4A">
              <w:rPr>
                <w:i/>
                <w:color w:val="000000"/>
                <w:sz w:val="22"/>
                <w:szCs w:val="22"/>
                <w:shd w:val="clear" w:color="auto" w:fill="FFFFFF"/>
              </w:rPr>
              <w:t>legislația</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în</w:t>
            </w:r>
            <w:proofErr w:type="spellEnd"/>
            <w:r w:rsidRPr="00C67F4A">
              <w:rPr>
                <w:i/>
                <w:color w:val="000000"/>
                <w:sz w:val="22"/>
                <w:szCs w:val="22"/>
                <w:shd w:val="clear" w:color="auto" w:fill="FFFFFF"/>
              </w:rPr>
              <w:t xml:space="preserve"> </w:t>
            </w:r>
            <w:proofErr w:type="spellStart"/>
            <w:r w:rsidRPr="00C67F4A">
              <w:rPr>
                <w:i/>
                <w:color w:val="000000"/>
                <w:sz w:val="22"/>
                <w:szCs w:val="22"/>
                <w:shd w:val="clear" w:color="auto" w:fill="FFFFFF"/>
              </w:rPr>
              <w:t>vigoare</w:t>
            </w:r>
            <w:proofErr w:type="spellEnd"/>
            <w:r>
              <w:rPr>
                <w:i/>
                <w:color w:val="000000"/>
                <w:sz w:val="22"/>
                <w:szCs w:val="22"/>
                <w:shd w:val="clear" w:color="auto" w:fill="FFFFFF"/>
              </w:rPr>
              <w:t>.</w:t>
            </w:r>
          </w:p>
          <w:p w14:paraId="388AEFBE" w14:textId="77777777" w:rsidR="00C67F4A" w:rsidRPr="00C67F4A" w:rsidRDefault="00C67F4A" w:rsidP="00C67F4A">
            <w:pPr>
              <w:jc w:val="both"/>
              <w:rPr>
                <w:bCs/>
                <w:i/>
                <w:sz w:val="22"/>
                <w:szCs w:val="22"/>
              </w:rPr>
            </w:pPr>
          </w:p>
          <w:p w14:paraId="2CF76E61" w14:textId="432EF5D8" w:rsidR="006E52B7" w:rsidRDefault="006E52B7" w:rsidP="00C67F4A">
            <w:pPr>
              <w:jc w:val="both"/>
              <w:rPr>
                <w:u w:val="single"/>
              </w:rPr>
            </w:pPr>
            <w:proofErr w:type="spellStart"/>
            <w:r w:rsidRPr="006E52B7">
              <w:rPr>
                <w:bCs/>
              </w:rPr>
              <w:t>Ofertantul</w:t>
            </w:r>
            <w:proofErr w:type="spellEnd"/>
            <w:r w:rsidRPr="006E52B7">
              <w:rPr>
                <w:bCs/>
              </w:rPr>
              <w:t xml:space="preserve"> </w:t>
            </w:r>
            <w:proofErr w:type="spellStart"/>
            <w:r w:rsidRPr="006E52B7">
              <w:rPr>
                <w:u w:val="single"/>
              </w:rPr>
              <w:t>va</w:t>
            </w:r>
            <w:proofErr w:type="spellEnd"/>
            <w:r w:rsidRPr="006E52B7">
              <w:rPr>
                <w:u w:val="single"/>
              </w:rPr>
              <w:t xml:space="preserve"> </w:t>
            </w:r>
            <w:proofErr w:type="spellStart"/>
            <w:r w:rsidRPr="006E52B7">
              <w:rPr>
                <w:u w:val="single"/>
              </w:rPr>
              <w:t>propune</w:t>
            </w:r>
            <w:proofErr w:type="spellEnd"/>
            <w:r w:rsidRPr="00C67F4A">
              <w:rPr>
                <w:b/>
                <w:u w:val="single"/>
              </w:rPr>
              <w:t xml:space="preserve"> 3 </w:t>
            </w:r>
            <w:proofErr w:type="spellStart"/>
            <w:r w:rsidRPr="00C67F4A">
              <w:rPr>
                <w:b/>
                <w:u w:val="single"/>
              </w:rPr>
              <w:t>variante</w:t>
            </w:r>
            <w:proofErr w:type="spellEnd"/>
            <w:r w:rsidRPr="00C67F4A">
              <w:rPr>
                <w:b/>
                <w:u w:val="single"/>
              </w:rPr>
              <w:t xml:space="preserve"> de </w:t>
            </w:r>
            <w:proofErr w:type="spellStart"/>
            <w:r w:rsidRPr="00C67F4A">
              <w:rPr>
                <w:b/>
                <w:u w:val="single"/>
              </w:rPr>
              <w:t>meniu</w:t>
            </w:r>
            <w:proofErr w:type="spellEnd"/>
            <w:r w:rsidRPr="00C67F4A">
              <w:rPr>
                <w:b/>
                <w:u w:val="single"/>
              </w:rPr>
              <w:t xml:space="preserve"> </w:t>
            </w:r>
            <w:proofErr w:type="spellStart"/>
            <w:r w:rsidRPr="00C67F4A">
              <w:rPr>
                <w:b/>
                <w:u w:val="single"/>
              </w:rPr>
              <w:t>complet</w:t>
            </w:r>
            <w:proofErr w:type="spellEnd"/>
            <w:r w:rsidR="00C67F4A">
              <w:rPr>
                <w:b/>
                <w:u w:val="single"/>
              </w:rPr>
              <w:t xml:space="preserve"> (conform </w:t>
            </w:r>
            <w:proofErr w:type="spellStart"/>
            <w:r w:rsidR="00C67F4A">
              <w:rPr>
                <w:b/>
                <w:u w:val="single"/>
              </w:rPr>
              <w:t>detalierii</w:t>
            </w:r>
            <w:proofErr w:type="spellEnd"/>
            <w:r w:rsidR="00C67F4A">
              <w:rPr>
                <w:b/>
                <w:u w:val="single"/>
              </w:rPr>
              <w:t xml:space="preserve"> de </w:t>
            </w:r>
            <w:proofErr w:type="spellStart"/>
            <w:r w:rsidR="00C67F4A">
              <w:rPr>
                <w:b/>
                <w:u w:val="single"/>
              </w:rPr>
              <w:t>mai</w:t>
            </w:r>
            <w:proofErr w:type="spellEnd"/>
            <w:r w:rsidR="00C67F4A">
              <w:rPr>
                <w:b/>
                <w:u w:val="single"/>
              </w:rPr>
              <w:t xml:space="preserve"> </w:t>
            </w:r>
            <w:proofErr w:type="spellStart"/>
            <w:r w:rsidR="00C67F4A">
              <w:rPr>
                <w:b/>
                <w:u w:val="single"/>
              </w:rPr>
              <w:t>sus</w:t>
            </w:r>
            <w:proofErr w:type="spellEnd"/>
            <w:r w:rsidR="00C67F4A">
              <w:rPr>
                <w:b/>
                <w:u w:val="single"/>
              </w:rPr>
              <w:t>)</w:t>
            </w:r>
            <w:r>
              <w:rPr>
                <w:u w:val="single"/>
              </w:rPr>
              <w:t xml:space="preserve">, din care </w:t>
            </w:r>
            <w:proofErr w:type="spellStart"/>
            <w:r>
              <w:rPr>
                <w:u w:val="single"/>
              </w:rPr>
              <w:t>Autoritatea</w:t>
            </w:r>
            <w:proofErr w:type="spellEnd"/>
            <w:r>
              <w:rPr>
                <w:u w:val="single"/>
              </w:rPr>
              <w:t xml:space="preserve"> </w:t>
            </w:r>
            <w:proofErr w:type="spellStart"/>
            <w:r w:rsidR="00C67F4A">
              <w:rPr>
                <w:u w:val="single"/>
              </w:rPr>
              <w:t>C</w:t>
            </w:r>
            <w:r>
              <w:rPr>
                <w:u w:val="single"/>
              </w:rPr>
              <w:t>ontractantă</w:t>
            </w:r>
            <w:proofErr w:type="spellEnd"/>
            <w:r>
              <w:rPr>
                <w:u w:val="single"/>
              </w:rPr>
              <w:t xml:space="preserve"> </w:t>
            </w:r>
            <w:proofErr w:type="spellStart"/>
            <w:r>
              <w:rPr>
                <w:u w:val="single"/>
              </w:rPr>
              <w:t>va</w:t>
            </w:r>
            <w:proofErr w:type="spellEnd"/>
            <w:r>
              <w:rPr>
                <w:u w:val="single"/>
              </w:rPr>
              <w:t xml:space="preserve"> </w:t>
            </w:r>
            <w:proofErr w:type="spellStart"/>
            <w:r>
              <w:rPr>
                <w:u w:val="single"/>
              </w:rPr>
              <w:t>avea</w:t>
            </w:r>
            <w:proofErr w:type="spellEnd"/>
            <w:r>
              <w:rPr>
                <w:u w:val="single"/>
              </w:rPr>
              <w:t xml:space="preserve"> </w:t>
            </w:r>
            <w:proofErr w:type="spellStart"/>
            <w:r>
              <w:rPr>
                <w:u w:val="single"/>
              </w:rPr>
              <w:t>posibilitatea</w:t>
            </w:r>
            <w:proofErr w:type="spellEnd"/>
            <w:r>
              <w:rPr>
                <w:u w:val="single"/>
              </w:rPr>
              <w:t xml:space="preserve"> </w:t>
            </w:r>
            <w:proofErr w:type="spellStart"/>
            <w:r>
              <w:rPr>
                <w:u w:val="single"/>
              </w:rPr>
              <w:t>să</w:t>
            </w:r>
            <w:proofErr w:type="spellEnd"/>
            <w:r>
              <w:rPr>
                <w:u w:val="single"/>
              </w:rPr>
              <w:t xml:space="preserve"> </w:t>
            </w:r>
            <w:proofErr w:type="spellStart"/>
            <w:r>
              <w:rPr>
                <w:u w:val="single"/>
              </w:rPr>
              <w:t>aleagă</w:t>
            </w:r>
            <w:proofErr w:type="spellEnd"/>
            <w:r>
              <w:rPr>
                <w:u w:val="single"/>
              </w:rPr>
              <w:t xml:space="preserve"> </w:t>
            </w:r>
            <w:proofErr w:type="spellStart"/>
            <w:r>
              <w:rPr>
                <w:u w:val="single"/>
              </w:rPr>
              <w:t>unul</w:t>
            </w:r>
            <w:proofErr w:type="spellEnd"/>
            <w:r>
              <w:rPr>
                <w:u w:val="single"/>
              </w:rPr>
              <w:t>.</w:t>
            </w:r>
          </w:p>
          <w:p w14:paraId="1C4C47CC" w14:textId="77777777" w:rsidR="00C67F4A" w:rsidRPr="006E52B7" w:rsidRDefault="00C67F4A" w:rsidP="00C67F4A">
            <w:pPr>
              <w:jc w:val="both"/>
              <w:rPr>
                <w:u w:val="single"/>
              </w:rPr>
            </w:pPr>
          </w:p>
          <w:p w14:paraId="60E99D5C" w14:textId="77777777" w:rsidR="006E52B7" w:rsidRDefault="006E52B7" w:rsidP="006E52B7">
            <w:pPr>
              <w:rPr>
                <w:u w:val="single"/>
              </w:rPr>
            </w:pPr>
            <w:r w:rsidRPr="006E52B7">
              <w:rPr>
                <w:u w:val="single"/>
              </w:rPr>
              <w:t>(</w:t>
            </w:r>
            <w:proofErr w:type="spellStart"/>
            <w:r w:rsidRPr="006E52B7">
              <w:rPr>
                <w:u w:val="single"/>
              </w:rPr>
              <w:t>Prețul</w:t>
            </w:r>
            <w:proofErr w:type="spellEnd"/>
            <w:r w:rsidRPr="006E52B7">
              <w:rPr>
                <w:u w:val="single"/>
              </w:rPr>
              <w:t xml:space="preserve"> </w:t>
            </w:r>
            <w:r w:rsidR="00C67F4A">
              <w:rPr>
                <w:u w:val="single"/>
              </w:rPr>
              <w:t xml:space="preserve">total </w:t>
            </w:r>
            <w:r w:rsidRPr="006E52B7">
              <w:rPr>
                <w:u w:val="single"/>
              </w:rPr>
              <w:t xml:space="preserve">/ </w:t>
            </w:r>
            <w:proofErr w:type="spellStart"/>
            <w:r w:rsidRPr="006E52B7">
              <w:rPr>
                <w:u w:val="single"/>
              </w:rPr>
              <w:t>meniu</w:t>
            </w:r>
            <w:proofErr w:type="spellEnd"/>
            <w:r w:rsidRPr="006E52B7">
              <w:rPr>
                <w:u w:val="single"/>
              </w:rPr>
              <w:t xml:space="preserve"> </w:t>
            </w:r>
            <w:proofErr w:type="spellStart"/>
            <w:r w:rsidRPr="006E52B7">
              <w:rPr>
                <w:u w:val="single"/>
              </w:rPr>
              <w:t>va</w:t>
            </w:r>
            <w:proofErr w:type="spellEnd"/>
            <w:r w:rsidRPr="006E52B7">
              <w:rPr>
                <w:u w:val="single"/>
              </w:rPr>
              <w:t xml:space="preserve"> fi identic)</w:t>
            </w:r>
          </w:p>
          <w:p w14:paraId="356B1EAC" w14:textId="77777777" w:rsidR="00C67F4A" w:rsidRDefault="00C67F4A" w:rsidP="006E52B7">
            <w:pPr>
              <w:rPr>
                <w:u w:val="single"/>
              </w:rPr>
            </w:pPr>
          </w:p>
          <w:p w14:paraId="698483D9" w14:textId="77777777" w:rsidR="00C67F4A" w:rsidRDefault="00C67F4A" w:rsidP="00C67F4A">
            <w:pPr>
              <w:rPr>
                <w:sz w:val="22"/>
                <w:szCs w:val="22"/>
              </w:rPr>
            </w:pPr>
            <w:proofErr w:type="spellStart"/>
            <w:r>
              <w:rPr>
                <w:sz w:val="22"/>
                <w:szCs w:val="22"/>
              </w:rPr>
              <w:t>Ofertantul</w:t>
            </w:r>
            <w:proofErr w:type="spellEnd"/>
            <w:r>
              <w:rPr>
                <w:sz w:val="22"/>
                <w:szCs w:val="22"/>
              </w:rPr>
              <w:t xml:space="preserve"> </w:t>
            </w:r>
            <w:proofErr w:type="spellStart"/>
            <w:r>
              <w:rPr>
                <w:sz w:val="22"/>
                <w:szCs w:val="22"/>
              </w:rPr>
              <w:t>va</w:t>
            </w:r>
            <w:proofErr w:type="spellEnd"/>
            <w:r>
              <w:rPr>
                <w:sz w:val="22"/>
                <w:szCs w:val="22"/>
              </w:rPr>
              <w:t xml:space="preserve"> </w:t>
            </w:r>
            <w:proofErr w:type="spellStart"/>
            <w:r>
              <w:rPr>
                <w:sz w:val="22"/>
                <w:szCs w:val="22"/>
              </w:rPr>
              <w:t>detalia</w:t>
            </w:r>
            <w:proofErr w:type="spellEnd"/>
            <w:r>
              <w:rPr>
                <w:sz w:val="22"/>
                <w:szCs w:val="22"/>
              </w:rPr>
              <w:t xml:space="preserve"> </w:t>
            </w:r>
            <w:proofErr w:type="spellStart"/>
            <w:r>
              <w:rPr>
                <w:sz w:val="22"/>
                <w:szCs w:val="22"/>
              </w:rPr>
              <w:t>modul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va</w:t>
            </w:r>
            <w:proofErr w:type="spellEnd"/>
            <w:r>
              <w:rPr>
                <w:sz w:val="22"/>
                <w:szCs w:val="22"/>
              </w:rPr>
              <w:t xml:space="preserve"> </w:t>
            </w:r>
            <w:proofErr w:type="spellStart"/>
            <w:r>
              <w:rPr>
                <w:sz w:val="22"/>
                <w:szCs w:val="22"/>
              </w:rPr>
              <w:t>realiza</w:t>
            </w:r>
            <w:proofErr w:type="spellEnd"/>
            <w:r>
              <w:rPr>
                <w:sz w:val="22"/>
                <w:szCs w:val="22"/>
              </w:rPr>
              <w:t xml:space="preserve"> </w:t>
            </w:r>
            <w:proofErr w:type="spellStart"/>
            <w:r>
              <w:rPr>
                <w:sz w:val="22"/>
                <w:szCs w:val="22"/>
              </w:rPr>
              <w:t>facturarea</w:t>
            </w:r>
            <w:proofErr w:type="spellEnd"/>
            <w:r>
              <w:rPr>
                <w:sz w:val="22"/>
                <w:szCs w:val="22"/>
              </w:rPr>
              <w:t xml:space="preserve"> </w:t>
            </w:r>
            <w:proofErr w:type="spellStart"/>
            <w:r>
              <w:rPr>
                <w:sz w:val="22"/>
                <w:szCs w:val="22"/>
              </w:rPr>
              <w:t>și</w:t>
            </w:r>
            <w:proofErr w:type="spellEnd"/>
            <w:r>
              <w:rPr>
                <w:sz w:val="22"/>
                <w:szCs w:val="22"/>
              </w:rPr>
              <w:t xml:space="preserve"> TVA-</w:t>
            </w:r>
            <w:proofErr w:type="spellStart"/>
            <w:r>
              <w:rPr>
                <w:sz w:val="22"/>
                <w:szCs w:val="22"/>
              </w:rPr>
              <w:t>ul</w:t>
            </w:r>
            <w:proofErr w:type="spellEnd"/>
            <w:r>
              <w:rPr>
                <w:sz w:val="22"/>
                <w:szCs w:val="22"/>
              </w:rPr>
              <w:t xml:space="preserve"> </w:t>
            </w:r>
            <w:proofErr w:type="spellStart"/>
            <w:r>
              <w:rPr>
                <w:sz w:val="22"/>
                <w:szCs w:val="22"/>
              </w:rPr>
              <w:t>aferent</w:t>
            </w:r>
            <w:proofErr w:type="spellEnd"/>
            <w:r>
              <w:rPr>
                <w:sz w:val="22"/>
                <w:szCs w:val="22"/>
              </w:rPr>
              <w:t xml:space="preserve">: </w:t>
            </w:r>
          </w:p>
          <w:p w14:paraId="6A92392C" w14:textId="001F43C5" w:rsidR="00C67F4A" w:rsidRPr="006E52B7" w:rsidRDefault="00C67F4A" w:rsidP="00C67F4A">
            <w:pPr>
              <w:rPr>
                <w:sz w:val="22"/>
                <w:szCs w:val="22"/>
              </w:rPr>
            </w:pPr>
          </w:p>
        </w:tc>
      </w:tr>
    </w:tbl>
    <w:p w14:paraId="2F6F94C8" w14:textId="07D82A51" w:rsidR="00B878AE" w:rsidRDefault="00DB0F9D" w:rsidP="00DB0F9D">
      <w:pPr>
        <w:ind w:firstLine="720"/>
        <w:jc w:val="both"/>
        <w:rPr>
          <w:i/>
          <w:sz w:val="22"/>
          <w:szCs w:val="22"/>
          <w:lang w:val="ro-RO"/>
        </w:rPr>
      </w:pPr>
      <w:proofErr w:type="spellStart"/>
      <w:r w:rsidRPr="00291477">
        <w:rPr>
          <w:i/>
          <w:sz w:val="22"/>
          <w:szCs w:val="22"/>
          <w:lang w:val="ro-RO"/>
        </w:rPr>
        <w:t>Specificaţiile</w:t>
      </w:r>
      <w:proofErr w:type="spellEnd"/>
      <w:r w:rsidRPr="00291477">
        <w:rPr>
          <w:i/>
          <w:sz w:val="22"/>
          <w:szCs w:val="22"/>
          <w:lang w:val="ro-RO"/>
        </w:rPr>
        <w:t xml:space="preserve"> tehnice care indică o anumită origine, sursă, producţie, un procedeu special, o marcă de fabrică sau de comerţ, un brevet de invenţie, o licenţă de fabricaţie, sunt menționate doar pentru identificarea cu uşurinţă a tipului de produs şi NU au ca efect favorizarea sau eliminarea anumitor operatori economici sau a anumitor produse. Aceste specificaţii vor fi considerate ca având menţiunea de « sau echivalent ».</w:t>
      </w:r>
    </w:p>
    <w:p w14:paraId="1EBC5474" w14:textId="4BA2D034" w:rsidR="009F745E" w:rsidRPr="00AF3E62" w:rsidRDefault="009F745E" w:rsidP="00DB0F9D">
      <w:pPr>
        <w:ind w:firstLine="720"/>
        <w:jc w:val="both"/>
        <w:rPr>
          <w:i/>
          <w:sz w:val="22"/>
          <w:szCs w:val="22"/>
          <w:lang w:val="ro-RO"/>
        </w:rPr>
      </w:pPr>
    </w:p>
    <w:p w14:paraId="4793E50C" w14:textId="194A3EF7" w:rsidR="009F745E" w:rsidRPr="00AF3E62" w:rsidRDefault="009F745E" w:rsidP="00DB0F9D">
      <w:pPr>
        <w:ind w:firstLine="720"/>
        <w:jc w:val="both"/>
        <w:rPr>
          <w:i/>
          <w:sz w:val="22"/>
          <w:szCs w:val="22"/>
          <w:lang w:val="ro-RO"/>
        </w:rPr>
      </w:pPr>
      <w:r w:rsidRPr="00AF3E62">
        <w:rPr>
          <w:i/>
          <w:sz w:val="22"/>
          <w:szCs w:val="22"/>
          <w:lang w:val="ro-RO"/>
        </w:rPr>
        <w:t>Serviciile ce fac obiectul prezentei achiziții vor fi prestate în conformitate cu prevederile legislative sanitar-veterinare și pentru siguranța alimentelor, în vigoare. Autoritatea Contractantă își rezervă dreptul de a solicita Document de Întregistrare Sanitar-Veterinară /Autorizație Sanitar Veterinară emise de ANSVSA pentru activitate, locație.</w:t>
      </w:r>
      <w:bookmarkStart w:id="0" w:name="_GoBack"/>
      <w:bookmarkEnd w:id="0"/>
    </w:p>
    <w:p w14:paraId="46FA9293" w14:textId="751B68F4" w:rsidR="009F745E" w:rsidRPr="00AF3E62" w:rsidRDefault="009F745E" w:rsidP="00DB0F9D">
      <w:pPr>
        <w:ind w:firstLine="720"/>
        <w:jc w:val="both"/>
        <w:rPr>
          <w:i/>
          <w:sz w:val="22"/>
          <w:szCs w:val="22"/>
          <w:lang w:val="ro-RO"/>
        </w:rPr>
      </w:pPr>
      <w:r w:rsidRPr="00AF3E62">
        <w:rPr>
          <w:i/>
          <w:sz w:val="22"/>
          <w:szCs w:val="22"/>
          <w:lang w:val="ro-RO"/>
        </w:rPr>
        <w:t>Vor fi plătite doar serviciile prestate, în funcție de numărul de participanți comunicat.</w:t>
      </w:r>
    </w:p>
    <w:p w14:paraId="1E17856D" w14:textId="77777777" w:rsidR="009F745E" w:rsidRPr="00AF3E62" w:rsidRDefault="009F745E" w:rsidP="00DB0F9D">
      <w:pPr>
        <w:ind w:firstLine="720"/>
        <w:jc w:val="both"/>
        <w:rPr>
          <w:i/>
          <w:sz w:val="22"/>
          <w:szCs w:val="22"/>
          <w:lang w:val="ro-RO"/>
        </w:rPr>
      </w:pPr>
    </w:p>
    <w:p w14:paraId="603EB96E" w14:textId="0C3B33D3" w:rsidR="00816F92" w:rsidRPr="00291477" w:rsidRDefault="00B66503" w:rsidP="00816F92">
      <w:pPr>
        <w:jc w:val="both"/>
        <w:rPr>
          <w:sz w:val="22"/>
          <w:szCs w:val="22"/>
          <w:lang w:val="ro-RO"/>
        </w:rPr>
      </w:pPr>
      <w:r w:rsidRPr="00291477">
        <w:rPr>
          <w:sz w:val="22"/>
          <w:szCs w:val="22"/>
          <w:lang w:val="ro-RO"/>
        </w:rPr>
        <w:t>Oferta dumneavoastră,</w:t>
      </w:r>
      <w:r w:rsidR="00440B16" w:rsidRPr="00291477">
        <w:rPr>
          <w:sz w:val="22"/>
          <w:szCs w:val="22"/>
          <w:lang w:val="ro-RO"/>
        </w:rPr>
        <w:t xml:space="preserve"> </w:t>
      </w:r>
      <w:r w:rsidR="002C112F" w:rsidRPr="00291477">
        <w:rPr>
          <w:sz w:val="22"/>
          <w:szCs w:val="22"/>
          <w:lang w:val="ro-RO"/>
        </w:rPr>
        <w:t xml:space="preserve">va fi depusă în conformitate cu termenii </w:t>
      </w:r>
      <w:r w:rsidR="006B67AF" w:rsidRPr="00291477">
        <w:rPr>
          <w:sz w:val="22"/>
          <w:szCs w:val="22"/>
          <w:lang w:val="ro-RO"/>
        </w:rPr>
        <w:t>ș</w:t>
      </w:r>
      <w:r w:rsidR="002C112F" w:rsidRPr="00291477">
        <w:rPr>
          <w:sz w:val="22"/>
          <w:szCs w:val="22"/>
          <w:lang w:val="ro-RO"/>
        </w:rPr>
        <w:t>i condi</w:t>
      </w:r>
      <w:r w:rsidR="006B67AF" w:rsidRPr="00291477">
        <w:rPr>
          <w:sz w:val="22"/>
          <w:szCs w:val="22"/>
          <w:lang w:val="ro-RO"/>
        </w:rPr>
        <w:t>ț</w:t>
      </w:r>
      <w:r w:rsidR="002C112F" w:rsidRPr="00291477">
        <w:rPr>
          <w:sz w:val="22"/>
          <w:szCs w:val="22"/>
          <w:lang w:val="ro-RO"/>
        </w:rPr>
        <w:t xml:space="preserve">iile de </w:t>
      </w:r>
      <w:r w:rsidR="00DB0F9D" w:rsidRPr="00291477">
        <w:rPr>
          <w:sz w:val="22"/>
          <w:szCs w:val="22"/>
          <w:lang w:val="ro-RO"/>
        </w:rPr>
        <w:t>livrare</w:t>
      </w:r>
      <w:r w:rsidR="002C112F" w:rsidRPr="00291477">
        <w:rPr>
          <w:sz w:val="22"/>
          <w:szCs w:val="22"/>
          <w:lang w:val="ro-RO"/>
        </w:rPr>
        <w:t xml:space="preserve"> precizate și va fi trimisă la:</w:t>
      </w:r>
    </w:p>
    <w:p w14:paraId="2005D70D" w14:textId="77777777" w:rsidR="00C555DB" w:rsidRPr="00291477" w:rsidRDefault="00C555DB" w:rsidP="00C555DB">
      <w:pPr>
        <w:ind w:left="1260" w:hanging="540"/>
        <w:rPr>
          <w:sz w:val="22"/>
          <w:szCs w:val="22"/>
          <w:lang w:val="ro-RO"/>
        </w:rPr>
      </w:pPr>
      <w:r w:rsidRPr="00291477">
        <w:rPr>
          <w:sz w:val="22"/>
          <w:szCs w:val="22"/>
          <w:lang w:val="ro-RO"/>
        </w:rPr>
        <w:t>Adresa:</w:t>
      </w:r>
      <w:r w:rsidRPr="00291477">
        <w:rPr>
          <w:color w:val="7F7F7F"/>
          <w:sz w:val="22"/>
          <w:szCs w:val="22"/>
        </w:rPr>
        <w:t xml:space="preserve"> </w:t>
      </w:r>
      <w:r w:rsidRPr="00291477">
        <w:rPr>
          <w:sz w:val="22"/>
          <w:szCs w:val="22"/>
          <w:lang w:val="ro-RO"/>
        </w:rPr>
        <w:t>România, Iaşi, Bd.Carol I, nr.11, Corpul J</w:t>
      </w:r>
    </w:p>
    <w:p w14:paraId="1B17C2A0" w14:textId="0AAD7CE4" w:rsidR="00C555DB" w:rsidRPr="00291477" w:rsidRDefault="00C555DB" w:rsidP="00C555DB">
      <w:pPr>
        <w:ind w:left="1260" w:hanging="540"/>
        <w:rPr>
          <w:sz w:val="22"/>
          <w:szCs w:val="22"/>
          <w:lang w:val="ro-RO"/>
        </w:rPr>
      </w:pPr>
      <w:r w:rsidRPr="00291477">
        <w:rPr>
          <w:sz w:val="22"/>
          <w:szCs w:val="22"/>
          <w:lang w:val="ro-RO"/>
        </w:rPr>
        <w:t>Telefon/Fax: 0232201</w:t>
      </w:r>
      <w:r w:rsidR="00DB0F9D" w:rsidRPr="00291477">
        <w:rPr>
          <w:sz w:val="22"/>
          <w:szCs w:val="22"/>
          <w:lang w:val="ro-RO"/>
        </w:rPr>
        <w:t>0</w:t>
      </w:r>
      <w:r w:rsidR="00897BE0">
        <w:rPr>
          <w:sz w:val="22"/>
          <w:szCs w:val="22"/>
          <w:lang w:val="ro-RO"/>
        </w:rPr>
        <w:t>47</w:t>
      </w:r>
      <w:r w:rsidRPr="00291477">
        <w:rPr>
          <w:sz w:val="22"/>
          <w:szCs w:val="22"/>
          <w:lang w:val="ro-RO"/>
        </w:rPr>
        <w:t>, 0232201148</w:t>
      </w:r>
    </w:p>
    <w:p w14:paraId="799230BD" w14:textId="430EFEF1" w:rsidR="00C555DB" w:rsidRPr="00291477" w:rsidRDefault="00C555DB" w:rsidP="00C555DB">
      <w:pPr>
        <w:ind w:left="1260" w:hanging="540"/>
        <w:rPr>
          <w:sz w:val="22"/>
          <w:szCs w:val="22"/>
          <w:lang w:val="ro-RO"/>
        </w:rPr>
      </w:pPr>
      <w:r w:rsidRPr="00291477">
        <w:rPr>
          <w:sz w:val="22"/>
          <w:szCs w:val="22"/>
          <w:lang w:val="ro-RO"/>
        </w:rPr>
        <w:t>E-mail:</w:t>
      </w:r>
      <w:r w:rsidR="00440B16" w:rsidRPr="00291477">
        <w:rPr>
          <w:sz w:val="22"/>
          <w:szCs w:val="22"/>
          <w:lang w:val="ro-RO"/>
        </w:rPr>
        <w:t xml:space="preserve"> </w:t>
      </w:r>
      <w:hyperlink r:id="rId7" w:history="1">
        <w:r w:rsidR="00897BE0" w:rsidRPr="00DE3853">
          <w:rPr>
            <w:rStyle w:val="Hyperlink"/>
            <w:sz w:val="22"/>
            <w:szCs w:val="22"/>
            <w:lang w:val="ro-RO"/>
          </w:rPr>
          <w:t>adina.serban@uaic.ro</w:t>
        </w:r>
      </w:hyperlink>
      <w:r w:rsidR="00DB0F9D" w:rsidRPr="00291477">
        <w:rPr>
          <w:sz w:val="22"/>
          <w:szCs w:val="22"/>
          <w:lang w:val="ro-RO"/>
        </w:rPr>
        <w:t xml:space="preserve"> </w:t>
      </w:r>
    </w:p>
    <w:p w14:paraId="7864C0D6" w14:textId="7F095921" w:rsidR="00C555DB" w:rsidRPr="00291477" w:rsidRDefault="00C555DB" w:rsidP="00C555DB">
      <w:pPr>
        <w:ind w:left="1260" w:hanging="540"/>
        <w:rPr>
          <w:sz w:val="22"/>
          <w:szCs w:val="22"/>
          <w:lang w:val="ro-RO"/>
        </w:rPr>
      </w:pPr>
      <w:r w:rsidRPr="00291477">
        <w:rPr>
          <w:sz w:val="22"/>
          <w:szCs w:val="22"/>
          <w:lang w:val="ro-RO"/>
        </w:rPr>
        <w:t xml:space="preserve">Persoană de contact: </w:t>
      </w:r>
      <w:r w:rsidR="00897BE0">
        <w:rPr>
          <w:sz w:val="22"/>
          <w:szCs w:val="22"/>
          <w:lang w:val="ro-RO"/>
        </w:rPr>
        <w:t>Adina Serban</w:t>
      </w:r>
    </w:p>
    <w:p w14:paraId="6C3A047C" w14:textId="77777777" w:rsidR="006B67AF" w:rsidRPr="00291477" w:rsidRDefault="006B67AF" w:rsidP="00C555DB">
      <w:pPr>
        <w:ind w:left="1260" w:hanging="540"/>
        <w:rPr>
          <w:sz w:val="22"/>
          <w:szCs w:val="22"/>
          <w:lang w:val="ro-RO"/>
        </w:rPr>
      </w:pPr>
    </w:p>
    <w:p w14:paraId="52DC2EA1" w14:textId="07EDC783" w:rsidR="00AB78BA" w:rsidRPr="00F9652C" w:rsidRDefault="00C555DB" w:rsidP="00A05714">
      <w:pPr>
        <w:jc w:val="both"/>
        <w:rPr>
          <w:strike/>
          <w:sz w:val="22"/>
          <w:szCs w:val="22"/>
          <w:lang w:val="ro-RO"/>
        </w:rPr>
      </w:pPr>
      <w:r w:rsidRPr="00291477">
        <w:rPr>
          <w:sz w:val="22"/>
          <w:szCs w:val="22"/>
          <w:lang w:val="ro-RO"/>
        </w:rPr>
        <w:t xml:space="preserve">Se acceptă oferte transmise în original la Registratura Universității ”Alexandru Ioan Cuza” din Iași, adresa B-dul Carol I nr. 11, Iași, program de lucru cu publicul zilnic între orele 08.00 – 16.00, în plic închis (sigilat, cu ștampila ofertantului și cu mențiunea ”A nu se </w:t>
      </w:r>
      <w:proofErr w:type="spellStart"/>
      <w:r w:rsidRPr="00291477">
        <w:rPr>
          <w:sz w:val="22"/>
          <w:szCs w:val="22"/>
          <w:lang w:val="ro-RO"/>
        </w:rPr>
        <w:t>deshide</w:t>
      </w:r>
      <w:proofErr w:type="spellEnd"/>
      <w:r w:rsidRPr="00291477">
        <w:rPr>
          <w:sz w:val="22"/>
          <w:szCs w:val="22"/>
          <w:lang w:val="ro-RO"/>
        </w:rPr>
        <w:t xml:space="preserve"> înainte de </w:t>
      </w:r>
      <w:r w:rsidR="00AF3E62">
        <w:rPr>
          <w:b/>
          <w:sz w:val="22"/>
          <w:szCs w:val="22"/>
          <w:lang w:val="ro-RO"/>
        </w:rPr>
        <w:t>09</w:t>
      </w:r>
      <w:r w:rsidR="00A27E5C" w:rsidRPr="000300AF">
        <w:rPr>
          <w:b/>
          <w:sz w:val="22"/>
          <w:szCs w:val="22"/>
          <w:lang w:val="ro-RO"/>
        </w:rPr>
        <w:t>.0</w:t>
      </w:r>
      <w:r w:rsidR="000300AF">
        <w:rPr>
          <w:b/>
          <w:sz w:val="22"/>
          <w:szCs w:val="22"/>
          <w:lang w:val="ro-RO"/>
        </w:rPr>
        <w:t>3</w:t>
      </w:r>
      <w:r w:rsidR="00606F81" w:rsidRPr="000300AF">
        <w:rPr>
          <w:b/>
          <w:sz w:val="22"/>
          <w:szCs w:val="22"/>
          <w:lang w:val="ro-RO"/>
        </w:rPr>
        <w:t>.202</w:t>
      </w:r>
      <w:r w:rsidR="000300AF">
        <w:rPr>
          <w:b/>
          <w:sz w:val="22"/>
          <w:szCs w:val="22"/>
          <w:lang w:val="ro-RO"/>
        </w:rPr>
        <w:t>6</w:t>
      </w:r>
      <w:r w:rsidR="00AF3E62">
        <w:rPr>
          <w:b/>
          <w:sz w:val="22"/>
          <w:szCs w:val="22"/>
          <w:lang w:val="ro-RO"/>
        </w:rPr>
        <w:t xml:space="preserve"> </w:t>
      </w:r>
      <w:r w:rsidR="000300AF">
        <w:rPr>
          <w:b/>
          <w:sz w:val="22"/>
          <w:szCs w:val="22"/>
          <w:lang w:val="ro-RO"/>
        </w:rPr>
        <w:t xml:space="preserve"> </w:t>
      </w:r>
      <w:r w:rsidR="00AB78BA">
        <w:rPr>
          <w:b/>
          <w:sz w:val="22"/>
          <w:szCs w:val="22"/>
          <w:lang w:val="ro-RO"/>
        </w:rPr>
        <w:t>inclusiv</w:t>
      </w:r>
      <w:r w:rsidRPr="00291477">
        <w:rPr>
          <w:sz w:val="22"/>
          <w:szCs w:val="22"/>
          <w:lang w:val="ro-RO"/>
        </w:rPr>
        <w:t xml:space="preserve">”), sau pe adresa de e-mail </w:t>
      </w:r>
      <w:hyperlink r:id="rId8" w:history="1">
        <w:r w:rsidR="00897BE0" w:rsidRPr="00DE3853">
          <w:rPr>
            <w:rStyle w:val="Hyperlink"/>
            <w:sz w:val="22"/>
            <w:szCs w:val="22"/>
            <w:lang w:val="ro-RO"/>
          </w:rPr>
          <w:t>adina.serban@uaic.ro</w:t>
        </w:r>
      </w:hyperlink>
      <w:r w:rsidR="00D512C3" w:rsidRPr="00291477">
        <w:rPr>
          <w:rStyle w:val="Hyperlink"/>
          <w:sz w:val="22"/>
          <w:szCs w:val="22"/>
          <w:lang w:val="ro-RO"/>
        </w:rPr>
        <w:t xml:space="preserve"> </w:t>
      </w:r>
      <w:r w:rsidR="00D512C3" w:rsidRPr="00291477">
        <w:rPr>
          <w:rStyle w:val="Hyperlink"/>
          <w:color w:val="auto"/>
          <w:sz w:val="22"/>
          <w:szCs w:val="22"/>
          <w:u w:val="none"/>
          <w:lang w:val="ro-RO"/>
        </w:rPr>
        <w:t>până la data de</w:t>
      </w:r>
      <w:r w:rsidR="00AF3E62">
        <w:rPr>
          <w:b/>
          <w:sz w:val="22"/>
          <w:szCs w:val="22"/>
          <w:lang w:val="ro-RO"/>
        </w:rPr>
        <w:t xml:space="preserve"> 09</w:t>
      </w:r>
      <w:r w:rsidR="00D512C3" w:rsidRPr="00C67F4A">
        <w:rPr>
          <w:b/>
          <w:sz w:val="22"/>
          <w:szCs w:val="22"/>
          <w:lang w:val="ro-RO"/>
        </w:rPr>
        <w:t>.0</w:t>
      </w:r>
      <w:r w:rsidR="000300AF" w:rsidRPr="00C67F4A">
        <w:rPr>
          <w:b/>
          <w:sz w:val="22"/>
          <w:szCs w:val="22"/>
          <w:lang w:val="ro-RO"/>
        </w:rPr>
        <w:t>3.2026</w:t>
      </w:r>
      <w:r w:rsidR="00AB78BA" w:rsidRPr="00C67F4A">
        <w:rPr>
          <w:b/>
          <w:sz w:val="22"/>
          <w:szCs w:val="22"/>
          <w:lang w:val="ro-RO"/>
        </w:rPr>
        <w:t>,</w:t>
      </w:r>
      <w:r w:rsidR="00AB78BA">
        <w:rPr>
          <w:b/>
          <w:sz w:val="22"/>
          <w:szCs w:val="22"/>
          <w:lang w:val="ro-RO"/>
        </w:rPr>
        <w:t xml:space="preserve"> inclusiv</w:t>
      </w:r>
      <w:r w:rsidR="004E33F0" w:rsidRPr="00291477">
        <w:rPr>
          <w:b/>
          <w:sz w:val="22"/>
          <w:szCs w:val="22"/>
          <w:lang w:val="ro-RO"/>
        </w:rPr>
        <w:t>.</w:t>
      </w:r>
    </w:p>
    <w:p w14:paraId="6288E30D" w14:textId="77777777" w:rsidR="00AB78BA" w:rsidRDefault="00AB78BA" w:rsidP="00A05714">
      <w:pPr>
        <w:jc w:val="both"/>
        <w:rPr>
          <w:b/>
          <w:sz w:val="22"/>
          <w:szCs w:val="22"/>
          <w:lang w:val="ro-RO"/>
        </w:rPr>
      </w:pPr>
    </w:p>
    <w:p w14:paraId="166639FC" w14:textId="63F7F083" w:rsidR="00AB78BA" w:rsidRDefault="00A05714" w:rsidP="00A05714">
      <w:pPr>
        <w:jc w:val="both"/>
        <w:rPr>
          <w:sz w:val="22"/>
          <w:szCs w:val="22"/>
          <w:lang w:val="ro-RO"/>
        </w:rPr>
      </w:pPr>
      <w:r w:rsidRPr="00291477">
        <w:rPr>
          <w:b/>
          <w:sz w:val="22"/>
          <w:szCs w:val="22"/>
          <w:lang w:val="ro-RO"/>
        </w:rPr>
        <w:t>Pre</w:t>
      </w:r>
      <w:r w:rsidR="006B67AF" w:rsidRPr="00291477">
        <w:rPr>
          <w:b/>
          <w:sz w:val="22"/>
          <w:szCs w:val="22"/>
          <w:lang w:val="ro-RO"/>
        </w:rPr>
        <w:t>ț</w:t>
      </w:r>
      <w:r w:rsidRPr="00291477">
        <w:rPr>
          <w:b/>
          <w:sz w:val="22"/>
          <w:szCs w:val="22"/>
          <w:lang w:val="ro-RO"/>
        </w:rPr>
        <w:t xml:space="preserve">ul total </w:t>
      </w:r>
      <w:r w:rsidRPr="00897BE0">
        <w:rPr>
          <w:b/>
          <w:sz w:val="22"/>
          <w:szCs w:val="22"/>
          <w:lang w:val="ro-RO"/>
        </w:rPr>
        <w:t>ofertat</w:t>
      </w:r>
      <w:r w:rsidRPr="00897BE0">
        <w:rPr>
          <w:sz w:val="22"/>
          <w:szCs w:val="22"/>
          <w:lang w:val="ro-RO"/>
        </w:rPr>
        <w:t xml:space="preserve"> trebuie să includă </w:t>
      </w:r>
      <w:r w:rsidR="00E03F35" w:rsidRPr="00897BE0">
        <w:rPr>
          <w:sz w:val="22"/>
          <w:szCs w:val="22"/>
          <w:lang w:val="ro-RO"/>
        </w:rPr>
        <w:t>t</w:t>
      </w:r>
      <w:r w:rsidR="00597622" w:rsidRPr="00897BE0">
        <w:rPr>
          <w:sz w:val="22"/>
          <w:szCs w:val="22"/>
          <w:lang w:val="ro-RO"/>
        </w:rPr>
        <w:t>oate cheltuielile ocazionate de</w:t>
      </w:r>
      <w:r w:rsidR="00AB78BA">
        <w:rPr>
          <w:sz w:val="22"/>
          <w:szCs w:val="22"/>
          <w:lang w:val="ro-RO"/>
        </w:rPr>
        <w:t xml:space="preserve"> prestarea serviciilor </w:t>
      </w:r>
      <w:r w:rsidR="009F745E">
        <w:rPr>
          <w:sz w:val="22"/>
          <w:szCs w:val="22"/>
          <w:lang w:val="ro-RO"/>
        </w:rPr>
        <w:t>cu personal calificat, la locația, în datele și la orele specificate mai sus.</w:t>
      </w:r>
    </w:p>
    <w:p w14:paraId="624989A8" w14:textId="77777777" w:rsidR="009F745E" w:rsidRDefault="009F745E" w:rsidP="00A05714">
      <w:pPr>
        <w:jc w:val="both"/>
        <w:rPr>
          <w:sz w:val="22"/>
          <w:szCs w:val="22"/>
          <w:lang w:val="ro-RO"/>
        </w:rPr>
      </w:pPr>
    </w:p>
    <w:p w14:paraId="4CBDB969" w14:textId="7964214C" w:rsidR="009F745E" w:rsidRDefault="009F745E" w:rsidP="00A05714">
      <w:pPr>
        <w:jc w:val="both"/>
        <w:rPr>
          <w:sz w:val="22"/>
          <w:szCs w:val="22"/>
          <w:lang w:val="ro-RO"/>
        </w:rPr>
      </w:pPr>
      <w:r>
        <w:rPr>
          <w:sz w:val="22"/>
          <w:szCs w:val="22"/>
          <w:lang w:val="ro-RO"/>
        </w:rPr>
        <w:t>Prețul va fi oferit în lei – fără TVA. Se va specifica cota de TVA -aplicabilă serviciilor ofertate.</w:t>
      </w:r>
    </w:p>
    <w:p w14:paraId="68E0A97B" w14:textId="77777777" w:rsidR="009F745E" w:rsidRDefault="009F745E" w:rsidP="00A05714">
      <w:pPr>
        <w:jc w:val="both"/>
        <w:rPr>
          <w:sz w:val="22"/>
          <w:szCs w:val="22"/>
          <w:lang w:val="ro-RO"/>
        </w:rPr>
      </w:pPr>
    </w:p>
    <w:p w14:paraId="076B4F53" w14:textId="132919A9" w:rsidR="00C555DB" w:rsidRPr="00897BE0" w:rsidRDefault="00066D44" w:rsidP="00C555DB">
      <w:pPr>
        <w:jc w:val="both"/>
        <w:rPr>
          <w:sz w:val="22"/>
          <w:szCs w:val="22"/>
          <w:lang w:val="ro-RO"/>
        </w:rPr>
      </w:pPr>
      <w:r w:rsidRPr="00897BE0">
        <w:rPr>
          <w:bCs/>
          <w:sz w:val="22"/>
          <w:szCs w:val="22"/>
          <w:lang w:val="ro-RO"/>
        </w:rPr>
        <w:t>Plata</w:t>
      </w:r>
      <w:r w:rsidRPr="00897BE0">
        <w:rPr>
          <w:b/>
          <w:sz w:val="22"/>
          <w:szCs w:val="22"/>
          <w:lang w:val="ro-RO"/>
        </w:rPr>
        <w:t xml:space="preserve"> </w:t>
      </w:r>
      <w:r w:rsidRPr="00897BE0">
        <w:rPr>
          <w:sz w:val="22"/>
          <w:szCs w:val="22"/>
          <w:lang w:val="ro-RO"/>
        </w:rPr>
        <w:t xml:space="preserve">facturii se va efectua în lei, </w:t>
      </w:r>
      <w:r w:rsidR="00FC4D2E" w:rsidRPr="00897BE0">
        <w:rPr>
          <w:sz w:val="22"/>
          <w:szCs w:val="22"/>
          <w:lang w:val="ro-RO"/>
        </w:rPr>
        <w:t>după</w:t>
      </w:r>
      <w:r w:rsidR="00A05714" w:rsidRPr="00897BE0">
        <w:rPr>
          <w:sz w:val="22"/>
          <w:szCs w:val="22"/>
          <w:lang w:val="ro-RO"/>
        </w:rPr>
        <w:t xml:space="preserve"> </w:t>
      </w:r>
      <w:r w:rsidR="009F745E">
        <w:rPr>
          <w:sz w:val="22"/>
          <w:szCs w:val="22"/>
          <w:lang w:val="ro-RO"/>
        </w:rPr>
        <w:t xml:space="preserve">prestarea </w:t>
      </w:r>
      <w:r w:rsidR="00A05714" w:rsidRPr="00897BE0">
        <w:rPr>
          <w:sz w:val="22"/>
          <w:szCs w:val="22"/>
          <w:lang w:val="ro-RO"/>
        </w:rPr>
        <w:t xml:space="preserve">efectivă a </w:t>
      </w:r>
      <w:r w:rsidR="009F745E">
        <w:rPr>
          <w:sz w:val="22"/>
          <w:szCs w:val="22"/>
          <w:lang w:val="ro-RO"/>
        </w:rPr>
        <w:t>serviciilor</w:t>
      </w:r>
      <w:r w:rsidRPr="00897BE0">
        <w:rPr>
          <w:sz w:val="22"/>
          <w:szCs w:val="22"/>
          <w:lang w:val="ro-RO"/>
        </w:rPr>
        <w:t xml:space="preserve">, pe baza facturii </w:t>
      </w:r>
      <w:r w:rsidR="00A05714" w:rsidRPr="00897BE0">
        <w:rPr>
          <w:sz w:val="22"/>
          <w:szCs w:val="22"/>
          <w:lang w:val="ro-RO"/>
        </w:rPr>
        <w:t xml:space="preserve">Contractantului </w:t>
      </w:r>
      <w:r w:rsidR="006B67AF" w:rsidRPr="00897BE0">
        <w:rPr>
          <w:sz w:val="22"/>
          <w:szCs w:val="22"/>
          <w:lang w:val="ro-RO"/>
        </w:rPr>
        <w:t>ș</w:t>
      </w:r>
      <w:r w:rsidRPr="00897BE0">
        <w:rPr>
          <w:sz w:val="22"/>
          <w:szCs w:val="22"/>
          <w:lang w:val="ro-RO"/>
        </w:rPr>
        <w:t>i a procesului - verbal de recep</w:t>
      </w:r>
      <w:r w:rsidR="006B67AF" w:rsidRPr="00897BE0">
        <w:rPr>
          <w:sz w:val="22"/>
          <w:szCs w:val="22"/>
          <w:lang w:val="ro-RO"/>
        </w:rPr>
        <w:t>ț</w:t>
      </w:r>
      <w:r w:rsidRPr="00897BE0">
        <w:rPr>
          <w:sz w:val="22"/>
          <w:szCs w:val="22"/>
          <w:lang w:val="ro-RO"/>
        </w:rPr>
        <w:t>ie</w:t>
      </w:r>
      <w:r w:rsidR="004F4542" w:rsidRPr="00897BE0">
        <w:rPr>
          <w:sz w:val="22"/>
          <w:szCs w:val="22"/>
          <w:lang w:val="ro-RO"/>
        </w:rPr>
        <w:t xml:space="preserve">. </w:t>
      </w:r>
    </w:p>
    <w:p w14:paraId="1EC23846" w14:textId="77777777" w:rsidR="00D5635B" w:rsidRPr="00897BE0" w:rsidRDefault="00D5635B" w:rsidP="00D5635B">
      <w:pPr>
        <w:jc w:val="both"/>
        <w:rPr>
          <w:sz w:val="22"/>
          <w:szCs w:val="22"/>
          <w:lang w:val="ro-RO"/>
        </w:rPr>
      </w:pPr>
    </w:p>
    <w:p w14:paraId="1D895B70" w14:textId="4A00993B" w:rsidR="00813752" w:rsidRPr="00897BE0" w:rsidRDefault="00813752" w:rsidP="00FC4D2E">
      <w:pPr>
        <w:spacing w:line="276" w:lineRule="auto"/>
        <w:jc w:val="both"/>
        <w:rPr>
          <w:b/>
          <w:sz w:val="22"/>
          <w:szCs w:val="22"/>
          <w:u w:val="single"/>
          <w:lang w:val="ro-RO"/>
        </w:rPr>
      </w:pPr>
      <w:r w:rsidRPr="00897BE0">
        <w:rPr>
          <w:b/>
          <w:sz w:val="22"/>
          <w:szCs w:val="22"/>
          <w:u w:val="single"/>
          <w:lang w:val="ro-RO"/>
        </w:rPr>
        <w:t>Oferta dvs. va fi însoțită de următoarele documente:</w:t>
      </w:r>
    </w:p>
    <w:p w14:paraId="3985877E" w14:textId="67222B1C" w:rsidR="00813752" w:rsidRPr="00897BE0" w:rsidRDefault="00813752" w:rsidP="00FC4D2E">
      <w:pPr>
        <w:spacing w:line="276" w:lineRule="auto"/>
        <w:jc w:val="both"/>
        <w:rPr>
          <w:sz w:val="22"/>
          <w:szCs w:val="22"/>
          <w:lang w:val="ro-RO"/>
        </w:rPr>
      </w:pPr>
      <w:r w:rsidRPr="00897BE0">
        <w:rPr>
          <w:sz w:val="22"/>
          <w:szCs w:val="22"/>
          <w:lang w:val="ro-RO"/>
        </w:rPr>
        <w:t xml:space="preserve">- o copie a </w:t>
      </w:r>
      <w:r w:rsidRPr="00897BE0">
        <w:rPr>
          <w:b/>
          <w:sz w:val="22"/>
          <w:szCs w:val="22"/>
          <w:lang w:val="ro-RO"/>
        </w:rPr>
        <w:t>Certificatului Constatator eliberat de Oficiul Registrului Comerțului</w:t>
      </w:r>
      <w:r w:rsidRPr="00897BE0">
        <w:rPr>
          <w:sz w:val="22"/>
          <w:szCs w:val="22"/>
          <w:lang w:val="ro-RO"/>
        </w:rPr>
        <w:t xml:space="preserve">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niciuna dintre situaţiile de anulare a constituirii.</w:t>
      </w:r>
    </w:p>
    <w:p w14:paraId="52ABC244" w14:textId="145B9FA7" w:rsidR="00813752" w:rsidRPr="00897BE0" w:rsidRDefault="00813752" w:rsidP="00FC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val="ro-RO"/>
        </w:rPr>
      </w:pPr>
      <w:r w:rsidRPr="00897BE0">
        <w:rPr>
          <w:sz w:val="22"/>
          <w:szCs w:val="22"/>
          <w:lang w:val="ro-RO"/>
        </w:rPr>
        <w:t xml:space="preserve">Informatiile cuprinse </w:t>
      </w:r>
      <w:r w:rsidR="00897BE0">
        <w:rPr>
          <w:sz w:val="22"/>
          <w:szCs w:val="22"/>
          <w:lang w:val="ro-RO"/>
        </w:rPr>
        <w:t>î</w:t>
      </w:r>
      <w:r w:rsidRPr="00897BE0">
        <w:rPr>
          <w:sz w:val="22"/>
          <w:szCs w:val="22"/>
          <w:lang w:val="ro-RO"/>
        </w:rPr>
        <w:t>n acest document, trebuie s</w:t>
      </w:r>
      <w:r w:rsidR="00897BE0">
        <w:rPr>
          <w:sz w:val="22"/>
          <w:szCs w:val="22"/>
          <w:lang w:val="ro-RO"/>
        </w:rPr>
        <w:t>ă</w:t>
      </w:r>
      <w:r w:rsidRPr="00897BE0">
        <w:rPr>
          <w:sz w:val="22"/>
          <w:szCs w:val="22"/>
          <w:lang w:val="ro-RO"/>
        </w:rPr>
        <w:t xml:space="preserve"> fie reale/actuale la data prezent</w:t>
      </w:r>
      <w:r w:rsidR="00897BE0">
        <w:rPr>
          <w:sz w:val="22"/>
          <w:szCs w:val="22"/>
          <w:lang w:val="ro-RO"/>
        </w:rPr>
        <w:t>ă</w:t>
      </w:r>
      <w:r w:rsidRPr="00897BE0">
        <w:rPr>
          <w:sz w:val="22"/>
          <w:szCs w:val="22"/>
          <w:lang w:val="ro-RO"/>
        </w:rPr>
        <w:t xml:space="preserve">rii. </w:t>
      </w:r>
    </w:p>
    <w:p w14:paraId="22488E36" w14:textId="77777777" w:rsidR="00813752" w:rsidRPr="00897BE0" w:rsidRDefault="00813752" w:rsidP="00FC4D2E">
      <w:pPr>
        <w:spacing w:line="276" w:lineRule="auto"/>
        <w:jc w:val="both"/>
        <w:rPr>
          <w:sz w:val="22"/>
          <w:szCs w:val="22"/>
          <w:lang w:val="ro-RO"/>
        </w:rPr>
      </w:pPr>
      <w:r w:rsidRPr="00897BE0">
        <w:rPr>
          <w:sz w:val="22"/>
          <w:szCs w:val="22"/>
          <w:lang w:val="ro-RO"/>
        </w:rPr>
        <w:t>Cerinţa se aplică inclusiv pentru subcontractanţi şi/sau terţi susţinători.</w:t>
      </w:r>
    </w:p>
    <w:p w14:paraId="5484697C" w14:textId="5AB7C688" w:rsidR="00813752" w:rsidRPr="00897BE0" w:rsidRDefault="00813752" w:rsidP="00FC4D2E">
      <w:pPr>
        <w:spacing w:line="276" w:lineRule="auto"/>
        <w:jc w:val="both"/>
        <w:rPr>
          <w:sz w:val="22"/>
          <w:szCs w:val="22"/>
          <w:lang w:val="ro-RO"/>
        </w:rPr>
      </w:pPr>
      <w:r w:rsidRPr="00897BE0">
        <w:rPr>
          <w:sz w:val="22"/>
          <w:szCs w:val="22"/>
          <w:lang w:val="ro-RO"/>
        </w:rPr>
        <w:t>Nota: Se permite dovedirea capacit</w:t>
      </w:r>
      <w:r w:rsidR="00897BE0">
        <w:rPr>
          <w:sz w:val="22"/>
          <w:szCs w:val="22"/>
          <w:lang w:val="ro-RO"/>
        </w:rPr>
        <w:t>ăț</w:t>
      </w:r>
      <w:r w:rsidRPr="00897BE0">
        <w:rPr>
          <w:sz w:val="22"/>
          <w:szCs w:val="22"/>
          <w:lang w:val="ro-RO"/>
        </w:rPr>
        <w:t>ii de exercitare a activit</w:t>
      </w:r>
      <w:r w:rsidR="00897BE0">
        <w:rPr>
          <w:sz w:val="22"/>
          <w:szCs w:val="22"/>
          <w:lang w:val="ro-RO"/>
        </w:rPr>
        <w:t>ăț</w:t>
      </w:r>
      <w:r w:rsidRPr="00897BE0">
        <w:rPr>
          <w:sz w:val="22"/>
          <w:szCs w:val="22"/>
          <w:lang w:val="ro-RO"/>
        </w:rPr>
        <w:t xml:space="preserve">ii profesionale </w:t>
      </w:r>
      <w:r w:rsidR="00897BE0">
        <w:rPr>
          <w:sz w:val="22"/>
          <w:szCs w:val="22"/>
          <w:lang w:val="ro-RO"/>
        </w:rPr>
        <w:t>ș</w:t>
      </w:r>
      <w:r w:rsidRPr="00897BE0">
        <w:rPr>
          <w:sz w:val="22"/>
          <w:szCs w:val="22"/>
          <w:lang w:val="ro-RO"/>
        </w:rPr>
        <w:t xml:space="preserve">i prin prezentarea certificatului constatator emis de catre ONRC </w:t>
      </w:r>
      <w:r w:rsidR="00897BE0">
        <w:rPr>
          <w:sz w:val="22"/>
          <w:szCs w:val="22"/>
          <w:lang w:val="ro-RO"/>
        </w:rPr>
        <w:t>î</w:t>
      </w:r>
      <w:r w:rsidRPr="00897BE0">
        <w:rPr>
          <w:sz w:val="22"/>
          <w:szCs w:val="22"/>
          <w:lang w:val="ro-RO"/>
        </w:rPr>
        <w:t>n forma electronic</w:t>
      </w:r>
      <w:r w:rsidR="00897BE0">
        <w:rPr>
          <w:sz w:val="22"/>
          <w:szCs w:val="22"/>
          <w:lang w:val="ro-RO"/>
        </w:rPr>
        <w:t>ă</w:t>
      </w:r>
      <w:r w:rsidRPr="00897BE0">
        <w:rPr>
          <w:sz w:val="22"/>
          <w:szCs w:val="22"/>
          <w:lang w:val="ro-RO"/>
        </w:rPr>
        <w:t>, prin intermediul serviciului online InfoCert, av</w:t>
      </w:r>
      <w:r w:rsidR="00897BE0">
        <w:rPr>
          <w:sz w:val="22"/>
          <w:szCs w:val="22"/>
          <w:lang w:val="ro-RO"/>
        </w:rPr>
        <w:t>â</w:t>
      </w:r>
      <w:r w:rsidRPr="00897BE0">
        <w:rPr>
          <w:sz w:val="22"/>
          <w:szCs w:val="22"/>
          <w:lang w:val="ro-RO"/>
        </w:rPr>
        <w:t>nd incorporat</w:t>
      </w:r>
      <w:r w:rsidR="00897BE0">
        <w:rPr>
          <w:sz w:val="22"/>
          <w:szCs w:val="22"/>
          <w:lang w:val="ro-RO"/>
        </w:rPr>
        <w:t>ă</w:t>
      </w:r>
      <w:r w:rsidRPr="00897BE0">
        <w:rPr>
          <w:sz w:val="22"/>
          <w:szCs w:val="22"/>
          <w:lang w:val="ro-RO"/>
        </w:rPr>
        <w:t>, ata</w:t>
      </w:r>
      <w:r w:rsidR="00897BE0">
        <w:rPr>
          <w:sz w:val="22"/>
          <w:szCs w:val="22"/>
          <w:lang w:val="ro-RO"/>
        </w:rPr>
        <w:t>ș</w:t>
      </w:r>
      <w:r w:rsidRPr="00897BE0">
        <w:rPr>
          <w:sz w:val="22"/>
          <w:szCs w:val="22"/>
          <w:lang w:val="ro-RO"/>
        </w:rPr>
        <w:t>at</w:t>
      </w:r>
      <w:r w:rsidR="00897BE0">
        <w:rPr>
          <w:sz w:val="22"/>
          <w:szCs w:val="22"/>
          <w:lang w:val="ro-RO"/>
        </w:rPr>
        <w:t>ă</w:t>
      </w:r>
      <w:r w:rsidRPr="00897BE0">
        <w:rPr>
          <w:sz w:val="22"/>
          <w:szCs w:val="22"/>
          <w:lang w:val="ro-RO"/>
        </w:rPr>
        <w:t xml:space="preserve"> sau logic asociat</w:t>
      </w:r>
      <w:r w:rsidR="00897BE0">
        <w:rPr>
          <w:sz w:val="22"/>
          <w:szCs w:val="22"/>
          <w:lang w:val="ro-RO"/>
        </w:rPr>
        <w:t>ă</w:t>
      </w:r>
      <w:r w:rsidRPr="00897BE0">
        <w:rPr>
          <w:sz w:val="22"/>
          <w:szCs w:val="22"/>
          <w:lang w:val="ro-RO"/>
        </w:rPr>
        <w:t xml:space="preserve"> semn</w:t>
      </w:r>
      <w:r w:rsidR="00897BE0">
        <w:rPr>
          <w:sz w:val="22"/>
          <w:szCs w:val="22"/>
          <w:lang w:val="ro-RO"/>
        </w:rPr>
        <w:t>ă</w:t>
      </w:r>
      <w:r w:rsidRPr="00897BE0">
        <w:rPr>
          <w:sz w:val="22"/>
          <w:szCs w:val="22"/>
          <w:lang w:val="ro-RO"/>
        </w:rPr>
        <w:t>tura electronic</w:t>
      </w:r>
      <w:r w:rsidR="00897BE0">
        <w:rPr>
          <w:sz w:val="22"/>
          <w:szCs w:val="22"/>
          <w:lang w:val="ro-RO"/>
        </w:rPr>
        <w:t>ă</w:t>
      </w:r>
      <w:r w:rsidRPr="00897BE0">
        <w:rPr>
          <w:sz w:val="22"/>
          <w:szCs w:val="22"/>
          <w:lang w:val="ro-RO"/>
        </w:rPr>
        <w:t xml:space="preserve"> extins</w:t>
      </w:r>
      <w:r w:rsidR="00897BE0">
        <w:rPr>
          <w:sz w:val="22"/>
          <w:szCs w:val="22"/>
          <w:lang w:val="ro-RO"/>
        </w:rPr>
        <w:t>ă</w:t>
      </w:r>
    </w:p>
    <w:p w14:paraId="05ACEB82" w14:textId="066BD159" w:rsidR="00DF06D0" w:rsidRPr="00897BE0" w:rsidRDefault="00DF06D0" w:rsidP="00FC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lang w:val="ro-RO"/>
        </w:rPr>
      </w:pPr>
      <w:r w:rsidRPr="00897BE0">
        <w:rPr>
          <w:b/>
          <w:sz w:val="22"/>
          <w:szCs w:val="22"/>
          <w:lang w:val="ro-RO"/>
        </w:rPr>
        <w:lastRenderedPageBreak/>
        <w:t>- prezentarea informa</w:t>
      </w:r>
      <w:r w:rsidR="00897BE0">
        <w:rPr>
          <w:b/>
          <w:sz w:val="22"/>
          <w:szCs w:val="22"/>
          <w:lang w:val="ro-RO"/>
        </w:rPr>
        <w:t>ț</w:t>
      </w:r>
      <w:r w:rsidRPr="00897BE0">
        <w:rPr>
          <w:b/>
          <w:sz w:val="22"/>
          <w:szCs w:val="22"/>
          <w:lang w:val="ro-RO"/>
        </w:rPr>
        <w:t>iilor privind beneficiarii reali</w:t>
      </w:r>
      <w:r w:rsidRPr="00897BE0">
        <w:rPr>
          <w:sz w:val="22"/>
          <w:szCs w:val="22"/>
          <w:lang w:val="ro-RO"/>
        </w:rPr>
        <w:t>,</w:t>
      </w:r>
      <w:r w:rsidRPr="00897BE0">
        <w:rPr>
          <w:b/>
          <w:sz w:val="22"/>
          <w:szCs w:val="22"/>
          <w:lang w:val="ro-RO"/>
        </w:rPr>
        <w:t xml:space="preserve"> </w:t>
      </w:r>
      <w:r w:rsidR="00897BE0">
        <w:rPr>
          <w:sz w:val="22"/>
          <w:szCs w:val="22"/>
          <w:lang w:val="ro-RO"/>
        </w:rPr>
        <w:t>î</w:t>
      </w:r>
      <w:r w:rsidRPr="00897BE0">
        <w:rPr>
          <w:sz w:val="22"/>
          <w:szCs w:val="22"/>
          <w:lang w:val="ro-RO"/>
        </w:rPr>
        <w:t xml:space="preserve">n </w:t>
      </w:r>
      <w:r w:rsidR="00897BE0">
        <w:rPr>
          <w:sz w:val="22"/>
          <w:szCs w:val="22"/>
          <w:lang w:val="ro-RO"/>
        </w:rPr>
        <w:t>î</w:t>
      </w:r>
      <w:r w:rsidRPr="00897BE0">
        <w:rPr>
          <w:sz w:val="22"/>
          <w:szCs w:val="22"/>
          <w:lang w:val="ro-RO"/>
        </w:rPr>
        <w:t>n</w:t>
      </w:r>
      <w:r w:rsidR="00897BE0">
        <w:rPr>
          <w:sz w:val="22"/>
          <w:szCs w:val="22"/>
          <w:lang w:val="ro-RO"/>
        </w:rPr>
        <w:t>ț</w:t>
      </w:r>
      <w:r w:rsidRPr="00897BE0">
        <w:rPr>
          <w:sz w:val="22"/>
          <w:szCs w:val="22"/>
          <w:lang w:val="ro-RO"/>
        </w:rPr>
        <w:t xml:space="preserve">elesul articolului 3 punctul 6 din Directiva (UE) 2015/849 a Parlamentului European </w:t>
      </w:r>
      <w:r w:rsidR="00897BE0">
        <w:rPr>
          <w:sz w:val="22"/>
          <w:szCs w:val="22"/>
          <w:lang w:val="ro-RO"/>
        </w:rPr>
        <w:t>ș</w:t>
      </w:r>
      <w:r w:rsidRPr="00897BE0">
        <w:rPr>
          <w:sz w:val="22"/>
          <w:szCs w:val="22"/>
          <w:lang w:val="ro-RO"/>
        </w:rPr>
        <w:t>i a Consiliului, a</w:t>
      </w:r>
      <w:r w:rsidR="00897BE0">
        <w:rPr>
          <w:sz w:val="22"/>
          <w:szCs w:val="22"/>
          <w:lang w:val="ro-RO"/>
        </w:rPr>
        <w:t>ș</w:t>
      </w:r>
      <w:r w:rsidRPr="00897BE0">
        <w:rPr>
          <w:sz w:val="22"/>
          <w:szCs w:val="22"/>
          <w:lang w:val="ro-RO"/>
        </w:rPr>
        <w:t>a cum sunt ele reglementate de obligatiil</w:t>
      </w:r>
      <w:r w:rsidR="00897BE0">
        <w:rPr>
          <w:sz w:val="22"/>
          <w:szCs w:val="22"/>
          <w:lang w:val="ro-RO"/>
        </w:rPr>
        <w:t>e</w:t>
      </w:r>
      <w:r w:rsidRPr="00897BE0">
        <w:rPr>
          <w:sz w:val="22"/>
          <w:szCs w:val="22"/>
          <w:lang w:val="ro-RO"/>
        </w:rPr>
        <w:t xml:space="preserve"> impuse de art 22 alin 2 lit d) din Regulamentul (UE) 20211241 a Parlamentului European </w:t>
      </w:r>
      <w:r w:rsidR="00897BE0">
        <w:rPr>
          <w:sz w:val="22"/>
          <w:szCs w:val="22"/>
          <w:lang w:val="ro-RO"/>
        </w:rPr>
        <w:t>ș</w:t>
      </w:r>
      <w:r w:rsidRPr="00897BE0">
        <w:rPr>
          <w:sz w:val="22"/>
          <w:szCs w:val="22"/>
          <w:lang w:val="ro-RO"/>
        </w:rPr>
        <w:t xml:space="preserve">i a Consiliului, </w:t>
      </w:r>
      <w:r w:rsidRPr="00897BE0">
        <w:rPr>
          <w:b/>
          <w:sz w:val="22"/>
          <w:szCs w:val="22"/>
          <w:lang w:val="ro-RO"/>
        </w:rPr>
        <w:t>respectiv:</w:t>
      </w:r>
    </w:p>
    <w:p w14:paraId="55D39DE3" w14:textId="0BE9D00A" w:rsidR="00DF06D0" w:rsidRPr="00897BE0" w:rsidRDefault="00DF06D0" w:rsidP="00FC4D2E">
      <w:pPr>
        <w:spacing w:line="276" w:lineRule="auto"/>
        <w:jc w:val="both"/>
        <w:rPr>
          <w:iCs/>
          <w:sz w:val="22"/>
          <w:szCs w:val="22"/>
          <w:lang w:val="ro-RO"/>
        </w:rPr>
      </w:pPr>
      <w:r w:rsidRPr="00897BE0">
        <w:rPr>
          <w:b/>
          <w:iCs/>
          <w:sz w:val="22"/>
          <w:szCs w:val="22"/>
          <w:lang w:val="ro-RO"/>
        </w:rPr>
        <w:t>a)</w:t>
      </w:r>
      <w:r w:rsidRPr="00897BE0">
        <w:rPr>
          <w:iCs/>
          <w:sz w:val="22"/>
          <w:szCs w:val="22"/>
          <w:lang w:val="ro-RO"/>
        </w:rPr>
        <w:t xml:space="preserve">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a c</w:t>
      </w:r>
      <w:r w:rsidR="00897BE0">
        <w:rPr>
          <w:iCs/>
          <w:sz w:val="22"/>
          <w:szCs w:val="22"/>
          <w:u w:val="single"/>
          <w:lang w:val="ro-RO"/>
        </w:rPr>
        <w:t>ă</w:t>
      </w:r>
      <w:r w:rsidRPr="00897BE0">
        <w:rPr>
          <w:iCs/>
          <w:sz w:val="22"/>
          <w:szCs w:val="22"/>
          <w:u w:val="single"/>
          <w:lang w:val="ro-RO"/>
        </w:rPr>
        <w:t>ror ac</w:t>
      </w:r>
      <w:r w:rsidR="00897BE0">
        <w:rPr>
          <w:iCs/>
          <w:sz w:val="22"/>
          <w:szCs w:val="22"/>
          <w:u w:val="single"/>
          <w:lang w:val="ro-RO"/>
        </w:rPr>
        <w:t>ț</w:t>
      </w:r>
      <w:r w:rsidRPr="00897BE0">
        <w:rPr>
          <w:iCs/>
          <w:sz w:val="22"/>
          <w:szCs w:val="22"/>
          <w:u w:val="single"/>
          <w:lang w:val="ro-RO"/>
        </w:rPr>
        <w:t xml:space="preserve">ionari sunt persoane fizice sau persoane juridice </w:t>
      </w:r>
      <w:r w:rsidR="00897BE0">
        <w:rPr>
          <w:iCs/>
          <w:sz w:val="22"/>
          <w:szCs w:val="22"/>
          <w:u w:val="single"/>
          <w:lang w:val="ro-RO"/>
        </w:rPr>
        <w:t>î</w:t>
      </w:r>
      <w:r w:rsidRPr="00897BE0">
        <w:rPr>
          <w:iCs/>
          <w:sz w:val="22"/>
          <w:szCs w:val="22"/>
          <w:u w:val="single"/>
          <w:lang w:val="ro-RO"/>
        </w:rPr>
        <w:t>nregistrate pe teritoriul Rom</w:t>
      </w:r>
      <w:r w:rsidR="00897BE0">
        <w:rPr>
          <w:iCs/>
          <w:sz w:val="22"/>
          <w:szCs w:val="22"/>
          <w:u w:val="single"/>
          <w:lang w:val="ro-RO"/>
        </w:rPr>
        <w:t>â</w:t>
      </w:r>
      <w:r w:rsidRPr="00897BE0">
        <w:rPr>
          <w:iCs/>
          <w:sz w:val="22"/>
          <w:szCs w:val="22"/>
          <w:u w:val="single"/>
          <w:lang w:val="ro-RO"/>
        </w:rPr>
        <w:t>niei,</w:t>
      </w:r>
      <w:r w:rsidRPr="00897BE0">
        <w:rPr>
          <w:iCs/>
          <w:sz w:val="22"/>
          <w:szCs w:val="22"/>
          <w:lang w:val="ro-RO"/>
        </w:rPr>
        <w:t xml:space="preserve"> ace</w:t>
      </w:r>
      <w:r w:rsidR="00897BE0">
        <w:rPr>
          <w:iCs/>
          <w:sz w:val="22"/>
          <w:szCs w:val="22"/>
          <w:lang w:val="ro-RO"/>
        </w:rPr>
        <w:t>ș</w:t>
      </w:r>
      <w:r w:rsidRPr="00897BE0">
        <w:rPr>
          <w:iCs/>
          <w:sz w:val="22"/>
          <w:szCs w:val="22"/>
          <w:lang w:val="ro-RO"/>
        </w:rPr>
        <w:t xml:space="preserve">tia vor depune un </w:t>
      </w:r>
      <w:r w:rsidRPr="00897BE0">
        <w:rPr>
          <w:b/>
          <w:iCs/>
          <w:sz w:val="22"/>
          <w:szCs w:val="22"/>
          <w:lang w:val="ro-RO"/>
        </w:rPr>
        <w:t>extras ONRC (privind beneficiarii reali).</w:t>
      </w:r>
      <w:r w:rsidRPr="00897BE0">
        <w:rPr>
          <w:iCs/>
          <w:sz w:val="22"/>
          <w:szCs w:val="22"/>
          <w:lang w:val="ro-RO"/>
        </w:rPr>
        <w:t xml:space="preserve"> </w:t>
      </w:r>
    </w:p>
    <w:p w14:paraId="325CFF1F" w14:textId="19E7BF74" w:rsidR="00DF06D0" w:rsidRPr="00897BE0" w:rsidRDefault="00DF06D0" w:rsidP="00FC4D2E">
      <w:pPr>
        <w:spacing w:line="276" w:lineRule="auto"/>
        <w:jc w:val="both"/>
        <w:rPr>
          <w:iCs/>
          <w:sz w:val="22"/>
          <w:szCs w:val="22"/>
          <w:lang w:val="ro-RO"/>
        </w:rPr>
      </w:pPr>
      <w:r w:rsidRPr="00897BE0">
        <w:rPr>
          <w:b/>
          <w:iCs/>
          <w:sz w:val="22"/>
          <w:szCs w:val="22"/>
          <w:lang w:val="ro-RO"/>
        </w:rPr>
        <w:t xml:space="preserve">b) </w:t>
      </w:r>
      <w:r w:rsidRPr="00897BE0">
        <w:rPr>
          <w:iCs/>
          <w:sz w:val="22"/>
          <w:szCs w:val="22"/>
          <w:u w:val="single"/>
          <w:lang w:val="ro-RO"/>
        </w:rPr>
        <w:t xml:space="preserve">pentru ofertantul/ofertantii care/au </w:t>
      </w:r>
      <w:r w:rsidR="00897BE0">
        <w:rPr>
          <w:iCs/>
          <w:sz w:val="22"/>
          <w:szCs w:val="22"/>
          <w:u w:val="single"/>
          <w:lang w:val="ro-RO"/>
        </w:rPr>
        <w:t>î</w:t>
      </w:r>
      <w:r w:rsidRPr="00897BE0">
        <w:rPr>
          <w:iCs/>
          <w:sz w:val="22"/>
          <w:szCs w:val="22"/>
          <w:u w:val="single"/>
          <w:lang w:val="ro-RO"/>
        </w:rPr>
        <w:t>n structura actionariatului entit</w:t>
      </w:r>
      <w:r w:rsidR="00897BE0">
        <w:rPr>
          <w:iCs/>
          <w:sz w:val="22"/>
          <w:szCs w:val="22"/>
          <w:u w:val="single"/>
          <w:lang w:val="ro-RO"/>
        </w:rPr>
        <w:t>ăț</w:t>
      </w:r>
      <w:r w:rsidRPr="00897BE0">
        <w:rPr>
          <w:iCs/>
          <w:sz w:val="22"/>
          <w:szCs w:val="22"/>
          <w:u w:val="single"/>
          <w:lang w:val="ro-RO"/>
        </w:rPr>
        <w:t>i juridice str</w:t>
      </w:r>
      <w:r w:rsidR="00897BE0">
        <w:rPr>
          <w:iCs/>
          <w:sz w:val="22"/>
          <w:szCs w:val="22"/>
          <w:u w:val="single"/>
          <w:lang w:val="ro-RO"/>
        </w:rPr>
        <w:t>ă</w:t>
      </w:r>
      <w:r w:rsidRPr="00897BE0">
        <w:rPr>
          <w:iCs/>
          <w:sz w:val="22"/>
          <w:szCs w:val="22"/>
          <w:u w:val="single"/>
          <w:lang w:val="ro-RO"/>
        </w:rPr>
        <w:t>ine</w:t>
      </w:r>
      <w:r w:rsidRPr="00897BE0">
        <w:rPr>
          <w:iCs/>
          <w:sz w:val="22"/>
          <w:szCs w:val="22"/>
          <w:lang w:val="ro-RO"/>
        </w:rPr>
        <w:t>, ace</w:t>
      </w:r>
      <w:r w:rsidR="00897BE0">
        <w:rPr>
          <w:iCs/>
          <w:sz w:val="22"/>
          <w:szCs w:val="22"/>
          <w:lang w:val="ro-RO"/>
        </w:rPr>
        <w:t>ș</w:t>
      </w:r>
      <w:r w:rsidRPr="00897BE0">
        <w:rPr>
          <w:iCs/>
          <w:sz w:val="22"/>
          <w:szCs w:val="22"/>
          <w:lang w:val="ro-RO"/>
        </w:rPr>
        <w:t xml:space="preserve">tia vor depune </w:t>
      </w:r>
      <w:r w:rsidRPr="00897BE0">
        <w:rPr>
          <w:b/>
          <w:iCs/>
          <w:sz w:val="22"/>
          <w:szCs w:val="22"/>
          <w:lang w:val="ro-RO"/>
        </w:rPr>
        <w:t>declara</w:t>
      </w:r>
      <w:r w:rsidR="00897BE0">
        <w:rPr>
          <w:b/>
          <w:iCs/>
          <w:sz w:val="22"/>
          <w:szCs w:val="22"/>
          <w:lang w:val="ro-RO"/>
        </w:rPr>
        <w:t>ț</w:t>
      </w:r>
      <w:r w:rsidRPr="00897BE0">
        <w:rPr>
          <w:b/>
          <w:iCs/>
          <w:sz w:val="22"/>
          <w:szCs w:val="22"/>
          <w:lang w:val="ro-RO"/>
        </w:rPr>
        <w:t>ie pe proprie r</w:t>
      </w:r>
      <w:r w:rsidR="00897BE0">
        <w:rPr>
          <w:b/>
          <w:iCs/>
          <w:sz w:val="22"/>
          <w:szCs w:val="22"/>
          <w:lang w:val="ro-RO"/>
        </w:rPr>
        <w:t>ă</w:t>
      </w:r>
      <w:r w:rsidRPr="00897BE0">
        <w:rPr>
          <w:b/>
          <w:iCs/>
          <w:sz w:val="22"/>
          <w:szCs w:val="22"/>
          <w:lang w:val="ro-RO"/>
        </w:rPr>
        <w:t>spundere</w:t>
      </w:r>
      <w:r w:rsidRPr="00897BE0">
        <w:rPr>
          <w:iCs/>
          <w:sz w:val="22"/>
          <w:szCs w:val="22"/>
          <w:lang w:val="ro-RO"/>
        </w:rPr>
        <w:t xml:space="preserve"> dat</w:t>
      </w:r>
      <w:r w:rsidR="00897BE0">
        <w:rPr>
          <w:iCs/>
          <w:sz w:val="22"/>
          <w:szCs w:val="22"/>
          <w:lang w:val="ro-RO"/>
        </w:rPr>
        <w:t>ă</w:t>
      </w:r>
      <w:r w:rsidRPr="00897BE0">
        <w:rPr>
          <w:iCs/>
          <w:sz w:val="22"/>
          <w:szCs w:val="22"/>
          <w:lang w:val="ro-RO"/>
        </w:rPr>
        <w:t xml:space="preserve"> de c</w:t>
      </w:r>
      <w:r w:rsidR="00897BE0">
        <w:rPr>
          <w:iCs/>
          <w:sz w:val="22"/>
          <w:szCs w:val="22"/>
          <w:lang w:val="ro-RO"/>
        </w:rPr>
        <w:t>ă</w:t>
      </w:r>
      <w:r w:rsidRPr="00897BE0">
        <w:rPr>
          <w:iCs/>
          <w:sz w:val="22"/>
          <w:szCs w:val="22"/>
          <w:lang w:val="ro-RO"/>
        </w:rPr>
        <w:t xml:space="preserve">tre reprezentantul legal, conform prevederilor articolului 326 din Codul Penal privind falsul </w:t>
      </w:r>
      <w:r w:rsidR="00897BE0">
        <w:rPr>
          <w:iCs/>
          <w:sz w:val="22"/>
          <w:szCs w:val="22"/>
          <w:lang w:val="ro-RO"/>
        </w:rPr>
        <w:t>î</w:t>
      </w:r>
      <w:r w:rsidRPr="00897BE0">
        <w:rPr>
          <w:iCs/>
          <w:sz w:val="22"/>
          <w:szCs w:val="22"/>
          <w:lang w:val="ro-RO"/>
        </w:rPr>
        <w:t>n declara</w:t>
      </w:r>
      <w:r w:rsidR="00897BE0">
        <w:rPr>
          <w:iCs/>
          <w:sz w:val="22"/>
          <w:szCs w:val="22"/>
          <w:lang w:val="ro-RO"/>
        </w:rPr>
        <w:t>ț</w:t>
      </w:r>
      <w:r w:rsidRPr="00897BE0">
        <w:rPr>
          <w:iCs/>
          <w:sz w:val="22"/>
          <w:szCs w:val="22"/>
          <w:lang w:val="ro-RO"/>
        </w:rPr>
        <w:t>ii, ce va con</w:t>
      </w:r>
      <w:r w:rsidR="00897BE0">
        <w:rPr>
          <w:iCs/>
          <w:sz w:val="22"/>
          <w:szCs w:val="22"/>
          <w:lang w:val="ro-RO"/>
        </w:rPr>
        <w:t>ț</w:t>
      </w:r>
      <w:r w:rsidRPr="00897BE0">
        <w:rPr>
          <w:iCs/>
          <w:sz w:val="22"/>
          <w:szCs w:val="22"/>
          <w:lang w:val="ro-RO"/>
        </w:rPr>
        <w:t>ine datele privind beneficiarii reali ai entit</w:t>
      </w:r>
      <w:r w:rsidR="00897BE0">
        <w:rPr>
          <w:iCs/>
          <w:sz w:val="22"/>
          <w:szCs w:val="22"/>
          <w:lang w:val="ro-RO"/>
        </w:rPr>
        <w:t>ăț</w:t>
      </w:r>
      <w:r w:rsidRPr="00897BE0">
        <w:rPr>
          <w:iCs/>
          <w:sz w:val="22"/>
          <w:szCs w:val="22"/>
          <w:lang w:val="ro-RO"/>
        </w:rPr>
        <w:t>ilor juridice str</w:t>
      </w:r>
      <w:r w:rsidR="00897BE0">
        <w:rPr>
          <w:iCs/>
          <w:sz w:val="22"/>
          <w:szCs w:val="22"/>
          <w:lang w:val="ro-RO"/>
        </w:rPr>
        <w:t>ă</w:t>
      </w:r>
      <w:r w:rsidRPr="00897BE0">
        <w:rPr>
          <w:iCs/>
          <w:sz w:val="22"/>
          <w:szCs w:val="22"/>
          <w:lang w:val="ro-RO"/>
        </w:rPr>
        <w:t>ine (cel pu</w:t>
      </w:r>
      <w:r w:rsidR="00897BE0">
        <w:rPr>
          <w:iCs/>
          <w:sz w:val="22"/>
          <w:szCs w:val="22"/>
          <w:lang w:val="ro-RO"/>
        </w:rPr>
        <w:t>ț</w:t>
      </w:r>
      <w:r w:rsidRPr="00897BE0">
        <w:rPr>
          <w:iCs/>
          <w:sz w:val="22"/>
          <w:szCs w:val="22"/>
          <w:lang w:val="ro-RO"/>
        </w:rPr>
        <w:t xml:space="preserve">in numele, prenumele </w:t>
      </w:r>
      <w:r w:rsidR="00897BE0">
        <w:rPr>
          <w:iCs/>
          <w:sz w:val="22"/>
          <w:szCs w:val="22"/>
          <w:lang w:val="ro-RO"/>
        </w:rPr>
        <w:t>ș</w:t>
      </w:r>
      <w:r w:rsidRPr="00897BE0">
        <w:rPr>
          <w:iCs/>
          <w:sz w:val="22"/>
          <w:szCs w:val="22"/>
          <w:lang w:val="ro-RO"/>
        </w:rPr>
        <w:t>i data na</w:t>
      </w:r>
      <w:r w:rsidR="00897BE0">
        <w:rPr>
          <w:iCs/>
          <w:sz w:val="22"/>
          <w:szCs w:val="22"/>
          <w:lang w:val="ro-RO"/>
        </w:rPr>
        <w:t>ș</w:t>
      </w:r>
      <w:r w:rsidRPr="00897BE0">
        <w:rPr>
          <w:iCs/>
          <w:sz w:val="22"/>
          <w:szCs w:val="22"/>
          <w:lang w:val="ro-RO"/>
        </w:rPr>
        <w:t xml:space="preserve">terii), </w:t>
      </w:r>
      <w:r w:rsidR="00897BE0">
        <w:rPr>
          <w:iCs/>
          <w:sz w:val="22"/>
          <w:szCs w:val="22"/>
          <w:lang w:val="ro-RO"/>
        </w:rPr>
        <w:t>î</w:t>
      </w:r>
      <w:r w:rsidRPr="00897BE0">
        <w:rPr>
          <w:iCs/>
          <w:sz w:val="22"/>
          <w:szCs w:val="22"/>
          <w:lang w:val="ro-RO"/>
        </w:rPr>
        <w:t>n conformitate cu Legea 129/2019, cu complet</w:t>
      </w:r>
      <w:r w:rsidR="00897BE0">
        <w:rPr>
          <w:iCs/>
          <w:sz w:val="22"/>
          <w:szCs w:val="22"/>
          <w:lang w:val="ro-RO"/>
        </w:rPr>
        <w:t>ă</w:t>
      </w:r>
      <w:r w:rsidRPr="00897BE0">
        <w:rPr>
          <w:iCs/>
          <w:sz w:val="22"/>
          <w:szCs w:val="22"/>
          <w:lang w:val="ro-RO"/>
        </w:rPr>
        <w:t xml:space="preserve">rile </w:t>
      </w:r>
      <w:r w:rsidR="00897BE0">
        <w:rPr>
          <w:iCs/>
          <w:sz w:val="22"/>
          <w:szCs w:val="22"/>
          <w:lang w:val="ro-RO"/>
        </w:rPr>
        <w:t>ș</w:t>
      </w:r>
      <w:r w:rsidRPr="00897BE0">
        <w:rPr>
          <w:iCs/>
          <w:sz w:val="22"/>
          <w:szCs w:val="22"/>
          <w:lang w:val="ro-RO"/>
        </w:rPr>
        <w:t>i modific</w:t>
      </w:r>
      <w:r w:rsidR="00897BE0">
        <w:rPr>
          <w:iCs/>
          <w:sz w:val="22"/>
          <w:szCs w:val="22"/>
          <w:lang w:val="ro-RO"/>
        </w:rPr>
        <w:t>ă</w:t>
      </w:r>
      <w:r w:rsidRPr="00897BE0">
        <w:rPr>
          <w:iCs/>
          <w:sz w:val="22"/>
          <w:szCs w:val="22"/>
          <w:lang w:val="ro-RO"/>
        </w:rPr>
        <w:t>rile ulterioare.</w:t>
      </w:r>
    </w:p>
    <w:p w14:paraId="34B427DF" w14:textId="4FAF8434" w:rsidR="00DF06D0" w:rsidRPr="00897BE0" w:rsidRDefault="00DF06D0" w:rsidP="00FC4D2E">
      <w:pPr>
        <w:spacing w:line="276" w:lineRule="auto"/>
        <w:jc w:val="both"/>
        <w:rPr>
          <w:iCs/>
          <w:sz w:val="22"/>
          <w:szCs w:val="22"/>
          <w:lang w:val="ro-RO"/>
        </w:rPr>
      </w:pPr>
      <w:r w:rsidRPr="00897BE0">
        <w:rPr>
          <w:iCs/>
          <w:sz w:val="22"/>
          <w:szCs w:val="22"/>
          <w:lang w:val="ro-RO"/>
        </w:rPr>
        <w:t xml:space="preserve">c)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str</w:t>
      </w:r>
      <w:r w:rsidR="00897BE0">
        <w:rPr>
          <w:iCs/>
          <w:sz w:val="22"/>
          <w:szCs w:val="22"/>
          <w:u w:val="single"/>
          <w:lang w:val="ro-RO"/>
        </w:rPr>
        <w:t>ă</w:t>
      </w:r>
      <w:r w:rsidRPr="00897BE0">
        <w:rPr>
          <w:iCs/>
          <w:sz w:val="22"/>
          <w:szCs w:val="22"/>
          <w:u w:val="single"/>
          <w:lang w:val="ro-RO"/>
        </w:rPr>
        <w:t>ini</w:t>
      </w:r>
      <w:r w:rsidRPr="00897BE0">
        <w:rPr>
          <w:iCs/>
          <w:sz w:val="22"/>
          <w:szCs w:val="22"/>
          <w:lang w:val="ro-RO"/>
        </w:rPr>
        <w:t xml:space="preserve">, </w:t>
      </w:r>
      <w:r w:rsidR="00897BE0">
        <w:rPr>
          <w:iCs/>
          <w:sz w:val="22"/>
          <w:szCs w:val="22"/>
          <w:lang w:val="ro-RO"/>
        </w:rPr>
        <w:t>î</w:t>
      </w:r>
      <w:r w:rsidRPr="00897BE0">
        <w:rPr>
          <w:iCs/>
          <w:sz w:val="22"/>
          <w:szCs w:val="22"/>
          <w:lang w:val="ro-RO"/>
        </w:rPr>
        <w:t>nregistra</w:t>
      </w:r>
      <w:r w:rsidR="00897BE0">
        <w:rPr>
          <w:iCs/>
          <w:sz w:val="22"/>
          <w:szCs w:val="22"/>
          <w:lang w:val="ro-RO"/>
        </w:rPr>
        <w:t>ț</w:t>
      </w:r>
      <w:r w:rsidRPr="00897BE0">
        <w:rPr>
          <w:iCs/>
          <w:sz w:val="22"/>
          <w:szCs w:val="22"/>
          <w:lang w:val="ro-RO"/>
        </w:rPr>
        <w:t xml:space="preserve">i </w:t>
      </w:r>
      <w:r w:rsidR="00897BE0">
        <w:rPr>
          <w:iCs/>
          <w:sz w:val="22"/>
          <w:szCs w:val="22"/>
          <w:lang w:val="ro-RO"/>
        </w:rPr>
        <w:t>î</w:t>
      </w:r>
      <w:r w:rsidRPr="00897BE0">
        <w:rPr>
          <w:iCs/>
          <w:sz w:val="22"/>
          <w:szCs w:val="22"/>
          <w:lang w:val="ro-RO"/>
        </w:rPr>
        <w:t>n afara Rom</w:t>
      </w:r>
      <w:r w:rsidR="00897BE0">
        <w:rPr>
          <w:iCs/>
          <w:sz w:val="22"/>
          <w:szCs w:val="22"/>
          <w:lang w:val="ro-RO"/>
        </w:rPr>
        <w:t>â</w:t>
      </w:r>
      <w:r w:rsidRPr="00897BE0">
        <w:rPr>
          <w:iCs/>
          <w:sz w:val="22"/>
          <w:szCs w:val="22"/>
          <w:lang w:val="ro-RO"/>
        </w:rPr>
        <w:t>niei, ace</w:t>
      </w:r>
      <w:r w:rsidR="00897BE0">
        <w:rPr>
          <w:iCs/>
          <w:sz w:val="22"/>
          <w:szCs w:val="22"/>
          <w:lang w:val="ro-RO"/>
        </w:rPr>
        <w:t>ș</w:t>
      </w:r>
      <w:r w:rsidRPr="00897BE0">
        <w:rPr>
          <w:iCs/>
          <w:sz w:val="22"/>
          <w:szCs w:val="22"/>
          <w:lang w:val="ro-RO"/>
        </w:rPr>
        <w:t xml:space="preserve">tia vor depune </w:t>
      </w:r>
      <w:r w:rsidRPr="00897BE0">
        <w:rPr>
          <w:iCs/>
          <w:sz w:val="22"/>
          <w:szCs w:val="22"/>
          <w:u w:val="single"/>
          <w:lang w:val="ro-RO"/>
        </w:rPr>
        <w:t xml:space="preserve">documente justificative, certificate sau alte </w:t>
      </w:r>
      <w:r w:rsidR="00897BE0">
        <w:rPr>
          <w:iCs/>
          <w:sz w:val="22"/>
          <w:szCs w:val="22"/>
          <w:u w:val="single"/>
          <w:lang w:val="ro-RO"/>
        </w:rPr>
        <w:t>î</w:t>
      </w:r>
      <w:r w:rsidRPr="00897BE0">
        <w:rPr>
          <w:iCs/>
          <w:sz w:val="22"/>
          <w:szCs w:val="22"/>
          <w:u w:val="single"/>
          <w:lang w:val="ro-RO"/>
        </w:rPr>
        <w:t>nscrisuri eliberate de autoritatea responsabil</w:t>
      </w:r>
      <w:r w:rsidR="00897BE0">
        <w:rPr>
          <w:iCs/>
          <w:sz w:val="22"/>
          <w:szCs w:val="22"/>
          <w:u w:val="single"/>
          <w:lang w:val="ro-RO"/>
        </w:rPr>
        <w:t>ă</w:t>
      </w:r>
      <w:r w:rsidRPr="00897BE0">
        <w:rPr>
          <w:iCs/>
          <w:sz w:val="22"/>
          <w:szCs w:val="22"/>
          <w:u w:val="single"/>
          <w:lang w:val="ro-RO"/>
        </w:rPr>
        <w:t xml:space="preserve"> de datele beneficiarului real din </w:t>
      </w:r>
      <w:r w:rsidR="00897BE0">
        <w:rPr>
          <w:iCs/>
          <w:sz w:val="22"/>
          <w:szCs w:val="22"/>
          <w:u w:val="single"/>
          <w:lang w:val="ro-RO"/>
        </w:rPr>
        <w:t>ț</w:t>
      </w:r>
      <w:r w:rsidRPr="00897BE0">
        <w:rPr>
          <w:iCs/>
          <w:sz w:val="22"/>
          <w:szCs w:val="22"/>
          <w:u w:val="single"/>
          <w:lang w:val="ro-RO"/>
        </w:rPr>
        <w:t>ara ofertantului,</w:t>
      </w:r>
      <w:r w:rsidRPr="00897BE0">
        <w:rPr>
          <w:iCs/>
          <w:sz w:val="22"/>
          <w:szCs w:val="22"/>
          <w:lang w:val="ro-RO"/>
        </w:rPr>
        <w:t xml:space="preserve"> </w:t>
      </w:r>
      <w:r w:rsidR="00897BE0">
        <w:rPr>
          <w:iCs/>
          <w:sz w:val="22"/>
          <w:szCs w:val="22"/>
          <w:lang w:val="ro-RO"/>
        </w:rPr>
        <w:t>î</w:t>
      </w:r>
      <w:r w:rsidRPr="00897BE0">
        <w:rPr>
          <w:iCs/>
          <w:sz w:val="22"/>
          <w:szCs w:val="22"/>
          <w:lang w:val="ro-RO"/>
        </w:rPr>
        <w:t>nso</w:t>
      </w:r>
      <w:r w:rsidR="00897BE0">
        <w:rPr>
          <w:iCs/>
          <w:sz w:val="22"/>
          <w:szCs w:val="22"/>
          <w:lang w:val="ro-RO"/>
        </w:rPr>
        <w:t>ț</w:t>
      </w:r>
      <w:r w:rsidRPr="00897BE0">
        <w:rPr>
          <w:iCs/>
          <w:sz w:val="22"/>
          <w:szCs w:val="22"/>
          <w:lang w:val="ro-RO"/>
        </w:rPr>
        <w:t xml:space="preserve">it de traducerea </w:t>
      </w:r>
      <w:r w:rsidR="00897BE0">
        <w:rPr>
          <w:iCs/>
          <w:sz w:val="22"/>
          <w:szCs w:val="22"/>
          <w:lang w:val="ro-RO"/>
        </w:rPr>
        <w:t>î</w:t>
      </w:r>
      <w:r w:rsidRPr="00897BE0">
        <w:rPr>
          <w:iCs/>
          <w:sz w:val="22"/>
          <w:szCs w:val="22"/>
          <w:lang w:val="ro-RO"/>
        </w:rPr>
        <w:t>n limba rom</w:t>
      </w:r>
      <w:r w:rsidR="00897BE0">
        <w:rPr>
          <w:iCs/>
          <w:sz w:val="22"/>
          <w:szCs w:val="22"/>
          <w:lang w:val="ro-RO"/>
        </w:rPr>
        <w:t>â</w:t>
      </w:r>
      <w:r w:rsidRPr="00897BE0">
        <w:rPr>
          <w:iCs/>
          <w:sz w:val="22"/>
          <w:szCs w:val="22"/>
          <w:lang w:val="ro-RO"/>
        </w:rPr>
        <w:t>n</w:t>
      </w:r>
      <w:r w:rsidR="00897BE0">
        <w:rPr>
          <w:iCs/>
          <w:sz w:val="22"/>
          <w:szCs w:val="22"/>
          <w:lang w:val="ro-RO"/>
        </w:rPr>
        <w:t>ă</w:t>
      </w:r>
      <w:r w:rsidRPr="00897BE0">
        <w:rPr>
          <w:iCs/>
          <w:sz w:val="22"/>
          <w:szCs w:val="22"/>
          <w:lang w:val="ro-RO"/>
        </w:rPr>
        <w:t>, certificat</w:t>
      </w:r>
      <w:r w:rsidR="00897BE0">
        <w:rPr>
          <w:iCs/>
          <w:sz w:val="22"/>
          <w:szCs w:val="22"/>
          <w:lang w:val="ro-RO"/>
        </w:rPr>
        <w:t>ă</w:t>
      </w:r>
      <w:r w:rsidRPr="00897BE0">
        <w:rPr>
          <w:iCs/>
          <w:sz w:val="22"/>
          <w:szCs w:val="22"/>
          <w:lang w:val="ro-RO"/>
        </w:rPr>
        <w:t xml:space="preserve"> de traduc</w:t>
      </w:r>
      <w:r w:rsidR="00897BE0">
        <w:rPr>
          <w:iCs/>
          <w:sz w:val="22"/>
          <w:szCs w:val="22"/>
          <w:lang w:val="ro-RO"/>
        </w:rPr>
        <w:t>ă</w:t>
      </w:r>
      <w:r w:rsidRPr="00897BE0">
        <w:rPr>
          <w:iCs/>
          <w:sz w:val="22"/>
          <w:szCs w:val="22"/>
          <w:lang w:val="ro-RO"/>
        </w:rPr>
        <w:t>tori autoriza</w:t>
      </w:r>
      <w:r w:rsidR="00897BE0">
        <w:rPr>
          <w:iCs/>
          <w:sz w:val="22"/>
          <w:szCs w:val="22"/>
          <w:lang w:val="ro-RO"/>
        </w:rPr>
        <w:t>ț</w:t>
      </w:r>
      <w:r w:rsidRPr="00897BE0">
        <w:rPr>
          <w:iCs/>
          <w:sz w:val="22"/>
          <w:szCs w:val="22"/>
          <w:lang w:val="ro-RO"/>
        </w:rPr>
        <w:t xml:space="preserve">i, </w:t>
      </w:r>
      <w:r w:rsidR="00897BE0">
        <w:rPr>
          <w:iCs/>
          <w:sz w:val="22"/>
          <w:szCs w:val="22"/>
          <w:lang w:val="ro-RO"/>
        </w:rPr>
        <w:t>î</w:t>
      </w:r>
      <w:r w:rsidRPr="00897BE0">
        <w:rPr>
          <w:iCs/>
          <w:sz w:val="22"/>
          <w:szCs w:val="22"/>
          <w:lang w:val="ro-RO"/>
        </w:rPr>
        <w:t>n condi</w:t>
      </w:r>
      <w:r w:rsidR="00897BE0">
        <w:rPr>
          <w:iCs/>
          <w:sz w:val="22"/>
          <w:szCs w:val="22"/>
          <w:lang w:val="ro-RO"/>
        </w:rPr>
        <w:t>ț</w:t>
      </w:r>
      <w:r w:rsidRPr="00897BE0">
        <w:rPr>
          <w:iCs/>
          <w:sz w:val="22"/>
          <w:szCs w:val="22"/>
          <w:lang w:val="ro-RO"/>
        </w:rPr>
        <w:t>iile legii.</w:t>
      </w:r>
    </w:p>
    <w:p w14:paraId="7E6A6728" w14:textId="0168E1CF" w:rsidR="00DF06D0" w:rsidRPr="00897BE0" w:rsidRDefault="00DF06D0" w:rsidP="00FC4D2E">
      <w:pPr>
        <w:spacing w:line="276" w:lineRule="auto"/>
        <w:jc w:val="both"/>
        <w:rPr>
          <w:iCs/>
          <w:sz w:val="22"/>
          <w:szCs w:val="22"/>
          <w:lang w:val="ro-RO"/>
        </w:rPr>
      </w:pPr>
      <w:r w:rsidRPr="00897BE0">
        <w:rPr>
          <w:iCs/>
          <w:sz w:val="22"/>
          <w:szCs w:val="22"/>
          <w:lang w:val="ro-RO"/>
        </w:rPr>
        <w:t xml:space="preserve">d)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de tipul asocia</w:t>
      </w:r>
      <w:r w:rsidR="00897BE0">
        <w:rPr>
          <w:iCs/>
          <w:sz w:val="22"/>
          <w:szCs w:val="22"/>
          <w:u w:val="single"/>
          <w:lang w:val="ro-RO"/>
        </w:rPr>
        <w:t>ț</w:t>
      </w:r>
      <w:r w:rsidRPr="00897BE0">
        <w:rPr>
          <w:iCs/>
          <w:sz w:val="22"/>
          <w:szCs w:val="22"/>
          <w:u w:val="single"/>
          <w:lang w:val="ro-RO"/>
        </w:rPr>
        <w:t xml:space="preserve">iilor </w:t>
      </w:r>
      <w:r w:rsidR="00897BE0">
        <w:rPr>
          <w:iCs/>
          <w:sz w:val="22"/>
          <w:szCs w:val="22"/>
          <w:u w:val="single"/>
          <w:lang w:val="ro-RO"/>
        </w:rPr>
        <w:t>ș</w:t>
      </w:r>
      <w:r w:rsidRPr="00897BE0">
        <w:rPr>
          <w:iCs/>
          <w:sz w:val="22"/>
          <w:szCs w:val="22"/>
          <w:u w:val="single"/>
          <w:lang w:val="ro-RO"/>
        </w:rPr>
        <w:t>i funda</w:t>
      </w:r>
      <w:r w:rsidR="00897BE0">
        <w:rPr>
          <w:iCs/>
          <w:sz w:val="22"/>
          <w:szCs w:val="22"/>
          <w:u w:val="single"/>
          <w:lang w:val="ro-RO"/>
        </w:rPr>
        <w:t>ț</w:t>
      </w:r>
      <w:r w:rsidRPr="00897BE0">
        <w:rPr>
          <w:iCs/>
          <w:sz w:val="22"/>
          <w:szCs w:val="22"/>
          <w:u w:val="single"/>
          <w:lang w:val="ro-RO"/>
        </w:rPr>
        <w:t>iilor,</w:t>
      </w:r>
      <w:r w:rsidRPr="00897BE0">
        <w:rPr>
          <w:iCs/>
          <w:sz w:val="22"/>
          <w:szCs w:val="22"/>
          <w:lang w:val="ro-RO"/>
        </w:rPr>
        <w:t xml:space="preserve"> ace</w:t>
      </w:r>
      <w:r w:rsidR="00897BE0">
        <w:rPr>
          <w:iCs/>
          <w:sz w:val="22"/>
          <w:szCs w:val="22"/>
          <w:lang w:val="ro-RO"/>
        </w:rPr>
        <w:t>ș</w:t>
      </w:r>
      <w:r w:rsidRPr="00897BE0">
        <w:rPr>
          <w:iCs/>
          <w:sz w:val="22"/>
          <w:szCs w:val="22"/>
          <w:lang w:val="ro-RO"/>
        </w:rPr>
        <w:t xml:space="preserve">tia vor depune un </w:t>
      </w:r>
      <w:r w:rsidRPr="00897BE0">
        <w:rPr>
          <w:iCs/>
          <w:sz w:val="22"/>
          <w:szCs w:val="22"/>
          <w:u w:val="single"/>
          <w:lang w:val="ro-RO"/>
        </w:rPr>
        <w:t>extras de la Ministerul Justitiei (Registrul National ONG) privind beneficiarii reali ai asocia</w:t>
      </w:r>
      <w:r w:rsidR="00897BE0">
        <w:rPr>
          <w:iCs/>
          <w:sz w:val="22"/>
          <w:szCs w:val="22"/>
          <w:u w:val="single"/>
          <w:lang w:val="ro-RO"/>
        </w:rPr>
        <w:t>ț</w:t>
      </w:r>
      <w:r w:rsidRPr="00897BE0">
        <w:rPr>
          <w:iCs/>
          <w:sz w:val="22"/>
          <w:szCs w:val="22"/>
          <w:u w:val="single"/>
          <w:lang w:val="ro-RO"/>
        </w:rPr>
        <w:t>iei/funda</w:t>
      </w:r>
      <w:r w:rsidR="00897BE0">
        <w:rPr>
          <w:iCs/>
          <w:sz w:val="22"/>
          <w:szCs w:val="22"/>
          <w:u w:val="single"/>
          <w:lang w:val="ro-RO"/>
        </w:rPr>
        <w:t>ț</w:t>
      </w:r>
      <w:r w:rsidRPr="00897BE0">
        <w:rPr>
          <w:iCs/>
          <w:sz w:val="22"/>
          <w:szCs w:val="22"/>
          <w:u w:val="single"/>
          <w:lang w:val="ro-RO"/>
        </w:rPr>
        <w:t>iei;</w:t>
      </w:r>
      <w:r w:rsidRPr="00897BE0">
        <w:rPr>
          <w:iCs/>
          <w:sz w:val="22"/>
          <w:szCs w:val="22"/>
          <w:lang w:val="ro-RO"/>
        </w:rPr>
        <w:t xml:space="preserve"> </w:t>
      </w:r>
      <w:r w:rsidR="00897BE0">
        <w:rPr>
          <w:iCs/>
          <w:sz w:val="22"/>
          <w:szCs w:val="22"/>
          <w:u w:val="single"/>
          <w:lang w:val="ro-RO"/>
        </w:rPr>
        <w:t>î</w:t>
      </w:r>
      <w:r w:rsidRPr="00897BE0">
        <w:rPr>
          <w:iCs/>
          <w:sz w:val="22"/>
          <w:szCs w:val="22"/>
          <w:u w:val="single"/>
          <w:lang w:val="ro-RO"/>
        </w:rPr>
        <w:t xml:space="preserve">n cazul </w:t>
      </w:r>
      <w:r w:rsidR="00897BE0">
        <w:rPr>
          <w:iCs/>
          <w:sz w:val="22"/>
          <w:szCs w:val="22"/>
          <w:u w:val="single"/>
          <w:lang w:val="ro-RO"/>
        </w:rPr>
        <w:t>î</w:t>
      </w:r>
      <w:r w:rsidRPr="00897BE0">
        <w:rPr>
          <w:iCs/>
          <w:sz w:val="22"/>
          <w:szCs w:val="22"/>
          <w:u w:val="single"/>
          <w:lang w:val="ro-RO"/>
        </w:rPr>
        <w:t>n care asocia</w:t>
      </w:r>
      <w:r w:rsidR="00897BE0">
        <w:rPr>
          <w:iCs/>
          <w:sz w:val="22"/>
          <w:szCs w:val="22"/>
          <w:u w:val="single"/>
          <w:lang w:val="ro-RO"/>
        </w:rPr>
        <w:t>ț</w:t>
      </w:r>
      <w:r w:rsidRPr="00897BE0">
        <w:rPr>
          <w:iCs/>
          <w:sz w:val="22"/>
          <w:szCs w:val="22"/>
          <w:u w:val="single"/>
          <w:lang w:val="ro-RO"/>
        </w:rPr>
        <w:t>ia/funda</w:t>
      </w:r>
      <w:r w:rsidR="00897BE0">
        <w:rPr>
          <w:iCs/>
          <w:sz w:val="22"/>
          <w:szCs w:val="22"/>
          <w:u w:val="single"/>
          <w:lang w:val="ro-RO"/>
        </w:rPr>
        <w:t>ț</w:t>
      </w:r>
      <w:r w:rsidRPr="00897BE0">
        <w:rPr>
          <w:iCs/>
          <w:sz w:val="22"/>
          <w:szCs w:val="22"/>
          <w:u w:val="single"/>
          <w:lang w:val="ro-RO"/>
        </w:rPr>
        <w:t>ia este o entitate strain</w:t>
      </w:r>
      <w:r w:rsidR="00897BE0">
        <w:rPr>
          <w:iCs/>
          <w:sz w:val="22"/>
          <w:szCs w:val="22"/>
          <w:u w:val="single"/>
          <w:lang w:val="ro-RO"/>
        </w:rPr>
        <w:t>ă</w:t>
      </w:r>
      <w:r w:rsidRPr="00897BE0">
        <w:rPr>
          <w:iCs/>
          <w:sz w:val="22"/>
          <w:szCs w:val="22"/>
          <w:u w:val="single"/>
          <w:lang w:val="ro-RO"/>
        </w:rPr>
        <w:t xml:space="preserve"> sau are beneficiari reali persoane str</w:t>
      </w:r>
      <w:r w:rsidR="00897BE0">
        <w:rPr>
          <w:iCs/>
          <w:sz w:val="22"/>
          <w:szCs w:val="22"/>
          <w:u w:val="single"/>
          <w:lang w:val="ro-RO"/>
        </w:rPr>
        <w:t>ă</w:t>
      </w:r>
      <w:r w:rsidRPr="00897BE0">
        <w:rPr>
          <w:iCs/>
          <w:sz w:val="22"/>
          <w:szCs w:val="22"/>
          <w:u w:val="single"/>
          <w:lang w:val="ro-RO"/>
        </w:rPr>
        <w:t>ine, autoritatea contractant</w:t>
      </w:r>
      <w:r w:rsidR="00897BE0">
        <w:rPr>
          <w:iCs/>
          <w:sz w:val="22"/>
          <w:szCs w:val="22"/>
          <w:u w:val="single"/>
          <w:lang w:val="ro-RO"/>
        </w:rPr>
        <w:t>ă</w:t>
      </w:r>
      <w:r w:rsidRPr="00291477">
        <w:rPr>
          <w:iCs/>
          <w:sz w:val="22"/>
          <w:szCs w:val="22"/>
          <w:u w:val="single"/>
          <w:lang w:val="fr-FR"/>
        </w:rPr>
        <w:t xml:space="preserve"> </w:t>
      </w:r>
      <w:r w:rsidRPr="00897BE0">
        <w:rPr>
          <w:iCs/>
          <w:sz w:val="22"/>
          <w:szCs w:val="22"/>
          <w:u w:val="single"/>
          <w:lang w:val="ro-RO"/>
        </w:rPr>
        <w:t>colecteaz</w:t>
      </w:r>
      <w:r w:rsidR="00897BE0">
        <w:rPr>
          <w:iCs/>
          <w:sz w:val="22"/>
          <w:szCs w:val="22"/>
          <w:u w:val="single"/>
          <w:lang w:val="ro-RO"/>
        </w:rPr>
        <w:t>ă</w:t>
      </w:r>
      <w:r w:rsidRPr="00897BE0">
        <w:rPr>
          <w:iCs/>
          <w:sz w:val="22"/>
          <w:szCs w:val="22"/>
          <w:u w:val="single"/>
          <w:lang w:val="ro-RO"/>
        </w:rPr>
        <w:t xml:space="preserve"> de la ofertan</w:t>
      </w:r>
      <w:r w:rsidR="00897BE0">
        <w:rPr>
          <w:iCs/>
          <w:sz w:val="22"/>
          <w:szCs w:val="22"/>
          <w:u w:val="single"/>
          <w:lang w:val="ro-RO"/>
        </w:rPr>
        <w:t>ț</w:t>
      </w:r>
      <w:r w:rsidRPr="00897BE0">
        <w:rPr>
          <w:iCs/>
          <w:sz w:val="22"/>
          <w:szCs w:val="22"/>
          <w:u w:val="single"/>
          <w:lang w:val="ro-RO"/>
        </w:rPr>
        <w:t>i o declara</w:t>
      </w:r>
      <w:r w:rsidR="00897BE0">
        <w:rPr>
          <w:iCs/>
          <w:sz w:val="22"/>
          <w:szCs w:val="22"/>
          <w:u w:val="single"/>
          <w:lang w:val="ro-RO"/>
        </w:rPr>
        <w:t>ț</w:t>
      </w:r>
      <w:r w:rsidRPr="00897BE0">
        <w:rPr>
          <w:iCs/>
          <w:sz w:val="22"/>
          <w:szCs w:val="22"/>
          <w:u w:val="single"/>
          <w:lang w:val="ro-RO"/>
        </w:rPr>
        <w:t>ie pe proprie r</w:t>
      </w:r>
      <w:r w:rsidR="00897BE0">
        <w:rPr>
          <w:iCs/>
          <w:sz w:val="22"/>
          <w:szCs w:val="22"/>
          <w:u w:val="single"/>
          <w:lang w:val="ro-RO"/>
        </w:rPr>
        <w:t>ă</w:t>
      </w:r>
      <w:r w:rsidRPr="00897BE0">
        <w:rPr>
          <w:iCs/>
          <w:sz w:val="22"/>
          <w:szCs w:val="22"/>
          <w:u w:val="single"/>
          <w:lang w:val="ro-RO"/>
        </w:rPr>
        <w:t xml:space="preserve">spundere </w:t>
      </w:r>
      <w:r w:rsidRPr="00897BE0">
        <w:rPr>
          <w:iCs/>
          <w:sz w:val="22"/>
          <w:szCs w:val="22"/>
          <w:lang w:val="ro-RO"/>
        </w:rPr>
        <w:t>dat</w:t>
      </w:r>
      <w:r w:rsidR="00897BE0">
        <w:rPr>
          <w:iCs/>
          <w:sz w:val="22"/>
          <w:szCs w:val="22"/>
          <w:lang w:val="ro-RO"/>
        </w:rPr>
        <w:t>ă</w:t>
      </w:r>
      <w:r w:rsidRPr="00897BE0">
        <w:rPr>
          <w:iCs/>
          <w:sz w:val="22"/>
          <w:szCs w:val="22"/>
          <w:lang w:val="ro-RO"/>
        </w:rPr>
        <w:t xml:space="preserve"> de c</w:t>
      </w:r>
      <w:r w:rsidR="00897BE0">
        <w:rPr>
          <w:iCs/>
          <w:sz w:val="22"/>
          <w:szCs w:val="22"/>
          <w:lang w:val="ro-RO"/>
        </w:rPr>
        <w:t>ă</w:t>
      </w:r>
      <w:r w:rsidRPr="00897BE0">
        <w:rPr>
          <w:iCs/>
          <w:sz w:val="22"/>
          <w:szCs w:val="22"/>
          <w:lang w:val="ro-RO"/>
        </w:rPr>
        <w:t>tre reprezentantul legal/pre</w:t>
      </w:r>
      <w:r w:rsidR="009C156C">
        <w:rPr>
          <w:iCs/>
          <w:sz w:val="22"/>
          <w:szCs w:val="22"/>
          <w:lang w:val="ro-RO"/>
        </w:rPr>
        <w:t>ș</w:t>
      </w:r>
      <w:r w:rsidRPr="00897BE0">
        <w:rPr>
          <w:iCs/>
          <w:sz w:val="22"/>
          <w:szCs w:val="22"/>
          <w:lang w:val="ro-RO"/>
        </w:rPr>
        <w:t xml:space="preserve">edinte, conform prevederilor articolului 326 din Codul Penal privind falsul </w:t>
      </w:r>
      <w:r w:rsidR="009C156C">
        <w:rPr>
          <w:iCs/>
          <w:sz w:val="22"/>
          <w:szCs w:val="22"/>
          <w:lang w:val="ro-RO"/>
        </w:rPr>
        <w:t>î</w:t>
      </w:r>
      <w:r w:rsidRPr="00897BE0">
        <w:rPr>
          <w:iCs/>
          <w:sz w:val="22"/>
          <w:szCs w:val="22"/>
          <w:lang w:val="ro-RO"/>
        </w:rPr>
        <w:t>n declara</w:t>
      </w:r>
      <w:r w:rsidR="009C156C">
        <w:rPr>
          <w:iCs/>
          <w:sz w:val="22"/>
          <w:szCs w:val="22"/>
          <w:lang w:val="ro-RO"/>
        </w:rPr>
        <w:t>ț</w:t>
      </w:r>
      <w:r w:rsidRPr="00897BE0">
        <w:rPr>
          <w:iCs/>
          <w:sz w:val="22"/>
          <w:szCs w:val="22"/>
          <w:lang w:val="ro-RO"/>
        </w:rPr>
        <w:t>ii, ce va con</w:t>
      </w:r>
      <w:r w:rsidR="009C156C">
        <w:rPr>
          <w:iCs/>
          <w:sz w:val="22"/>
          <w:szCs w:val="22"/>
          <w:lang w:val="ro-RO"/>
        </w:rPr>
        <w:t>ț</w:t>
      </w:r>
      <w:r w:rsidRPr="00897BE0">
        <w:rPr>
          <w:iCs/>
          <w:sz w:val="22"/>
          <w:szCs w:val="22"/>
          <w:lang w:val="ro-RO"/>
        </w:rPr>
        <w:t>ine datele privind beneficiarii reali ai entit</w:t>
      </w:r>
      <w:r w:rsidR="009C156C">
        <w:rPr>
          <w:iCs/>
          <w:sz w:val="22"/>
          <w:szCs w:val="22"/>
          <w:lang w:val="ro-RO"/>
        </w:rPr>
        <w:t>ăț</w:t>
      </w:r>
      <w:r w:rsidRPr="00897BE0">
        <w:rPr>
          <w:iCs/>
          <w:sz w:val="22"/>
          <w:szCs w:val="22"/>
          <w:lang w:val="ro-RO"/>
        </w:rPr>
        <w:t>ilor juridice (cel pu</w:t>
      </w:r>
      <w:r w:rsidR="009C156C">
        <w:rPr>
          <w:iCs/>
          <w:sz w:val="22"/>
          <w:szCs w:val="22"/>
          <w:lang w:val="ro-RO"/>
        </w:rPr>
        <w:t>ț</w:t>
      </w:r>
      <w:r w:rsidRPr="00897BE0">
        <w:rPr>
          <w:iCs/>
          <w:sz w:val="22"/>
          <w:szCs w:val="22"/>
          <w:lang w:val="ro-RO"/>
        </w:rPr>
        <w:t xml:space="preserve">in numele, prenumele </w:t>
      </w:r>
      <w:r w:rsidR="009C156C">
        <w:rPr>
          <w:iCs/>
          <w:sz w:val="22"/>
          <w:szCs w:val="22"/>
          <w:lang w:val="ro-RO"/>
        </w:rPr>
        <w:t>ș</w:t>
      </w:r>
      <w:r w:rsidRPr="00897BE0">
        <w:rPr>
          <w:iCs/>
          <w:sz w:val="22"/>
          <w:szCs w:val="22"/>
          <w:lang w:val="ro-RO"/>
        </w:rPr>
        <w:t>i data na</w:t>
      </w:r>
      <w:r w:rsidR="009C156C">
        <w:rPr>
          <w:iCs/>
          <w:sz w:val="22"/>
          <w:szCs w:val="22"/>
          <w:lang w:val="ro-RO"/>
        </w:rPr>
        <w:t>ș</w:t>
      </w:r>
      <w:r w:rsidRPr="00897BE0">
        <w:rPr>
          <w:iCs/>
          <w:sz w:val="22"/>
          <w:szCs w:val="22"/>
          <w:lang w:val="ro-RO"/>
        </w:rPr>
        <w:t xml:space="preserve">terii), </w:t>
      </w:r>
      <w:r w:rsidR="009C156C">
        <w:rPr>
          <w:iCs/>
          <w:sz w:val="22"/>
          <w:szCs w:val="22"/>
          <w:lang w:val="ro-RO"/>
        </w:rPr>
        <w:t>î</w:t>
      </w:r>
      <w:r w:rsidRPr="00897BE0">
        <w:rPr>
          <w:iCs/>
          <w:sz w:val="22"/>
          <w:szCs w:val="22"/>
          <w:lang w:val="ro-RO"/>
        </w:rPr>
        <w:t>n conformitate cu Legea 129/2019, cu complet</w:t>
      </w:r>
      <w:r w:rsidR="009C156C">
        <w:rPr>
          <w:iCs/>
          <w:sz w:val="22"/>
          <w:szCs w:val="22"/>
          <w:lang w:val="ro-RO"/>
        </w:rPr>
        <w:t>ă</w:t>
      </w:r>
      <w:r w:rsidRPr="00897BE0">
        <w:rPr>
          <w:iCs/>
          <w:sz w:val="22"/>
          <w:szCs w:val="22"/>
          <w:lang w:val="ro-RO"/>
        </w:rPr>
        <w:t xml:space="preserve">rile </w:t>
      </w:r>
      <w:r w:rsidR="009C156C">
        <w:rPr>
          <w:iCs/>
          <w:sz w:val="22"/>
          <w:szCs w:val="22"/>
          <w:lang w:val="ro-RO"/>
        </w:rPr>
        <w:t>ș</w:t>
      </w:r>
      <w:r w:rsidRPr="00897BE0">
        <w:rPr>
          <w:iCs/>
          <w:sz w:val="22"/>
          <w:szCs w:val="22"/>
          <w:lang w:val="ro-RO"/>
        </w:rPr>
        <w:t>i modific</w:t>
      </w:r>
      <w:r w:rsidR="009C156C">
        <w:rPr>
          <w:iCs/>
          <w:sz w:val="22"/>
          <w:szCs w:val="22"/>
          <w:lang w:val="ro-RO"/>
        </w:rPr>
        <w:t>ă</w:t>
      </w:r>
      <w:r w:rsidRPr="00897BE0">
        <w:rPr>
          <w:iCs/>
          <w:sz w:val="22"/>
          <w:szCs w:val="22"/>
          <w:lang w:val="ro-RO"/>
        </w:rPr>
        <w:t>rile ulterioare.</w:t>
      </w:r>
    </w:p>
    <w:p w14:paraId="53045EDE" w14:textId="208D56F3" w:rsidR="00DF06D0" w:rsidRPr="00897BE0" w:rsidRDefault="00DF06D0" w:rsidP="00DF06D0">
      <w:pPr>
        <w:jc w:val="both"/>
        <w:rPr>
          <w:iCs/>
          <w:sz w:val="22"/>
          <w:szCs w:val="22"/>
          <w:lang w:val="ro-RO"/>
        </w:rPr>
      </w:pPr>
      <w:r w:rsidRPr="00897BE0">
        <w:rPr>
          <w:iCs/>
          <w:sz w:val="22"/>
          <w:szCs w:val="22"/>
          <w:lang w:val="ro-RO"/>
        </w:rPr>
        <w:t xml:space="preserve">Sub rezerva prevederilor articolelor 56 si 57 din Legea nr. 129 din 11 iulie 2019 pentru prevenirea </w:t>
      </w:r>
      <w:r w:rsidR="009C156C">
        <w:rPr>
          <w:iCs/>
          <w:sz w:val="22"/>
          <w:szCs w:val="22"/>
          <w:lang w:val="ro-RO"/>
        </w:rPr>
        <w:t>ș</w:t>
      </w:r>
      <w:r w:rsidRPr="00897BE0">
        <w:rPr>
          <w:iCs/>
          <w:sz w:val="22"/>
          <w:szCs w:val="22"/>
          <w:lang w:val="ro-RO"/>
        </w:rPr>
        <w:t>i combaterea sp</w:t>
      </w:r>
      <w:r w:rsidR="009C156C">
        <w:rPr>
          <w:iCs/>
          <w:sz w:val="22"/>
          <w:szCs w:val="22"/>
          <w:lang w:val="ro-RO"/>
        </w:rPr>
        <w:t>ă</w:t>
      </w:r>
      <w:r w:rsidRPr="00897BE0">
        <w:rPr>
          <w:iCs/>
          <w:sz w:val="22"/>
          <w:szCs w:val="22"/>
          <w:lang w:val="ro-RO"/>
        </w:rPr>
        <w:t>l</w:t>
      </w:r>
      <w:r w:rsidR="009C156C">
        <w:rPr>
          <w:iCs/>
          <w:sz w:val="22"/>
          <w:szCs w:val="22"/>
          <w:lang w:val="ro-RO"/>
        </w:rPr>
        <w:t>ă</w:t>
      </w:r>
      <w:r w:rsidRPr="00897BE0">
        <w:rPr>
          <w:iCs/>
          <w:sz w:val="22"/>
          <w:szCs w:val="22"/>
          <w:lang w:val="ro-RO"/>
        </w:rPr>
        <w:t xml:space="preserve">rii banilor </w:t>
      </w:r>
      <w:r w:rsidR="009C156C">
        <w:rPr>
          <w:iCs/>
          <w:sz w:val="22"/>
          <w:szCs w:val="22"/>
          <w:lang w:val="ro-RO"/>
        </w:rPr>
        <w:t>ș</w:t>
      </w:r>
      <w:r w:rsidRPr="00897BE0">
        <w:rPr>
          <w:iCs/>
          <w:sz w:val="22"/>
          <w:szCs w:val="22"/>
          <w:lang w:val="ro-RO"/>
        </w:rPr>
        <w:t>i finan</w:t>
      </w:r>
      <w:r w:rsidR="009C156C">
        <w:rPr>
          <w:iCs/>
          <w:sz w:val="22"/>
          <w:szCs w:val="22"/>
          <w:lang w:val="ro-RO"/>
        </w:rPr>
        <w:t>ță</w:t>
      </w:r>
      <w:r w:rsidRPr="00897BE0">
        <w:rPr>
          <w:iCs/>
          <w:sz w:val="22"/>
          <w:szCs w:val="22"/>
          <w:lang w:val="ro-RO"/>
        </w:rPr>
        <w:t>rii terorismului modificat</w:t>
      </w:r>
      <w:r w:rsidR="009C156C">
        <w:rPr>
          <w:iCs/>
          <w:sz w:val="22"/>
          <w:szCs w:val="22"/>
          <w:lang w:val="ro-RO"/>
        </w:rPr>
        <w:t>ă</w:t>
      </w:r>
      <w:r w:rsidRPr="00897BE0">
        <w:rPr>
          <w:iCs/>
          <w:sz w:val="22"/>
          <w:szCs w:val="22"/>
          <w:lang w:val="ro-RO"/>
        </w:rPr>
        <w:t xml:space="preserve"> </w:t>
      </w:r>
      <w:r w:rsidR="009C156C">
        <w:rPr>
          <w:iCs/>
          <w:sz w:val="22"/>
          <w:szCs w:val="22"/>
          <w:lang w:val="ro-RO"/>
        </w:rPr>
        <w:t>ș</w:t>
      </w:r>
      <w:r w:rsidRPr="00897BE0">
        <w:rPr>
          <w:iCs/>
          <w:sz w:val="22"/>
          <w:szCs w:val="22"/>
          <w:lang w:val="ro-RO"/>
        </w:rPr>
        <w:t>i completat</w:t>
      </w:r>
      <w:r w:rsidR="009C156C">
        <w:rPr>
          <w:iCs/>
          <w:sz w:val="22"/>
          <w:szCs w:val="22"/>
          <w:lang w:val="ro-RO"/>
        </w:rPr>
        <w:t>ă</w:t>
      </w:r>
      <w:r w:rsidRPr="00897BE0">
        <w:rPr>
          <w:iCs/>
          <w:sz w:val="22"/>
          <w:szCs w:val="22"/>
          <w:lang w:val="ro-RO"/>
        </w:rPr>
        <w:t xml:space="preserve"> prin Legea 315/2021, persoanele juridice supuse obliga</w:t>
      </w:r>
      <w:r w:rsidR="009C156C">
        <w:rPr>
          <w:iCs/>
          <w:sz w:val="22"/>
          <w:szCs w:val="22"/>
          <w:lang w:val="ro-RO"/>
        </w:rPr>
        <w:t>ț</w:t>
      </w:r>
      <w:r w:rsidRPr="00897BE0">
        <w:rPr>
          <w:iCs/>
          <w:sz w:val="22"/>
          <w:szCs w:val="22"/>
          <w:lang w:val="ro-RO"/>
        </w:rPr>
        <w:t xml:space="preserve">iei de </w:t>
      </w:r>
      <w:r w:rsidR="009C156C">
        <w:rPr>
          <w:iCs/>
          <w:sz w:val="22"/>
          <w:szCs w:val="22"/>
          <w:lang w:val="ro-RO"/>
        </w:rPr>
        <w:t>î</w:t>
      </w:r>
      <w:r w:rsidRPr="00897BE0">
        <w:rPr>
          <w:iCs/>
          <w:sz w:val="22"/>
          <w:szCs w:val="22"/>
          <w:lang w:val="ro-RO"/>
        </w:rPr>
        <w:t xml:space="preserve">nregistrare </w:t>
      </w:r>
      <w:r w:rsidR="009C156C">
        <w:rPr>
          <w:iCs/>
          <w:sz w:val="22"/>
          <w:szCs w:val="22"/>
          <w:lang w:val="ro-RO"/>
        </w:rPr>
        <w:t>î</w:t>
      </w:r>
      <w:r w:rsidRPr="00897BE0">
        <w:rPr>
          <w:iCs/>
          <w:sz w:val="22"/>
          <w:szCs w:val="22"/>
          <w:lang w:val="ro-RO"/>
        </w:rPr>
        <w:t>n registrul comer</w:t>
      </w:r>
      <w:r w:rsidR="009C156C">
        <w:rPr>
          <w:iCs/>
          <w:sz w:val="22"/>
          <w:szCs w:val="22"/>
          <w:lang w:val="ro-RO"/>
        </w:rPr>
        <w:t>ț</w:t>
      </w:r>
      <w:r w:rsidRPr="00897BE0">
        <w:rPr>
          <w:iCs/>
          <w:sz w:val="22"/>
          <w:szCs w:val="22"/>
          <w:lang w:val="ro-RO"/>
        </w:rPr>
        <w:t>ului au, totodat</w:t>
      </w:r>
      <w:r w:rsidR="009C156C">
        <w:rPr>
          <w:iCs/>
          <w:sz w:val="22"/>
          <w:szCs w:val="22"/>
          <w:lang w:val="ro-RO"/>
        </w:rPr>
        <w:t>ă</w:t>
      </w:r>
      <w:r w:rsidRPr="00897BE0">
        <w:rPr>
          <w:iCs/>
          <w:sz w:val="22"/>
          <w:szCs w:val="22"/>
          <w:lang w:val="ro-RO"/>
        </w:rPr>
        <w:t>, obliga</w:t>
      </w:r>
      <w:r w:rsidR="009C156C">
        <w:rPr>
          <w:iCs/>
          <w:sz w:val="22"/>
          <w:szCs w:val="22"/>
          <w:lang w:val="ro-RO"/>
        </w:rPr>
        <w:t>ț</w:t>
      </w:r>
      <w:r w:rsidRPr="00897BE0">
        <w:rPr>
          <w:iCs/>
          <w:sz w:val="22"/>
          <w:szCs w:val="22"/>
          <w:lang w:val="ro-RO"/>
        </w:rPr>
        <w:t>ia actualiz</w:t>
      </w:r>
      <w:r w:rsidR="009C156C">
        <w:rPr>
          <w:iCs/>
          <w:sz w:val="22"/>
          <w:szCs w:val="22"/>
          <w:lang w:val="ro-RO"/>
        </w:rPr>
        <w:t>ă</w:t>
      </w:r>
      <w:r w:rsidRPr="00897BE0">
        <w:rPr>
          <w:iCs/>
          <w:sz w:val="22"/>
          <w:szCs w:val="22"/>
          <w:lang w:val="ro-RO"/>
        </w:rPr>
        <w:t>rii informa</w:t>
      </w:r>
      <w:r w:rsidR="009C156C">
        <w:rPr>
          <w:iCs/>
          <w:sz w:val="22"/>
          <w:szCs w:val="22"/>
          <w:lang w:val="ro-RO"/>
        </w:rPr>
        <w:t>ț</w:t>
      </w:r>
      <w:r w:rsidRPr="00897BE0">
        <w:rPr>
          <w:iCs/>
          <w:sz w:val="22"/>
          <w:szCs w:val="22"/>
          <w:lang w:val="ro-RO"/>
        </w:rPr>
        <w:t>iilor de fiecare dat</w:t>
      </w:r>
      <w:r w:rsidR="009C156C">
        <w:rPr>
          <w:iCs/>
          <w:sz w:val="22"/>
          <w:szCs w:val="22"/>
          <w:lang w:val="ro-RO"/>
        </w:rPr>
        <w:t>ă</w:t>
      </w:r>
      <w:r w:rsidRPr="00897BE0">
        <w:rPr>
          <w:iCs/>
          <w:sz w:val="22"/>
          <w:szCs w:val="22"/>
          <w:lang w:val="ro-RO"/>
        </w:rPr>
        <w:t xml:space="preserve"> c</w:t>
      </w:r>
      <w:r w:rsidR="009C156C">
        <w:rPr>
          <w:iCs/>
          <w:sz w:val="22"/>
          <w:szCs w:val="22"/>
          <w:lang w:val="ro-RO"/>
        </w:rPr>
        <w:t>â</w:t>
      </w:r>
      <w:r w:rsidRPr="00897BE0">
        <w:rPr>
          <w:iCs/>
          <w:sz w:val="22"/>
          <w:szCs w:val="22"/>
          <w:lang w:val="ro-RO"/>
        </w:rPr>
        <w:t>nd are loc o modificare a acestora,</w:t>
      </w:r>
      <w:r w:rsidRPr="00897BE0">
        <w:rPr>
          <w:b/>
          <w:iCs/>
          <w:sz w:val="22"/>
          <w:szCs w:val="22"/>
          <w:lang w:val="ro-RO"/>
        </w:rPr>
        <w:t xml:space="preserve"> </w:t>
      </w:r>
      <w:r w:rsidRPr="00897BE0">
        <w:rPr>
          <w:iCs/>
          <w:sz w:val="22"/>
          <w:szCs w:val="22"/>
          <w:lang w:val="ro-RO"/>
        </w:rPr>
        <w:t>sub rezerva aplic</w:t>
      </w:r>
      <w:r w:rsidR="009C156C">
        <w:rPr>
          <w:iCs/>
          <w:sz w:val="22"/>
          <w:szCs w:val="22"/>
          <w:lang w:val="ro-RO"/>
        </w:rPr>
        <w:t>ă</w:t>
      </w:r>
      <w:r w:rsidRPr="00897BE0">
        <w:rPr>
          <w:iCs/>
          <w:sz w:val="22"/>
          <w:szCs w:val="22"/>
          <w:lang w:val="ro-RO"/>
        </w:rPr>
        <w:t>rii sanc</w:t>
      </w:r>
      <w:r w:rsidR="009C156C">
        <w:rPr>
          <w:iCs/>
          <w:sz w:val="22"/>
          <w:szCs w:val="22"/>
          <w:lang w:val="ro-RO"/>
        </w:rPr>
        <w:t>ț</w:t>
      </w:r>
      <w:r w:rsidRPr="00897BE0">
        <w:rPr>
          <w:iCs/>
          <w:sz w:val="22"/>
          <w:szCs w:val="22"/>
          <w:lang w:val="ro-RO"/>
        </w:rPr>
        <w:t>iunilor contraven</w:t>
      </w:r>
      <w:r w:rsidR="009C156C">
        <w:rPr>
          <w:iCs/>
          <w:sz w:val="22"/>
          <w:szCs w:val="22"/>
          <w:lang w:val="ro-RO"/>
        </w:rPr>
        <w:t>ț</w:t>
      </w:r>
      <w:r w:rsidRPr="00897BE0">
        <w:rPr>
          <w:iCs/>
          <w:sz w:val="22"/>
          <w:szCs w:val="22"/>
          <w:lang w:val="ro-RO"/>
        </w:rPr>
        <w:t xml:space="preserve">ionale </w:t>
      </w:r>
      <w:r w:rsidR="009C156C">
        <w:rPr>
          <w:iCs/>
          <w:sz w:val="22"/>
          <w:szCs w:val="22"/>
          <w:lang w:val="ro-RO"/>
        </w:rPr>
        <w:t>ș</w:t>
      </w:r>
      <w:r w:rsidRPr="00897BE0">
        <w:rPr>
          <w:iCs/>
          <w:sz w:val="22"/>
          <w:szCs w:val="22"/>
          <w:lang w:val="ro-RO"/>
        </w:rPr>
        <w:t>i a dizolv</w:t>
      </w:r>
      <w:r w:rsidR="009C156C">
        <w:rPr>
          <w:iCs/>
          <w:sz w:val="22"/>
          <w:szCs w:val="22"/>
          <w:lang w:val="ro-RO"/>
        </w:rPr>
        <w:t>ă</w:t>
      </w:r>
      <w:r w:rsidRPr="00897BE0">
        <w:rPr>
          <w:iCs/>
          <w:sz w:val="22"/>
          <w:szCs w:val="22"/>
          <w:lang w:val="ro-RO"/>
        </w:rPr>
        <w:t>rii societ</w:t>
      </w:r>
      <w:r w:rsidR="009C156C">
        <w:rPr>
          <w:iCs/>
          <w:sz w:val="22"/>
          <w:szCs w:val="22"/>
          <w:lang w:val="ro-RO"/>
        </w:rPr>
        <w:t>ăț</w:t>
      </w:r>
      <w:r w:rsidRPr="00897BE0">
        <w:rPr>
          <w:iCs/>
          <w:sz w:val="22"/>
          <w:szCs w:val="22"/>
          <w:lang w:val="ro-RO"/>
        </w:rPr>
        <w:t xml:space="preserve">ii, conform prevederilor legale </w:t>
      </w:r>
      <w:r w:rsidR="009C156C">
        <w:rPr>
          <w:iCs/>
          <w:sz w:val="22"/>
          <w:szCs w:val="22"/>
          <w:lang w:val="ro-RO"/>
        </w:rPr>
        <w:t>î</w:t>
      </w:r>
      <w:r w:rsidRPr="00897BE0">
        <w:rPr>
          <w:iCs/>
          <w:sz w:val="22"/>
          <w:szCs w:val="22"/>
          <w:lang w:val="ro-RO"/>
        </w:rPr>
        <w:t xml:space="preserve">n vigoare. </w:t>
      </w:r>
    </w:p>
    <w:p w14:paraId="69B855DE" w14:textId="77777777" w:rsidR="00DF06D0" w:rsidRPr="00897BE0" w:rsidRDefault="00DF06D0" w:rsidP="00DF06D0">
      <w:pPr>
        <w:autoSpaceDE w:val="0"/>
        <w:autoSpaceDN w:val="0"/>
        <w:adjustRightInd w:val="0"/>
        <w:jc w:val="both"/>
        <w:rPr>
          <w:sz w:val="22"/>
          <w:szCs w:val="22"/>
          <w:lang w:val="ro-RO" w:eastAsia="ro-RO"/>
        </w:rPr>
      </w:pPr>
      <w:r w:rsidRPr="00897BE0">
        <w:rPr>
          <w:sz w:val="22"/>
          <w:szCs w:val="22"/>
          <w:lang w:val="ro-RO" w:eastAsia="ro-RO"/>
        </w:rPr>
        <w:t xml:space="preserve">Eventualele modificări intervenite după semnarea contractului de achiziţie publică, pe durata acestuia, vor fi aduse atât la cunoştinţa Autoritatii contractante cât şi a ONRC. </w:t>
      </w:r>
    </w:p>
    <w:p w14:paraId="5FC32314" w14:textId="26222A69" w:rsidR="00DF06D0" w:rsidRPr="00897BE0" w:rsidRDefault="00DF06D0" w:rsidP="00DF06D0">
      <w:pPr>
        <w:jc w:val="both"/>
        <w:rPr>
          <w:i/>
          <w:sz w:val="22"/>
          <w:szCs w:val="22"/>
          <w:lang w:val="ro-RO"/>
        </w:rPr>
      </w:pPr>
      <w:r w:rsidRPr="00897BE0">
        <w:rPr>
          <w:i/>
          <w:sz w:val="22"/>
          <w:szCs w:val="22"/>
          <w:lang w:val="ro-RO"/>
        </w:rPr>
        <w:t>Această obligație va fi aplicabilă inclusiv subcontracta</w:t>
      </w:r>
      <w:r w:rsidR="009C156C">
        <w:rPr>
          <w:i/>
          <w:sz w:val="22"/>
          <w:szCs w:val="22"/>
          <w:lang w:val="ro-RO"/>
        </w:rPr>
        <w:t>nț</w:t>
      </w:r>
      <w:r w:rsidRPr="00897BE0">
        <w:rPr>
          <w:i/>
          <w:sz w:val="22"/>
          <w:szCs w:val="22"/>
          <w:lang w:val="ro-RO"/>
        </w:rPr>
        <w:t>ilor, dacă este cazul.</w:t>
      </w:r>
    </w:p>
    <w:p w14:paraId="475B95C4" w14:textId="60551259" w:rsidR="00DF06D0" w:rsidRPr="00897BE0" w:rsidRDefault="00813752" w:rsidP="00DF06D0">
      <w:pPr>
        <w:jc w:val="both"/>
        <w:rPr>
          <w:sz w:val="22"/>
          <w:szCs w:val="22"/>
          <w:lang w:val="ro-RO"/>
        </w:rPr>
      </w:pPr>
      <w:r w:rsidRPr="00897BE0">
        <w:rPr>
          <w:sz w:val="22"/>
          <w:szCs w:val="22"/>
          <w:lang w:val="ro-RO"/>
        </w:rPr>
        <w:t xml:space="preserve">- </w:t>
      </w:r>
      <w:r w:rsidR="00DF06D0" w:rsidRPr="00897BE0">
        <w:rPr>
          <w:b/>
          <w:sz w:val="22"/>
          <w:szCs w:val="22"/>
          <w:lang w:val="ro-RO"/>
        </w:rPr>
        <w:t xml:space="preserve">declaratia </w:t>
      </w:r>
      <w:r w:rsidR="00DF06D0" w:rsidRPr="00897BE0">
        <w:rPr>
          <w:sz w:val="22"/>
          <w:szCs w:val="22"/>
          <w:lang w:val="ro-RO"/>
        </w:rPr>
        <w:t xml:space="preserve">pe proprie răspundere </w:t>
      </w:r>
      <w:r w:rsidR="00DF06D0" w:rsidRPr="00897BE0">
        <w:rPr>
          <w:b/>
          <w:sz w:val="22"/>
          <w:szCs w:val="22"/>
          <w:lang w:val="ro-RO"/>
        </w:rPr>
        <w:t>privind ne</w:t>
      </w:r>
      <w:r w:rsidR="009C156C">
        <w:rPr>
          <w:b/>
          <w:sz w:val="22"/>
          <w:szCs w:val="22"/>
          <w:lang w:val="ro-RO"/>
        </w:rPr>
        <w:t>î</w:t>
      </w:r>
      <w:r w:rsidR="00DF06D0" w:rsidRPr="00897BE0">
        <w:rPr>
          <w:b/>
          <w:sz w:val="22"/>
          <w:szCs w:val="22"/>
          <w:lang w:val="ro-RO"/>
        </w:rPr>
        <w:t xml:space="preserve">ncadrarea </w:t>
      </w:r>
      <w:r w:rsidR="009C156C">
        <w:rPr>
          <w:b/>
          <w:sz w:val="22"/>
          <w:szCs w:val="22"/>
          <w:lang w:val="ro-RO"/>
        </w:rPr>
        <w:t>î</w:t>
      </w:r>
      <w:r w:rsidR="00DF06D0" w:rsidRPr="00897BE0">
        <w:rPr>
          <w:b/>
          <w:sz w:val="22"/>
          <w:szCs w:val="22"/>
          <w:lang w:val="ro-RO"/>
        </w:rPr>
        <w:t>n situatiile prev</w:t>
      </w:r>
      <w:r w:rsidR="009C156C">
        <w:rPr>
          <w:b/>
          <w:sz w:val="22"/>
          <w:szCs w:val="22"/>
          <w:lang w:val="ro-RO"/>
        </w:rPr>
        <w:t>ă</w:t>
      </w:r>
      <w:r w:rsidR="00DF06D0" w:rsidRPr="00897BE0">
        <w:rPr>
          <w:b/>
          <w:sz w:val="22"/>
          <w:szCs w:val="22"/>
          <w:lang w:val="ro-RO"/>
        </w:rPr>
        <w:t>zute la art. 59-60</w:t>
      </w:r>
      <w:r w:rsidR="00DF06D0" w:rsidRPr="00897BE0">
        <w:rPr>
          <w:sz w:val="22"/>
          <w:szCs w:val="22"/>
          <w:lang w:val="ro-RO"/>
        </w:rPr>
        <w:t xml:space="preserve"> din Legea 98/2016, completat</w:t>
      </w:r>
      <w:r w:rsidR="009C156C">
        <w:rPr>
          <w:sz w:val="22"/>
          <w:szCs w:val="22"/>
          <w:lang w:val="ro-RO"/>
        </w:rPr>
        <w:t>ă</w:t>
      </w:r>
      <w:r w:rsidR="00DF06D0" w:rsidRPr="00897BE0">
        <w:rPr>
          <w:sz w:val="22"/>
          <w:szCs w:val="22"/>
          <w:lang w:val="ro-RO"/>
        </w:rPr>
        <w:t xml:space="preserve"> cu informa</w:t>
      </w:r>
      <w:r w:rsidR="009C156C">
        <w:rPr>
          <w:sz w:val="22"/>
          <w:szCs w:val="22"/>
          <w:lang w:val="ro-RO"/>
        </w:rPr>
        <w:t>ț</w:t>
      </w:r>
      <w:r w:rsidR="00DF06D0" w:rsidRPr="00897BE0">
        <w:rPr>
          <w:sz w:val="22"/>
          <w:szCs w:val="22"/>
          <w:lang w:val="ro-RO"/>
        </w:rPr>
        <w:t>iile aferente situației fiec</w:t>
      </w:r>
      <w:r w:rsidR="009C156C">
        <w:rPr>
          <w:sz w:val="22"/>
          <w:szCs w:val="22"/>
          <w:lang w:val="ro-RO"/>
        </w:rPr>
        <w:t>ă</w:t>
      </w:r>
      <w:r w:rsidR="00DF06D0" w:rsidRPr="00897BE0">
        <w:rPr>
          <w:sz w:val="22"/>
          <w:szCs w:val="22"/>
          <w:lang w:val="ro-RO"/>
        </w:rPr>
        <w:t>rui ofertant, conform modelului anexat la Formulare. Încadrarea în situaţia prevăzută la art. 60 din Legea 98/2016 atrage excluderea ofertantului din procedura de atribuire a contractului de achiziţie publică.</w:t>
      </w:r>
    </w:p>
    <w:p w14:paraId="38D9547E" w14:textId="6B5F7014" w:rsidR="00813752" w:rsidRPr="00897BE0" w:rsidRDefault="00813752" w:rsidP="00813752">
      <w:pPr>
        <w:autoSpaceDE w:val="0"/>
        <w:autoSpaceDN w:val="0"/>
        <w:adjustRightInd w:val="0"/>
        <w:jc w:val="both"/>
        <w:rPr>
          <w:color w:val="000000"/>
          <w:sz w:val="22"/>
          <w:szCs w:val="22"/>
          <w:u w:val="single"/>
          <w:lang w:val="ro-RO"/>
        </w:rPr>
      </w:pPr>
      <w:r w:rsidRPr="00897BE0">
        <w:rPr>
          <w:color w:val="000000"/>
          <w:sz w:val="22"/>
          <w:szCs w:val="22"/>
          <w:u w:val="single"/>
          <w:lang w:val="ro-RO"/>
        </w:rPr>
        <w:t>Lista cu persoanele ce deţin funcţii de decizie în autoritatea contractantă sunt:</w:t>
      </w:r>
    </w:p>
    <w:p w14:paraId="5B0966E7" w14:textId="77777777" w:rsidR="008018D7" w:rsidRPr="00897BE0" w:rsidRDefault="008018D7" w:rsidP="008018D7">
      <w:pPr>
        <w:tabs>
          <w:tab w:val="left" w:pos="0"/>
        </w:tabs>
        <w:ind w:hanging="2"/>
        <w:rPr>
          <w:sz w:val="22"/>
          <w:szCs w:val="22"/>
          <w:lang w:val="ro-RO"/>
        </w:rPr>
      </w:pPr>
      <w:r w:rsidRPr="00897BE0">
        <w:rPr>
          <w:sz w:val="22"/>
          <w:szCs w:val="22"/>
          <w:lang w:val="ro-RO"/>
        </w:rPr>
        <w:t>Rector – Prof. univ. dr. Liviu-George MAHA</w:t>
      </w:r>
    </w:p>
    <w:p w14:paraId="12BD9366" w14:textId="77777777" w:rsidR="008018D7" w:rsidRPr="00291477" w:rsidRDefault="008018D7" w:rsidP="008018D7">
      <w:pPr>
        <w:tabs>
          <w:tab w:val="left" w:pos="0"/>
        </w:tabs>
        <w:ind w:hanging="2"/>
        <w:rPr>
          <w:sz w:val="22"/>
          <w:szCs w:val="22"/>
        </w:rPr>
      </w:pPr>
      <w:r w:rsidRPr="00291477">
        <w:rPr>
          <w:sz w:val="22"/>
          <w:szCs w:val="22"/>
        </w:rPr>
        <w:t>Prorector – Conf. univ. dr. Ionuț NISTOR</w:t>
      </w:r>
    </w:p>
    <w:p w14:paraId="0DCC5D9D" w14:textId="77777777" w:rsidR="008018D7" w:rsidRPr="00291477" w:rsidRDefault="008018D7" w:rsidP="008018D7">
      <w:pPr>
        <w:tabs>
          <w:tab w:val="left" w:pos="0"/>
        </w:tabs>
        <w:ind w:hanging="2"/>
        <w:rPr>
          <w:sz w:val="22"/>
          <w:szCs w:val="22"/>
        </w:rPr>
      </w:pPr>
      <w:r w:rsidRPr="00291477">
        <w:rPr>
          <w:sz w:val="22"/>
          <w:szCs w:val="22"/>
        </w:rPr>
        <w:t>Prorector – Prof. univ. dr. Romeo Iulian OLARIU</w:t>
      </w:r>
    </w:p>
    <w:p w14:paraId="7430144B" w14:textId="77777777" w:rsidR="008018D7" w:rsidRPr="00291477" w:rsidRDefault="008018D7" w:rsidP="008018D7">
      <w:pPr>
        <w:tabs>
          <w:tab w:val="left" w:pos="0"/>
        </w:tabs>
        <w:ind w:hanging="2"/>
        <w:rPr>
          <w:sz w:val="22"/>
          <w:szCs w:val="22"/>
        </w:rPr>
      </w:pPr>
      <w:r w:rsidRPr="00291477">
        <w:rPr>
          <w:sz w:val="22"/>
          <w:szCs w:val="22"/>
        </w:rPr>
        <w:t>Prorector – Prof. univ. dr. Ioana Maria COSTEA</w:t>
      </w:r>
    </w:p>
    <w:p w14:paraId="73876D4A" w14:textId="77777777" w:rsidR="008018D7" w:rsidRPr="00291477" w:rsidRDefault="008018D7" w:rsidP="008018D7">
      <w:pPr>
        <w:tabs>
          <w:tab w:val="left" w:pos="0"/>
        </w:tabs>
        <w:ind w:hanging="2"/>
        <w:rPr>
          <w:sz w:val="22"/>
          <w:szCs w:val="22"/>
        </w:rPr>
      </w:pPr>
      <w:r w:rsidRPr="00291477">
        <w:rPr>
          <w:sz w:val="22"/>
          <w:szCs w:val="22"/>
        </w:rPr>
        <w:t>Prorector – Prof. univ. dr. Nicoleta Laura POPA</w:t>
      </w:r>
    </w:p>
    <w:p w14:paraId="2D78AD64" w14:textId="77777777" w:rsidR="008018D7" w:rsidRPr="00291477" w:rsidRDefault="008018D7" w:rsidP="008018D7">
      <w:pPr>
        <w:tabs>
          <w:tab w:val="left" w:pos="0"/>
        </w:tabs>
        <w:ind w:hanging="2"/>
        <w:rPr>
          <w:sz w:val="22"/>
          <w:szCs w:val="22"/>
        </w:rPr>
      </w:pPr>
      <w:r w:rsidRPr="00291477">
        <w:rPr>
          <w:sz w:val="22"/>
          <w:szCs w:val="22"/>
        </w:rPr>
        <w:t>Prorector – Prof. univ. dr. Adrian IFTENE</w:t>
      </w:r>
    </w:p>
    <w:p w14:paraId="09A09266" w14:textId="77777777" w:rsidR="008018D7" w:rsidRPr="00291477" w:rsidRDefault="008018D7" w:rsidP="008018D7">
      <w:pPr>
        <w:tabs>
          <w:tab w:val="left" w:pos="0"/>
        </w:tabs>
        <w:ind w:hanging="2"/>
        <w:rPr>
          <w:sz w:val="22"/>
          <w:szCs w:val="22"/>
        </w:rPr>
      </w:pPr>
      <w:r w:rsidRPr="00291477">
        <w:rPr>
          <w:sz w:val="22"/>
          <w:szCs w:val="22"/>
        </w:rPr>
        <w:t xml:space="preserve">Prorector – Prof. univ. dr. </w:t>
      </w:r>
      <w:proofErr w:type="spellStart"/>
      <w:r w:rsidRPr="00291477">
        <w:rPr>
          <w:sz w:val="22"/>
          <w:szCs w:val="22"/>
        </w:rPr>
        <w:t>Conțiu</w:t>
      </w:r>
      <w:proofErr w:type="spellEnd"/>
      <w:r w:rsidRPr="00291477">
        <w:rPr>
          <w:sz w:val="22"/>
          <w:szCs w:val="22"/>
        </w:rPr>
        <w:t xml:space="preserve"> </w:t>
      </w:r>
      <w:proofErr w:type="spellStart"/>
      <w:r w:rsidRPr="00291477">
        <w:rPr>
          <w:sz w:val="22"/>
          <w:szCs w:val="22"/>
        </w:rPr>
        <w:t>Tiberiu</w:t>
      </w:r>
      <w:proofErr w:type="spellEnd"/>
      <w:r w:rsidRPr="00291477">
        <w:rPr>
          <w:sz w:val="22"/>
          <w:szCs w:val="22"/>
        </w:rPr>
        <w:t xml:space="preserve"> </w:t>
      </w:r>
      <w:proofErr w:type="spellStart"/>
      <w:r w:rsidRPr="00291477">
        <w:rPr>
          <w:sz w:val="22"/>
          <w:szCs w:val="22"/>
        </w:rPr>
        <w:t>Cristi</w:t>
      </w:r>
      <w:proofErr w:type="spellEnd"/>
      <w:r w:rsidRPr="00291477">
        <w:rPr>
          <w:sz w:val="22"/>
          <w:szCs w:val="22"/>
        </w:rPr>
        <w:t xml:space="preserve"> ȘOITU</w:t>
      </w:r>
    </w:p>
    <w:p w14:paraId="701D07F4" w14:textId="77777777" w:rsidR="008018D7" w:rsidRPr="00291477" w:rsidRDefault="008018D7" w:rsidP="008018D7">
      <w:pPr>
        <w:tabs>
          <w:tab w:val="left" w:pos="0"/>
        </w:tabs>
        <w:ind w:hanging="2"/>
        <w:rPr>
          <w:sz w:val="22"/>
          <w:szCs w:val="22"/>
        </w:rPr>
      </w:pPr>
      <w:r w:rsidRPr="00291477">
        <w:rPr>
          <w:sz w:val="22"/>
          <w:szCs w:val="22"/>
        </w:rPr>
        <w:t>Prorector – Conf. univ. Lilian NIACȘU</w:t>
      </w:r>
    </w:p>
    <w:p w14:paraId="24C6FE9F" w14:textId="77777777" w:rsidR="008018D7" w:rsidRPr="00291477" w:rsidRDefault="008018D7" w:rsidP="008018D7">
      <w:pPr>
        <w:tabs>
          <w:tab w:val="left" w:pos="0"/>
        </w:tabs>
        <w:ind w:hanging="2"/>
        <w:rPr>
          <w:sz w:val="22"/>
          <w:szCs w:val="22"/>
        </w:rPr>
      </w:pPr>
      <w:r w:rsidRPr="00291477">
        <w:rPr>
          <w:sz w:val="22"/>
          <w:szCs w:val="22"/>
        </w:rPr>
        <w:t xml:space="preserve">Director general </w:t>
      </w:r>
      <w:proofErr w:type="spellStart"/>
      <w:r w:rsidRPr="00291477">
        <w:rPr>
          <w:sz w:val="22"/>
          <w:szCs w:val="22"/>
        </w:rPr>
        <w:t>administrativ</w:t>
      </w:r>
      <w:proofErr w:type="spellEnd"/>
      <w:r w:rsidRPr="00291477">
        <w:rPr>
          <w:sz w:val="22"/>
          <w:szCs w:val="22"/>
        </w:rPr>
        <w:t xml:space="preserve"> – </w:t>
      </w:r>
      <w:proofErr w:type="spellStart"/>
      <w:r w:rsidRPr="00291477">
        <w:rPr>
          <w:sz w:val="22"/>
          <w:szCs w:val="22"/>
        </w:rPr>
        <w:t>Costel</w:t>
      </w:r>
      <w:proofErr w:type="spellEnd"/>
      <w:r w:rsidRPr="00291477">
        <w:rPr>
          <w:sz w:val="22"/>
          <w:szCs w:val="22"/>
        </w:rPr>
        <w:t xml:space="preserve"> PALADE</w:t>
      </w:r>
    </w:p>
    <w:p w14:paraId="0122F1A8" w14:textId="77777777" w:rsidR="008018D7" w:rsidRPr="009C156C" w:rsidRDefault="008018D7" w:rsidP="008018D7">
      <w:pPr>
        <w:tabs>
          <w:tab w:val="left" w:pos="0"/>
        </w:tabs>
        <w:ind w:hanging="2"/>
        <w:rPr>
          <w:sz w:val="22"/>
          <w:szCs w:val="22"/>
          <w:lang w:val="ro-RO"/>
        </w:rPr>
      </w:pPr>
      <w:r w:rsidRPr="009C156C">
        <w:rPr>
          <w:sz w:val="22"/>
          <w:szCs w:val="22"/>
          <w:lang w:val="ro-RO"/>
        </w:rPr>
        <w:t>Director General Adm Adjunct Mircea TULICA</w:t>
      </w:r>
    </w:p>
    <w:p w14:paraId="349D6FFB" w14:textId="4630ADE8" w:rsidR="008018D7" w:rsidRDefault="008018D7" w:rsidP="008018D7">
      <w:pPr>
        <w:tabs>
          <w:tab w:val="left" w:pos="0"/>
        </w:tabs>
        <w:ind w:hanging="2"/>
        <w:rPr>
          <w:sz w:val="22"/>
          <w:szCs w:val="22"/>
          <w:lang w:val="ro-RO"/>
        </w:rPr>
      </w:pPr>
      <w:r w:rsidRPr="009C156C">
        <w:rPr>
          <w:sz w:val="22"/>
          <w:szCs w:val="22"/>
          <w:lang w:val="ro-RO"/>
        </w:rPr>
        <w:t xml:space="preserve">Director </w:t>
      </w:r>
      <w:r w:rsidR="009C156C" w:rsidRPr="009C156C">
        <w:rPr>
          <w:sz w:val="22"/>
          <w:szCs w:val="22"/>
          <w:lang w:val="ro-RO"/>
        </w:rPr>
        <w:t>Financiar Contabil</w:t>
      </w:r>
      <w:r w:rsidRPr="009C156C">
        <w:rPr>
          <w:sz w:val="22"/>
          <w:szCs w:val="22"/>
          <w:lang w:val="ro-RO"/>
        </w:rPr>
        <w:t>– Liliana IFTIMIA</w:t>
      </w:r>
    </w:p>
    <w:p w14:paraId="7F17CF9D" w14:textId="730C7BFC" w:rsidR="00BC0DA8" w:rsidRPr="009C156C" w:rsidRDefault="00BC0DA8" w:rsidP="008018D7">
      <w:pPr>
        <w:tabs>
          <w:tab w:val="left" w:pos="0"/>
        </w:tabs>
        <w:ind w:hanging="2"/>
        <w:rPr>
          <w:sz w:val="22"/>
          <w:szCs w:val="22"/>
          <w:lang w:val="ro-RO"/>
        </w:rPr>
      </w:pPr>
      <w:r>
        <w:rPr>
          <w:sz w:val="22"/>
          <w:szCs w:val="22"/>
          <w:lang w:val="ro-RO"/>
        </w:rPr>
        <w:t>Responsabil Financiar – Roaxana Elena POPOVICI</w:t>
      </w:r>
    </w:p>
    <w:p w14:paraId="16DDC1A2" w14:textId="1DFC8AAE" w:rsidR="008018D7" w:rsidRPr="009C156C" w:rsidRDefault="008018D7" w:rsidP="008018D7">
      <w:pPr>
        <w:tabs>
          <w:tab w:val="left" w:pos="0"/>
        </w:tabs>
        <w:ind w:hanging="2"/>
        <w:rPr>
          <w:sz w:val="22"/>
          <w:szCs w:val="22"/>
          <w:lang w:val="ro-RO"/>
        </w:rPr>
      </w:pPr>
      <w:r w:rsidRPr="009C156C">
        <w:rPr>
          <w:sz w:val="22"/>
          <w:szCs w:val="22"/>
          <w:lang w:val="ro-RO"/>
        </w:rPr>
        <w:t>Director Achiziţii Publice și Urmărire</w:t>
      </w:r>
      <w:r w:rsidR="009C156C" w:rsidRPr="009C156C">
        <w:rPr>
          <w:sz w:val="22"/>
          <w:szCs w:val="22"/>
          <w:lang w:val="ro-RO"/>
        </w:rPr>
        <w:t>a</w:t>
      </w:r>
      <w:r w:rsidRPr="009C156C">
        <w:rPr>
          <w:sz w:val="22"/>
          <w:szCs w:val="22"/>
          <w:lang w:val="ro-RO"/>
        </w:rPr>
        <w:t xml:space="preserve"> Contracte</w:t>
      </w:r>
      <w:r w:rsidR="009C156C" w:rsidRPr="009C156C">
        <w:rPr>
          <w:sz w:val="22"/>
          <w:szCs w:val="22"/>
          <w:lang w:val="ro-RO"/>
        </w:rPr>
        <w:t>lor</w:t>
      </w:r>
      <w:r w:rsidRPr="009C156C">
        <w:rPr>
          <w:sz w:val="22"/>
          <w:szCs w:val="22"/>
          <w:lang w:val="ro-RO"/>
        </w:rPr>
        <w:t xml:space="preserve"> – Gabriela ALEXOAEI</w:t>
      </w:r>
    </w:p>
    <w:p w14:paraId="238381FB" w14:textId="23FD51FF" w:rsidR="008018D7" w:rsidRPr="009C156C" w:rsidRDefault="004E33F0" w:rsidP="008018D7">
      <w:pPr>
        <w:tabs>
          <w:tab w:val="left" w:pos="0"/>
        </w:tabs>
        <w:ind w:hanging="2"/>
        <w:rPr>
          <w:sz w:val="22"/>
          <w:szCs w:val="22"/>
          <w:lang w:val="ro-RO"/>
        </w:rPr>
      </w:pPr>
      <w:r w:rsidRPr="009C156C">
        <w:rPr>
          <w:sz w:val="22"/>
          <w:szCs w:val="22"/>
          <w:lang w:val="ro-RO"/>
        </w:rPr>
        <w:t>Cercet</w:t>
      </w:r>
      <w:r w:rsidR="00BC0DA8">
        <w:rPr>
          <w:sz w:val="22"/>
          <w:szCs w:val="22"/>
          <w:lang w:val="ro-RO"/>
        </w:rPr>
        <w:t>ă</w:t>
      </w:r>
      <w:r w:rsidRPr="009C156C">
        <w:rPr>
          <w:sz w:val="22"/>
          <w:szCs w:val="22"/>
          <w:lang w:val="ro-RO"/>
        </w:rPr>
        <w:t xml:space="preserve">tor </w:t>
      </w:r>
      <w:r w:rsidR="008018D7" w:rsidRPr="009C156C">
        <w:rPr>
          <w:sz w:val="22"/>
          <w:szCs w:val="22"/>
          <w:lang w:val="ro-RO"/>
        </w:rPr>
        <w:t>- Gabriela Carmen PASCARIU</w:t>
      </w:r>
    </w:p>
    <w:p w14:paraId="2F53F554" w14:textId="3E3A4F67" w:rsidR="008018D7" w:rsidRPr="00BC0DA8" w:rsidRDefault="008018D7" w:rsidP="008018D7">
      <w:pPr>
        <w:tabs>
          <w:tab w:val="left" w:pos="0"/>
        </w:tabs>
        <w:ind w:hanging="2"/>
        <w:rPr>
          <w:color w:val="000000" w:themeColor="text1"/>
          <w:sz w:val="22"/>
          <w:szCs w:val="22"/>
          <w:lang w:val="ro-RO"/>
        </w:rPr>
      </w:pPr>
      <w:r w:rsidRPr="00BC0DA8">
        <w:rPr>
          <w:color w:val="000000" w:themeColor="text1"/>
          <w:sz w:val="22"/>
          <w:szCs w:val="22"/>
          <w:lang w:val="ro-RO"/>
        </w:rPr>
        <w:t xml:space="preserve">Responsabil raportare – </w:t>
      </w:r>
      <w:r w:rsidR="00BC0DA8" w:rsidRPr="00BC0DA8">
        <w:rPr>
          <w:color w:val="000000" w:themeColor="text1"/>
          <w:sz w:val="22"/>
          <w:szCs w:val="22"/>
          <w:lang w:val="ro-RO"/>
        </w:rPr>
        <w:t>Stanislav PERCIC</w:t>
      </w:r>
    </w:p>
    <w:p w14:paraId="42F77720" w14:textId="32ED1FE2" w:rsidR="008018D7" w:rsidRPr="009C156C" w:rsidRDefault="008018D7" w:rsidP="008018D7">
      <w:pPr>
        <w:tabs>
          <w:tab w:val="left" w:pos="0"/>
        </w:tabs>
        <w:ind w:hanging="2"/>
        <w:rPr>
          <w:sz w:val="22"/>
          <w:szCs w:val="22"/>
          <w:lang w:val="ro-RO"/>
        </w:rPr>
      </w:pPr>
      <w:r w:rsidRPr="009C156C">
        <w:rPr>
          <w:sz w:val="22"/>
          <w:szCs w:val="22"/>
          <w:lang w:val="ro-RO"/>
        </w:rPr>
        <w:t xml:space="preserve">Responsabil juridic – </w:t>
      </w:r>
      <w:r w:rsidR="009C156C" w:rsidRPr="009C156C">
        <w:rPr>
          <w:sz w:val="22"/>
          <w:szCs w:val="22"/>
          <w:lang w:val="ro-RO"/>
        </w:rPr>
        <w:t>Diana GRUMĂZESCU</w:t>
      </w:r>
    </w:p>
    <w:p w14:paraId="5A666905" w14:textId="0AEF4C25" w:rsidR="006D7790" w:rsidRPr="009C156C" w:rsidRDefault="008018D7" w:rsidP="008018D7">
      <w:pPr>
        <w:tabs>
          <w:tab w:val="left" w:pos="0"/>
        </w:tabs>
        <w:ind w:hanging="2"/>
        <w:rPr>
          <w:sz w:val="22"/>
          <w:szCs w:val="22"/>
          <w:lang w:val="ro-RO"/>
        </w:rPr>
      </w:pPr>
      <w:r w:rsidRPr="009C156C">
        <w:rPr>
          <w:sz w:val="22"/>
          <w:szCs w:val="22"/>
          <w:lang w:val="ro-RO"/>
        </w:rPr>
        <w:t xml:space="preserve">Responsabil urmărire contracte – </w:t>
      </w:r>
      <w:r w:rsidR="009C156C" w:rsidRPr="009C156C">
        <w:rPr>
          <w:sz w:val="22"/>
          <w:szCs w:val="22"/>
          <w:lang w:val="ro-RO"/>
        </w:rPr>
        <w:t>Adina ȘERBAN</w:t>
      </w:r>
    </w:p>
    <w:p w14:paraId="1E10ABE8" w14:textId="782BA99E" w:rsidR="00813752" w:rsidRPr="009C156C" w:rsidRDefault="00813752" w:rsidP="00813752">
      <w:pPr>
        <w:jc w:val="both"/>
        <w:rPr>
          <w:b/>
          <w:sz w:val="22"/>
          <w:szCs w:val="22"/>
          <w:lang w:val="ro-RO"/>
        </w:rPr>
      </w:pPr>
      <w:r w:rsidRPr="009C156C">
        <w:rPr>
          <w:sz w:val="22"/>
          <w:szCs w:val="22"/>
          <w:lang w:val="ro-RO"/>
        </w:rPr>
        <w:t xml:space="preserve">- </w:t>
      </w:r>
      <w:r w:rsidR="00DF06D0" w:rsidRPr="009C156C">
        <w:rPr>
          <w:b/>
          <w:sz w:val="22"/>
          <w:szCs w:val="22"/>
          <w:lang w:val="ro-RO"/>
        </w:rPr>
        <w:t xml:space="preserve">declaraţie pe propria raspundere - </w:t>
      </w:r>
      <w:r w:rsidR="00DF06D0" w:rsidRPr="009C156C">
        <w:rPr>
          <w:sz w:val="22"/>
          <w:szCs w:val="22"/>
          <w:lang w:val="ro-RO"/>
        </w:rPr>
        <w:t>conform modelului anexat</w:t>
      </w:r>
      <w:r w:rsidR="00DF06D0" w:rsidRPr="009C156C">
        <w:rPr>
          <w:b/>
          <w:sz w:val="22"/>
          <w:szCs w:val="22"/>
          <w:lang w:val="ro-RO"/>
        </w:rPr>
        <w:t>, prin care s</w:t>
      </w:r>
      <w:r w:rsidR="006D7790" w:rsidRPr="009C156C">
        <w:rPr>
          <w:b/>
          <w:sz w:val="22"/>
          <w:szCs w:val="22"/>
          <w:lang w:val="ro-RO"/>
        </w:rPr>
        <w:t>ă</w:t>
      </w:r>
      <w:r w:rsidR="00DF06D0" w:rsidRPr="009C156C">
        <w:rPr>
          <w:b/>
          <w:sz w:val="22"/>
          <w:szCs w:val="22"/>
          <w:lang w:val="ro-RO"/>
        </w:rPr>
        <w:t xml:space="preserve"> precizeze faptul c</w:t>
      </w:r>
      <w:r w:rsidR="006D7790" w:rsidRPr="009C156C">
        <w:rPr>
          <w:b/>
          <w:sz w:val="22"/>
          <w:szCs w:val="22"/>
          <w:lang w:val="ro-RO"/>
        </w:rPr>
        <w:t>ă</w:t>
      </w:r>
      <w:r w:rsidR="00DF06D0" w:rsidRPr="009C156C">
        <w:rPr>
          <w:b/>
          <w:sz w:val="22"/>
          <w:szCs w:val="22"/>
          <w:lang w:val="ro-RO"/>
        </w:rPr>
        <w:t xml:space="preserve"> la elaborarea ofertei a ţinut cont de reglementarile obligatorii </w:t>
      </w:r>
      <w:r w:rsidR="006D7790" w:rsidRPr="009C156C">
        <w:rPr>
          <w:b/>
          <w:sz w:val="22"/>
          <w:szCs w:val="22"/>
          <w:lang w:val="ro-RO"/>
        </w:rPr>
        <w:t>î</w:t>
      </w:r>
      <w:r w:rsidR="00DF06D0" w:rsidRPr="009C156C">
        <w:rPr>
          <w:b/>
          <w:sz w:val="22"/>
          <w:szCs w:val="22"/>
          <w:lang w:val="ro-RO"/>
        </w:rPr>
        <w:t xml:space="preserve">n domeniile mediului, social </w:t>
      </w:r>
      <w:r w:rsidR="006D7790" w:rsidRPr="009C156C">
        <w:rPr>
          <w:b/>
          <w:sz w:val="22"/>
          <w:szCs w:val="22"/>
          <w:lang w:val="ro-RO"/>
        </w:rPr>
        <w:t>ș</w:t>
      </w:r>
      <w:r w:rsidR="00DF06D0" w:rsidRPr="009C156C">
        <w:rPr>
          <w:b/>
          <w:sz w:val="22"/>
          <w:szCs w:val="22"/>
          <w:lang w:val="ro-RO"/>
        </w:rPr>
        <w:t>i al relatiilor de munc</w:t>
      </w:r>
      <w:r w:rsidR="006D7790" w:rsidRPr="009C156C">
        <w:rPr>
          <w:b/>
          <w:sz w:val="22"/>
          <w:szCs w:val="22"/>
          <w:lang w:val="ro-RO"/>
        </w:rPr>
        <w:t>ă</w:t>
      </w:r>
      <w:r w:rsidR="00DF06D0" w:rsidRPr="009C156C">
        <w:rPr>
          <w:b/>
          <w:sz w:val="22"/>
          <w:szCs w:val="22"/>
          <w:lang w:val="ro-RO"/>
        </w:rPr>
        <w:t xml:space="preserve">, precum </w:t>
      </w:r>
      <w:r w:rsidR="006D7790" w:rsidRPr="009C156C">
        <w:rPr>
          <w:b/>
          <w:sz w:val="22"/>
          <w:szCs w:val="22"/>
          <w:lang w:val="ro-RO"/>
        </w:rPr>
        <w:t>ș</w:t>
      </w:r>
      <w:r w:rsidR="00DF06D0" w:rsidRPr="009C156C">
        <w:rPr>
          <w:b/>
          <w:sz w:val="22"/>
          <w:szCs w:val="22"/>
          <w:lang w:val="ro-RO"/>
        </w:rPr>
        <w:t>i c</w:t>
      </w:r>
      <w:r w:rsidR="006D7790" w:rsidRPr="009C156C">
        <w:rPr>
          <w:b/>
          <w:sz w:val="22"/>
          <w:szCs w:val="22"/>
          <w:lang w:val="ro-RO"/>
        </w:rPr>
        <w:t>ă</w:t>
      </w:r>
      <w:r w:rsidR="00DF06D0" w:rsidRPr="009C156C">
        <w:rPr>
          <w:b/>
          <w:sz w:val="22"/>
          <w:szCs w:val="22"/>
          <w:lang w:val="ro-RO"/>
        </w:rPr>
        <w:t xml:space="preserve"> acestea vor fi respectate de c</w:t>
      </w:r>
      <w:r w:rsidR="006D7790" w:rsidRPr="009C156C">
        <w:rPr>
          <w:b/>
          <w:sz w:val="22"/>
          <w:szCs w:val="22"/>
          <w:lang w:val="ro-RO"/>
        </w:rPr>
        <w:t>ă</w:t>
      </w:r>
      <w:r w:rsidR="00DF06D0" w:rsidRPr="009C156C">
        <w:rPr>
          <w:b/>
          <w:sz w:val="22"/>
          <w:szCs w:val="22"/>
          <w:lang w:val="ro-RO"/>
        </w:rPr>
        <w:t>tre ofertant pe parcursul derul</w:t>
      </w:r>
      <w:r w:rsidR="006D7790" w:rsidRPr="009C156C">
        <w:rPr>
          <w:b/>
          <w:sz w:val="22"/>
          <w:szCs w:val="22"/>
          <w:lang w:val="ro-RO"/>
        </w:rPr>
        <w:t>ă</w:t>
      </w:r>
      <w:r w:rsidR="00DF06D0" w:rsidRPr="009C156C">
        <w:rPr>
          <w:b/>
          <w:sz w:val="22"/>
          <w:szCs w:val="22"/>
          <w:lang w:val="ro-RO"/>
        </w:rPr>
        <w:t>rii contractului.</w:t>
      </w:r>
    </w:p>
    <w:p w14:paraId="130E8F0C" w14:textId="77777777" w:rsidR="00DF06D0" w:rsidRPr="009C156C" w:rsidRDefault="00DF06D0" w:rsidP="00DF06D0">
      <w:pPr>
        <w:jc w:val="both"/>
        <w:rPr>
          <w:sz w:val="22"/>
          <w:szCs w:val="22"/>
          <w:lang w:val="ro-RO"/>
        </w:rPr>
      </w:pPr>
      <w:r w:rsidRPr="009C156C">
        <w:rPr>
          <w:sz w:val="22"/>
          <w:szCs w:val="22"/>
          <w:lang w:val="ro-RO"/>
        </w:rPr>
        <w:lastRenderedPageBreak/>
        <w:t>Informaţii detaliate privind reglementarile în vigoare privind condiţiile de munca şi protecţia muncii, se pot obţine de la Inspectoratul de munca, de la Ministerul Muncii, Familiei şi Protecţiei sociale, de pe site-ul http://www.inspectmun.ro/site/Legislatie/legislatie.html.</w:t>
      </w:r>
    </w:p>
    <w:p w14:paraId="309272B0" w14:textId="77777777" w:rsidR="00DF06D0" w:rsidRPr="009C156C" w:rsidRDefault="00DF06D0" w:rsidP="00DF06D0">
      <w:pPr>
        <w:jc w:val="both"/>
        <w:rPr>
          <w:rStyle w:val="Hyperlink"/>
          <w:sz w:val="22"/>
          <w:szCs w:val="22"/>
          <w:lang w:val="ro-RO"/>
        </w:rPr>
      </w:pPr>
      <w:r w:rsidRPr="009C156C">
        <w:rPr>
          <w:sz w:val="22"/>
          <w:szCs w:val="22"/>
          <w:lang w:val="ro-RO"/>
        </w:rPr>
        <w:t xml:space="preserve">Informaţii detaliate privind reglementarile în vigoare privind condiţiile de mediu se pot obtine de la Ministerul Mediului, Apelor și Padurilor, de pe site-ul </w:t>
      </w:r>
      <w:hyperlink r:id="rId9" w:history="1">
        <w:r w:rsidRPr="009C156C">
          <w:rPr>
            <w:rStyle w:val="Hyperlink"/>
            <w:sz w:val="22"/>
            <w:szCs w:val="22"/>
            <w:lang w:val="ro-RO"/>
          </w:rPr>
          <w:t>http://www.mmediu.ro</w:t>
        </w:r>
      </w:hyperlink>
    </w:p>
    <w:p w14:paraId="4FA0088C" w14:textId="77777777" w:rsidR="00813752" w:rsidRPr="009C156C" w:rsidRDefault="00813752" w:rsidP="00D5635B">
      <w:pPr>
        <w:jc w:val="both"/>
        <w:rPr>
          <w:sz w:val="22"/>
          <w:szCs w:val="22"/>
          <w:lang w:val="ro-RO"/>
        </w:rPr>
      </w:pPr>
    </w:p>
    <w:p w14:paraId="7A3DCF04" w14:textId="77777777" w:rsidR="00F9652C" w:rsidRDefault="00442433" w:rsidP="0022443F">
      <w:pPr>
        <w:jc w:val="both"/>
        <w:rPr>
          <w:sz w:val="22"/>
          <w:szCs w:val="22"/>
          <w:lang w:val="ro-RO"/>
        </w:rPr>
      </w:pPr>
      <w:r w:rsidRPr="009C156C">
        <w:rPr>
          <w:sz w:val="22"/>
          <w:szCs w:val="22"/>
          <w:lang w:val="ro-RO"/>
        </w:rPr>
        <w:t>Doar ofertele depuse de ofertanții calificați și care îndeplinesc cerințele tehnice vor fi evaluate conform</w:t>
      </w:r>
      <w:r w:rsidRPr="00291477">
        <w:rPr>
          <w:sz w:val="22"/>
          <w:szCs w:val="22"/>
          <w:lang w:val="ro-RO"/>
        </w:rPr>
        <w:t xml:space="preserve"> criteriului de atribuire </w:t>
      </w:r>
      <w:r w:rsidRPr="00502901">
        <w:rPr>
          <w:b/>
          <w:sz w:val="22"/>
          <w:szCs w:val="22"/>
          <w:lang w:val="ro-RO"/>
        </w:rPr>
        <w:t>pretul cel mai scazut</w:t>
      </w:r>
      <w:r w:rsidRPr="00502901">
        <w:rPr>
          <w:sz w:val="22"/>
          <w:szCs w:val="22"/>
          <w:lang w:val="ro-RO"/>
        </w:rPr>
        <w:t>.</w:t>
      </w:r>
      <w:r w:rsidRPr="00291477">
        <w:rPr>
          <w:sz w:val="22"/>
          <w:szCs w:val="22"/>
          <w:lang w:val="ro-RO"/>
        </w:rPr>
        <w:t xml:space="preserve"> </w:t>
      </w:r>
    </w:p>
    <w:p w14:paraId="346D7999" w14:textId="303BB3C8" w:rsidR="0022443F" w:rsidRPr="00F9652C" w:rsidRDefault="00442433" w:rsidP="0022443F">
      <w:pPr>
        <w:jc w:val="both"/>
        <w:rPr>
          <w:sz w:val="22"/>
          <w:szCs w:val="22"/>
          <w:lang w:val="ro-RO"/>
        </w:rPr>
      </w:pPr>
      <w:r w:rsidRPr="00291477">
        <w:rPr>
          <w:sz w:val="22"/>
          <w:szCs w:val="22"/>
          <w:lang w:val="ro-RO"/>
        </w:rPr>
        <w:t>Se vor compara valorile ofertate exprimate în lei f</w:t>
      </w:r>
      <w:r w:rsidR="009C156C">
        <w:rPr>
          <w:sz w:val="22"/>
          <w:szCs w:val="22"/>
          <w:lang w:val="ro-RO"/>
        </w:rPr>
        <w:t>ă</w:t>
      </w:r>
      <w:r w:rsidRPr="00291477">
        <w:rPr>
          <w:sz w:val="22"/>
          <w:szCs w:val="22"/>
          <w:lang w:val="ro-RO"/>
        </w:rPr>
        <w:t>r</w:t>
      </w:r>
      <w:r w:rsidR="009C156C">
        <w:rPr>
          <w:sz w:val="22"/>
          <w:szCs w:val="22"/>
          <w:lang w:val="ro-RO"/>
        </w:rPr>
        <w:t xml:space="preserve">ă </w:t>
      </w:r>
      <w:r w:rsidRPr="00291477">
        <w:rPr>
          <w:sz w:val="22"/>
          <w:szCs w:val="22"/>
          <w:lang w:val="ro-RO"/>
        </w:rPr>
        <w:t>TVA.</w:t>
      </w:r>
    </w:p>
    <w:p w14:paraId="50E9D0F3" w14:textId="77777777" w:rsidR="00F9652C" w:rsidRDefault="0025280C" w:rsidP="0033617D">
      <w:pPr>
        <w:jc w:val="both"/>
        <w:rPr>
          <w:sz w:val="22"/>
          <w:szCs w:val="22"/>
          <w:lang w:val="ro-RO"/>
        </w:rPr>
      </w:pPr>
      <w:r w:rsidRPr="00291477">
        <w:rPr>
          <w:sz w:val="22"/>
          <w:szCs w:val="22"/>
          <w:lang w:val="ro-RO"/>
        </w:rPr>
        <w:t>Pre</w:t>
      </w:r>
      <w:r w:rsidR="009C156C">
        <w:rPr>
          <w:sz w:val="22"/>
          <w:szCs w:val="22"/>
          <w:lang w:val="ro-RO"/>
        </w:rPr>
        <w:t>ț</w:t>
      </w:r>
      <w:r w:rsidRPr="00291477">
        <w:rPr>
          <w:sz w:val="22"/>
          <w:szCs w:val="22"/>
          <w:lang w:val="ro-RO"/>
        </w:rPr>
        <w:t xml:space="preserve">ul ofertat este ferm </w:t>
      </w:r>
      <w:r w:rsidR="00442433" w:rsidRPr="00291477">
        <w:rPr>
          <w:sz w:val="22"/>
          <w:szCs w:val="22"/>
          <w:lang w:val="ro-RO"/>
        </w:rPr>
        <w:t>ș</w:t>
      </w:r>
      <w:r w:rsidRPr="00291477">
        <w:rPr>
          <w:sz w:val="22"/>
          <w:szCs w:val="22"/>
          <w:lang w:val="ro-RO"/>
        </w:rPr>
        <w:t>i nu va fi modificat pe durata execut</w:t>
      </w:r>
      <w:r w:rsidR="00442433" w:rsidRPr="00291477">
        <w:rPr>
          <w:sz w:val="22"/>
          <w:szCs w:val="22"/>
          <w:lang w:val="ro-RO"/>
        </w:rPr>
        <w:t>ă</w:t>
      </w:r>
      <w:r w:rsidRPr="00291477">
        <w:rPr>
          <w:sz w:val="22"/>
          <w:szCs w:val="22"/>
          <w:lang w:val="ro-RO"/>
        </w:rPr>
        <w:t>rii contractului.</w:t>
      </w:r>
    </w:p>
    <w:p w14:paraId="2438BD4B" w14:textId="77777777" w:rsidR="00F9652C" w:rsidRDefault="00F9652C" w:rsidP="0033617D">
      <w:pPr>
        <w:jc w:val="both"/>
        <w:rPr>
          <w:sz w:val="22"/>
          <w:szCs w:val="22"/>
          <w:lang w:val="ro-RO"/>
        </w:rPr>
      </w:pPr>
    </w:p>
    <w:p w14:paraId="2D014255" w14:textId="3501E19B" w:rsidR="00781509" w:rsidRPr="00291477" w:rsidRDefault="0033617D" w:rsidP="0033617D">
      <w:pPr>
        <w:jc w:val="both"/>
        <w:rPr>
          <w:sz w:val="22"/>
          <w:szCs w:val="22"/>
          <w:lang w:val="ro-RO"/>
        </w:rPr>
      </w:pPr>
      <w:r w:rsidRPr="00291477">
        <w:rPr>
          <w:sz w:val="22"/>
          <w:szCs w:val="22"/>
          <w:lang w:val="ro-RO"/>
        </w:rPr>
        <w:t xml:space="preserve">Conform Legii 139/2022, contractantul are obligația de a emite facturi electronice și de a le transmite Autorității contractante prin sistemul national privind facture electronica  RO e-factura. </w:t>
      </w:r>
    </w:p>
    <w:p w14:paraId="744AB5A9" w14:textId="245A72E6" w:rsidR="0033617D" w:rsidRPr="00291477" w:rsidRDefault="0033617D" w:rsidP="000C54C7">
      <w:pPr>
        <w:jc w:val="both"/>
        <w:rPr>
          <w:sz w:val="22"/>
          <w:szCs w:val="22"/>
          <w:lang w:val="ro-RO"/>
        </w:rPr>
      </w:pPr>
      <w:r w:rsidRPr="00291477">
        <w:rPr>
          <w:b/>
          <w:sz w:val="22"/>
          <w:szCs w:val="22"/>
          <w:lang w:val="ro-RO"/>
        </w:rPr>
        <w:t>Termenul de plata</w:t>
      </w:r>
      <w:r w:rsidRPr="00291477">
        <w:rPr>
          <w:sz w:val="22"/>
          <w:szCs w:val="22"/>
          <w:lang w:val="ro-RO"/>
        </w:rPr>
        <w:t xml:space="preserve"> este:</w:t>
      </w:r>
    </w:p>
    <w:p w14:paraId="6323E1EA" w14:textId="6B7CCCC6" w:rsidR="00DF785E" w:rsidRPr="00291477" w:rsidRDefault="00DF785E" w:rsidP="00DF785E">
      <w:pPr>
        <w:jc w:val="both"/>
        <w:rPr>
          <w:sz w:val="22"/>
          <w:szCs w:val="22"/>
          <w:lang w:val="ro-RO"/>
        </w:rPr>
      </w:pPr>
      <w:r w:rsidRPr="00291477">
        <w:rPr>
          <w:sz w:val="22"/>
          <w:szCs w:val="22"/>
          <w:lang w:val="ro-RO"/>
        </w:rPr>
        <w:t xml:space="preserve">a) 30 de zile calendaristice de la data la care factura electronică este disponibilă spre descărcare de către Autoritatea Contractantă din sistemul RO e-factura, dacă recepția </w:t>
      </w:r>
      <w:r w:rsidR="009F745E">
        <w:rPr>
          <w:sz w:val="22"/>
          <w:szCs w:val="22"/>
          <w:lang w:val="ro-RO"/>
        </w:rPr>
        <w:t>serviciilor</w:t>
      </w:r>
      <w:r w:rsidRPr="00291477">
        <w:rPr>
          <w:sz w:val="22"/>
          <w:szCs w:val="22"/>
          <w:lang w:val="ro-RO"/>
        </w:rPr>
        <w:t xml:space="preserve"> este anterioară acestei date, cu mentionarea codului </w:t>
      </w:r>
      <w:r w:rsidR="00A83C54" w:rsidRPr="00BC0DA8">
        <w:rPr>
          <w:sz w:val="22"/>
          <w:szCs w:val="22"/>
          <w:lang w:val="ro-RO"/>
        </w:rPr>
        <w:t>CPV</w:t>
      </w:r>
      <w:r w:rsidRPr="00BC0DA8">
        <w:rPr>
          <w:sz w:val="22"/>
          <w:szCs w:val="22"/>
          <w:lang w:val="ro-RO"/>
        </w:rPr>
        <w:t xml:space="preserve"> </w:t>
      </w:r>
      <w:r w:rsidR="00A83C54" w:rsidRPr="00BC0DA8">
        <w:rPr>
          <w:sz w:val="22"/>
          <w:szCs w:val="22"/>
          <w:lang w:val="ro-RO"/>
        </w:rPr>
        <w:t>39294100-0</w:t>
      </w:r>
      <w:r w:rsidRPr="00BC0DA8">
        <w:rPr>
          <w:sz w:val="22"/>
          <w:szCs w:val="22"/>
          <w:lang w:val="ro-RO"/>
        </w:rPr>
        <w:t>;</w:t>
      </w:r>
    </w:p>
    <w:p w14:paraId="3E4400C4" w14:textId="78B1C939" w:rsidR="00DF785E" w:rsidRDefault="00DF785E" w:rsidP="00DF785E">
      <w:pPr>
        <w:jc w:val="both"/>
        <w:rPr>
          <w:sz w:val="22"/>
          <w:szCs w:val="22"/>
          <w:lang w:val="ro-RO"/>
        </w:rPr>
      </w:pPr>
      <w:r w:rsidRPr="00291477">
        <w:rPr>
          <w:sz w:val="22"/>
          <w:szCs w:val="22"/>
          <w:lang w:val="ro-RO"/>
        </w:rPr>
        <w:t xml:space="preserve">b) 30 de zile calendaristice de la data recepției </w:t>
      </w:r>
      <w:r w:rsidR="009F745E">
        <w:rPr>
          <w:sz w:val="22"/>
          <w:szCs w:val="22"/>
          <w:lang w:val="ro-RO"/>
        </w:rPr>
        <w:t>serviciilor</w:t>
      </w:r>
      <w:r w:rsidRPr="00291477">
        <w:rPr>
          <w:sz w:val="22"/>
          <w:szCs w:val="22"/>
          <w:lang w:val="ro-RO"/>
        </w:rPr>
        <w:t xml:space="preserve"> dacă factura electronică este disponibilă spre descărcare de către Autoritatea Contractanta din sistemul RO e-factura, la data receptiei ori anterior acestei date, cu mentionarea codului </w:t>
      </w:r>
      <w:r w:rsidR="00A83C54" w:rsidRPr="00BC0DA8">
        <w:rPr>
          <w:sz w:val="22"/>
          <w:szCs w:val="22"/>
          <w:lang w:val="ro-RO"/>
        </w:rPr>
        <w:t>CPV</w:t>
      </w:r>
      <w:r w:rsidR="004C0313" w:rsidRPr="00BC0DA8">
        <w:rPr>
          <w:sz w:val="22"/>
          <w:szCs w:val="22"/>
        </w:rPr>
        <w:t xml:space="preserve"> </w:t>
      </w:r>
      <w:r w:rsidR="004C0313" w:rsidRPr="00BC0DA8">
        <w:rPr>
          <w:sz w:val="22"/>
          <w:szCs w:val="22"/>
          <w:lang w:val="ro-RO"/>
        </w:rPr>
        <w:t>39294100-0</w:t>
      </w:r>
      <w:r w:rsidRPr="00BC0DA8">
        <w:rPr>
          <w:sz w:val="22"/>
          <w:szCs w:val="22"/>
          <w:lang w:val="ro-RO"/>
        </w:rPr>
        <w:t>.</w:t>
      </w:r>
    </w:p>
    <w:p w14:paraId="64425824" w14:textId="77777777" w:rsidR="00C67F4A" w:rsidRDefault="00C67F4A" w:rsidP="00C67F4A">
      <w:pPr>
        <w:jc w:val="both"/>
        <w:rPr>
          <w:b/>
          <w:i/>
          <w:sz w:val="22"/>
          <w:szCs w:val="22"/>
          <w:lang w:val="ro-RO"/>
        </w:rPr>
      </w:pPr>
    </w:p>
    <w:p w14:paraId="520369CA" w14:textId="7B9A29CB" w:rsidR="009F745E" w:rsidRPr="00C67F4A" w:rsidRDefault="009F745E" w:rsidP="00C67F4A">
      <w:pPr>
        <w:jc w:val="both"/>
        <w:rPr>
          <w:b/>
          <w:i/>
          <w:sz w:val="22"/>
          <w:szCs w:val="22"/>
          <w:lang w:val="ro-RO"/>
        </w:rPr>
      </w:pPr>
      <w:r w:rsidRPr="00C67F4A">
        <w:rPr>
          <w:b/>
          <w:i/>
          <w:sz w:val="22"/>
          <w:szCs w:val="22"/>
          <w:lang w:val="ro-RO"/>
        </w:rPr>
        <w:t>Vor fi plătite doar serviciile prestate, în funcție de numărul de participanți comunicat.</w:t>
      </w:r>
    </w:p>
    <w:p w14:paraId="7C159C21" w14:textId="6F335CD2" w:rsidR="00AB3545" w:rsidRPr="009C156C" w:rsidRDefault="00AB3545" w:rsidP="00DF785E">
      <w:pPr>
        <w:jc w:val="both"/>
        <w:rPr>
          <w:b/>
          <w:bCs/>
          <w:sz w:val="22"/>
          <w:szCs w:val="22"/>
          <w:lang w:val="ro-RO"/>
        </w:rPr>
      </w:pPr>
      <w:r w:rsidRPr="00291477">
        <w:rPr>
          <w:b/>
          <w:sz w:val="22"/>
          <w:szCs w:val="22"/>
          <w:lang w:val="ro-RO"/>
        </w:rPr>
        <w:t>Plăţile pentru aceste produse se vor face din bugetul Proiectului</w:t>
      </w:r>
      <w:r w:rsidRPr="00291477">
        <w:rPr>
          <w:sz w:val="22"/>
          <w:szCs w:val="22"/>
          <w:lang w:val="ro-RO"/>
        </w:rPr>
        <w:t>:</w:t>
      </w:r>
      <w:r w:rsidR="009C156C">
        <w:rPr>
          <w:i/>
          <w:sz w:val="22"/>
          <w:szCs w:val="22"/>
        </w:rPr>
        <w:t xml:space="preserve"> </w:t>
      </w:r>
      <w:r w:rsidR="009C156C" w:rsidRPr="009C156C">
        <w:rPr>
          <w:rFonts w:ascii="TimesNewRomanPS-ItalicMT" w:hAnsi="TimesNewRomanPS-ItalicMT"/>
          <w:i/>
          <w:iCs/>
          <w:color w:val="000000"/>
          <w:lang w:val="ro-RO"/>
        </w:rPr>
        <w:t>City: Future Organisation</w:t>
      </w:r>
      <w:r w:rsidR="009C156C" w:rsidRPr="009C156C">
        <w:rPr>
          <w:rFonts w:ascii="TimesNewRomanPS-ItalicMT" w:hAnsi="TimesNewRomanPS-ItalicMT"/>
          <w:color w:val="000000"/>
          <w:lang w:val="ro-RO"/>
        </w:rPr>
        <w:br/>
      </w:r>
      <w:r w:rsidR="009C156C" w:rsidRPr="009C156C">
        <w:rPr>
          <w:rFonts w:ascii="TimesNewRomanPS-ItalicMT" w:hAnsi="TimesNewRomanPS-ItalicMT"/>
          <w:i/>
          <w:iCs/>
          <w:color w:val="000000"/>
          <w:lang w:val="ro-RO"/>
        </w:rPr>
        <w:t>of Changes in Urbanisation and Sustainability</w:t>
      </w:r>
      <w:r w:rsidR="009C156C" w:rsidRPr="009C156C">
        <w:rPr>
          <w:rFonts w:ascii="TimesNewRomanPSMT" w:hAnsi="TimesNewRomanPSMT"/>
          <w:color w:val="000000"/>
          <w:lang w:val="ro-RO"/>
        </w:rPr>
        <w:t>, contract nr. MCID - DGGCPNRR</w:t>
      </w:r>
      <w:r w:rsidR="009C156C" w:rsidRPr="009C156C">
        <w:rPr>
          <w:rFonts w:ascii="TimesNewRomanPSMT" w:hAnsi="TimesNewRomanPSMT"/>
          <w:color w:val="000000"/>
          <w:lang w:val="ro-RO"/>
        </w:rPr>
        <w:br/>
        <w:t xml:space="preserve">760277/26.03.2024, finantat prin </w:t>
      </w:r>
      <w:r w:rsidR="009C156C" w:rsidRPr="009C156C">
        <w:rPr>
          <w:rFonts w:ascii="TimesNewRomanPS-BoldMT" w:hAnsi="TimesNewRomanPS-BoldMT"/>
          <w:b/>
          <w:bCs/>
          <w:color w:val="000000"/>
          <w:lang w:val="ro-RO"/>
        </w:rPr>
        <w:t>Planul Național de Redresare și Reziliență.</w:t>
      </w:r>
    </w:p>
    <w:p w14:paraId="52622DA5" w14:textId="77777777" w:rsidR="00DF785E" w:rsidRPr="00291477" w:rsidRDefault="00DF785E" w:rsidP="00461D72">
      <w:pPr>
        <w:jc w:val="both"/>
        <w:rPr>
          <w:bCs/>
          <w:iCs/>
          <w:sz w:val="22"/>
          <w:szCs w:val="22"/>
          <w:lang w:val="ro-RO"/>
        </w:rPr>
      </w:pPr>
    </w:p>
    <w:p w14:paraId="24E86A37" w14:textId="1E5C7956" w:rsidR="00127236" w:rsidRPr="00F9652C" w:rsidRDefault="00173003" w:rsidP="00461D72">
      <w:pPr>
        <w:jc w:val="both"/>
        <w:rPr>
          <w:bCs/>
          <w:i/>
          <w:iCs/>
          <w:sz w:val="22"/>
          <w:szCs w:val="22"/>
          <w:lang w:val="ro-RO"/>
        </w:rPr>
      </w:pPr>
      <w:r w:rsidRPr="00291477">
        <w:rPr>
          <w:bCs/>
          <w:iCs/>
          <w:sz w:val="22"/>
          <w:szCs w:val="22"/>
          <w:lang w:val="ro-RO"/>
        </w:rPr>
        <w:t>Orice potențial ofertant are dreptul de a solicita clarificări legate de prezenta cerere de ofertă</w:t>
      </w:r>
      <w:r w:rsidRPr="00291477">
        <w:rPr>
          <w:bCs/>
          <w:i/>
          <w:iCs/>
          <w:sz w:val="22"/>
          <w:szCs w:val="22"/>
          <w:lang w:val="ro-RO"/>
        </w:rPr>
        <w:t>, până cel târziu cu 3 zile lucr</w:t>
      </w:r>
      <w:r w:rsidR="009C156C">
        <w:rPr>
          <w:bCs/>
          <w:i/>
          <w:iCs/>
          <w:sz w:val="22"/>
          <w:szCs w:val="22"/>
          <w:lang w:val="ro-RO"/>
        </w:rPr>
        <w:t>ă</w:t>
      </w:r>
      <w:r w:rsidRPr="00291477">
        <w:rPr>
          <w:bCs/>
          <w:i/>
          <w:iCs/>
          <w:sz w:val="22"/>
          <w:szCs w:val="22"/>
          <w:lang w:val="ro-RO"/>
        </w:rPr>
        <w:t>toare înainte de data limită de depunere a ofertelor astfel încât să se asigure și timpul necesar pentru a elabora și transmite răspunsurile la solicitările primite cu cel puțin 1 zi lucr</w:t>
      </w:r>
      <w:r w:rsidR="009C156C">
        <w:rPr>
          <w:bCs/>
          <w:i/>
          <w:iCs/>
          <w:sz w:val="22"/>
          <w:szCs w:val="22"/>
          <w:lang w:val="ro-RO"/>
        </w:rPr>
        <w:t>ă</w:t>
      </w:r>
      <w:r w:rsidRPr="00291477">
        <w:rPr>
          <w:bCs/>
          <w:i/>
          <w:iCs/>
          <w:sz w:val="22"/>
          <w:szCs w:val="22"/>
          <w:lang w:val="ro-RO"/>
        </w:rPr>
        <w:t>toare înainte de data limită de depunere a ofertelor, prin transmitere direct la adresa menționată mai sus sau prin e-mail sau fax a solicitărilor de clarificări.</w:t>
      </w:r>
    </w:p>
    <w:p w14:paraId="7AD492B0" w14:textId="1C770DE3" w:rsidR="00C55FFB" w:rsidRPr="009C156C" w:rsidRDefault="00461D72" w:rsidP="00461D72">
      <w:pPr>
        <w:jc w:val="both"/>
        <w:rPr>
          <w:sz w:val="22"/>
          <w:szCs w:val="22"/>
          <w:lang w:val="ro-RO"/>
        </w:rPr>
      </w:pPr>
      <w:r w:rsidRPr="00291477">
        <w:rPr>
          <w:sz w:val="22"/>
          <w:szCs w:val="22"/>
          <w:lang w:val="ro-RO"/>
        </w:rPr>
        <w:t xml:space="preserve">Oferta dvs. trebuie să fie valabilă timp de </w:t>
      </w:r>
      <w:r w:rsidRPr="00291477">
        <w:rPr>
          <w:b/>
          <w:sz w:val="22"/>
          <w:szCs w:val="22"/>
          <w:lang w:val="ro-RO"/>
        </w:rPr>
        <w:t xml:space="preserve">minim </w:t>
      </w:r>
      <w:r w:rsidR="009C156C">
        <w:rPr>
          <w:b/>
          <w:bCs/>
          <w:i/>
          <w:iCs/>
          <w:sz w:val="22"/>
          <w:szCs w:val="22"/>
          <w:lang w:val="ro-RO"/>
        </w:rPr>
        <w:t>30 de</w:t>
      </w:r>
      <w:r w:rsidRPr="00291477">
        <w:rPr>
          <w:b/>
          <w:bCs/>
          <w:i/>
          <w:iCs/>
          <w:sz w:val="22"/>
          <w:szCs w:val="22"/>
          <w:lang w:val="ro-RO"/>
        </w:rPr>
        <w:t xml:space="preserve"> zile </w:t>
      </w:r>
      <w:r w:rsidRPr="00291477">
        <w:rPr>
          <w:sz w:val="22"/>
          <w:szCs w:val="22"/>
          <w:lang w:val="ro-RO"/>
        </w:rPr>
        <w:t>de la data limită pentru transmiterea ofertei.</w:t>
      </w:r>
    </w:p>
    <w:p w14:paraId="5F13B2BC" w14:textId="1226FDE3" w:rsidR="00C55FFB" w:rsidRPr="009C156C" w:rsidRDefault="00C55FFB" w:rsidP="00461D72">
      <w:pPr>
        <w:jc w:val="both"/>
        <w:rPr>
          <w:sz w:val="22"/>
          <w:szCs w:val="22"/>
          <w:u w:val="single"/>
          <w:lang w:val="ro-RO"/>
        </w:rPr>
      </w:pPr>
      <w:r w:rsidRPr="009C156C">
        <w:rPr>
          <w:sz w:val="22"/>
          <w:szCs w:val="22"/>
          <w:u w:val="single"/>
          <w:lang w:val="ro-RO"/>
        </w:rPr>
        <w:t>Nota:</w:t>
      </w:r>
    </w:p>
    <w:p w14:paraId="20150800" w14:textId="3E9A0ED9" w:rsidR="00C55FFB" w:rsidRPr="009C156C" w:rsidRDefault="00C55FFB" w:rsidP="00C55FFB">
      <w:pPr>
        <w:jc w:val="both"/>
        <w:rPr>
          <w:sz w:val="22"/>
          <w:szCs w:val="22"/>
          <w:lang w:val="ro-RO"/>
        </w:rPr>
      </w:pPr>
      <w:r w:rsidRPr="009C156C">
        <w:rPr>
          <w:sz w:val="22"/>
          <w:szCs w:val="22"/>
          <w:lang w:val="ro-RO"/>
        </w:rPr>
        <w:t xml:space="preserve">-Operatorii economici interesați să participe la procedura de achiziție vor avea în vedere consultarea permanentă a adresei </w:t>
      </w:r>
      <w:r w:rsidR="004F7C4F" w:rsidRPr="009C156C">
        <w:rPr>
          <w:sz w:val="22"/>
          <w:szCs w:val="22"/>
          <w:lang w:val="ro-RO"/>
        </w:rPr>
        <w:t xml:space="preserve">de internet </w:t>
      </w:r>
      <w:r w:rsidRPr="009C156C">
        <w:rPr>
          <w:sz w:val="22"/>
          <w:szCs w:val="22"/>
          <w:lang w:val="ro-RO"/>
        </w:rPr>
        <w:t>unde este postată documentația de achiziție pentru a putea fi la curent cu eventualele clarificări care se vor publica până la data limită de depunere oferte.</w:t>
      </w:r>
    </w:p>
    <w:p w14:paraId="7CE69818" w14:textId="4B220D1C" w:rsidR="00C55FFB" w:rsidRPr="009C156C" w:rsidRDefault="00C55FFB" w:rsidP="00461D72">
      <w:pPr>
        <w:jc w:val="both"/>
        <w:rPr>
          <w:sz w:val="22"/>
          <w:szCs w:val="22"/>
          <w:lang w:val="ro-RO"/>
        </w:rPr>
      </w:pPr>
    </w:p>
    <w:p w14:paraId="7E00F4EA" w14:textId="22BB97A8" w:rsidR="00DF785E" w:rsidRPr="009C156C" w:rsidRDefault="00DF785E" w:rsidP="00DF785E">
      <w:pPr>
        <w:jc w:val="both"/>
        <w:rPr>
          <w:i/>
          <w:iCs/>
          <w:sz w:val="22"/>
          <w:szCs w:val="22"/>
          <w:lang w:val="ro-RO"/>
        </w:rPr>
      </w:pPr>
      <w:r w:rsidRPr="009C156C">
        <w:rPr>
          <w:i/>
          <w:iCs/>
          <w:sz w:val="22"/>
          <w:szCs w:val="22"/>
          <w:lang w:val="ro-RO"/>
        </w:rPr>
        <w:t>Ofertantul desemnat câștigător are obligația de a se prezenta în termen de 3 zile de la primirea invitației pentru semnarea contractului, transmisă de autoritatea contractantă.</w:t>
      </w:r>
      <w:r w:rsidR="009C156C">
        <w:rPr>
          <w:i/>
          <w:iCs/>
          <w:sz w:val="22"/>
          <w:szCs w:val="22"/>
          <w:lang w:val="ro-RO"/>
        </w:rPr>
        <w:t xml:space="preserve"> </w:t>
      </w:r>
      <w:r w:rsidRPr="009C156C">
        <w:rPr>
          <w:i/>
          <w:iCs/>
          <w:sz w:val="22"/>
          <w:szCs w:val="22"/>
          <w:lang w:val="ro-RO"/>
        </w:rPr>
        <w:t>Dacă termenul de 3 zile a expirat iar ofertantul desemnat câștigător nu s-a prezentat pentru semnarea contractului, situația va fi asimilată refuzului de a semna contractul.</w:t>
      </w:r>
    </w:p>
    <w:p w14:paraId="4ECEF4F3" w14:textId="1C759DB1" w:rsidR="00DF785E" w:rsidRPr="009C156C" w:rsidRDefault="00DF785E" w:rsidP="00DF785E">
      <w:pPr>
        <w:jc w:val="both"/>
        <w:rPr>
          <w:b/>
          <w:sz w:val="22"/>
          <w:szCs w:val="22"/>
          <w:lang w:val="ro-RO"/>
        </w:rPr>
      </w:pPr>
      <w:r w:rsidRPr="009C156C">
        <w:rPr>
          <w:b/>
          <w:i/>
          <w:sz w:val="22"/>
          <w:szCs w:val="22"/>
          <w:lang w:val="ro-RO"/>
        </w:rPr>
        <w:t>Prin depunerea ofertei, ofertantul iși exprimă implicit acceptul asupra condițiilor de valabilitate a ofertei, asupra termenului de plată,</w:t>
      </w:r>
      <w:r w:rsidR="009C156C">
        <w:rPr>
          <w:b/>
          <w:i/>
          <w:sz w:val="22"/>
          <w:szCs w:val="22"/>
          <w:lang w:val="ro-RO"/>
        </w:rPr>
        <w:t xml:space="preserve"> condițiilor contractuale (conform draftului de contract atașat)</w:t>
      </w:r>
      <w:r w:rsidRPr="009C156C">
        <w:rPr>
          <w:b/>
          <w:i/>
          <w:sz w:val="22"/>
          <w:szCs w:val="22"/>
          <w:lang w:val="ro-RO"/>
        </w:rPr>
        <w:t>.</w:t>
      </w:r>
    </w:p>
    <w:p w14:paraId="7497F23B" w14:textId="77777777" w:rsidR="00DF785E" w:rsidRPr="009C156C" w:rsidRDefault="00DF785E" w:rsidP="00DF785E">
      <w:pPr>
        <w:jc w:val="both"/>
        <w:rPr>
          <w:sz w:val="22"/>
          <w:szCs w:val="22"/>
          <w:lang w:val="ro-RO"/>
        </w:rPr>
      </w:pPr>
    </w:p>
    <w:p w14:paraId="0434A71E" w14:textId="77777777" w:rsidR="00DF785E" w:rsidRPr="00291477" w:rsidRDefault="00DF785E" w:rsidP="00DF785E">
      <w:pPr>
        <w:jc w:val="both"/>
        <w:rPr>
          <w:sz w:val="22"/>
          <w:szCs w:val="22"/>
          <w:lang w:val="ro-RO"/>
        </w:rPr>
      </w:pPr>
      <w:r w:rsidRPr="009C156C">
        <w:rPr>
          <w:sz w:val="22"/>
          <w:szCs w:val="22"/>
          <w:lang w:val="ro-RO"/>
        </w:rPr>
        <w:t>Vă rugăm să confirmaţi în scris primirea prezentei Cereri de ofertă şi să menţionaţi</w:t>
      </w:r>
      <w:r w:rsidRPr="00291477">
        <w:rPr>
          <w:sz w:val="22"/>
          <w:szCs w:val="22"/>
          <w:lang w:val="ro-RO"/>
        </w:rPr>
        <w:t xml:space="preserve"> dacă urmează să depuneţi o ofertă sau nu.</w:t>
      </w:r>
    </w:p>
    <w:p w14:paraId="15EFDE07" w14:textId="0B922F76" w:rsidR="00DF785E" w:rsidRPr="00291477" w:rsidRDefault="00816F92" w:rsidP="00816F92">
      <w:pPr>
        <w:jc w:val="both"/>
        <w:rPr>
          <w:sz w:val="22"/>
          <w:szCs w:val="22"/>
          <w:lang w:val="ro-RO"/>
        </w:rPr>
      </w:pPr>
      <w:r w:rsidRPr="00291477">
        <w:rPr>
          <w:sz w:val="22"/>
          <w:szCs w:val="22"/>
          <w:lang w:val="ro-RO"/>
        </w:rPr>
        <w:tab/>
      </w:r>
    </w:p>
    <w:p w14:paraId="234BCEFF" w14:textId="77777777" w:rsidR="00461D72" w:rsidRPr="00291477" w:rsidRDefault="00461D72" w:rsidP="00461D72">
      <w:pPr>
        <w:spacing w:line="276" w:lineRule="auto"/>
        <w:jc w:val="center"/>
        <w:rPr>
          <w:b/>
          <w:sz w:val="22"/>
          <w:szCs w:val="22"/>
        </w:rPr>
      </w:pPr>
      <w:r w:rsidRPr="00291477">
        <w:rPr>
          <w:b/>
          <w:sz w:val="22"/>
          <w:szCs w:val="22"/>
        </w:rPr>
        <w:t>RECTOR,</w:t>
      </w:r>
    </w:p>
    <w:p w14:paraId="7BCE82C0" w14:textId="33714BD6" w:rsidR="00461D72" w:rsidRDefault="00461D72" w:rsidP="00F9652C">
      <w:pPr>
        <w:spacing w:line="276" w:lineRule="auto"/>
        <w:jc w:val="center"/>
        <w:rPr>
          <w:b/>
          <w:sz w:val="22"/>
          <w:szCs w:val="22"/>
        </w:rPr>
      </w:pPr>
      <w:r w:rsidRPr="00291477">
        <w:rPr>
          <w:b/>
          <w:sz w:val="22"/>
          <w:szCs w:val="22"/>
        </w:rPr>
        <w:t xml:space="preserve">Prof. </w:t>
      </w:r>
      <w:proofErr w:type="gramStart"/>
      <w:r w:rsidRPr="00291477">
        <w:rPr>
          <w:b/>
          <w:sz w:val="22"/>
          <w:szCs w:val="22"/>
        </w:rPr>
        <w:t>univ</w:t>
      </w:r>
      <w:proofErr w:type="gramEnd"/>
      <w:r w:rsidRPr="00291477">
        <w:rPr>
          <w:b/>
          <w:sz w:val="22"/>
          <w:szCs w:val="22"/>
        </w:rPr>
        <w:t xml:space="preserve">. dr. </w:t>
      </w:r>
      <w:proofErr w:type="spellStart"/>
      <w:r w:rsidR="00182D34" w:rsidRPr="00291477">
        <w:rPr>
          <w:b/>
          <w:sz w:val="22"/>
          <w:szCs w:val="22"/>
        </w:rPr>
        <w:t>Liviu</w:t>
      </w:r>
      <w:proofErr w:type="spellEnd"/>
      <w:r w:rsidR="00182D34" w:rsidRPr="00291477">
        <w:rPr>
          <w:b/>
          <w:sz w:val="22"/>
          <w:szCs w:val="22"/>
        </w:rPr>
        <w:t>-George MAHA</w:t>
      </w:r>
    </w:p>
    <w:p w14:paraId="7B863AF9" w14:textId="77777777" w:rsidR="00F9652C" w:rsidRPr="00F9652C" w:rsidRDefault="00F9652C" w:rsidP="00F9652C">
      <w:pPr>
        <w:spacing w:line="276" w:lineRule="auto"/>
        <w:jc w:val="center"/>
        <w:rPr>
          <w:b/>
          <w:sz w:val="22"/>
          <w:szCs w:val="22"/>
        </w:rPr>
      </w:pPr>
    </w:p>
    <w:tbl>
      <w:tblPr>
        <w:tblW w:w="0" w:type="auto"/>
        <w:tblLook w:val="04A0" w:firstRow="1" w:lastRow="0" w:firstColumn="1" w:lastColumn="0" w:noHBand="0" w:noVBand="1"/>
      </w:tblPr>
      <w:tblGrid>
        <w:gridCol w:w="9054"/>
      </w:tblGrid>
      <w:tr w:rsidR="007F3C02" w:rsidRPr="00291477" w14:paraId="30FE93A9" w14:textId="77777777" w:rsidTr="00B8495F">
        <w:trPr>
          <w:trHeight w:val="755"/>
        </w:trPr>
        <w:tc>
          <w:tcPr>
            <w:tcW w:w="9054" w:type="dxa"/>
          </w:tcPr>
          <w:p w14:paraId="6F699243" w14:textId="7DD88C1E" w:rsidR="007F3C02" w:rsidRPr="00291477" w:rsidRDefault="00F9652C" w:rsidP="00F9652C">
            <w:pPr>
              <w:pStyle w:val="NoSpacing"/>
              <w:rPr>
                <w:rFonts w:ascii="Times New Roman" w:hAnsi="Times New Roman" w:cs="Times New Roman"/>
                <w:b/>
              </w:rPr>
            </w:pPr>
            <w:r>
              <w:rPr>
                <w:rFonts w:ascii="Times New Roman" w:hAnsi="Times New Roman" w:cs="Times New Roman"/>
                <w:b/>
              </w:rPr>
              <w:t>Director Achiziții Publice ș</w:t>
            </w:r>
            <w:r w:rsidR="00816E9C">
              <w:rPr>
                <w:rFonts w:ascii="Times New Roman" w:hAnsi="Times New Roman" w:cs="Times New Roman"/>
                <w:b/>
              </w:rPr>
              <w:t>i Urmă</w:t>
            </w:r>
            <w:r w:rsidR="007F3C02" w:rsidRPr="00291477">
              <w:rPr>
                <w:rFonts w:ascii="Times New Roman" w:hAnsi="Times New Roman" w:cs="Times New Roman"/>
                <w:b/>
              </w:rPr>
              <w:t>rire</w:t>
            </w:r>
            <w:r w:rsidR="009C156C">
              <w:rPr>
                <w:rFonts w:ascii="Times New Roman" w:hAnsi="Times New Roman" w:cs="Times New Roman"/>
                <w:b/>
              </w:rPr>
              <w:t>a</w:t>
            </w:r>
            <w:r w:rsidR="007F3C02" w:rsidRPr="00291477">
              <w:rPr>
                <w:rFonts w:ascii="Times New Roman" w:hAnsi="Times New Roman" w:cs="Times New Roman"/>
                <w:b/>
              </w:rPr>
              <w:t xml:space="preserve"> Contracte</w:t>
            </w:r>
            <w:r w:rsidR="009C156C">
              <w:rPr>
                <w:rFonts w:ascii="Times New Roman" w:hAnsi="Times New Roman" w:cs="Times New Roman"/>
                <w:b/>
              </w:rPr>
              <w:t>lor</w:t>
            </w:r>
          </w:p>
          <w:p w14:paraId="56525E75" w14:textId="67916C19" w:rsidR="00FB69F9" w:rsidRPr="00F9652C" w:rsidRDefault="007F3C02" w:rsidP="00F9652C">
            <w:pPr>
              <w:pStyle w:val="NoSpacing"/>
              <w:rPr>
                <w:rFonts w:ascii="Times New Roman" w:hAnsi="Times New Roman" w:cs="Times New Roman"/>
              </w:rPr>
            </w:pPr>
            <w:r w:rsidRPr="00291477">
              <w:rPr>
                <w:rFonts w:ascii="Times New Roman" w:hAnsi="Times New Roman" w:cs="Times New Roman"/>
              </w:rPr>
              <w:t>Ing. Gabriela ALEXOAEI</w:t>
            </w:r>
          </w:p>
        </w:tc>
      </w:tr>
      <w:tr w:rsidR="007F3C02" w:rsidRPr="00291477" w14:paraId="07BCBA76" w14:textId="77777777" w:rsidTr="007D5DB7">
        <w:tc>
          <w:tcPr>
            <w:tcW w:w="9054" w:type="dxa"/>
          </w:tcPr>
          <w:p w14:paraId="03178576" w14:textId="0DA51FB3" w:rsidR="007F3C02" w:rsidRPr="00291477" w:rsidRDefault="007F3C02" w:rsidP="00F9652C">
            <w:pPr>
              <w:pStyle w:val="NoSpacing"/>
              <w:rPr>
                <w:rFonts w:ascii="Times New Roman" w:hAnsi="Times New Roman" w:cs="Times New Roman"/>
              </w:rPr>
            </w:pPr>
            <w:r w:rsidRPr="00291477">
              <w:rPr>
                <w:rFonts w:ascii="Times New Roman" w:hAnsi="Times New Roman" w:cs="Times New Roman"/>
              </w:rPr>
              <w:t xml:space="preserve">Responsabil </w:t>
            </w:r>
            <w:r w:rsidR="00F27132" w:rsidRPr="00291477">
              <w:rPr>
                <w:rFonts w:ascii="Times New Roman" w:hAnsi="Times New Roman" w:cs="Times New Roman"/>
              </w:rPr>
              <w:t>Urmărire Contracte</w:t>
            </w:r>
          </w:p>
          <w:p w14:paraId="3BD57A2C" w14:textId="34CA90CD" w:rsidR="007F3C02" w:rsidRPr="00291477" w:rsidRDefault="009C156C" w:rsidP="00F9652C">
            <w:pPr>
              <w:pStyle w:val="NoSpacing"/>
              <w:rPr>
                <w:rFonts w:ascii="Times New Roman" w:hAnsi="Times New Roman" w:cs="Times New Roman"/>
              </w:rPr>
            </w:pPr>
            <w:r>
              <w:rPr>
                <w:rFonts w:ascii="Times New Roman" w:hAnsi="Times New Roman" w:cs="Times New Roman"/>
              </w:rPr>
              <w:t>Adina ȘERBAN</w:t>
            </w:r>
          </w:p>
        </w:tc>
      </w:tr>
    </w:tbl>
    <w:p w14:paraId="06464BDC" w14:textId="77777777" w:rsidR="00A94088" w:rsidRPr="00850089" w:rsidRDefault="00A94088" w:rsidP="00F9652C">
      <w:pPr>
        <w:ind w:right="43"/>
        <w:jc w:val="both"/>
        <w:rPr>
          <w:lang w:val="ro-RO"/>
        </w:rPr>
      </w:pPr>
    </w:p>
    <w:sectPr w:rsidR="00A94088" w:rsidRPr="00850089" w:rsidSect="00F9652C">
      <w:headerReference w:type="even" r:id="rId10"/>
      <w:headerReference w:type="default" r:id="rId11"/>
      <w:footerReference w:type="even" r:id="rId12"/>
      <w:footerReference w:type="default" r:id="rId13"/>
      <w:headerReference w:type="first" r:id="rId14"/>
      <w:pgSz w:w="11907" w:h="16840" w:code="9"/>
      <w:pgMar w:top="994" w:right="708" w:bottom="540" w:left="1418"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01710" w14:textId="77777777" w:rsidR="00CD04AA" w:rsidRDefault="00CD04AA">
      <w:r>
        <w:separator/>
      </w:r>
    </w:p>
  </w:endnote>
  <w:endnote w:type="continuationSeparator" w:id="0">
    <w:p w14:paraId="13C5DC23" w14:textId="77777777" w:rsidR="00CD04AA" w:rsidRDefault="00CD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54A93" w14:textId="77777777" w:rsidR="00DA7002" w:rsidRDefault="00DA7002"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DA7002" w:rsidRDefault="00DA7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526348"/>
      <w:docPartObj>
        <w:docPartGallery w:val="Page Numbers (Bottom of Page)"/>
        <w:docPartUnique/>
      </w:docPartObj>
    </w:sdtPr>
    <w:sdtEndPr>
      <w:rPr>
        <w:noProof/>
      </w:rPr>
    </w:sdtEndPr>
    <w:sdtContent>
      <w:p w14:paraId="181DA695" w14:textId="71983FAD" w:rsidR="00DA7002" w:rsidRDefault="00DA7002">
        <w:pPr>
          <w:pStyle w:val="Footer"/>
          <w:jc w:val="right"/>
          <w:rPr>
            <w:noProof/>
          </w:rPr>
        </w:pPr>
        <w:r>
          <w:fldChar w:fldCharType="begin"/>
        </w:r>
        <w:r>
          <w:instrText xml:space="preserve"> PAGE   \* MERGEFORMAT </w:instrText>
        </w:r>
        <w:r>
          <w:fldChar w:fldCharType="separate"/>
        </w:r>
        <w:r w:rsidR="007F09C1">
          <w:rPr>
            <w:noProof/>
          </w:rPr>
          <w:t>3</w:t>
        </w:r>
        <w:r>
          <w:rPr>
            <w:noProof/>
          </w:rPr>
          <w:fldChar w:fldCharType="end"/>
        </w:r>
      </w:p>
      <w:tbl>
        <w:tblPr>
          <w:tblW w:w="0" w:type="auto"/>
          <w:tblInd w:w="108" w:type="dxa"/>
          <w:tblLook w:val="01E0" w:firstRow="1" w:lastRow="1" w:firstColumn="1" w:lastColumn="1" w:noHBand="0" w:noVBand="0"/>
        </w:tblPr>
        <w:tblGrid>
          <w:gridCol w:w="3362"/>
          <w:gridCol w:w="1910"/>
        </w:tblGrid>
        <w:tr w:rsidR="00DA7002" w:rsidRPr="008211E5" w14:paraId="5DF709DB" w14:textId="77777777" w:rsidTr="007D5DB7">
          <w:trPr>
            <w:gridAfter w:val="1"/>
            <w:wAfter w:w="1910" w:type="dxa"/>
          </w:trPr>
          <w:tc>
            <w:tcPr>
              <w:tcW w:w="3362" w:type="dxa"/>
            </w:tcPr>
            <w:p w14:paraId="0756A7FF" w14:textId="77777777" w:rsidR="00DA7002" w:rsidRDefault="00DA7002" w:rsidP="00065093">
              <w:pPr>
                <w:rPr>
                  <w:sz w:val="16"/>
                  <w:szCs w:val="16"/>
                </w:rPr>
              </w:pPr>
            </w:p>
            <w:p w14:paraId="2277835B" w14:textId="77777777" w:rsidR="00DA7002" w:rsidRPr="008211E5" w:rsidRDefault="00DA7002"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DA7002" w:rsidRPr="008211E5" w14:paraId="282C53EC" w14:textId="77777777" w:rsidTr="007D5DB7">
          <w:tc>
            <w:tcPr>
              <w:tcW w:w="3362" w:type="dxa"/>
            </w:tcPr>
            <w:p w14:paraId="6942018E" w14:textId="77777777" w:rsidR="00DA7002" w:rsidRPr="008211E5" w:rsidRDefault="00DA7002" w:rsidP="00065093">
              <w:pPr>
                <w:rPr>
                  <w:sz w:val="16"/>
                  <w:szCs w:val="16"/>
                </w:rPr>
              </w:pPr>
              <w:proofErr w:type="spellStart"/>
              <w:r w:rsidRPr="008211E5">
                <w:rPr>
                  <w:sz w:val="16"/>
                  <w:szCs w:val="16"/>
                </w:rPr>
                <w:t>Bulevardul</w:t>
              </w:r>
              <w:proofErr w:type="spellEnd"/>
              <w:r w:rsidRPr="008211E5">
                <w:rPr>
                  <w:sz w:val="16"/>
                  <w:szCs w:val="16"/>
                </w:rPr>
                <w:t xml:space="preserve"> Carol I, </w:t>
              </w:r>
              <w:proofErr w:type="spellStart"/>
              <w:r w:rsidRPr="008211E5">
                <w:rPr>
                  <w:sz w:val="16"/>
                  <w:szCs w:val="16"/>
                </w:rPr>
                <w:t>Nr</w:t>
              </w:r>
              <w:proofErr w:type="spellEnd"/>
              <w:r w:rsidRPr="008211E5">
                <w:rPr>
                  <w:sz w:val="16"/>
                  <w:szCs w:val="16"/>
                </w:rPr>
                <w:t xml:space="preserve">. 11, 700506 </w:t>
              </w:r>
              <w:proofErr w:type="spellStart"/>
              <w:r w:rsidRPr="008211E5">
                <w:rPr>
                  <w:sz w:val="16"/>
                  <w:szCs w:val="16"/>
                </w:rPr>
                <w:t>Iaşi</w:t>
              </w:r>
              <w:proofErr w:type="spellEnd"/>
            </w:p>
          </w:tc>
          <w:tc>
            <w:tcPr>
              <w:tcW w:w="1910" w:type="dxa"/>
            </w:tcPr>
            <w:p w14:paraId="24428D1D" w14:textId="77777777" w:rsidR="00DA7002" w:rsidRPr="008211E5" w:rsidRDefault="00DA7002" w:rsidP="00065093">
              <w:pPr>
                <w:pStyle w:val="Footer"/>
                <w:jc w:val="center"/>
                <w:rPr>
                  <w:sz w:val="16"/>
                  <w:szCs w:val="16"/>
                  <w:lang w:val="ro-RO"/>
                </w:rPr>
              </w:pPr>
            </w:p>
          </w:tc>
        </w:tr>
        <w:tr w:rsidR="00DA7002" w:rsidRPr="008211E5" w14:paraId="4AC04502" w14:textId="77777777" w:rsidTr="007D5DB7">
          <w:tc>
            <w:tcPr>
              <w:tcW w:w="3362" w:type="dxa"/>
            </w:tcPr>
            <w:p w14:paraId="479C5C07" w14:textId="77777777" w:rsidR="00DA7002" w:rsidRPr="008211E5" w:rsidRDefault="00DA7002" w:rsidP="00065093">
              <w:pPr>
                <w:rPr>
                  <w:sz w:val="16"/>
                  <w:szCs w:val="16"/>
                </w:rPr>
              </w:pPr>
              <w:proofErr w:type="spellStart"/>
              <w:r w:rsidRPr="008211E5">
                <w:rPr>
                  <w:sz w:val="16"/>
                  <w:szCs w:val="16"/>
                </w:rPr>
                <w:t>România</w:t>
              </w:r>
              <w:proofErr w:type="spellEnd"/>
            </w:p>
          </w:tc>
          <w:tc>
            <w:tcPr>
              <w:tcW w:w="1910" w:type="dxa"/>
            </w:tcPr>
            <w:p w14:paraId="54834378" w14:textId="77777777" w:rsidR="00DA7002" w:rsidRPr="008211E5" w:rsidRDefault="00DA7002" w:rsidP="00065093">
              <w:pPr>
                <w:pStyle w:val="Footer"/>
                <w:jc w:val="center"/>
                <w:rPr>
                  <w:sz w:val="16"/>
                  <w:szCs w:val="16"/>
                  <w:lang w:val="ro-RO"/>
                </w:rPr>
              </w:pPr>
            </w:p>
          </w:tc>
        </w:tr>
        <w:tr w:rsidR="00DA7002" w:rsidRPr="008211E5" w14:paraId="7BE89446" w14:textId="77777777" w:rsidTr="007D5DB7">
          <w:tc>
            <w:tcPr>
              <w:tcW w:w="3362" w:type="dxa"/>
            </w:tcPr>
            <w:p w14:paraId="4D244594" w14:textId="77777777" w:rsidR="00DA7002" w:rsidRPr="008211E5" w:rsidRDefault="00DA7002" w:rsidP="00065093">
              <w:pPr>
                <w:rPr>
                  <w:sz w:val="16"/>
                  <w:szCs w:val="16"/>
                </w:rPr>
              </w:pPr>
              <w:r w:rsidRPr="008211E5">
                <w:rPr>
                  <w:sz w:val="16"/>
                  <w:szCs w:val="16"/>
                </w:rPr>
                <w:t>Cod fiscal: 4701126</w:t>
              </w:r>
            </w:p>
          </w:tc>
          <w:tc>
            <w:tcPr>
              <w:tcW w:w="1910" w:type="dxa"/>
            </w:tcPr>
            <w:p w14:paraId="038E0F2B" w14:textId="77777777" w:rsidR="00DA7002" w:rsidRPr="008211E5" w:rsidRDefault="00DA7002" w:rsidP="00065093">
              <w:pPr>
                <w:pStyle w:val="Footer"/>
                <w:jc w:val="center"/>
                <w:rPr>
                  <w:sz w:val="16"/>
                  <w:szCs w:val="16"/>
                  <w:lang w:val="ro-RO"/>
                </w:rPr>
              </w:pPr>
            </w:p>
          </w:tc>
        </w:tr>
      </w:tbl>
      <w:p w14:paraId="2ED1B0F7" w14:textId="448C5B39" w:rsidR="00DA7002" w:rsidRDefault="00CD04AA" w:rsidP="00065093">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3B1BE" w14:textId="77777777" w:rsidR="00CD04AA" w:rsidRDefault="00CD04AA">
      <w:r>
        <w:separator/>
      </w:r>
    </w:p>
  </w:footnote>
  <w:footnote w:type="continuationSeparator" w:id="0">
    <w:p w14:paraId="5CB98D8A" w14:textId="77777777" w:rsidR="00CD04AA" w:rsidRDefault="00CD0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0728" w14:textId="20147F77" w:rsidR="00DA7002" w:rsidRDefault="00DA7002">
    <w:pPr>
      <w:pStyle w:val="Header"/>
    </w:pPr>
    <w:r>
      <w:rPr>
        <w:noProof/>
        <w:lang w:val="en-GB" w:eastAsia="en-GB"/>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14" name="Picture 1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CD04AA">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96CE0" w14:textId="0D6E49AC" w:rsidR="00DA7002" w:rsidRPr="00282F53" w:rsidRDefault="00DA7002" w:rsidP="00282F53">
    <w:pPr>
      <w:pStyle w:val="Header"/>
      <w:spacing w:line="276" w:lineRule="auto"/>
      <w:ind w:hanging="709"/>
      <w:jc w:val="right"/>
      <w:rPr>
        <w:b/>
        <w:i/>
        <w:noProof/>
        <w:lang w:val="ro-RO" w:eastAsia="ro-RO"/>
      </w:rPr>
    </w:pPr>
    <w:r w:rsidRPr="00282F53">
      <w:rPr>
        <w:b/>
        <w:i/>
        <w:noProof/>
        <w:lang w:val="en-GB" w:eastAsia="en-GB"/>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Pr="00282F53">
      <w:rPr>
        <w:rFonts w:ascii="Calibri" w:hAnsi="Calibri"/>
        <w:b/>
        <w:i/>
        <w:spacing w:val="-2"/>
        <w:lang w:val="ro-RO"/>
      </w:rPr>
      <w:t xml:space="preserve"> </w:t>
    </w:r>
    <w:r w:rsidRPr="0007165F">
      <w:rPr>
        <w:noProof/>
        <w:lang w:val="en-GB" w:eastAsia="en-GB"/>
      </w:rPr>
      <w:drawing>
        <wp:inline distT="0" distB="0" distL="0" distR="0" wp14:anchorId="19DD5F44" wp14:editId="34F1D849">
          <wp:extent cx="5749290" cy="474630"/>
          <wp:effectExtent l="0" t="0" r="381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09B6" w14:textId="7C61DED6" w:rsidR="00DA7002" w:rsidRDefault="00DA7002">
    <w:pPr>
      <w:pStyle w:val="Header"/>
    </w:pPr>
    <w:r>
      <w:rPr>
        <w:noProof/>
        <w:lang w:val="en-GB" w:eastAsia="en-GB"/>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16" name="Picture 16"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CD04AA">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74AE5"/>
    <w:multiLevelType w:val="hybridMultilevel"/>
    <w:tmpl w:val="73087086"/>
    <w:lvl w:ilvl="0" w:tplc="03460AA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4" w15:restartNumberingAfterBreak="0">
    <w:nsid w:val="758D6740"/>
    <w:multiLevelType w:val="hybridMultilevel"/>
    <w:tmpl w:val="F7680F8E"/>
    <w:lvl w:ilvl="0" w:tplc="53E25F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6"/>
  </w:num>
  <w:num w:numId="6">
    <w:abstractNumId w:val="4"/>
  </w:num>
  <w:num w:numId="7">
    <w:abstractNumId w:val="8"/>
  </w:num>
  <w:num w:numId="8">
    <w:abstractNumId w:val="11"/>
  </w:num>
  <w:num w:numId="9">
    <w:abstractNumId w:val="5"/>
  </w:num>
  <w:num w:numId="10">
    <w:abstractNumId w:val="9"/>
  </w:num>
  <w:num w:numId="11">
    <w:abstractNumId w:val="13"/>
  </w:num>
  <w:num w:numId="12">
    <w:abstractNumId w:val="3"/>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64DA"/>
    <w:rsid w:val="0000715A"/>
    <w:rsid w:val="00013815"/>
    <w:rsid w:val="00013E90"/>
    <w:rsid w:val="00014820"/>
    <w:rsid w:val="000155A5"/>
    <w:rsid w:val="000161D1"/>
    <w:rsid w:val="00017172"/>
    <w:rsid w:val="00017A52"/>
    <w:rsid w:val="00017D6E"/>
    <w:rsid w:val="000226FF"/>
    <w:rsid w:val="00022F16"/>
    <w:rsid w:val="0002301A"/>
    <w:rsid w:val="00025303"/>
    <w:rsid w:val="000300AF"/>
    <w:rsid w:val="00034ECF"/>
    <w:rsid w:val="00035DE3"/>
    <w:rsid w:val="000409C7"/>
    <w:rsid w:val="0004196E"/>
    <w:rsid w:val="000427D3"/>
    <w:rsid w:val="00047229"/>
    <w:rsid w:val="00052EE8"/>
    <w:rsid w:val="00062812"/>
    <w:rsid w:val="00065093"/>
    <w:rsid w:val="00066D44"/>
    <w:rsid w:val="000670D3"/>
    <w:rsid w:val="00067DDF"/>
    <w:rsid w:val="00070A1F"/>
    <w:rsid w:val="00074096"/>
    <w:rsid w:val="000751C3"/>
    <w:rsid w:val="00081DDB"/>
    <w:rsid w:val="00081FD2"/>
    <w:rsid w:val="00084933"/>
    <w:rsid w:val="0009298B"/>
    <w:rsid w:val="00094806"/>
    <w:rsid w:val="000A19D4"/>
    <w:rsid w:val="000A307C"/>
    <w:rsid w:val="000A6CED"/>
    <w:rsid w:val="000A7A1E"/>
    <w:rsid w:val="000B4D76"/>
    <w:rsid w:val="000C4A29"/>
    <w:rsid w:val="000C54C7"/>
    <w:rsid w:val="000D3784"/>
    <w:rsid w:val="000D4D45"/>
    <w:rsid w:val="000D4E85"/>
    <w:rsid w:val="000D7299"/>
    <w:rsid w:val="000E2352"/>
    <w:rsid w:val="000E766E"/>
    <w:rsid w:val="000F2C58"/>
    <w:rsid w:val="000F3AD0"/>
    <w:rsid w:val="000F5266"/>
    <w:rsid w:val="000F72B6"/>
    <w:rsid w:val="000F7DBB"/>
    <w:rsid w:val="001013EE"/>
    <w:rsid w:val="00104ACC"/>
    <w:rsid w:val="00105F14"/>
    <w:rsid w:val="00106319"/>
    <w:rsid w:val="00107364"/>
    <w:rsid w:val="00113F31"/>
    <w:rsid w:val="00115FDC"/>
    <w:rsid w:val="001168A8"/>
    <w:rsid w:val="001237F1"/>
    <w:rsid w:val="0012399E"/>
    <w:rsid w:val="00126164"/>
    <w:rsid w:val="00127236"/>
    <w:rsid w:val="00127333"/>
    <w:rsid w:val="00131A04"/>
    <w:rsid w:val="0013343B"/>
    <w:rsid w:val="00135710"/>
    <w:rsid w:val="00137494"/>
    <w:rsid w:val="00144509"/>
    <w:rsid w:val="001451BF"/>
    <w:rsid w:val="0015443E"/>
    <w:rsid w:val="00156BEF"/>
    <w:rsid w:val="001574E6"/>
    <w:rsid w:val="00173003"/>
    <w:rsid w:val="00176EA0"/>
    <w:rsid w:val="00180289"/>
    <w:rsid w:val="00180FDE"/>
    <w:rsid w:val="001822F9"/>
    <w:rsid w:val="00182D34"/>
    <w:rsid w:val="00184361"/>
    <w:rsid w:val="001859CB"/>
    <w:rsid w:val="001919D3"/>
    <w:rsid w:val="0019377E"/>
    <w:rsid w:val="001939F5"/>
    <w:rsid w:val="00195D38"/>
    <w:rsid w:val="00195F8B"/>
    <w:rsid w:val="001A1A3F"/>
    <w:rsid w:val="001A2045"/>
    <w:rsid w:val="001A2171"/>
    <w:rsid w:val="001A2176"/>
    <w:rsid w:val="001A47D7"/>
    <w:rsid w:val="001A4D8C"/>
    <w:rsid w:val="001B1FCE"/>
    <w:rsid w:val="001B2AE3"/>
    <w:rsid w:val="001B40F9"/>
    <w:rsid w:val="001B4169"/>
    <w:rsid w:val="001C19D7"/>
    <w:rsid w:val="001C425F"/>
    <w:rsid w:val="001C6760"/>
    <w:rsid w:val="001D0168"/>
    <w:rsid w:val="001D0C75"/>
    <w:rsid w:val="001D2F90"/>
    <w:rsid w:val="001D360A"/>
    <w:rsid w:val="001D3838"/>
    <w:rsid w:val="001D51F7"/>
    <w:rsid w:val="001D5431"/>
    <w:rsid w:val="001E3F16"/>
    <w:rsid w:val="001E42EC"/>
    <w:rsid w:val="001E5F47"/>
    <w:rsid w:val="001F12DB"/>
    <w:rsid w:val="001F5D01"/>
    <w:rsid w:val="001F625D"/>
    <w:rsid w:val="00201515"/>
    <w:rsid w:val="00202150"/>
    <w:rsid w:val="00202F63"/>
    <w:rsid w:val="00203B99"/>
    <w:rsid w:val="002041BA"/>
    <w:rsid w:val="0021406E"/>
    <w:rsid w:val="00214DF1"/>
    <w:rsid w:val="00214E6E"/>
    <w:rsid w:val="00217562"/>
    <w:rsid w:val="002179EB"/>
    <w:rsid w:val="00222058"/>
    <w:rsid w:val="00222AC2"/>
    <w:rsid w:val="0022363A"/>
    <w:rsid w:val="00223D8D"/>
    <w:rsid w:val="002243FC"/>
    <w:rsid w:val="0022443F"/>
    <w:rsid w:val="00224EBC"/>
    <w:rsid w:val="002345DD"/>
    <w:rsid w:val="00237972"/>
    <w:rsid w:val="00241F88"/>
    <w:rsid w:val="00243C38"/>
    <w:rsid w:val="002475A8"/>
    <w:rsid w:val="0025069C"/>
    <w:rsid w:val="00250891"/>
    <w:rsid w:val="00250D71"/>
    <w:rsid w:val="00251429"/>
    <w:rsid w:val="002518FF"/>
    <w:rsid w:val="0025280C"/>
    <w:rsid w:val="00254616"/>
    <w:rsid w:val="002626D9"/>
    <w:rsid w:val="002646FE"/>
    <w:rsid w:val="00264913"/>
    <w:rsid w:val="00270A04"/>
    <w:rsid w:val="0027498D"/>
    <w:rsid w:val="00277D2A"/>
    <w:rsid w:val="00282F53"/>
    <w:rsid w:val="00287ABD"/>
    <w:rsid w:val="00291477"/>
    <w:rsid w:val="00294DB0"/>
    <w:rsid w:val="002962FC"/>
    <w:rsid w:val="002A1891"/>
    <w:rsid w:val="002A2928"/>
    <w:rsid w:val="002A5230"/>
    <w:rsid w:val="002C112F"/>
    <w:rsid w:val="002C42E4"/>
    <w:rsid w:val="002C7BF8"/>
    <w:rsid w:val="002C7E61"/>
    <w:rsid w:val="002D49F0"/>
    <w:rsid w:val="002D54E2"/>
    <w:rsid w:val="002D6BBC"/>
    <w:rsid w:val="002F0E94"/>
    <w:rsid w:val="002F7D30"/>
    <w:rsid w:val="00301999"/>
    <w:rsid w:val="00301D6B"/>
    <w:rsid w:val="00302586"/>
    <w:rsid w:val="00304D96"/>
    <w:rsid w:val="0030512B"/>
    <w:rsid w:val="00314BC2"/>
    <w:rsid w:val="00314EE4"/>
    <w:rsid w:val="003201C2"/>
    <w:rsid w:val="003244ED"/>
    <w:rsid w:val="0032750F"/>
    <w:rsid w:val="00332A84"/>
    <w:rsid w:val="0033617D"/>
    <w:rsid w:val="0034147C"/>
    <w:rsid w:val="00344133"/>
    <w:rsid w:val="003540DC"/>
    <w:rsid w:val="00363CEA"/>
    <w:rsid w:val="00365C39"/>
    <w:rsid w:val="00370BEF"/>
    <w:rsid w:val="00373C4D"/>
    <w:rsid w:val="00375B1C"/>
    <w:rsid w:val="00381CBB"/>
    <w:rsid w:val="00390B1B"/>
    <w:rsid w:val="003910DB"/>
    <w:rsid w:val="0039402D"/>
    <w:rsid w:val="00394399"/>
    <w:rsid w:val="003A1EB6"/>
    <w:rsid w:val="003A427A"/>
    <w:rsid w:val="003A6EC9"/>
    <w:rsid w:val="003B12BE"/>
    <w:rsid w:val="003B1E81"/>
    <w:rsid w:val="003B232C"/>
    <w:rsid w:val="003B3CE3"/>
    <w:rsid w:val="003B3FCE"/>
    <w:rsid w:val="003B4553"/>
    <w:rsid w:val="003B54F1"/>
    <w:rsid w:val="003B6275"/>
    <w:rsid w:val="003D2A28"/>
    <w:rsid w:val="003D38AD"/>
    <w:rsid w:val="003D4E1B"/>
    <w:rsid w:val="003E09E8"/>
    <w:rsid w:val="003E0C77"/>
    <w:rsid w:val="003E501C"/>
    <w:rsid w:val="003E7439"/>
    <w:rsid w:val="003F47A8"/>
    <w:rsid w:val="003F4C5B"/>
    <w:rsid w:val="003F53B7"/>
    <w:rsid w:val="004047B3"/>
    <w:rsid w:val="004055B2"/>
    <w:rsid w:val="00406FE9"/>
    <w:rsid w:val="0042411B"/>
    <w:rsid w:val="004266AF"/>
    <w:rsid w:val="00426DD9"/>
    <w:rsid w:val="0043270B"/>
    <w:rsid w:val="004327D6"/>
    <w:rsid w:val="00437530"/>
    <w:rsid w:val="00437A21"/>
    <w:rsid w:val="00440B16"/>
    <w:rsid w:val="00442433"/>
    <w:rsid w:val="00443562"/>
    <w:rsid w:val="00446222"/>
    <w:rsid w:val="00446324"/>
    <w:rsid w:val="00451B92"/>
    <w:rsid w:val="0045502E"/>
    <w:rsid w:val="00455863"/>
    <w:rsid w:val="004576EC"/>
    <w:rsid w:val="00457C30"/>
    <w:rsid w:val="0046155B"/>
    <w:rsid w:val="00461D72"/>
    <w:rsid w:val="00462796"/>
    <w:rsid w:val="00465542"/>
    <w:rsid w:val="00467B95"/>
    <w:rsid w:val="004754C9"/>
    <w:rsid w:val="0047601A"/>
    <w:rsid w:val="0047602F"/>
    <w:rsid w:val="00482D3D"/>
    <w:rsid w:val="00485C90"/>
    <w:rsid w:val="004864E0"/>
    <w:rsid w:val="0049017E"/>
    <w:rsid w:val="004913A1"/>
    <w:rsid w:val="00492511"/>
    <w:rsid w:val="00493137"/>
    <w:rsid w:val="00494A1A"/>
    <w:rsid w:val="00495973"/>
    <w:rsid w:val="0049665F"/>
    <w:rsid w:val="004A6488"/>
    <w:rsid w:val="004A70DB"/>
    <w:rsid w:val="004B0467"/>
    <w:rsid w:val="004B0EDA"/>
    <w:rsid w:val="004B5777"/>
    <w:rsid w:val="004C0313"/>
    <w:rsid w:val="004C247F"/>
    <w:rsid w:val="004C5739"/>
    <w:rsid w:val="004C72FB"/>
    <w:rsid w:val="004D0F47"/>
    <w:rsid w:val="004E194F"/>
    <w:rsid w:val="004E2AD2"/>
    <w:rsid w:val="004E33F0"/>
    <w:rsid w:val="004E525B"/>
    <w:rsid w:val="004E5A7C"/>
    <w:rsid w:val="004F0C9F"/>
    <w:rsid w:val="004F1DE0"/>
    <w:rsid w:val="004F4542"/>
    <w:rsid w:val="004F6F49"/>
    <w:rsid w:val="004F7C4F"/>
    <w:rsid w:val="005027F4"/>
    <w:rsid w:val="00502901"/>
    <w:rsid w:val="00506C7F"/>
    <w:rsid w:val="00514957"/>
    <w:rsid w:val="005171EF"/>
    <w:rsid w:val="00522225"/>
    <w:rsid w:val="00523821"/>
    <w:rsid w:val="00524D04"/>
    <w:rsid w:val="00526387"/>
    <w:rsid w:val="005274B4"/>
    <w:rsid w:val="0053307C"/>
    <w:rsid w:val="00535442"/>
    <w:rsid w:val="00537152"/>
    <w:rsid w:val="00542D2F"/>
    <w:rsid w:val="0054442B"/>
    <w:rsid w:val="00544D40"/>
    <w:rsid w:val="00546667"/>
    <w:rsid w:val="00546707"/>
    <w:rsid w:val="00547540"/>
    <w:rsid w:val="0055277D"/>
    <w:rsid w:val="0055737D"/>
    <w:rsid w:val="00566276"/>
    <w:rsid w:val="005675EE"/>
    <w:rsid w:val="0057082C"/>
    <w:rsid w:val="00572E36"/>
    <w:rsid w:val="00572E59"/>
    <w:rsid w:val="00573BAB"/>
    <w:rsid w:val="00575630"/>
    <w:rsid w:val="00577844"/>
    <w:rsid w:val="005848C0"/>
    <w:rsid w:val="00584F25"/>
    <w:rsid w:val="00590E58"/>
    <w:rsid w:val="00591F35"/>
    <w:rsid w:val="005964DC"/>
    <w:rsid w:val="00597622"/>
    <w:rsid w:val="0059766A"/>
    <w:rsid w:val="005A4FAB"/>
    <w:rsid w:val="005A74B8"/>
    <w:rsid w:val="005B2651"/>
    <w:rsid w:val="005B383E"/>
    <w:rsid w:val="005B779D"/>
    <w:rsid w:val="005B7C6F"/>
    <w:rsid w:val="005C0F16"/>
    <w:rsid w:val="005C30F5"/>
    <w:rsid w:val="005C529F"/>
    <w:rsid w:val="005C5FAF"/>
    <w:rsid w:val="005D50AD"/>
    <w:rsid w:val="005D531E"/>
    <w:rsid w:val="005E2502"/>
    <w:rsid w:val="005E392A"/>
    <w:rsid w:val="005E426A"/>
    <w:rsid w:val="005E4851"/>
    <w:rsid w:val="005F0B11"/>
    <w:rsid w:val="005F25A0"/>
    <w:rsid w:val="005F5EDF"/>
    <w:rsid w:val="00600EA6"/>
    <w:rsid w:val="00606F81"/>
    <w:rsid w:val="00607BD0"/>
    <w:rsid w:val="00612FF7"/>
    <w:rsid w:val="0061531C"/>
    <w:rsid w:val="00616BE2"/>
    <w:rsid w:val="00617009"/>
    <w:rsid w:val="00617942"/>
    <w:rsid w:val="006418AD"/>
    <w:rsid w:val="00641CCF"/>
    <w:rsid w:val="00645916"/>
    <w:rsid w:val="00646947"/>
    <w:rsid w:val="00646B5B"/>
    <w:rsid w:val="0065000D"/>
    <w:rsid w:val="006510C1"/>
    <w:rsid w:val="0065632D"/>
    <w:rsid w:val="00665129"/>
    <w:rsid w:val="006670AE"/>
    <w:rsid w:val="006706EB"/>
    <w:rsid w:val="00673D0A"/>
    <w:rsid w:val="006769E3"/>
    <w:rsid w:val="00677F70"/>
    <w:rsid w:val="00682044"/>
    <w:rsid w:val="00683B1E"/>
    <w:rsid w:val="00684F07"/>
    <w:rsid w:val="0069049D"/>
    <w:rsid w:val="006922BE"/>
    <w:rsid w:val="006923FA"/>
    <w:rsid w:val="006930A2"/>
    <w:rsid w:val="006954A7"/>
    <w:rsid w:val="006A11F6"/>
    <w:rsid w:val="006A5F27"/>
    <w:rsid w:val="006A6AE4"/>
    <w:rsid w:val="006B06DB"/>
    <w:rsid w:val="006B22CF"/>
    <w:rsid w:val="006B285E"/>
    <w:rsid w:val="006B2A75"/>
    <w:rsid w:val="006B4A43"/>
    <w:rsid w:val="006B4E87"/>
    <w:rsid w:val="006B4EBC"/>
    <w:rsid w:val="006B541A"/>
    <w:rsid w:val="006B588B"/>
    <w:rsid w:val="006B5BB2"/>
    <w:rsid w:val="006B653F"/>
    <w:rsid w:val="006B67AF"/>
    <w:rsid w:val="006C16DB"/>
    <w:rsid w:val="006C45A8"/>
    <w:rsid w:val="006D095C"/>
    <w:rsid w:val="006D1A4D"/>
    <w:rsid w:val="006D3228"/>
    <w:rsid w:val="006D5B19"/>
    <w:rsid w:val="006D7790"/>
    <w:rsid w:val="006E0D98"/>
    <w:rsid w:val="006E461A"/>
    <w:rsid w:val="006E505C"/>
    <w:rsid w:val="006E52B7"/>
    <w:rsid w:val="006E695A"/>
    <w:rsid w:val="006E7977"/>
    <w:rsid w:val="006F0DB2"/>
    <w:rsid w:val="006F2E89"/>
    <w:rsid w:val="006F4A5D"/>
    <w:rsid w:val="006F6033"/>
    <w:rsid w:val="00700A59"/>
    <w:rsid w:val="00701BFE"/>
    <w:rsid w:val="00702DDE"/>
    <w:rsid w:val="007053A7"/>
    <w:rsid w:val="00705A10"/>
    <w:rsid w:val="00711E2E"/>
    <w:rsid w:val="00714275"/>
    <w:rsid w:val="00715B9A"/>
    <w:rsid w:val="00720B36"/>
    <w:rsid w:val="00723126"/>
    <w:rsid w:val="00725750"/>
    <w:rsid w:val="0072672C"/>
    <w:rsid w:val="00727ACA"/>
    <w:rsid w:val="00730D45"/>
    <w:rsid w:val="0073261E"/>
    <w:rsid w:val="0073511A"/>
    <w:rsid w:val="007355E0"/>
    <w:rsid w:val="00741DB6"/>
    <w:rsid w:val="0074224B"/>
    <w:rsid w:val="00742960"/>
    <w:rsid w:val="00742B3B"/>
    <w:rsid w:val="00746729"/>
    <w:rsid w:val="00746D3F"/>
    <w:rsid w:val="007471FE"/>
    <w:rsid w:val="007501C9"/>
    <w:rsid w:val="00753094"/>
    <w:rsid w:val="00754E21"/>
    <w:rsid w:val="007620B9"/>
    <w:rsid w:val="0076258C"/>
    <w:rsid w:val="00767182"/>
    <w:rsid w:val="00767A1E"/>
    <w:rsid w:val="007707B8"/>
    <w:rsid w:val="00771E60"/>
    <w:rsid w:val="00774D97"/>
    <w:rsid w:val="00777F50"/>
    <w:rsid w:val="00780DCC"/>
    <w:rsid w:val="00781509"/>
    <w:rsid w:val="00791068"/>
    <w:rsid w:val="00793285"/>
    <w:rsid w:val="00796E1B"/>
    <w:rsid w:val="007A172D"/>
    <w:rsid w:val="007A3134"/>
    <w:rsid w:val="007A59AB"/>
    <w:rsid w:val="007A6507"/>
    <w:rsid w:val="007B12FE"/>
    <w:rsid w:val="007B2444"/>
    <w:rsid w:val="007B28F3"/>
    <w:rsid w:val="007B4FF4"/>
    <w:rsid w:val="007B5CD5"/>
    <w:rsid w:val="007B648A"/>
    <w:rsid w:val="007C4A52"/>
    <w:rsid w:val="007C7924"/>
    <w:rsid w:val="007D1417"/>
    <w:rsid w:val="007D2B32"/>
    <w:rsid w:val="007D5DB7"/>
    <w:rsid w:val="007E13FE"/>
    <w:rsid w:val="007E1B13"/>
    <w:rsid w:val="007E1CFB"/>
    <w:rsid w:val="007E5EBD"/>
    <w:rsid w:val="007E6748"/>
    <w:rsid w:val="007F09C1"/>
    <w:rsid w:val="007F32ED"/>
    <w:rsid w:val="007F3C02"/>
    <w:rsid w:val="00800F07"/>
    <w:rsid w:val="008018D7"/>
    <w:rsid w:val="008045DC"/>
    <w:rsid w:val="00813752"/>
    <w:rsid w:val="00813FF7"/>
    <w:rsid w:val="008169D3"/>
    <w:rsid w:val="00816E9C"/>
    <w:rsid w:val="00816F92"/>
    <w:rsid w:val="00817703"/>
    <w:rsid w:val="00821635"/>
    <w:rsid w:val="00821B70"/>
    <w:rsid w:val="008238F7"/>
    <w:rsid w:val="00826012"/>
    <w:rsid w:val="00833419"/>
    <w:rsid w:val="00837543"/>
    <w:rsid w:val="00840259"/>
    <w:rsid w:val="008426D2"/>
    <w:rsid w:val="0084437A"/>
    <w:rsid w:val="00845031"/>
    <w:rsid w:val="00846824"/>
    <w:rsid w:val="00850089"/>
    <w:rsid w:val="008515D9"/>
    <w:rsid w:val="008537EB"/>
    <w:rsid w:val="00855416"/>
    <w:rsid w:val="008570EE"/>
    <w:rsid w:val="008608AA"/>
    <w:rsid w:val="00865231"/>
    <w:rsid w:val="00875871"/>
    <w:rsid w:val="00875CF5"/>
    <w:rsid w:val="00876DE7"/>
    <w:rsid w:val="008804B5"/>
    <w:rsid w:val="00881393"/>
    <w:rsid w:val="00882FF6"/>
    <w:rsid w:val="00886A6F"/>
    <w:rsid w:val="00886D24"/>
    <w:rsid w:val="0088736E"/>
    <w:rsid w:val="008875EA"/>
    <w:rsid w:val="00894195"/>
    <w:rsid w:val="008954E0"/>
    <w:rsid w:val="00896CDD"/>
    <w:rsid w:val="00897BE0"/>
    <w:rsid w:val="008A49C9"/>
    <w:rsid w:val="008A55B3"/>
    <w:rsid w:val="008B00E8"/>
    <w:rsid w:val="008B48D7"/>
    <w:rsid w:val="008B5B17"/>
    <w:rsid w:val="008B74CB"/>
    <w:rsid w:val="008B77D4"/>
    <w:rsid w:val="008C0F80"/>
    <w:rsid w:val="008C2543"/>
    <w:rsid w:val="008C6CF3"/>
    <w:rsid w:val="008C72C7"/>
    <w:rsid w:val="008E392C"/>
    <w:rsid w:val="008E3FD0"/>
    <w:rsid w:val="008F65CA"/>
    <w:rsid w:val="00902372"/>
    <w:rsid w:val="00903AF9"/>
    <w:rsid w:val="00905F1D"/>
    <w:rsid w:val="009112F4"/>
    <w:rsid w:val="00912A4E"/>
    <w:rsid w:val="00913A43"/>
    <w:rsid w:val="00914021"/>
    <w:rsid w:val="00917F17"/>
    <w:rsid w:val="009217C8"/>
    <w:rsid w:val="00922E7F"/>
    <w:rsid w:val="009346CB"/>
    <w:rsid w:val="00944FA7"/>
    <w:rsid w:val="00946EF2"/>
    <w:rsid w:val="0095138B"/>
    <w:rsid w:val="0095343B"/>
    <w:rsid w:val="00954957"/>
    <w:rsid w:val="00955292"/>
    <w:rsid w:val="00956A6A"/>
    <w:rsid w:val="00957E2A"/>
    <w:rsid w:val="00960112"/>
    <w:rsid w:val="00963D8C"/>
    <w:rsid w:val="00963EC7"/>
    <w:rsid w:val="00967FE6"/>
    <w:rsid w:val="00972319"/>
    <w:rsid w:val="00974756"/>
    <w:rsid w:val="00974AE2"/>
    <w:rsid w:val="00981222"/>
    <w:rsid w:val="00983374"/>
    <w:rsid w:val="00985FA6"/>
    <w:rsid w:val="009865D8"/>
    <w:rsid w:val="0098722B"/>
    <w:rsid w:val="0098738E"/>
    <w:rsid w:val="00994064"/>
    <w:rsid w:val="009B7D7A"/>
    <w:rsid w:val="009C156C"/>
    <w:rsid w:val="009C359D"/>
    <w:rsid w:val="009C7BCF"/>
    <w:rsid w:val="009D1C38"/>
    <w:rsid w:val="009D3162"/>
    <w:rsid w:val="009D7745"/>
    <w:rsid w:val="009F1CA9"/>
    <w:rsid w:val="009F2B89"/>
    <w:rsid w:val="009F64BB"/>
    <w:rsid w:val="009F6C35"/>
    <w:rsid w:val="009F745E"/>
    <w:rsid w:val="009F75FA"/>
    <w:rsid w:val="009F78B2"/>
    <w:rsid w:val="00A031EC"/>
    <w:rsid w:val="00A0355A"/>
    <w:rsid w:val="00A05714"/>
    <w:rsid w:val="00A214F9"/>
    <w:rsid w:val="00A25082"/>
    <w:rsid w:val="00A264D0"/>
    <w:rsid w:val="00A27E5C"/>
    <w:rsid w:val="00A37E6D"/>
    <w:rsid w:val="00A53798"/>
    <w:rsid w:val="00A55013"/>
    <w:rsid w:val="00A5511B"/>
    <w:rsid w:val="00A555DE"/>
    <w:rsid w:val="00A56D12"/>
    <w:rsid w:val="00A57A7D"/>
    <w:rsid w:val="00A604FC"/>
    <w:rsid w:val="00A63F83"/>
    <w:rsid w:val="00A64C2B"/>
    <w:rsid w:val="00A71CA5"/>
    <w:rsid w:val="00A83C54"/>
    <w:rsid w:val="00A85243"/>
    <w:rsid w:val="00A9357B"/>
    <w:rsid w:val="00A94088"/>
    <w:rsid w:val="00A9628E"/>
    <w:rsid w:val="00A9780A"/>
    <w:rsid w:val="00A97A57"/>
    <w:rsid w:val="00AA629E"/>
    <w:rsid w:val="00AB06F2"/>
    <w:rsid w:val="00AB3545"/>
    <w:rsid w:val="00AB78BA"/>
    <w:rsid w:val="00AC1A17"/>
    <w:rsid w:val="00AC6E24"/>
    <w:rsid w:val="00AD0523"/>
    <w:rsid w:val="00AD382F"/>
    <w:rsid w:val="00AD579F"/>
    <w:rsid w:val="00AE03A3"/>
    <w:rsid w:val="00AE2172"/>
    <w:rsid w:val="00AE57FC"/>
    <w:rsid w:val="00AE7EE5"/>
    <w:rsid w:val="00AF04F6"/>
    <w:rsid w:val="00AF2319"/>
    <w:rsid w:val="00AF3E62"/>
    <w:rsid w:val="00AF4213"/>
    <w:rsid w:val="00AF5E1F"/>
    <w:rsid w:val="00B00D24"/>
    <w:rsid w:val="00B07AC1"/>
    <w:rsid w:val="00B1189E"/>
    <w:rsid w:val="00B1190B"/>
    <w:rsid w:val="00B21146"/>
    <w:rsid w:val="00B213FC"/>
    <w:rsid w:val="00B23299"/>
    <w:rsid w:val="00B245A8"/>
    <w:rsid w:val="00B24F32"/>
    <w:rsid w:val="00B27411"/>
    <w:rsid w:val="00B301C7"/>
    <w:rsid w:val="00B31BED"/>
    <w:rsid w:val="00B3302F"/>
    <w:rsid w:val="00B33451"/>
    <w:rsid w:val="00B37367"/>
    <w:rsid w:val="00B46368"/>
    <w:rsid w:val="00B50369"/>
    <w:rsid w:val="00B51D9F"/>
    <w:rsid w:val="00B54DD7"/>
    <w:rsid w:val="00B55613"/>
    <w:rsid w:val="00B564EF"/>
    <w:rsid w:val="00B6070C"/>
    <w:rsid w:val="00B66503"/>
    <w:rsid w:val="00B67178"/>
    <w:rsid w:val="00B70441"/>
    <w:rsid w:val="00B718A3"/>
    <w:rsid w:val="00B722BD"/>
    <w:rsid w:val="00B73847"/>
    <w:rsid w:val="00B74744"/>
    <w:rsid w:val="00B74982"/>
    <w:rsid w:val="00B74A44"/>
    <w:rsid w:val="00B7716F"/>
    <w:rsid w:val="00B77228"/>
    <w:rsid w:val="00B7789D"/>
    <w:rsid w:val="00B8052D"/>
    <w:rsid w:val="00B82572"/>
    <w:rsid w:val="00B8495F"/>
    <w:rsid w:val="00B878AE"/>
    <w:rsid w:val="00B90009"/>
    <w:rsid w:val="00B923D4"/>
    <w:rsid w:val="00B93722"/>
    <w:rsid w:val="00BA3B57"/>
    <w:rsid w:val="00BA60CB"/>
    <w:rsid w:val="00BA649C"/>
    <w:rsid w:val="00BA6761"/>
    <w:rsid w:val="00BB2F18"/>
    <w:rsid w:val="00BC0DA8"/>
    <w:rsid w:val="00BC12E4"/>
    <w:rsid w:val="00BC1FAB"/>
    <w:rsid w:val="00BC57B4"/>
    <w:rsid w:val="00BD025B"/>
    <w:rsid w:val="00BD1025"/>
    <w:rsid w:val="00BD3D2B"/>
    <w:rsid w:val="00BE2A52"/>
    <w:rsid w:val="00BE2C7D"/>
    <w:rsid w:val="00BE33E7"/>
    <w:rsid w:val="00BE3C7C"/>
    <w:rsid w:val="00BE6C50"/>
    <w:rsid w:val="00BE6D0B"/>
    <w:rsid w:val="00BF0320"/>
    <w:rsid w:val="00BF0AAF"/>
    <w:rsid w:val="00BF504F"/>
    <w:rsid w:val="00BF6748"/>
    <w:rsid w:val="00C00594"/>
    <w:rsid w:val="00C10498"/>
    <w:rsid w:val="00C13255"/>
    <w:rsid w:val="00C13601"/>
    <w:rsid w:val="00C17A86"/>
    <w:rsid w:val="00C206CE"/>
    <w:rsid w:val="00C2419A"/>
    <w:rsid w:val="00C323E8"/>
    <w:rsid w:val="00C41602"/>
    <w:rsid w:val="00C44176"/>
    <w:rsid w:val="00C46341"/>
    <w:rsid w:val="00C46673"/>
    <w:rsid w:val="00C513B2"/>
    <w:rsid w:val="00C555DB"/>
    <w:rsid w:val="00C55FFB"/>
    <w:rsid w:val="00C65123"/>
    <w:rsid w:val="00C67968"/>
    <w:rsid w:val="00C67F4A"/>
    <w:rsid w:val="00C71AFF"/>
    <w:rsid w:val="00C731F6"/>
    <w:rsid w:val="00C73AD4"/>
    <w:rsid w:val="00C94B7C"/>
    <w:rsid w:val="00C95E47"/>
    <w:rsid w:val="00CA334F"/>
    <w:rsid w:val="00CA360D"/>
    <w:rsid w:val="00CA70D5"/>
    <w:rsid w:val="00CB030F"/>
    <w:rsid w:val="00CB3A57"/>
    <w:rsid w:val="00CB6B32"/>
    <w:rsid w:val="00CC0C28"/>
    <w:rsid w:val="00CD04AA"/>
    <w:rsid w:val="00CD3D08"/>
    <w:rsid w:val="00CE2138"/>
    <w:rsid w:val="00CE744B"/>
    <w:rsid w:val="00CF1B50"/>
    <w:rsid w:val="00CF47D6"/>
    <w:rsid w:val="00CF5151"/>
    <w:rsid w:val="00CF5391"/>
    <w:rsid w:val="00CF72D2"/>
    <w:rsid w:val="00D02700"/>
    <w:rsid w:val="00D04882"/>
    <w:rsid w:val="00D107F0"/>
    <w:rsid w:val="00D111FC"/>
    <w:rsid w:val="00D11ACB"/>
    <w:rsid w:val="00D143FD"/>
    <w:rsid w:val="00D1791B"/>
    <w:rsid w:val="00D240E3"/>
    <w:rsid w:val="00D24980"/>
    <w:rsid w:val="00D3053A"/>
    <w:rsid w:val="00D307EF"/>
    <w:rsid w:val="00D30AC1"/>
    <w:rsid w:val="00D376F3"/>
    <w:rsid w:val="00D512C3"/>
    <w:rsid w:val="00D5635B"/>
    <w:rsid w:val="00D644CC"/>
    <w:rsid w:val="00D6627B"/>
    <w:rsid w:val="00D72D7B"/>
    <w:rsid w:val="00D73E06"/>
    <w:rsid w:val="00D80E6E"/>
    <w:rsid w:val="00D84B05"/>
    <w:rsid w:val="00D87A13"/>
    <w:rsid w:val="00D92093"/>
    <w:rsid w:val="00D92DB5"/>
    <w:rsid w:val="00DA0398"/>
    <w:rsid w:val="00DA0E42"/>
    <w:rsid w:val="00DA313B"/>
    <w:rsid w:val="00DA39A8"/>
    <w:rsid w:val="00DA47FC"/>
    <w:rsid w:val="00DA5397"/>
    <w:rsid w:val="00DA7002"/>
    <w:rsid w:val="00DB0F9D"/>
    <w:rsid w:val="00DB368A"/>
    <w:rsid w:val="00DB4B7D"/>
    <w:rsid w:val="00DB4EC4"/>
    <w:rsid w:val="00DD347A"/>
    <w:rsid w:val="00DD6A8F"/>
    <w:rsid w:val="00DD7373"/>
    <w:rsid w:val="00DD7710"/>
    <w:rsid w:val="00DE22BF"/>
    <w:rsid w:val="00DE6A62"/>
    <w:rsid w:val="00DF06D0"/>
    <w:rsid w:val="00DF10DD"/>
    <w:rsid w:val="00DF3BCF"/>
    <w:rsid w:val="00DF5127"/>
    <w:rsid w:val="00DF5CD7"/>
    <w:rsid w:val="00DF785E"/>
    <w:rsid w:val="00E011B4"/>
    <w:rsid w:val="00E0295C"/>
    <w:rsid w:val="00E029F9"/>
    <w:rsid w:val="00E03E7A"/>
    <w:rsid w:val="00E03F35"/>
    <w:rsid w:val="00E05C0C"/>
    <w:rsid w:val="00E10618"/>
    <w:rsid w:val="00E13CB5"/>
    <w:rsid w:val="00E14015"/>
    <w:rsid w:val="00E159D6"/>
    <w:rsid w:val="00E15FCC"/>
    <w:rsid w:val="00E16476"/>
    <w:rsid w:val="00E167BE"/>
    <w:rsid w:val="00E32078"/>
    <w:rsid w:val="00E3287F"/>
    <w:rsid w:val="00E37B09"/>
    <w:rsid w:val="00E40958"/>
    <w:rsid w:val="00E41F03"/>
    <w:rsid w:val="00E42085"/>
    <w:rsid w:val="00E44FB0"/>
    <w:rsid w:val="00E45A7E"/>
    <w:rsid w:val="00E4769E"/>
    <w:rsid w:val="00E50625"/>
    <w:rsid w:val="00E5204A"/>
    <w:rsid w:val="00E64F0B"/>
    <w:rsid w:val="00E671B0"/>
    <w:rsid w:val="00E67758"/>
    <w:rsid w:val="00E735AB"/>
    <w:rsid w:val="00E73675"/>
    <w:rsid w:val="00E75B7E"/>
    <w:rsid w:val="00E7632F"/>
    <w:rsid w:val="00E80A41"/>
    <w:rsid w:val="00E854CC"/>
    <w:rsid w:val="00E85E09"/>
    <w:rsid w:val="00EA034B"/>
    <w:rsid w:val="00EA4EE1"/>
    <w:rsid w:val="00EB2DDE"/>
    <w:rsid w:val="00EB4348"/>
    <w:rsid w:val="00EB597A"/>
    <w:rsid w:val="00EB76F6"/>
    <w:rsid w:val="00EC50AD"/>
    <w:rsid w:val="00EC72BB"/>
    <w:rsid w:val="00ED0B08"/>
    <w:rsid w:val="00ED4F89"/>
    <w:rsid w:val="00ED770E"/>
    <w:rsid w:val="00EE0D34"/>
    <w:rsid w:val="00EE18F5"/>
    <w:rsid w:val="00EE229C"/>
    <w:rsid w:val="00EE3B89"/>
    <w:rsid w:val="00EE543E"/>
    <w:rsid w:val="00EE589E"/>
    <w:rsid w:val="00EE7AED"/>
    <w:rsid w:val="00EF31C5"/>
    <w:rsid w:val="00EF34A7"/>
    <w:rsid w:val="00EF4A80"/>
    <w:rsid w:val="00F03F04"/>
    <w:rsid w:val="00F044C2"/>
    <w:rsid w:val="00F1203D"/>
    <w:rsid w:val="00F1725D"/>
    <w:rsid w:val="00F200A6"/>
    <w:rsid w:val="00F21238"/>
    <w:rsid w:val="00F2285A"/>
    <w:rsid w:val="00F27132"/>
    <w:rsid w:val="00F2778C"/>
    <w:rsid w:val="00F31489"/>
    <w:rsid w:val="00F317C2"/>
    <w:rsid w:val="00F33477"/>
    <w:rsid w:val="00F33B67"/>
    <w:rsid w:val="00F36D1B"/>
    <w:rsid w:val="00F4020A"/>
    <w:rsid w:val="00F40A01"/>
    <w:rsid w:val="00F415AC"/>
    <w:rsid w:val="00F423E5"/>
    <w:rsid w:val="00F47B70"/>
    <w:rsid w:val="00F47FE7"/>
    <w:rsid w:val="00F50162"/>
    <w:rsid w:val="00F5640A"/>
    <w:rsid w:val="00F569FE"/>
    <w:rsid w:val="00F57964"/>
    <w:rsid w:val="00F64EB0"/>
    <w:rsid w:val="00F707A0"/>
    <w:rsid w:val="00F73CA8"/>
    <w:rsid w:val="00F7609B"/>
    <w:rsid w:val="00F76806"/>
    <w:rsid w:val="00F82300"/>
    <w:rsid w:val="00F8270B"/>
    <w:rsid w:val="00F835AB"/>
    <w:rsid w:val="00F8648F"/>
    <w:rsid w:val="00F9053C"/>
    <w:rsid w:val="00F9652C"/>
    <w:rsid w:val="00F97A21"/>
    <w:rsid w:val="00FA2042"/>
    <w:rsid w:val="00FA3A67"/>
    <w:rsid w:val="00FB1D68"/>
    <w:rsid w:val="00FB2645"/>
    <w:rsid w:val="00FB300A"/>
    <w:rsid w:val="00FB69F9"/>
    <w:rsid w:val="00FC4D2E"/>
    <w:rsid w:val="00FD1631"/>
    <w:rsid w:val="00FD3A9A"/>
    <w:rsid w:val="00FE1FBE"/>
    <w:rsid w:val="00FE2233"/>
    <w:rsid w:val="00FE31D7"/>
    <w:rsid w:val="00FE31ED"/>
    <w:rsid w:val="00FE3B1E"/>
    <w:rsid w:val="00FE4D4B"/>
    <w:rsid w:val="00FE5466"/>
    <w:rsid w:val="00FE56DC"/>
    <w:rsid w:val="00FF12C9"/>
    <w:rsid w:val="00FF181B"/>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qFormat/>
    <w:rsid w:val="00816F92"/>
    <w:pPr>
      <w:ind w:left="720"/>
    </w:pPr>
    <w:rPr>
      <w:rFonts w:ascii="Calibri" w:hAnsi="Calibri"/>
      <w:sz w:val="22"/>
      <w:szCs w:val="22"/>
      <w:lang w:val="es-ES"/>
    </w:rPr>
  </w:style>
  <w:style w:type="character" w:customStyle="1" w:styleId="UnresolvedMention1">
    <w:name w:val="Unresolved Mention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customStyle="1" w:styleId="UnresolvedMention2">
    <w:name w:val="Unresolved Mention2"/>
    <w:basedOn w:val="DefaultParagraphFont"/>
    <w:uiPriority w:val="99"/>
    <w:semiHidden/>
    <w:unhideWhenUsed/>
    <w:rsid w:val="00DB0F9D"/>
    <w:rPr>
      <w:color w:val="605E5C"/>
      <w:shd w:val="clear" w:color="auto" w:fill="E1DFDD"/>
    </w:rPr>
  </w:style>
  <w:style w:type="character" w:customStyle="1" w:styleId="fontstyle01">
    <w:name w:val="fontstyle01"/>
    <w:basedOn w:val="DefaultParagraphFont"/>
    <w:rsid w:val="008018D7"/>
    <w:rPr>
      <w:rFonts w:ascii="TimesNewRomanPSMT" w:hAnsi="TimesNewRomanPSMT" w:hint="default"/>
      <w:b w:val="0"/>
      <w:bCs w:val="0"/>
      <w:i w:val="0"/>
      <w:iCs w:val="0"/>
      <w:color w:val="000000"/>
      <w:sz w:val="18"/>
      <w:szCs w:val="18"/>
    </w:rPr>
  </w:style>
  <w:style w:type="character" w:customStyle="1" w:styleId="UnresolvedMention">
    <w:name w:val="Unresolved Mention"/>
    <w:basedOn w:val="DefaultParagraphFont"/>
    <w:uiPriority w:val="99"/>
    <w:semiHidden/>
    <w:unhideWhenUsed/>
    <w:rsid w:val="00897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252278181">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893859214">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ina.serban@uaic.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dina.serban@uaic.r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mediu.r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10</TotalTime>
  <Pages>4</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user</cp:lastModifiedBy>
  <cp:revision>4</cp:revision>
  <cp:lastPrinted>2026-03-02T13:07:00Z</cp:lastPrinted>
  <dcterms:created xsi:type="dcterms:W3CDTF">2026-03-02T08:04:00Z</dcterms:created>
  <dcterms:modified xsi:type="dcterms:W3CDTF">2026-03-02T13:11:00Z</dcterms:modified>
</cp:coreProperties>
</file>