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E48" w:rsidRDefault="00942490" w:rsidP="001415B3">
      <w:pPr>
        <w:pStyle w:val="DefaultText"/>
        <w:shd w:val="clear" w:color="auto" w:fill="FFFFFF"/>
        <w:ind w:right="284"/>
        <w:rPr>
          <w:szCs w:val="24"/>
          <w:lang w:val="ro-RO"/>
        </w:rPr>
      </w:pPr>
      <w:r>
        <w:rPr>
          <w:szCs w:val="24"/>
          <w:lang w:val="ro-RO"/>
        </w:rPr>
        <w:t>Nr.</w:t>
      </w:r>
      <w:r>
        <w:rPr>
          <w:szCs w:val="24"/>
          <w:lang w:val="ro-RO"/>
        </w:rPr>
        <w:softHyphen/>
      </w:r>
      <w:r w:rsidR="00112A86">
        <w:rPr>
          <w:szCs w:val="24"/>
          <w:lang w:val="ro-RO"/>
        </w:rPr>
        <w:t xml:space="preserve"> </w:t>
      </w:r>
      <w:r w:rsidR="00411FCF">
        <w:rPr>
          <w:szCs w:val="24"/>
          <w:lang w:val="ro-RO"/>
        </w:rPr>
        <w:t>1365</w:t>
      </w:r>
      <w:r w:rsidR="00805607" w:rsidRPr="00152954">
        <w:rPr>
          <w:szCs w:val="24"/>
          <w:lang w:val="ro-RO"/>
        </w:rPr>
        <w:t>/AP</w:t>
      </w:r>
      <w:r w:rsidR="00805607" w:rsidRPr="00C60E74">
        <w:rPr>
          <w:szCs w:val="24"/>
          <w:lang w:val="ro-RO"/>
        </w:rPr>
        <w:t>/</w:t>
      </w:r>
      <w:r w:rsidR="00411FCF">
        <w:rPr>
          <w:szCs w:val="24"/>
          <w:lang w:val="ro-RO"/>
        </w:rPr>
        <w:t>22.04</w:t>
      </w:r>
      <w:r w:rsidR="00EA6481">
        <w:rPr>
          <w:szCs w:val="24"/>
          <w:lang w:val="ro-RO"/>
        </w:rPr>
        <w:t>.20</w:t>
      </w:r>
      <w:r w:rsidR="00FF09A5">
        <w:rPr>
          <w:szCs w:val="24"/>
          <w:lang w:val="ro-RO"/>
        </w:rPr>
        <w:t>2</w:t>
      </w:r>
      <w:r w:rsidR="00411FCF">
        <w:rPr>
          <w:szCs w:val="24"/>
          <w:lang w:val="ro-RO"/>
        </w:rPr>
        <w:t>6</w:t>
      </w:r>
    </w:p>
    <w:p w:rsidR="00C71D78" w:rsidRPr="00152954" w:rsidRDefault="00C71D78" w:rsidP="001415B3">
      <w:pPr>
        <w:pStyle w:val="DefaultText"/>
        <w:shd w:val="clear" w:color="auto" w:fill="FFFFFF"/>
        <w:ind w:right="284"/>
        <w:rPr>
          <w:szCs w:val="24"/>
          <w:lang w:val="ro-RO"/>
        </w:rPr>
      </w:pPr>
    </w:p>
    <w:p w:rsidR="00F775B6" w:rsidRPr="00152954" w:rsidRDefault="00F775B6" w:rsidP="001415B3">
      <w:pPr>
        <w:pStyle w:val="DefaultText"/>
        <w:ind w:right="284"/>
        <w:rPr>
          <w:szCs w:val="24"/>
          <w:lang w:val="ro-RO"/>
        </w:rPr>
      </w:pPr>
    </w:p>
    <w:p w:rsidR="00F775B6" w:rsidRPr="00152954" w:rsidRDefault="005E38AC" w:rsidP="001415B3">
      <w:pPr>
        <w:tabs>
          <w:tab w:val="left" w:pos="720"/>
        </w:tabs>
        <w:ind w:right="284"/>
        <w:jc w:val="center"/>
        <w:rPr>
          <w:b/>
          <w:sz w:val="24"/>
          <w:szCs w:val="24"/>
          <w:lang w:val="ro-RO"/>
        </w:rPr>
      </w:pPr>
      <w:r>
        <w:rPr>
          <w:b/>
          <w:sz w:val="24"/>
          <w:szCs w:val="24"/>
          <w:lang w:val="ro-RO"/>
        </w:rPr>
        <w:t>CAIET DE SARCINI</w:t>
      </w:r>
    </w:p>
    <w:p w:rsidR="00F775B6" w:rsidRDefault="00187F73" w:rsidP="001415B3">
      <w:pPr>
        <w:shd w:val="clear" w:color="auto" w:fill="FFFFFF"/>
        <w:tabs>
          <w:tab w:val="left" w:pos="720"/>
        </w:tabs>
        <w:ind w:right="284"/>
        <w:jc w:val="both"/>
        <w:rPr>
          <w:b/>
          <w:sz w:val="24"/>
          <w:szCs w:val="24"/>
          <w:lang w:val="ro-RO"/>
        </w:rPr>
      </w:pPr>
      <w:r>
        <w:rPr>
          <w:b/>
          <w:sz w:val="24"/>
          <w:szCs w:val="24"/>
          <w:lang w:val="ro-RO"/>
        </w:rPr>
        <w:tab/>
      </w:r>
    </w:p>
    <w:p w:rsidR="006360F8" w:rsidRPr="00F775B6" w:rsidRDefault="00945EA1" w:rsidP="001415B3">
      <w:pPr>
        <w:shd w:val="clear" w:color="auto" w:fill="FFFFFF"/>
        <w:tabs>
          <w:tab w:val="left" w:pos="720"/>
        </w:tabs>
        <w:ind w:right="284"/>
        <w:jc w:val="both"/>
        <w:rPr>
          <w:sz w:val="24"/>
          <w:szCs w:val="24"/>
          <w:lang w:val="ro-RO"/>
        </w:rPr>
      </w:pPr>
      <w:r>
        <w:rPr>
          <w:sz w:val="24"/>
          <w:szCs w:val="24"/>
          <w:lang w:val="ro-RO"/>
        </w:rPr>
        <w:tab/>
      </w:r>
      <w:r w:rsidR="00187F73" w:rsidRPr="00F775B6">
        <w:rPr>
          <w:sz w:val="24"/>
          <w:szCs w:val="24"/>
          <w:lang w:val="ro-RO"/>
        </w:rPr>
        <w:t xml:space="preserve">Obiectul prezentei îl constituie achiziţia de </w:t>
      </w:r>
      <w:r w:rsidR="00187F73" w:rsidRPr="00F775B6">
        <w:rPr>
          <w:b/>
          <w:sz w:val="24"/>
          <w:szCs w:val="24"/>
          <w:lang w:val="ro-RO"/>
        </w:rPr>
        <w:t>Servicii de auditare financiară</w:t>
      </w:r>
      <w:r w:rsidR="00187F73" w:rsidRPr="00F775B6">
        <w:rPr>
          <w:sz w:val="24"/>
          <w:szCs w:val="24"/>
          <w:lang w:val="ro-RO"/>
        </w:rPr>
        <w:t xml:space="preserve"> pentr</w:t>
      </w:r>
      <w:r w:rsidR="005120F1">
        <w:rPr>
          <w:sz w:val="24"/>
          <w:szCs w:val="24"/>
          <w:lang w:val="ro-RO"/>
        </w:rPr>
        <w:t xml:space="preserve">u </w:t>
      </w:r>
      <w:r w:rsidR="00782011">
        <w:rPr>
          <w:b/>
          <w:sz w:val="24"/>
          <w:szCs w:val="24"/>
          <w:lang w:val="ro-RO"/>
        </w:rPr>
        <w:t>39</w:t>
      </w:r>
      <w:r w:rsidR="00A32ED1">
        <w:rPr>
          <w:b/>
          <w:bCs/>
          <w:sz w:val="24"/>
          <w:szCs w:val="24"/>
          <w:lang w:val="ro-RO"/>
        </w:rPr>
        <w:t xml:space="preserve"> </w:t>
      </w:r>
      <w:r w:rsidR="005120F1">
        <w:rPr>
          <w:b/>
          <w:bCs/>
          <w:sz w:val="24"/>
          <w:szCs w:val="24"/>
          <w:lang w:val="ro-RO"/>
        </w:rPr>
        <w:t>proiect</w:t>
      </w:r>
      <w:r w:rsidR="00FF7FA1">
        <w:rPr>
          <w:b/>
          <w:bCs/>
          <w:sz w:val="24"/>
          <w:szCs w:val="24"/>
          <w:lang w:val="ro-RO"/>
        </w:rPr>
        <w:t>e</w:t>
      </w:r>
      <w:r w:rsidR="00156DEF">
        <w:rPr>
          <w:bCs/>
          <w:sz w:val="24"/>
          <w:szCs w:val="24"/>
          <w:lang w:val="ro-RO"/>
        </w:rPr>
        <w:t xml:space="preserve">, conform Anexa </w:t>
      </w:r>
      <w:r w:rsidR="0079799D">
        <w:rPr>
          <w:bCs/>
          <w:sz w:val="24"/>
          <w:szCs w:val="24"/>
          <w:lang w:val="ro-RO"/>
        </w:rPr>
        <w:t xml:space="preserve">nr. </w:t>
      </w:r>
      <w:r w:rsidR="00156DEF">
        <w:rPr>
          <w:bCs/>
          <w:sz w:val="24"/>
          <w:szCs w:val="24"/>
          <w:lang w:val="ro-RO"/>
        </w:rPr>
        <w:t>1</w:t>
      </w:r>
      <w:r w:rsidR="00AB2CCA">
        <w:rPr>
          <w:bCs/>
          <w:sz w:val="24"/>
          <w:szCs w:val="24"/>
          <w:lang w:val="ro-RO"/>
        </w:rPr>
        <w:t>.</w:t>
      </w:r>
    </w:p>
    <w:p w:rsidR="00F775B6" w:rsidRDefault="00945EA1" w:rsidP="001415B3">
      <w:pPr>
        <w:shd w:val="clear" w:color="auto" w:fill="FFFFFF"/>
        <w:tabs>
          <w:tab w:val="left" w:pos="720"/>
        </w:tabs>
        <w:ind w:right="284"/>
        <w:jc w:val="both"/>
        <w:rPr>
          <w:b/>
          <w:sz w:val="24"/>
          <w:szCs w:val="24"/>
          <w:lang w:val="ro-RO"/>
        </w:rPr>
      </w:pPr>
      <w:r>
        <w:rPr>
          <w:sz w:val="24"/>
          <w:szCs w:val="24"/>
          <w:lang w:val="ro-RO"/>
        </w:rPr>
        <w:tab/>
      </w:r>
      <w:r w:rsidR="00F775B6" w:rsidRPr="00F775B6">
        <w:rPr>
          <w:b/>
          <w:sz w:val="24"/>
          <w:szCs w:val="24"/>
          <w:lang w:val="ro-RO"/>
        </w:rPr>
        <w:t>Valoarea</w:t>
      </w:r>
      <w:r w:rsidR="00FF1DED">
        <w:rPr>
          <w:b/>
          <w:sz w:val="24"/>
          <w:szCs w:val="24"/>
          <w:lang w:val="ro-RO"/>
        </w:rPr>
        <w:t xml:space="preserve"> totala</w:t>
      </w:r>
      <w:r w:rsidR="00F775B6" w:rsidRPr="00F775B6">
        <w:rPr>
          <w:b/>
          <w:sz w:val="24"/>
          <w:szCs w:val="24"/>
          <w:lang w:val="ro-RO"/>
        </w:rPr>
        <w:t xml:space="preserve"> estimată a contractului: </w:t>
      </w:r>
      <w:r w:rsidR="00871D4D">
        <w:rPr>
          <w:b/>
          <w:sz w:val="24"/>
          <w:szCs w:val="24"/>
          <w:lang w:val="ro-RO"/>
        </w:rPr>
        <w:t>19.669,42</w:t>
      </w:r>
      <w:r w:rsidR="00E476FE">
        <w:rPr>
          <w:b/>
          <w:sz w:val="24"/>
          <w:szCs w:val="24"/>
          <w:lang w:val="ro-RO"/>
        </w:rPr>
        <w:t xml:space="preserve"> </w:t>
      </w:r>
      <w:r w:rsidR="00FF1DED">
        <w:rPr>
          <w:b/>
          <w:sz w:val="24"/>
          <w:szCs w:val="24"/>
          <w:lang w:val="ro-RO"/>
        </w:rPr>
        <w:t xml:space="preserve">lei </w:t>
      </w:r>
      <w:r w:rsidR="00E476FE" w:rsidRPr="00F775B6">
        <w:rPr>
          <w:b/>
          <w:sz w:val="24"/>
          <w:szCs w:val="24"/>
          <w:lang w:val="ro-RO"/>
        </w:rPr>
        <w:t>fără TVA</w:t>
      </w:r>
      <w:r>
        <w:rPr>
          <w:b/>
          <w:sz w:val="24"/>
          <w:szCs w:val="24"/>
          <w:lang w:val="ro-RO"/>
        </w:rPr>
        <w:t>.</w:t>
      </w:r>
    </w:p>
    <w:p w:rsidR="003F72A5" w:rsidRDefault="003F72A5" w:rsidP="001415B3">
      <w:pPr>
        <w:shd w:val="clear" w:color="auto" w:fill="FFFFFF"/>
        <w:tabs>
          <w:tab w:val="left" w:pos="720"/>
          <w:tab w:val="left" w:pos="9900"/>
        </w:tabs>
        <w:ind w:right="284"/>
        <w:jc w:val="both"/>
        <w:rPr>
          <w:sz w:val="24"/>
          <w:szCs w:val="24"/>
          <w:lang w:val="ro-RO"/>
        </w:rPr>
      </w:pPr>
    </w:p>
    <w:p w:rsidR="00B03E48" w:rsidRPr="00187F73" w:rsidRDefault="00AE213E" w:rsidP="001415B3">
      <w:pPr>
        <w:shd w:val="clear" w:color="auto" w:fill="FFFFFF"/>
        <w:tabs>
          <w:tab w:val="left" w:pos="720"/>
          <w:tab w:val="left" w:pos="9900"/>
        </w:tabs>
        <w:ind w:right="284"/>
        <w:jc w:val="both"/>
        <w:rPr>
          <w:b/>
          <w:sz w:val="24"/>
          <w:szCs w:val="24"/>
          <w:lang w:val="ro-RO"/>
        </w:rPr>
      </w:pPr>
      <w:r w:rsidRPr="00187F73">
        <w:rPr>
          <w:i/>
          <w:sz w:val="24"/>
          <w:szCs w:val="24"/>
          <w:lang w:val="ro-RO"/>
        </w:rPr>
        <w:tab/>
      </w:r>
      <w:r w:rsidR="005F6BA9" w:rsidRPr="00187F73">
        <w:rPr>
          <w:b/>
          <w:sz w:val="24"/>
          <w:szCs w:val="24"/>
          <w:lang w:val="ro-RO"/>
        </w:rPr>
        <w:t>La solicitarea Universității ”Alexandru Ioan Cuza” din Iași</w:t>
      </w:r>
      <w:r w:rsidR="00B03E48" w:rsidRPr="00187F73">
        <w:rPr>
          <w:b/>
          <w:sz w:val="24"/>
          <w:szCs w:val="24"/>
          <w:lang w:val="ro-RO"/>
        </w:rPr>
        <w:t>,</w:t>
      </w:r>
      <w:r w:rsidR="005F6BA9" w:rsidRPr="00187F73">
        <w:rPr>
          <w:b/>
          <w:sz w:val="24"/>
          <w:szCs w:val="24"/>
          <w:lang w:val="ro-RO"/>
        </w:rPr>
        <w:t xml:space="preserve"> ofertantul declarat câștigător va transmite</w:t>
      </w:r>
      <w:r w:rsidR="00B03E48" w:rsidRPr="00187F73">
        <w:rPr>
          <w:b/>
          <w:sz w:val="24"/>
          <w:szCs w:val="24"/>
          <w:lang w:val="ro-RO"/>
        </w:rPr>
        <w:t xml:space="preserve"> Planul misiunii de audit.</w:t>
      </w:r>
    </w:p>
    <w:p w:rsidR="00F45221" w:rsidRPr="00187F73" w:rsidRDefault="00F45221" w:rsidP="001415B3">
      <w:pPr>
        <w:shd w:val="clear" w:color="auto" w:fill="FFFFFF"/>
        <w:tabs>
          <w:tab w:val="left" w:pos="720"/>
          <w:tab w:val="left" w:pos="9900"/>
        </w:tabs>
        <w:ind w:right="284"/>
        <w:jc w:val="both"/>
        <w:rPr>
          <w:b/>
          <w:sz w:val="24"/>
          <w:szCs w:val="24"/>
          <w:lang w:val="ro-RO"/>
        </w:rPr>
      </w:pPr>
    </w:p>
    <w:p w:rsidR="00B03E48" w:rsidRPr="009714BB" w:rsidRDefault="00B03E48" w:rsidP="001415B3">
      <w:pPr>
        <w:shd w:val="clear" w:color="auto" w:fill="FFFFFF"/>
        <w:tabs>
          <w:tab w:val="left" w:pos="720"/>
          <w:tab w:val="left" w:pos="9900"/>
        </w:tabs>
        <w:ind w:right="284"/>
        <w:jc w:val="both"/>
        <w:rPr>
          <w:b/>
          <w:sz w:val="24"/>
          <w:szCs w:val="24"/>
          <w:lang w:val="ro-RO"/>
        </w:rPr>
      </w:pPr>
      <w:r w:rsidRPr="00187F73">
        <w:rPr>
          <w:sz w:val="24"/>
          <w:szCs w:val="24"/>
          <w:lang w:val="ro-RO"/>
        </w:rPr>
        <w:tab/>
        <w:t xml:space="preserve">Preţul va include </w:t>
      </w:r>
      <w:r w:rsidR="00E476FE">
        <w:rPr>
          <w:sz w:val="24"/>
          <w:szCs w:val="24"/>
          <w:lang w:val="ro-RO"/>
        </w:rPr>
        <w:t>natura tuturor cheltuielilor</w:t>
      </w:r>
      <w:r w:rsidRPr="00187F73">
        <w:rPr>
          <w:sz w:val="24"/>
          <w:szCs w:val="24"/>
          <w:lang w:val="ro-RO"/>
        </w:rPr>
        <w:t xml:space="preserve"> ocazionate de </w:t>
      </w:r>
      <w:r w:rsidRPr="009714BB">
        <w:rPr>
          <w:b/>
          <w:sz w:val="24"/>
          <w:szCs w:val="24"/>
          <w:lang w:val="ro-RO"/>
        </w:rPr>
        <w:t>prestarea serviciilor la sediul autorităţii contractante</w:t>
      </w:r>
      <w:r w:rsidRPr="009714BB">
        <w:rPr>
          <w:sz w:val="24"/>
          <w:szCs w:val="24"/>
          <w:lang w:val="ro-RO"/>
        </w:rPr>
        <w:t xml:space="preserve">, </w:t>
      </w:r>
      <w:r w:rsidRPr="009714BB">
        <w:rPr>
          <w:b/>
          <w:sz w:val="24"/>
          <w:szCs w:val="24"/>
          <w:lang w:val="ro-RO"/>
        </w:rPr>
        <w:t xml:space="preserve">prin consultarea documentelor originale, în timpul programului de lucru al personalului autorităţii contractante (orele: </w:t>
      </w:r>
      <w:r w:rsidR="00226488" w:rsidRPr="009714BB">
        <w:rPr>
          <w:b/>
          <w:sz w:val="24"/>
          <w:szCs w:val="24"/>
          <w:lang w:val="ro-RO"/>
        </w:rPr>
        <w:t>08.00</w:t>
      </w:r>
      <w:r w:rsidRPr="009714BB">
        <w:rPr>
          <w:b/>
          <w:sz w:val="24"/>
          <w:szCs w:val="24"/>
          <w:lang w:val="ro-RO"/>
        </w:rPr>
        <w:t>-16.00).</w:t>
      </w:r>
    </w:p>
    <w:p w:rsidR="0084020A" w:rsidRPr="00187F73" w:rsidRDefault="00B03E48" w:rsidP="001415B3">
      <w:pPr>
        <w:shd w:val="clear" w:color="auto" w:fill="FFFFFF"/>
        <w:ind w:right="284" w:firstLine="720"/>
        <w:jc w:val="both"/>
        <w:rPr>
          <w:sz w:val="24"/>
          <w:szCs w:val="24"/>
          <w:lang w:val="ro-RO"/>
        </w:rPr>
      </w:pPr>
      <w:r w:rsidRPr="00187F73">
        <w:rPr>
          <w:sz w:val="24"/>
          <w:szCs w:val="24"/>
          <w:lang w:val="ro-RO"/>
        </w:rPr>
        <w:t>Caracteristicile tehnice solicitate în CAIETUL DE SARCINI  sunt minime şi obligatorii.</w:t>
      </w:r>
      <w:r w:rsidR="00EE2D1D">
        <w:rPr>
          <w:sz w:val="24"/>
          <w:szCs w:val="24"/>
          <w:lang w:val="ro-RO"/>
        </w:rPr>
        <w:t xml:space="preserve"> </w:t>
      </w:r>
      <w:r w:rsidRPr="00187F73">
        <w:rPr>
          <w:sz w:val="24"/>
          <w:szCs w:val="24"/>
          <w:lang w:val="ro-RO"/>
        </w:rPr>
        <w:t>Acestea sunt prezentate mai jos:</w:t>
      </w:r>
    </w:p>
    <w:p w:rsidR="00DD63C5" w:rsidRDefault="00DD63C5" w:rsidP="001415B3">
      <w:pPr>
        <w:shd w:val="clear" w:color="auto" w:fill="FFFFFF"/>
        <w:ind w:right="284"/>
        <w:rPr>
          <w:b/>
          <w:sz w:val="24"/>
          <w:szCs w:val="24"/>
          <w:lang w:val="ro-RO"/>
        </w:rPr>
      </w:pPr>
    </w:p>
    <w:p w:rsidR="007E49C6" w:rsidRPr="00187F73" w:rsidRDefault="007E49C6" w:rsidP="001415B3">
      <w:pPr>
        <w:shd w:val="clear" w:color="auto" w:fill="FFFFFF"/>
        <w:ind w:right="284"/>
        <w:rPr>
          <w:b/>
          <w:sz w:val="24"/>
          <w:szCs w:val="24"/>
          <w:lang w:val="ro-RO"/>
        </w:rPr>
      </w:pPr>
    </w:p>
    <w:p w:rsidR="003F0556" w:rsidRPr="00187F73" w:rsidRDefault="00B03E48" w:rsidP="001415B3">
      <w:pPr>
        <w:shd w:val="clear" w:color="auto" w:fill="FFFFFF"/>
        <w:ind w:right="284"/>
        <w:jc w:val="center"/>
        <w:rPr>
          <w:b/>
          <w:caps/>
          <w:sz w:val="24"/>
          <w:szCs w:val="24"/>
          <w:lang w:val="ro-RO"/>
        </w:rPr>
      </w:pPr>
      <w:r w:rsidRPr="00187F73">
        <w:rPr>
          <w:b/>
          <w:sz w:val="24"/>
          <w:szCs w:val="24"/>
          <w:lang w:val="ro-RO"/>
        </w:rPr>
        <w:t xml:space="preserve">SPECIFICAŢII TEHNICE </w:t>
      </w:r>
      <w:r w:rsidRPr="00187F73">
        <w:rPr>
          <w:b/>
          <w:caps/>
          <w:sz w:val="24"/>
          <w:szCs w:val="24"/>
          <w:lang w:val="ro-RO"/>
        </w:rPr>
        <w:t xml:space="preserve">pentru verificarea cheltuielilor contractELOR </w:t>
      </w:r>
    </w:p>
    <w:p w:rsidR="003F0556" w:rsidRPr="00187F73" w:rsidRDefault="003F0556" w:rsidP="001415B3">
      <w:pPr>
        <w:shd w:val="clear" w:color="auto" w:fill="FFFFFF"/>
        <w:ind w:right="284"/>
        <w:jc w:val="both"/>
        <w:rPr>
          <w:noProof/>
          <w:sz w:val="24"/>
          <w:szCs w:val="24"/>
          <w:lang w:val="ro-RO"/>
        </w:rPr>
      </w:pP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Pe parcursul prezentului document, se vor folosi următoarele prescurtări:</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xml:space="preserve">Specificaţii Tehnice = ST; </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Fişa de evidenţă a cheltuielilor = FEvC</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xml:space="preserve">Raport de audit </w:t>
      </w:r>
      <w:r w:rsidR="007932FE" w:rsidRPr="00187F73">
        <w:rPr>
          <w:noProof/>
          <w:sz w:val="24"/>
          <w:szCs w:val="24"/>
          <w:lang w:val="ro-RO"/>
        </w:rPr>
        <w:t>privind constatările factuale</w:t>
      </w:r>
      <w:r w:rsidRPr="00187F73">
        <w:rPr>
          <w:noProof/>
          <w:sz w:val="24"/>
          <w:szCs w:val="24"/>
          <w:lang w:val="ro-RO"/>
        </w:rPr>
        <w:t xml:space="preserve"> = RA</w:t>
      </w:r>
      <w:r w:rsidR="007932FE" w:rsidRPr="00187F73">
        <w:rPr>
          <w:noProof/>
          <w:sz w:val="24"/>
          <w:szCs w:val="24"/>
          <w:lang w:val="ro-RO"/>
        </w:rPr>
        <w:t>CF</w:t>
      </w:r>
      <w:r w:rsidRPr="00187F73">
        <w:rPr>
          <w:noProof/>
          <w:sz w:val="24"/>
          <w:szCs w:val="24"/>
          <w:lang w:val="ro-RO"/>
        </w:rPr>
        <w:t xml:space="preserve"> </w:t>
      </w:r>
    </w:p>
    <w:p w:rsidR="003F0556" w:rsidRDefault="003F0556" w:rsidP="001415B3">
      <w:pPr>
        <w:shd w:val="clear" w:color="auto" w:fill="FFFFFF"/>
        <w:ind w:right="284"/>
        <w:jc w:val="both"/>
        <w:rPr>
          <w:noProof/>
          <w:sz w:val="24"/>
          <w:szCs w:val="24"/>
          <w:lang w:val="ro-RO"/>
        </w:rPr>
      </w:pPr>
      <w:r w:rsidRPr="00187F73">
        <w:rPr>
          <w:noProof/>
          <w:sz w:val="24"/>
          <w:szCs w:val="24"/>
          <w:lang w:val="ro-RO"/>
        </w:rPr>
        <w:t>Standardul Internaţional privind Serviciile Conexe = ISRS</w:t>
      </w:r>
    </w:p>
    <w:p w:rsidR="00D60A77" w:rsidRDefault="00D60A77" w:rsidP="001415B3">
      <w:pPr>
        <w:shd w:val="clear" w:color="auto" w:fill="FFFFFF"/>
        <w:ind w:right="284"/>
        <w:jc w:val="both"/>
        <w:rPr>
          <w:noProof/>
          <w:sz w:val="24"/>
          <w:szCs w:val="24"/>
          <w:lang w:val="ro-RO"/>
        </w:rPr>
      </w:pPr>
    </w:p>
    <w:p w:rsidR="00D60A77" w:rsidRPr="00187F73" w:rsidRDefault="00D60A77" w:rsidP="001415B3">
      <w:pPr>
        <w:shd w:val="clear" w:color="auto" w:fill="FFFFFF"/>
        <w:ind w:right="284"/>
        <w:jc w:val="both"/>
        <w:rPr>
          <w:noProof/>
          <w:sz w:val="24"/>
          <w:szCs w:val="24"/>
          <w:lang w:val="ro-RO"/>
        </w:rPr>
      </w:pPr>
    </w:p>
    <w:p w:rsidR="003F0556" w:rsidRPr="00D60A77" w:rsidRDefault="003F0556" w:rsidP="001415B3">
      <w:pPr>
        <w:numPr>
          <w:ilvl w:val="0"/>
          <w:numId w:val="26"/>
        </w:numPr>
        <w:shd w:val="clear" w:color="auto" w:fill="FFFFFF"/>
        <w:ind w:right="284"/>
        <w:jc w:val="both"/>
        <w:rPr>
          <w:b/>
          <w:noProof/>
          <w:sz w:val="24"/>
          <w:szCs w:val="24"/>
          <w:lang w:val="ro-RO"/>
        </w:rPr>
      </w:pPr>
      <w:r w:rsidRPr="00D60A77">
        <w:rPr>
          <w:b/>
          <w:noProof/>
          <w:sz w:val="24"/>
          <w:szCs w:val="24"/>
          <w:lang w:val="ro-RO"/>
        </w:rPr>
        <w:t>Subiectul angajamentului</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Informaţiile, atât financiare cât şi non-financiare, care sunt supuse verificării de către auditor, reprezintă toate informaţiile care fac posibilă verificarea cheltuielilor pretinse de către Beneficiar în Fişa de evidenţă a cheltuielilor, respectiv dacă acestea s-au efectuat, sunt legale, exacte şi eligibile.</w:t>
      </w:r>
    </w:p>
    <w:p w:rsidR="003F0556" w:rsidRPr="00187F73" w:rsidRDefault="003F0556" w:rsidP="001415B3">
      <w:pPr>
        <w:shd w:val="clear" w:color="auto" w:fill="FFFFFF"/>
        <w:ind w:right="284"/>
        <w:jc w:val="both"/>
        <w:rPr>
          <w:noProof/>
          <w:sz w:val="24"/>
          <w:szCs w:val="24"/>
          <w:lang w:val="ro-RO"/>
        </w:rPr>
      </w:pPr>
    </w:p>
    <w:p w:rsidR="003F0556" w:rsidRPr="00187F73" w:rsidRDefault="003F0556" w:rsidP="001415B3">
      <w:pPr>
        <w:numPr>
          <w:ilvl w:val="0"/>
          <w:numId w:val="26"/>
        </w:numPr>
        <w:shd w:val="clear" w:color="auto" w:fill="FFFFFF"/>
        <w:ind w:right="284"/>
        <w:jc w:val="both"/>
        <w:rPr>
          <w:b/>
          <w:noProof/>
          <w:sz w:val="24"/>
          <w:szCs w:val="24"/>
          <w:lang w:val="ro-RO"/>
        </w:rPr>
      </w:pPr>
      <w:r w:rsidRPr="00187F73">
        <w:rPr>
          <w:b/>
          <w:noProof/>
          <w:sz w:val="24"/>
          <w:szCs w:val="24"/>
          <w:lang w:val="ro-RO"/>
        </w:rPr>
        <w:t>Scopul activităţii</w:t>
      </w:r>
    </w:p>
    <w:p w:rsidR="003F0556" w:rsidRPr="00187F73" w:rsidRDefault="003F0556" w:rsidP="001415B3">
      <w:pPr>
        <w:shd w:val="clear" w:color="auto" w:fill="FFFFFF"/>
        <w:ind w:right="284"/>
        <w:jc w:val="both"/>
        <w:rPr>
          <w:noProof/>
          <w:sz w:val="24"/>
          <w:szCs w:val="24"/>
          <w:lang w:val="ro-RO"/>
        </w:rPr>
      </w:pPr>
      <w:r w:rsidRPr="00187F73">
        <w:rPr>
          <w:b/>
          <w:noProof/>
          <w:sz w:val="24"/>
          <w:szCs w:val="24"/>
          <w:lang w:val="ro-RO"/>
        </w:rPr>
        <w:t>B.1</w:t>
      </w:r>
      <w:r w:rsidRPr="00187F73">
        <w:rPr>
          <w:noProof/>
          <w:sz w:val="24"/>
          <w:szCs w:val="24"/>
          <w:lang w:val="ro-RO"/>
        </w:rPr>
        <w:t xml:space="preserve"> Auditorul va îndeplini acest angajament atât  în conformitate cu aceste ST(Specificaţii tehnice), cât şi:</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xml:space="preserve">- în conformitate cu Standardul International privind Serviciile  Conexe 4400 - </w:t>
      </w:r>
      <w:r w:rsidRPr="00187F73">
        <w:rPr>
          <w:i/>
          <w:noProof/>
          <w:sz w:val="24"/>
          <w:szCs w:val="24"/>
          <w:lang w:val="ro-RO"/>
        </w:rPr>
        <w:t>Angajamente pentru realizarea procedurilor agreate privind informaţiile financiare</w:t>
      </w:r>
      <w:r w:rsidRPr="00187F73">
        <w:rPr>
          <w:noProof/>
          <w:sz w:val="24"/>
          <w:szCs w:val="24"/>
          <w:lang w:val="ro-RO"/>
        </w:rPr>
        <w:t xml:space="preserve"> emis de către Federaţia Internaţională a Contabililor (IFAC) şi adoptat de către Camera Auditorilor Financiari din România;</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xml:space="preserve">- în conformitate cu </w:t>
      </w:r>
      <w:r w:rsidRPr="00187F73">
        <w:rPr>
          <w:i/>
          <w:noProof/>
          <w:sz w:val="24"/>
          <w:szCs w:val="24"/>
          <w:lang w:val="ro-RO"/>
        </w:rPr>
        <w:t xml:space="preserve">Codul etic al experţilor contabili </w:t>
      </w:r>
      <w:r w:rsidRPr="00187F73">
        <w:rPr>
          <w:noProof/>
          <w:sz w:val="24"/>
          <w:szCs w:val="24"/>
          <w:lang w:val="ro-RO"/>
        </w:rPr>
        <w:t>emis de către Federaţia Internaţională a Contabililor şi adoptat de către Camera Auditorilor Financiari din România. Deşi ISRS 4400 prevede că independenţa nu este o cerinţă pentru angajamentele privind procedurile convenite, Comisia Europeană solicită ca auditorul să respecte</w:t>
      </w:r>
      <w:r w:rsidR="00EE2D1D">
        <w:rPr>
          <w:noProof/>
          <w:sz w:val="24"/>
          <w:szCs w:val="24"/>
          <w:lang w:val="ro-RO"/>
        </w:rPr>
        <w:t>,</w:t>
      </w:r>
      <w:r w:rsidRPr="00187F73">
        <w:rPr>
          <w:noProof/>
          <w:sz w:val="24"/>
          <w:szCs w:val="24"/>
          <w:lang w:val="ro-RO"/>
        </w:rPr>
        <w:t xml:space="preserve"> de asemenea, cerinţele de independenţă prevăzute de Codul etic.</w:t>
      </w:r>
    </w:p>
    <w:p w:rsidR="003F0556" w:rsidRDefault="003F0556" w:rsidP="001415B3">
      <w:pPr>
        <w:shd w:val="clear" w:color="auto" w:fill="FFFFFF"/>
        <w:ind w:right="284"/>
        <w:jc w:val="both"/>
        <w:rPr>
          <w:noProof/>
          <w:sz w:val="24"/>
          <w:szCs w:val="24"/>
          <w:lang w:val="ro-RO"/>
        </w:rPr>
      </w:pPr>
    </w:p>
    <w:p w:rsidR="008854AE" w:rsidRDefault="008854AE" w:rsidP="001415B3">
      <w:pPr>
        <w:shd w:val="clear" w:color="auto" w:fill="FFFFFF"/>
        <w:ind w:right="284"/>
        <w:jc w:val="both"/>
        <w:rPr>
          <w:noProof/>
          <w:sz w:val="24"/>
          <w:szCs w:val="24"/>
          <w:lang w:val="ro-RO"/>
        </w:rPr>
      </w:pPr>
    </w:p>
    <w:p w:rsidR="008854AE" w:rsidRPr="00187F73" w:rsidRDefault="008854AE" w:rsidP="001415B3">
      <w:pPr>
        <w:shd w:val="clear" w:color="auto" w:fill="FFFFFF"/>
        <w:ind w:right="284"/>
        <w:jc w:val="both"/>
        <w:rPr>
          <w:noProof/>
          <w:sz w:val="24"/>
          <w:szCs w:val="24"/>
          <w:lang w:val="ro-RO"/>
        </w:rPr>
      </w:pPr>
    </w:p>
    <w:p w:rsidR="003F0556" w:rsidRPr="00187F73" w:rsidRDefault="003F0556" w:rsidP="001415B3">
      <w:pPr>
        <w:shd w:val="clear" w:color="auto" w:fill="FFFFFF"/>
        <w:ind w:right="284"/>
        <w:jc w:val="both"/>
        <w:rPr>
          <w:b/>
          <w:noProof/>
          <w:sz w:val="24"/>
          <w:szCs w:val="24"/>
          <w:lang w:val="ro-RO"/>
        </w:rPr>
      </w:pPr>
      <w:r w:rsidRPr="00187F73">
        <w:rPr>
          <w:b/>
          <w:noProof/>
          <w:sz w:val="24"/>
          <w:szCs w:val="24"/>
          <w:lang w:val="ro-RO"/>
        </w:rPr>
        <w:t>B.2 Termeni şi condiţii ale contractului de finanţare</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Auditorul verifică faptul că finanţarea acordată a fost cheltuită în conformitate cu termenii şi condiţiile contractului de finanţare.</w:t>
      </w:r>
    </w:p>
    <w:p w:rsidR="003F0556" w:rsidRPr="00187F73" w:rsidRDefault="003F0556" w:rsidP="001415B3">
      <w:pPr>
        <w:shd w:val="clear" w:color="auto" w:fill="FFFFFF"/>
        <w:ind w:right="284"/>
        <w:jc w:val="both"/>
        <w:rPr>
          <w:noProof/>
          <w:sz w:val="24"/>
          <w:szCs w:val="24"/>
          <w:lang w:val="ro-RO"/>
        </w:rPr>
      </w:pPr>
    </w:p>
    <w:p w:rsidR="003F0556" w:rsidRPr="00187F73" w:rsidRDefault="003F0556" w:rsidP="001415B3">
      <w:pPr>
        <w:shd w:val="clear" w:color="auto" w:fill="FFFFFF"/>
        <w:ind w:right="284"/>
        <w:jc w:val="both"/>
        <w:rPr>
          <w:b/>
          <w:noProof/>
          <w:sz w:val="24"/>
          <w:szCs w:val="24"/>
          <w:lang w:val="ro-RO"/>
        </w:rPr>
      </w:pPr>
      <w:r w:rsidRPr="00187F73">
        <w:rPr>
          <w:b/>
          <w:noProof/>
          <w:sz w:val="24"/>
          <w:szCs w:val="24"/>
          <w:lang w:val="ro-RO"/>
        </w:rPr>
        <w:t>B.3 Planificare, proceduri, documentaţie şi probe</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xml:space="preserve">Auditorul financiar trebuie să-şi planifice activitatea astfel încât să poată realiza o verificare eficientă a cheltuielilor. În acest scop, auditorul realizează procedurile specifice şi utilizează probele obţinute din aceste proceduri ca bază pentru raportul de audit </w:t>
      </w:r>
      <w:r w:rsidR="007932FE" w:rsidRPr="00187F73">
        <w:rPr>
          <w:noProof/>
          <w:sz w:val="24"/>
          <w:szCs w:val="24"/>
          <w:lang w:val="ro-RO"/>
        </w:rPr>
        <w:t>privind constatările factuale</w:t>
      </w:r>
      <w:r w:rsidRPr="00187F73">
        <w:rPr>
          <w:noProof/>
          <w:sz w:val="24"/>
          <w:szCs w:val="24"/>
          <w:lang w:val="ro-RO"/>
        </w:rPr>
        <w:t>. Auditorul trebuie să utilizeze documente care sunt importante în furnizarea probelor pentru sprijinirea Raportului de audit şi probe care să ateste că lucrarea a fost realizată în conformitate cu ISRS 4400 şi aceste ST.</w:t>
      </w:r>
    </w:p>
    <w:p w:rsidR="003F0556" w:rsidRPr="00187F73" w:rsidRDefault="003F0556" w:rsidP="001415B3">
      <w:pPr>
        <w:shd w:val="clear" w:color="auto" w:fill="FFFFFF"/>
        <w:ind w:right="284"/>
        <w:jc w:val="both"/>
        <w:rPr>
          <w:noProof/>
          <w:sz w:val="24"/>
          <w:szCs w:val="24"/>
          <w:lang w:val="ro-RO"/>
        </w:rPr>
      </w:pPr>
    </w:p>
    <w:p w:rsidR="003F0556" w:rsidRPr="00187F73" w:rsidRDefault="003F0556" w:rsidP="001415B3">
      <w:pPr>
        <w:numPr>
          <w:ilvl w:val="0"/>
          <w:numId w:val="26"/>
        </w:numPr>
        <w:shd w:val="clear" w:color="auto" w:fill="FFFFFF"/>
        <w:ind w:right="284"/>
        <w:jc w:val="both"/>
        <w:rPr>
          <w:b/>
          <w:noProof/>
          <w:sz w:val="24"/>
          <w:szCs w:val="24"/>
          <w:lang w:val="ro-RO"/>
        </w:rPr>
      </w:pPr>
      <w:r w:rsidRPr="00187F73">
        <w:rPr>
          <w:b/>
          <w:noProof/>
          <w:sz w:val="24"/>
          <w:szCs w:val="24"/>
          <w:lang w:val="ro-RO"/>
        </w:rPr>
        <w:t>Raportarea</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xml:space="preserve">Raportul de audit </w:t>
      </w:r>
      <w:r w:rsidR="007932FE" w:rsidRPr="00187F73">
        <w:rPr>
          <w:noProof/>
          <w:sz w:val="24"/>
          <w:szCs w:val="24"/>
          <w:lang w:val="ro-RO"/>
        </w:rPr>
        <w:t>privind constatările factuale</w:t>
      </w:r>
      <w:r w:rsidRPr="00187F73">
        <w:rPr>
          <w:noProof/>
          <w:sz w:val="24"/>
          <w:szCs w:val="24"/>
          <w:lang w:val="ro-RO"/>
        </w:rPr>
        <w:t xml:space="preserve"> trebuie să descrie scopul şi procedurile agreate ale acestui angajament </w:t>
      </w:r>
      <w:r w:rsidR="00DD63C5" w:rsidRPr="00187F73">
        <w:rPr>
          <w:noProof/>
          <w:sz w:val="24"/>
          <w:szCs w:val="24"/>
          <w:lang w:val="ro-RO"/>
        </w:rPr>
        <w:t xml:space="preserve"> </w:t>
      </w:r>
      <w:r w:rsidRPr="00187F73">
        <w:rPr>
          <w:noProof/>
          <w:sz w:val="24"/>
          <w:szCs w:val="24"/>
          <w:lang w:val="ro-RO"/>
        </w:rPr>
        <w:t>în detalii suficiente astfel încât să permită Beneficiarului şi Finanţatorului</w:t>
      </w:r>
      <w:r w:rsidR="00152954" w:rsidRPr="00187F73">
        <w:rPr>
          <w:noProof/>
          <w:sz w:val="24"/>
          <w:szCs w:val="24"/>
          <w:lang w:val="ro-RO"/>
        </w:rPr>
        <w:t xml:space="preserve"> </w:t>
      </w:r>
      <w:r w:rsidRPr="00187F73">
        <w:rPr>
          <w:noProof/>
          <w:sz w:val="24"/>
          <w:szCs w:val="24"/>
          <w:lang w:val="ro-RO"/>
        </w:rPr>
        <w:t xml:space="preserve">să înteleagă natura şi măsura procedurilor realizate de către auditor. </w:t>
      </w:r>
    </w:p>
    <w:p w:rsidR="003F0556" w:rsidRPr="00187F73" w:rsidRDefault="003F0556" w:rsidP="001415B3">
      <w:pPr>
        <w:shd w:val="clear" w:color="auto" w:fill="FFFFFF"/>
        <w:ind w:right="284"/>
        <w:jc w:val="both"/>
        <w:rPr>
          <w:b/>
          <w:noProof/>
          <w:sz w:val="24"/>
          <w:szCs w:val="24"/>
          <w:lang w:val="ro-RO"/>
        </w:rPr>
      </w:pPr>
    </w:p>
    <w:p w:rsidR="003F0556" w:rsidRPr="00187F73" w:rsidRDefault="003F0556" w:rsidP="001415B3">
      <w:pPr>
        <w:shd w:val="clear" w:color="auto" w:fill="FFFFFF"/>
        <w:ind w:right="284"/>
        <w:jc w:val="both"/>
        <w:rPr>
          <w:b/>
          <w:noProof/>
          <w:sz w:val="24"/>
          <w:szCs w:val="24"/>
          <w:lang w:val="ro-RO"/>
        </w:rPr>
      </w:pPr>
      <w:r w:rsidRPr="00187F73">
        <w:rPr>
          <w:b/>
          <w:noProof/>
          <w:sz w:val="24"/>
          <w:szCs w:val="24"/>
          <w:lang w:val="ro-RO"/>
        </w:rPr>
        <w:t>1. Proceduri generale</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xml:space="preserve">1.1 Auditorul verifică dacă </w:t>
      </w:r>
      <w:r w:rsidRPr="00187F73">
        <w:rPr>
          <w:i/>
          <w:noProof/>
          <w:sz w:val="24"/>
          <w:szCs w:val="24"/>
          <w:lang w:val="ro-RO"/>
        </w:rPr>
        <w:t>Fişa de evidenţă a cheltuielilor</w:t>
      </w:r>
      <w:r w:rsidRPr="00187F73">
        <w:rPr>
          <w:noProof/>
          <w:sz w:val="24"/>
          <w:szCs w:val="24"/>
          <w:lang w:val="ro-RO"/>
        </w:rPr>
        <w:t xml:space="preserve"> este conformă cu condiţiile contractului de finanţare.</w:t>
      </w:r>
    </w:p>
    <w:p w:rsidR="003F0556" w:rsidRPr="00187F73" w:rsidRDefault="003F0556" w:rsidP="001415B3">
      <w:pPr>
        <w:shd w:val="clear" w:color="auto" w:fill="FFFFFF"/>
        <w:ind w:right="284"/>
        <w:jc w:val="both"/>
        <w:rPr>
          <w:noProof/>
          <w:sz w:val="24"/>
          <w:szCs w:val="24"/>
          <w:lang w:val="ro-RO"/>
        </w:rPr>
      </w:pP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1.2 Auditorul verifică dacă evidenţele contabile ale Beneficiarului sunt în conformitate cu regulile pentru păstrarea înregistrărilor şi cu regulile contabile din contractul de finanţare. Scopul este de:</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a evalua dacă o verificare eficientă şi efectivă a cheltuielilor este fezabilă, şi</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a raporta excepţii importante şi puncte slabe cu privire la contabilitate, păstrarea înregistrărilor, cerinţele documentaţiei, astfel încât Beneficiarul să poată întreprinde măsuri ulterioare pentru corectarea şi îmbunătăţirea acestora pe perioada de implementare rămasă a acţiunii.</w:t>
      </w:r>
    </w:p>
    <w:p w:rsidR="003F0556" w:rsidRPr="00187F73" w:rsidRDefault="003F0556" w:rsidP="001415B3">
      <w:pPr>
        <w:shd w:val="clear" w:color="auto" w:fill="FFFFFF"/>
        <w:ind w:right="284"/>
        <w:jc w:val="both"/>
        <w:rPr>
          <w:noProof/>
          <w:sz w:val="24"/>
          <w:szCs w:val="24"/>
          <w:lang w:val="ro-RO"/>
        </w:rPr>
      </w:pP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xml:space="preserve">1.3 Auditorul verifică dacă informaţiile din </w:t>
      </w:r>
      <w:r w:rsidRPr="00187F73">
        <w:rPr>
          <w:i/>
          <w:noProof/>
          <w:sz w:val="24"/>
          <w:szCs w:val="24"/>
          <w:lang w:val="ro-RO"/>
        </w:rPr>
        <w:t>Fişa de evidenţă a cheltuielilor</w:t>
      </w:r>
      <w:r w:rsidRPr="00187F73">
        <w:rPr>
          <w:noProof/>
          <w:sz w:val="24"/>
          <w:szCs w:val="24"/>
          <w:lang w:val="ro-RO"/>
        </w:rPr>
        <w:t xml:space="preserve"> se reconciliază cu sistemul de contabilitate şi înregistrările Beneficiarului (ex: balanţa de verificare, înregistrări din conturile analitice şi sintetice).</w:t>
      </w:r>
    </w:p>
    <w:p w:rsidR="003F0556" w:rsidRPr="00187F73" w:rsidRDefault="003F0556" w:rsidP="001415B3">
      <w:pPr>
        <w:shd w:val="clear" w:color="auto" w:fill="FFFFFF"/>
        <w:ind w:right="284"/>
        <w:jc w:val="both"/>
        <w:rPr>
          <w:noProof/>
          <w:sz w:val="24"/>
          <w:szCs w:val="24"/>
          <w:lang w:val="ro-RO"/>
        </w:rPr>
      </w:pP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1.4 Auditorul verifică dacă au fost aplicate rate de schimb corecte pentru conversiile monedei, unde este cazul şi în conformitate cu legislaţia naţională aplicabilă.</w:t>
      </w:r>
    </w:p>
    <w:p w:rsidR="003F0556" w:rsidRPr="00187F73" w:rsidRDefault="003F0556" w:rsidP="001415B3">
      <w:pPr>
        <w:shd w:val="clear" w:color="auto" w:fill="FFFFFF"/>
        <w:ind w:right="284"/>
        <w:jc w:val="both"/>
        <w:rPr>
          <w:noProof/>
          <w:sz w:val="24"/>
          <w:szCs w:val="24"/>
          <w:lang w:val="ro-RO"/>
        </w:rPr>
      </w:pPr>
    </w:p>
    <w:p w:rsidR="003F0556" w:rsidRPr="00187F73" w:rsidRDefault="003F0556" w:rsidP="001415B3">
      <w:pPr>
        <w:shd w:val="clear" w:color="auto" w:fill="FFFFFF"/>
        <w:ind w:right="284"/>
        <w:jc w:val="both"/>
        <w:rPr>
          <w:b/>
          <w:noProof/>
          <w:sz w:val="24"/>
          <w:szCs w:val="24"/>
          <w:lang w:val="ro-RO"/>
        </w:rPr>
      </w:pPr>
      <w:r w:rsidRPr="00187F73">
        <w:rPr>
          <w:b/>
          <w:noProof/>
          <w:sz w:val="24"/>
          <w:szCs w:val="24"/>
          <w:lang w:val="ro-RO"/>
        </w:rPr>
        <w:t>2. Conformitatea cheltuielilor cu bugetul şi revizuirea analitică</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Auditorul realizează o revizuire analitică a rubricilor cheltuielilor din Fişa de evidenţă a cheltuielilor şi:</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xml:space="preserve"> - verifică dacă bugetul din </w:t>
      </w:r>
      <w:r w:rsidRPr="00187F73">
        <w:rPr>
          <w:i/>
          <w:noProof/>
          <w:sz w:val="24"/>
          <w:szCs w:val="24"/>
          <w:lang w:val="ro-RO"/>
        </w:rPr>
        <w:t>Fişa de evidenţă a cheltuielilor</w:t>
      </w:r>
      <w:r w:rsidRPr="00187F73">
        <w:rPr>
          <w:noProof/>
          <w:sz w:val="24"/>
          <w:szCs w:val="24"/>
          <w:lang w:val="ro-RO"/>
        </w:rPr>
        <w:t xml:space="preserve"> corespunde cu bugetul înscris în </w:t>
      </w:r>
      <w:r w:rsidRPr="00187F73">
        <w:rPr>
          <w:i/>
          <w:noProof/>
          <w:sz w:val="24"/>
          <w:szCs w:val="24"/>
          <w:lang w:val="ro-RO"/>
        </w:rPr>
        <w:t>Devizul cadru antecalcul</w:t>
      </w:r>
      <w:r w:rsidRPr="00187F73">
        <w:rPr>
          <w:noProof/>
          <w:sz w:val="24"/>
          <w:szCs w:val="24"/>
          <w:lang w:val="ro-RO"/>
        </w:rPr>
        <w:t xml:space="preserve"> al contractului de finanţare (autenticitatea şi autorizarea bugetului iniţial);</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verifică dacă suma totală solicitată la plată de Beneficiar nu depăşeşte fin</w:t>
      </w:r>
      <w:r w:rsidR="00EE2D1D">
        <w:rPr>
          <w:noProof/>
          <w:sz w:val="24"/>
          <w:szCs w:val="24"/>
          <w:lang w:val="ro-RO"/>
        </w:rPr>
        <w:t>anţarea prevăzută în contractul</w:t>
      </w:r>
      <w:r w:rsidRPr="00187F73">
        <w:rPr>
          <w:noProof/>
          <w:sz w:val="24"/>
          <w:szCs w:val="24"/>
          <w:lang w:val="ro-RO"/>
        </w:rPr>
        <w:t xml:space="preserve"> de finanţare, precum şi sumele totale prevăzute pe categorii de cheltuieli;</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verifică dacă orice amendament la bugetul contractului de finanţare este în conformitate cu condiţiile pentru astfel de amendamente (inclusiv dacă se aplică necesitatea unui addendum la contractul de finanţare).</w:t>
      </w:r>
    </w:p>
    <w:p w:rsidR="003F0556" w:rsidRDefault="003F0556" w:rsidP="001415B3">
      <w:pPr>
        <w:shd w:val="clear" w:color="auto" w:fill="FFFFFF"/>
        <w:ind w:right="284"/>
        <w:jc w:val="both"/>
        <w:rPr>
          <w:noProof/>
          <w:sz w:val="24"/>
          <w:szCs w:val="24"/>
          <w:lang w:val="ro-RO"/>
        </w:rPr>
      </w:pPr>
    </w:p>
    <w:p w:rsidR="00BA2616" w:rsidRDefault="00BA2616" w:rsidP="001415B3">
      <w:pPr>
        <w:shd w:val="clear" w:color="auto" w:fill="FFFFFF"/>
        <w:ind w:right="284"/>
        <w:jc w:val="both"/>
        <w:rPr>
          <w:noProof/>
          <w:sz w:val="24"/>
          <w:szCs w:val="24"/>
          <w:lang w:val="ro-RO"/>
        </w:rPr>
      </w:pPr>
    </w:p>
    <w:p w:rsidR="00BA2616" w:rsidRPr="00187F73" w:rsidRDefault="00BA2616" w:rsidP="001415B3">
      <w:pPr>
        <w:shd w:val="clear" w:color="auto" w:fill="FFFFFF"/>
        <w:ind w:right="284"/>
        <w:jc w:val="both"/>
        <w:rPr>
          <w:noProof/>
          <w:sz w:val="24"/>
          <w:szCs w:val="24"/>
          <w:lang w:val="ro-RO"/>
        </w:rPr>
      </w:pPr>
    </w:p>
    <w:p w:rsidR="003F0556" w:rsidRPr="00187F73" w:rsidRDefault="003F0556" w:rsidP="001415B3">
      <w:pPr>
        <w:shd w:val="clear" w:color="auto" w:fill="FFFFFF"/>
        <w:ind w:right="284"/>
        <w:jc w:val="both"/>
        <w:rPr>
          <w:b/>
          <w:noProof/>
          <w:sz w:val="24"/>
          <w:szCs w:val="24"/>
          <w:lang w:val="ro-RO"/>
        </w:rPr>
      </w:pPr>
      <w:r w:rsidRPr="00187F73">
        <w:rPr>
          <w:b/>
          <w:noProof/>
          <w:sz w:val="24"/>
          <w:szCs w:val="24"/>
          <w:lang w:val="ro-RO"/>
        </w:rPr>
        <w:t>3. Selectarea cheltuielilor pentru verificare</w:t>
      </w:r>
    </w:p>
    <w:p w:rsidR="003F0556" w:rsidRPr="00187F73" w:rsidRDefault="003F0556" w:rsidP="001415B3">
      <w:pPr>
        <w:shd w:val="clear" w:color="auto" w:fill="FFFFFF"/>
        <w:ind w:right="284"/>
        <w:jc w:val="both"/>
        <w:rPr>
          <w:b/>
          <w:noProof/>
          <w:sz w:val="24"/>
          <w:szCs w:val="24"/>
          <w:lang w:val="ro-RO"/>
        </w:rPr>
      </w:pPr>
    </w:p>
    <w:p w:rsidR="003F0556" w:rsidRPr="00187F73" w:rsidRDefault="003F0556" w:rsidP="001415B3">
      <w:pPr>
        <w:shd w:val="clear" w:color="auto" w:fill="FFFFFF"/>
        <w:ind w:right="284"/>
        <w:jc w:val="both"/>
        <w:rPr>
          <w:b/>
          <w:noProof/>
          <w:sz w:val="24"/>
          <w:szCs w:val="24"/>
          <w:lang w:val="ro-RO"/>
        </w:rPr>
      </w:pPr>
      <w:r w:rsidRPr="00187F73">
        <w:rPr>
          <w:b/>
          <w:noProof/>
          <w:sz w:val="24"/>
          <w:szCs w:val="24"/>
          <w:lang w:val="ro-RO"/>
        </w:rPr>
        <w:t>3.1 Categoriile şi tipurile de cheltuieli</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xml:space="preserve">Cheltuielile solicitate de Beneficiar în </w:t>
      </w:r>
      <w:r w:rsidRPr="00187F73">
        <w:rPr>
          <w:i/>
          <w:noProof/>
          <w:sz w:val="24"/>
          <w:szCs w:val="24"/>
          <w:lang w:val="ro-RO"/>
        </w:rPr>
        <w:t>Fişa de evidenţă a cheltuielilor</w:t>
      </w:r>
      <w:r w:rsidRPr="00187F73">
        <w:rPr>
          <w:noProof/>
          <w:sz w:val="24"/>
          <w:szCs w:val="24"/>
          <w:lang w:val="ro-RO"/>
        </w:rPr>
        <w:t xml:space="preserve"> sunt prezentate în următoarele categorii:</w:t>
      </w:r>
    </w:p>
    <w:p w:rsidR="00187AE4" w:rsidRDefault="00187AE4" w:rsidP="001415B3">
      <w:pPr>
        <w:shd w:val="clear" w:color="auto" w:fill="FFFFFF"/>
        <w:ind w:right="284"/>
        <w:jc w:val="both"/>
        <w:rPr>
          <w:noProof/>
          <w:sz w:val="24"/>
          <w:szCs w:val="24"/>
          <w:lang w:val="ro-RO"/>
        </w:rPr>
      </w:pPr>
      <w:r>
        <w:rPr>
          <w:noProof/>
          <w:sz w:val="24"/>
          <w:szCs w:val="24"/>
          <w:lang w:val="ro-RO"/>
        </w:rPr>
        <w:t>1.Cheltuieli cu personalul</w:t>
      </w:r>
      <w:r>
        <w:rPr>
          <w:noProof/>
          <w:sz w:val="24"/>
          <w:szCs w:val="24"/>
          <w:lang w:val="en-US"/>
        </w:rPr>
        <w:t>;</w:t>
      </w:r>
    </w:p>
    <w:p w:rsidR="00187AE4" w:rsidRDefault="003F0556" w:rsidP="001415B3">
      <w:pPr>
        <w:shd w:val="clear" w:color="auto" w:fill="FFFFFF"/>
        <w:ind w:right="284"/>
        <w:jc w:val="both"/>
        <w:rPr>
          <w:noProof/>
          <w:sz w:val="24"/>
          <w:szCs w:val="24"/>
          <w:lang w:val="ro-RO"/>
        </w:rPr>
      </w:pPr>
      <w:r w:rsidRPr="00187F73">
        <w:rPr>
          <w:noProof/>
          <w:sz w:val="24"/>
          <w:szCs w:val="24"/>
          <w:lang w:val="ro-RO"/>
        </w:rPr>
        <w:t>2. Cheltuieli cu logistica</w:t>
      </w:r>
      <w:r w:rsidR="00187AE4">
        <w:rPr>
          <w:noProof/>
          <w:sz w:val="24"/>
          <w:szCs w:val="24"/>
          <w:lang w:val="ro-RO"/>
        </w:rPr>
        <w:t>;</w:t>
      </w:r>
    </w:p>
    <w:p w:rsidR="00187AE4" w:rsidRDefault="00187AE4" w:rsidP="001415B3">
      <w:pPr>
        <w:shd w:val="clear" w:color="auto" w:fill="FFFFFF"/>
        <w:ind w:right="284"/>
        <w:jc w:val="both"/>
        <w:rPr>
          <w:noProof/>
          <w:sz w:val="24"/>
          <w:szCs w:val="24"/>
          <w:lang w:val="ro-RO"/>
        </w:rPr>
      </w:pPr>
      <w:r>
        <w:rPr>
          <w:noProof/>
          <w:sz w:val="24"/>
          <w:szCs w:val="24"/>
          <w:lang w:val="ro-RO"/>
        </w:rPr>
        <w:t>3.Cheltuieli de deplasare;</w:t>
      </w:r>
    </w:p>
    <w:p w:rsidR="003F0556" w:rsidRPr="00187AE4" w:rsidRDefault="003F0556" w:rsidP="001415B3">
      <w:pPr>
        <w:shd w:val="clear" w:color="auto" w:fill="FFFFFF"/>
        <w:ind w:right="284"/>
        <w:jc w:val="both"/>
        <w:rPr>
          <w:noProof/>
          <w:sz w:val="24"/>
          <w:szCs w:val="24"/>
          <w:lang w:val="ro-RO"/>
        </w:rPr>
      </w:pPr>
      <w:r w:rsidRPr="00187F73">
        <w:rPr>
          <w:noProof/>
          <w:sz w:val="24"/>
          <w:szCs w:val="24"/>
          <w:lang w:val="ro-RO"/>
        </w:rPr>
        <w:t xml:space="preserve">4. Cheltuieli indirecte (regia). </w:t>
      </w:r>
    </w:p>
    <w:p w:rsidR="003F0556" w:rsidRPr="00187F73" w:rsidRDefault="003F0556" w:rsidP="001415B3">
      <w:pPr>
        <w:shd w:val="clear" w:color="auto" w:fill="FFFFFF"/>
        <w:ind w:right="284"/>
        <w:jc w:val="both"/>
        <w:rPr>
          <w:noProof/>
          <w:sz w:val="24"/>
          <w:szCs w:val="24"/>
          <w:lang w:val="ro-RO"/>
        </w:rPr>
      </w:pP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Categoriile de cheltuieli pot fi în principiu defalcate în tipuri de cheltuieli individuale sau tipuri pe clase de cheltuieli cu aceleaşi caracteristici sau caracteristici asemănătoare. Forma şi natura probei suport (de ex o plată, un contract, o factură etc) şi modul în care cheltuiala este înregistrată (adică registrul de intrări) variază în funcţie de tipul şi natura cheltuielilor şi acţiunilor sau tranzacţiilor de bază. În toate cazurile tipurile de cheltuieli reflect</w:t>
      </w:r>
      <w:r w:rsidR="00EE2D1D">
        <w:rPr>
          <w:noProof/>
          <w:sz w:val="24"/>
          <w:szCs w:val="24"/>
          <w:lang w:val="ro-RO"/>
        </w:rPr>
        <w:t>ă valoarea contabilă (sau finan</w:t>
      </w:r>
      <w:r w:rsidRPr="00187F73">
        <w:rPr>
          <w:noProof/>
          <w:sz w:val="24"/>
          <w:szCs w:val="24"/>
          <w:lang w:val="ro-RO"/>
        </w:rPr>
        <w:t>c</w:t>
      </w:r>
      <w:r w:rsidR="00EE2D1D">
        <w:rPr>
          <w:noProof/>
          <w:sz w:val="24"/>
          <w:szCs w:val="24"/>
          <w:lang w:val="ro-RO"/>
        </w:rPr>
        <w:t>i</w:t>
      </w:r>
      <w:r w:rsidRPr="00187F73">
        <w:rPr>
          <w:noProof/>
          <w:sz w:val="24"/>
          <w:szCs w:val="24"/>
          <w:lang w:val="ro-RO"/>
        </w:rPr>
        <w:t>ară) a acţiunilor sau tranzacţiilor de bază, indiferent de tipul şi natura acţiunii sau tranzacţiei în cauză.</w:t>
      </w:r>
    </w:p>
    <w:p w:rsidR="003F0556" w:rsidRPr="00187F73" w:rsidRDefault="003F0556" w:rsidP="001415B3">
      <w:pPr>
        <w:shd w:val="clear" w:color="auto" w:fill="FFFFFF"/>
        <w:ind w:right="284"/>
        <w:jc w:val="both"/>
        <w:rPr>
          <w:noProof/>
          <w:sz w:val="24"/>
          <w:szCs w:val="24"/>
          <w:lang w:val="ro-RO"/>
        </w:rPr>
      </w:pPr>
    </w:p>
    <w:p w:rsidR="003F0556" w:rsidRPr="00187F73" w:rsidRDefault="003F0556" w:rsidP="001415B3">
      <w:pPr>
        <w:shd w:val="clear" w:color="auto" w:fill="FFFFFF"/>
        <w:ind w:right="284"/>
        <w:jc w:val="both"/>
        <w:rPr>
          <w:b/>
          <w:noProof/>
          <w:sz w:val="24"/>
          <w:szCs w:val="24"/>
          <w:lang w:val="ro-RO"/>
        </w:rPr>
      </w:pPr>
      <w:r w:rsidRPr="00187F73">
        <w:rPr>
          <w:b/>
          <w:noProof/>
          <w:sz w:val="24"/>
          <w:szCs w:val="24"/>
          <w:lang w:val="ro-RO"/>
        </w:rPr>
        <w:t>3.2 Selectarea tipurilor de cheltuieli</w:t>
      </w:r>
    </w:p>
    <w:p w:rsidR="003F0556" w:rsidRPr="00187F73" w:rsidRDefault="003F0556" w:rsidP="001415B3">
      <w:pPr>
        <w:shd w:val="clear" w:color="auto" w:fill="FFFFFF"/>
        <w:ind w:right="284"/>
        <w:jc w:val="both"/>
        <w:rPr>
          <w:b/>
          <w:noProof/>
          <w:sz w:val="24"/>
          <w:szCs w:val="24"/>
          <w:lang w:val="ro-RO"/>
        </w:rPr>
      </w:pPr>
      <w:r w:rsidRPr="00187F73">
        <w:rPr>
          <w:noProof/>
          <w:sz w:val="24"/>
          <w:szCs w:val="24"/>
          <w:lang w:val="ro-RO"/>
        </w:rPr>
        <w:t xml:space="preserve">Auditorul va verifica toate categoriile şi tipurile de cheltuieli prezentate in </w:t>
      </w:r>
      <w:r w:rsidRPr="00187F73">
        <w:rPr>
          <w:i/>
          <w:noProof/>
          <w:sz w:val="24"/>
          <w:szCs w:val="24"/>
          <w:lang w:val="ro-RO"/>
        </w:rPr>
        <w:t>Fişa de evidenţă a cheltuielilor</w:t>
      </w:r>
      <w:r w:rsidRPr="00187F73">
        <w:rPr>
          <w:noProof/>
          <w:sz w:val="24"/>
          <w:szCs w:val="24"/>
          <w:lang w:val="ro-RO"/>
        </w:rPr>
        <w:t>.</w:t>
      </w:r>
    </w:p>
    <w:p w:rsidR="00004BD9" w:rsidRPr="00187F73" w:rsidRDefault="00004BD9" w:rsidP="001415B3">
      <w:pPr>
        <w:shd w:val="clear" w:color="auto" w:fill="FFFFFF"/>
        <w:ind w:right="284"/>
        <w:jc w:val="both"/>
        <w:rPr>
          <w:b/>
          <w:noProof/>
          <w:sz w:val="24"/>
          <w:szCs w:val="24"/>
          <w:lang w:val="ro-RO"/>
        </w:rPr>
      </w:pPr>
    </w:p>
    <w:p w:rsidR="003F0556" w:rsidRPr="00187F73" w:rsidRDefault="003F0556" w:rsidP="001415B3">
      <w:pPr>
        <w:shd w:val="clear" w:color="auto" w:fill="FFFFFF"/>
        <w:ind w:right="284"/>
        <w:jc w:val="both"/>
        <w:rPr>
          <w:b/>
          <w:noProof/>
          <w:sz w:val="24"/>
          <w:szCs w:val="24"/>
          <w:lang w:val="ro-RO"/>
        </w:rPr>
      </w:pPr>
      <w:r w:rsidRPr="00187F73">
        <w:rPr>
          <w:b/>
          <w:noProof/>
          <w:sz w:val="24"/>
          <w:szCs w:val="24"/>
          <w:lang w:val="ro-RO"/>
        </w:rPr>
        <w:t>4. Verificarea cheltuielilor</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xml:space="preserve">Auditorul verifică cheltuielile şi prezintă în </w:t>
      </w:r>
      <w:r w:rsidRPr="00187F73">
        <w:rPr>
          <w:i/>
          <w:noProof/>
          <w:sz w:val="24"/>
          <w:szCs w:val="24"/>
          <w:lang w:val="ro-RO"/>
        </w:rPr>
        <w:t xml:space="preserve">Raportul de audit </w:t>
      </w:r>
      <w:r w:rsidR="007932FE" w:rsidRPr="00187F73">
        <w:rPr>
          <w:i/>
          <w:noProof/>
          <w:sz w:val="24"/>
          <w:szCs w:val="24"/>
          <w:lang w:val="ro-RO"/>
        </w:rPr>
        <w:t xml:space="preserve">privind constatările factuale </w:t>
      </w:r>
      <w:r w:rsidRPr="00187F73">
        <w:rPr>
          <w:noProof/>
          <w:sz w:val="24"/>
          <w:szCs w:val="24"/>
          <w:lang w:val="ro-RO"/>
        </w:rPr>
        <w:t xml:space="preserve">toate excepţiile care rezultă din această verificare. Excepţiile verificării sunt toate abaterile de la reglementarile din aceste ST descoperite pe parcursul realizării procedurilor prevăzute în prezenta anexă. În toate cazurile auditorul evaluează impactul financiar (estimat) al excepţiilor în termeni de cheltuieli neeligibile. De exemplu: dacă auditorul descoperă o excepţie cu privire la regulile achiziţiilor, atunci evaluează în ce măsură această excepţie a condus la cheltuieli neeligibile. Auditorul prezintă toate excepţiile găsite, inclusiv pe acelea cărora nu le poate măsura impactul financiar. Auditorul va verifica toate categoriile şi tipurile de tranzacţii care generează  cheltuielile declarate în </w:t>
      </w:r>
      <w:r w:rsidRPr="00187F73">
        <w:rPr>
          <w:i/>
          <w:noProof/>
          <w:sz w:val="24"/>
          <w:szCs w:val="24"/>
          <w:lang w:val="ro-RO"/>
        </w:rPr>
        <w:t>Fişa de evidenţă a cheltuielilor</w:t>
      </w:r>
      <w:r w:rsidRPr="00187F73">
        <w:rPr>
          <w:noProof/>
          <w:sz w:val="24"/>
          <w:szCs w:val="24"/>
          <w:lang w:val="ro-RO"/>
        </w:rPr>
        <w:t xml:space="preserve"> prin testarea criteriilor prevăzute mai jos.</w:t>
      </w:r>
    </w:p>
    <w:p w:rsidR="003F0556" w:rsidRPr="00187F73" w:rsidRDefault="003F0556" w:rsidP="001415B3">
      <w:pPr>
        <w:shd w:val="clear" w:color="auto" w:fill="FFFFFF"/>
        <w:ind w:right="284"/>
        <w:jc w:val="both"/>
        <w:rPr>
          <w:noProof/>
          <w:sz w:val="24"/>
          <w:szCs w:val="24"/>
          <w:lang w:val="ro-RO"/>
        </w:rPr>
      </w:pPr>
    </w:p>
    <w:p w:rsidR="003F0556" w:rsidRPr="00187F73" w:rsidRDefault="003F0556" w:rsidP="001415B3">
      <w:pPr>
        <w:shd w:val="clear" w:color="auto" w:fill="FFFFFF"/>
        <w:ind w:right="284"/>
        <w:jc w:val="both"/>
        <w:rPr>
          <w:b/>
          <w:noProof/>
          <w:sz w:val="24"/>
          <w:szCs w:val="24"/>
          <w:lang w:val="ro-RO"/>
        </w:rPr>
      </w:pPr>
      <w:r w:rsidRPr="00187F73">
        <w:rPr>
          <w:b/>
          <w:noProof/>
          <w:sz w:val="24"/>
          <w:szCs w:val="24"/>
          <w:lang w:val="ro-RO"/>
        </w:rPr>
        <w:t>4.1 Eligibilitatea costurilor directe</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Auditorul financiar verifică dacă aceste costuri:</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xml:space="preserve">- sunt necesare pentru desfăşurarea acţiunii. În acest sens, auditorul verifică dacă cheltuielile pentru o tranzacţie sau acţiune au fost asumate pentru scopul propus al acţiunii şi dacă au fost necesare pentru activităţile şi obiectivele acţiunii. Auditorul verifică mai departe dacă costurile directe sunt cuprinse în bugetul contractului de grant şi dacă sunt în conformitate cu principiile managementului financiar riguros, în special cu privire la cost-eficienţă şi cea mai bună utilizare a banilor. </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au fost asumate de Beneficiar sau de partenerii lui pe perioada de implementare a acţiunii.</w:t>
      </w:r>
    </w:p>
    <w:p w:rsidR="00DD63C5" w:rsidRPr="00187F73" w:rsidRDefault="003F0556" w:rsidP="001415B3">
      <w:pPr>
        <w:shd w:val="clear" w:color="auto" w:fill="FFFFFF"/>
        <w:ind w:right="284"/>
        <w:jc w:val="both"/>
        <w:rPr>
          <w:noProof/>
          <w:sz w:val="24"/>
          <w:szCs w:val="24"/>
          <w:lang w:val="ro-RO"/>
        </w:rPr>
      </w:pPr>
      <w:r w:rsidRPr="00187F73">
        <w:rPr>
          <w:noProof/>
          <w:sz w:val="24"/>
          <w:szCs w:val="24"/>
          <w:lang w:val="ro-RO"/>
        </w:rPr>
        <w:t>- sunt înregistrate în conturile Beneficiarului şi sunt identificabile, verificabile şi dovedite cu originalele evidenţelor suport.</w:t>
      </w:r>
    </w:p>
    <w:p w:rsidR="006360F8" w:rsidRPr="00187F73" w:rsidRDefault="00DD63C5" w:rsidP="001415B3">
      <w:pPr>
        <w:shd w:val="clear" w:color="auto" w:fill="FFFFFF"/>
        <w:ind w:right="284"/>
        <w:jc w:val="both"/>
        <w:rPr>
          <w:noProof/>
          <w:sz w:val="24"/>
          <w:szCs w:val="24"/>
          <w:lang w:val="ro-RO"/>
        </w:rPr>
      </w:pPr>
      <w:r w:rsidRPr="00187F73">
        <w:rPr>
          <w:noProof/>
          <w:sz w:val="24"/>
          <w:szCs w:val="24"/>
          <w:lang w:val="ro-RO"/>
        </w:rPr>
        <w:lastRenderedPageBreak/>
        <w:tab/>
        <w:t xml:space="preserve">În acest sens, auditorul va ţine cont de prevederile Contractului de finanţare şi anexelor acestuia,  a </w:t>
      </w:r>
      <w:r w:rsidR="007976E7" w:rsidRPr="00187F73">
        <w:rPr>
          <w:bCs/>
          <w:sz w:val="24"/>
          <w:szCs w:val="24"/>
          <w:lang w:val="ro-RO"/>
        </w:rPr>
        <w:t>HOTĂRÂR</w:t>
      </w:r>
      <w:r w:rsidR="00775C1B" w:rsidRPr="00187F73">
        <w:rPr>
          <w:bCs/>
          <w:sz w:val="24"/>
          <w:szCs w:val="24"/>
          <w:lang w:val="ro-RO"/>
        </w:rPr>
        <w:t>II</w:t>
      </w:r>
      <w:r w:rsidR="007976E7" w:rsidRPr="00187F73">
        <w:rPr>
          <w:bCs/>
          <w:sz w:val="24"/>
          <w:szCs w:val="24"/>
          <w:lang w:val="ro-RO"/>
        </w:rPr>
        <w:t xml:space="preserve"> nr. 583 din 22 iulie 2015 pentru aprobarea </w:t>
      </w:r>
      <w:hyperlink r:id="rId8" w:tooltip="DE CERCETARE-DEZVOLTARE ŞI INOVARE pentru perioada 2015-2020 (PNCDI III) (act publicat in M.Of. 594 din 06-aug-2015)" w:history="1">
        <w:r w:rsidR="007976E7" w:rsidRPr="00187F73">
          <w:rPr>
            <w:bCs/>
            <w:sz w:val="24"/>
            <w:szCs w:val="24"/>
            <w:lang w:val="ro-RO"/>
          </w:rPr>
          <w:t>Planului naţional de cercetare-dezvoltare şi inovare pentru perioada 2015-2020 (PNCDI III)</w:t>
        </w:r>
      </w:hyperlink>
      <w:r w:rsidR="00351AB1" w:rsidRPr="00187F73">
        <w:rPr>
          <w:noProof/>
          <w:sz w:val="24"/>
          <w:szCs w:val="24"/>
          <w:lang w:val="ro-RO"/>
        </w:rPr>
        <w:t xml:space="preserve"> cu modificările şi completările ulterioare</w:t>
      </w:r>
      <w:r w:rsidR="00775C1B" w:rsidRPr="00187F73">
        <w:rPr>
          <w:bCs/>
          <w:sz w:val="24"/>
          <w:szCs w:val="24"/>
          <w:lang w:val="ro-RO"/>
        </w:rPr>
        <w:t xml:space="preserve">, </w:t>
      </w:r>
      <w:r w:rsidRPr="00187F73">
        <w:rPr>
          <w:noProof/>
          <w:sz w:val="24"/>
          <w:szCs w:val="24"/>
          <w:lang w:val="ro-RO"/>
        </w:rPr>
        <w:t xml:space="preserve">a OG 57/2002 </w:t>
      </w:r>
      <w:r w:rsidRPr="00187F73">
        <w:rPr>
          <w:i/>
          <w:noProof/>
          <w:sz w:val="24"/>
          <w:szCs w:val="24"/>
          <w:lang w:val="ro-RO"/>
        </w:rPr>
        <w:t>privind cercecetarea ştiinţifică şi dezvoltarea tehnologică</w:t>
      </w:r>
      <w:r w:rsidRPr="00187F73">
        <w:rPr>
          <w:noProof/>
          <w:sz w:val="24"/>
          <w:szCs w:val="24"/>
          <w:lang w:val="ro-RO"/>
        </w:rPr>
        <w:t xml:space="preserve">, aprobată prin Legea 324/2003, cu modificările şi completările ulterioare, a Hotărârii Guvernului nr. 134/2011 </w:t>
      </w:r>
      <w:r w:rsidRPr="00187F73">
        <w:rPr>
          <w:bCs/>
          <w:noProof/>
          <w:sz w:val="24"/>
          <w:szCs w:val="24"/>
          <w:lang w:val="ro-RO"/>
        </w:rPr>
        <w:t xml:space="preserve">pentru aprobarea </w:t>
      </w:r>
      <w:r w:rsidRPr="00187F73">
        <w:rPr>
          <w:noProof/>
          <w:sz w:val="24"/>
          <w:szCs w:val="24"/>
          <w:lang w:val="ro-RO"/>
        </w:rPr>
        <w:t>Normelor metodologice privind stabilirea categoriilor de cheltuieli pentru activităţi de cercetare-dezvoltare şi de stimulare a inovării, finanţate de la bugetul de stat</w:t>
      </w:r>
      <w:r w:rsidR="005F6BA9" w:rsidRPr="00187F73">
        <w:rPr>
          <w:bCs/>
          <w:noProof/>
          <w:sz w:val="24"/>
          <w:szCs w:val="24"/>
          <w:lang w:val="ro-RO"/>
        </w:rPr>
        <w:t>,</w:t>
      </w:r>
      <w:r w:rsidRPr="00187F73">
        <w:rPr>
          <w:bCs/>
          <w:noProof/>
          <w:sz w:val="24"/>
          <w:szCs w:val="24"/>
          <w:lang w:val="ro-RO"/>
        </w:rPr>
        <w:t xml:space="preserve"> </w:t>
      </w:r>
      <w:r w:rsidRPr="00187F73">
        <w:rPr>
          <w:noProof/>
          <w:sz w:val="24"/>
          <w:szCs w:val="24"/>
          <w:lang w:val="ro-RO"/>
        </w:rPr>
        <w:t>precum şi de alte dispoziţii legale aplicabile</w:t>
      </w:r>
      <w:r w:rsidR="005F6BA9" w:rsidRPr="00187F73">
        <w:rPr>
          <w:noProof/>
          <w:sz w:val="24"/>
          <w:szCs w:val="24"/>
          <w:lang w:val="ro-RO"/>
        </w:rPr>
        <w:t xml:space="preserve">, ce pot fi accesate la adresa </w:t>
      </w:r>
      <w:hyperlink r:id="rId9" w:history="1">
        <w:r w:rsidR="005F6BA9" w:rsidRPr="00187F73">
          <w:rPr>
            <w:rStyle w:val="Hyperlink"/>
            <w:noProof/>
            <w:color w:val="auto"/>
            <w:sz w:val="24"/>
            <w:szCs w:val="24"/>
            <w:u w:val="none"/>
            <w:lang w:val="ro-RO"/>
          </w:rPr>
          <w:t>http://uefiscdi.gov.ro/</w:t>
        </w:r>
      </w:hyperlink>
      <w:r w:rsidR="005F6BA9" w:rsidRPr="00187F73">
        <w:rPr>
          <w:noProof/>
          <w:sz w:val="24"/>
          <w:szCs w:val="24"/>
          <w:lang w:val="ro-RO"/>
        </w:rPr>
        <w:t xml:space="preserve"> .</w:t>
      </w:r>
    </w:p>
    <w:p w:rsidR="00775C1B" w:rsidRPr="00187F73" w:rsidRDefault="00775C1B" w:rsidP="001415B3">
      <w:pPr>
        <w:shd w:val="clear" w:color="auto" w:fill="FFFFFF"/>
        <w:ind w:right="284"/>
        <w:jc w:val="both"/>
        <w:rPr>
          <w:noProof/>
          <w:sz w:val="24"/>
          <w:szCs w:val="24"/>
        </w:rPr>
      </w:pPr>
    </w:p>
    <w:p w:rsidR="003F0556" w:rsidRPr="00187F73" w:rsidRDefault="003F0556" w:rsidP="001415B3">
      <w:pPr>
        <w:shd w:val="clear" w:color="auto" w:fill="FFFFFF"/>
        <w:ind w:right="284"/>
        <w:jc w:val="both"/>
        <w:rPr>
          <w:b/>
          <w:noProof/>
          <w:sz w:val="24"/>
          <w:szCs w:val="24"/>
          <w:lang w:val="ro-RO"/>
        </w:rPr>
      </w:pPr>
      <w:r w:rsidRPr="00187F73">
        <w:rPr>
          <w:b/>
          <w:noProof/>
          <w:sz w:val="24"/>
          <w:szCs w:val="24"/>
          <w:lang w:val="ro-RO"/>
        </w:rPr>
        <w:t>4.2 Acurateţe şi înregistrare</w:t>
      </w:r>
    </w:p>
    <w:p w:rsidR="00DF4DF6" w:rsidRPr="00187F73" w:rsidRDefault="003F0556" w:rsidP="001415B3">
      <w:pPr>
        <w:shd w:val="clear" w:color="auto" w:fill="FFFFFF"/>
        <w:ind w:right="284"/>
        <w:jc w:val="both"/>
        <w:rPr>
          <w:noProof/>
          <w:sz w:val="24"/>
          <w:szCs w:val="24"/>
          <w:lang w:val="ro-RO"/>
        </w:rPr>
      </w:pPr>
      <w:r w:rsidRPr="00187F73">
        <w:rPr>
          <w:noProof/>
          <w:sz w:val="24"/>
          <w:szCs w:val="24"/>
          <w:lang w:val="ro-RO"/>
        </w:rPr>
        <w:t xml:space="preserve">Auditorul verifică dacă cheltuielile pentru o tranzacţie sau acţiune au fost înregistrate corespunzător în sistemul contabil al Beneficiarului şi în </w:t>
      </w:r>
      <w:r w:rsidRPr="00187F73">
        <w:rPr>
          <w:i/>
          <w:noProof/>
          <w:sz w:val="24"/>
          <w:szCs w:val="24"/>
          <w:lang w:val="ro-RO"/>
        </w:rPr>
        <w:t>Fişa de evidenţă a cheltuielilor</w:t>
      </w:r>
      <w:r w:rsidRPr="00187F73">
        <w:rPr>
          <w:noProof/>
          <w:sz w:val="24"/>
          <w:szCs w:val="24"/>
          <w:lang w:val="ro-RO"/>
        </w:rPr>
        <w:t xml:space="preserve"> şi dacă sunt sprijinite de evidenţe adecvate şi documente suport justificative. Aceasta include o evaluare adecvată şi utilizarea unor rate de schimb corecte, atunci când este cazul.</w:t>
      </w:r>
    </w:p>
    <w:p w:rsidR="00004BD9" w:rsidRPr="00187F73" w:rsidRDefault="00004BD9" w:rsidP="001415B3">
      <w:pPr>
        <w:shd w:val="clear" w:color="auto" w:fill="FFFFFF"/>
        <w:ind w:right="284"/>
        <w:jc w:val="both"/>
        <w:rPr>
          <w:b/>
          <w:noProof/>
          <w:sz w:val="24"/>
          <w:szCs w:val="24"/>
          <w:lang w:val="ro-RO"/>
        </w:rPr>
      </w:pPr>
    </w:p>
    <w:p w:rsidR="003F0556" w:rsidRPr="00187F73" w:rsidRDefault="003F0556" w:rsidP="001415B3">
      <w:pPr>
        <w:shd w:val="clear" w:color="auto" w:fill="FFFFFF"/>
        <w:ind w:right="284"/>
        <w:jc w:val="both"/>
        <w:rPr>
          <w:b/>
          <w:noProof/>
          <w:sz w:val="24"/>
          <w:szCs w:val="24"/>
          <w:lang w:val="ro-RO"/>
        </w:rPr>
      </w:pPr>
      <w:r w:rsidRPr="00187F73">
        <w:rPr>
          <w:b/>
          <w:noProof/>
          <w:sz w:val="24"/>
          <w:szCs w:val="24"/>
          <w:lang w:val="ro-RO"/>
        </w:rPr>
        <w:t>4.3 Clasificare</w:t>
      </w:r>
    </w:p>
    <w:p w:rsidR="003F0556" w:rsidRPr="00187F73" w:rsidRDefault="003F0556" w:rsidP="001415B3">
      <w:pPr>
        <w:shd w:val="clear" w:color="auto" w:fill="FFFFFF"/>
        <w:ind w:right="284"/>
        <w:jc w:val="both"/>
        <w:rPr>
          <w:i/>
          <w:noProof/>
          <w:sz w:val="24"/>
          <w:szCs w:val="24"/>
          <w:lang w:val="ro-RO"/>
        </w:rPr>
      </w:pPr>
      <w:r w:rsidRPr="00187F73">
        <w:rPr>
          <w:noProof/>
          <w:sz w:val="24"/>
          <w:szCs w:val="24"/>
          <w:lang w:val="ro-RO"/>
        </w:rPr>
        <w:t xml:space="preserve">Auditorul verifică dacă cheltuielile pentru o tranzacţie sau acţiune au fost corecte  pe categorii în </w:t>
      </w:r>
      <w:r w:rsidRPr="00187F73">
        <w:rPr>
          <w:i/>
          <w:noProof/>
          <w:sz w:val="24"/>
          <w:szCs w:val="24"/>
          <w:lang w:val="ro-RO"/>
        </w:rPr>
        <w:t>Fişa de evidenţă a cheltuielilor.</w:t>
      </w:r>
    </w:p>
    <w:p w:rsidR="00491B98" w:rsidRPr="00187F73" w:rsidRDefault="00491B98" w:rsidP="001415B3">
      <w:pPr>
        <w:shd w:val="clear" w:color="auto" w:fill="FFFFFF"/>
        <w:ind w:right="284"/>
        <w:jc w:val="both"/>
        <w:rPr>
          <w:noProof/>
          <w:sz w:val="24"/>
          <w:szCs w:val="24"/>
          <w:lang w:val="ro-RO"/>
        </w:rPr>
      </w:pPr>
    </w:p>
    <w:p w:rsidR="003F0556" w:rsidRPr="00187F73" w:rsidRDefault="003F0556" w:rsidP="001415B3">
      <w:pPr>
        <w:shd w:val="clear" w:color="auto" w:fill="FFFFFF"/>
        <w:ind w:right="284"/>
        <w:jc w:val="both"/>
        <w:rPr>
          <w:b/>
          <w:noProof/>
          <w:sz w:val="24"/>
          <w:szCs w:val="24"/>
          <w:lang w:val="ro-RO"/>
        </w:rPr>
      </w:pPr>
      <w:r w:rsidRPr="00187F73">
        <w:rPr>
          <w:b/>
          <w:noProof/>
          <w:sz w:val="24"/>
          <w:szCs w:val="24"/>
          <w:lang w:val="ro-RO"/>
        </w:rPr>
        <w:t>4.4 Realitate (desfăşurare/existenţă)</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Auditorul caută în mod profesional să obţină probe adecvate şi suficiente privind verificarea cheltuielilor efectuate şi – dacă este cazul – şi pentru existenţa activelor. Auditorul verifică  realitatea şi oportunitatea cheltuielilor pentru o tranzacţie sau acţiune prin examinarea dovezilor lucrărilor efectuate, bunurilor livrate sau serviciilor prestate într-un cadru de timp (de precizat perioada de implementare, pentru care se solicită  rambursarea), la o calitate acceptabilă şi agreată şi la preţuri sau costuri rezonabile.</w:t>
      </w:r>
    </w:p>
    <w:p w:rsidR="003F0556" w:rsidRPr="00187F73" w:rsidRDefault="003F0556" w:rsidP="001415B3">
      <w:pPr>
        <w:shd w:val="clear" w:color="auto" w:fill="FFFFFF"/>
        <w:ind w:right="284"/>
        <w:jc w:val="both"/>
        <w:rPr>
          <w:noProof/>
          <w:sz w:val="24"/>
          <w:szCs w:val="24"/>
          <w:lang w:val="ro-RO"/>
        </w:rPr>
      </w:pPr>
    </w:p>
    <w:p w:rsidR="006B6722" w:rsidRDefault="006B6722" w:rsidP="001415B3">
      <w:pPr>
        <w:shd w:val="clear" w:color="auto" w:fill="FFFFFF"/>
        <w:ind w:right="284"/>
        <w:jc w:val="both"/>
        <w:rPr>
          <w:b/>
          <w:noProof/>
          <w:sz w:val="24"/>
          <w:szCs w:val="24"/>
          <w:lang w:val="ro-RO"/>
        </w:rPr>
      </w:pPr>
    </w:p>
    <w:p w:rsidR="003F0556" w:rsidRPr="00187F73" w:rsidRDefault="003F0556" w:rsidP="001415B3">
      <w:pPr>
        <w:shd w:val="clear" w:color="auto" w:fill="FFFFFF"/>
        <w:ind w:right="284"/>
        <w:jc w:val="both"/>
        <w:rPr>
          <w:b/>
          <w:noProof/>
          <w:sz w:val="24"/>
          <w:szCs w:val="24"/>
          <w:lang w:val="ro-RO"/>
        </w:rPr>
      </w:pPr>
      <w:r w:rsidRPr="00187F73">
        <w:rPr>
          <w:b/>
          <w:noProof/>
          <w:sz w:val="24"/>
          <w:szCs w:val="24"/>
          <w:lang w:val="ro-RO"/>
        </w:rPr>
        <w:t xml:space="preserve">4.5 Conformitatea cu regulile de achiziţii publice </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Regulile de achiziţie publica aplicabile tuturor contractelor de finanţare sunt cele naţionale.</w:t>
      </w:r>
    </w:p>
    <w:p w:rsidR="003F0556" w:rsidRPr="00187F73" w:rsidRDefault="003F0556" w:rsidP="001415B3">
      <w:pPr>
        <w:shd w:val="clear" w:color="auto" w:fill="FFFFFF"/>
        <w:ind w:right="284"/>
        <w:jc w:val="both"/>
        <w:rPr>
          <w:noProof/>
          <w:sz w:val="24"/>
          <w:szCs w:val="24"/>
          <w:lang w:val="ro-RO"/>
        </w:rPr>
      </w:pP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xml:space="preserve">Auditorul financiar examinează ce reguli de achiziţii publice se aplică pentru fiecare categorie de cheltuieli, tipuri de cheltuieli. Auditorul verifică dacă Beneficiarul este în conformitate cu astfel de reguli şi dacă cheltuielile în cauză sunt eligibile. Când auditorul descoperă aspecte de neconformitate cu regulile de achiziţii publice, prezinta în </w:t>
      </w:r>
      <w:r w:rsidRPr="00187F73">
        <w:rPr>
          <w:i/>
          <w:noProof/>
          <w:sz w:val="24"/>
          <w:szCs w:val="24"/>
          <w:lang w:val="ro-RO"/>
        </w:rPr>
        <w:t>Raportul de audit</w:t>
      </w:r>
      <w:r w:rsidR="003D6A31" w:rsidRPr="00187F73">
        <w:rPr>
          <w:i/>
          <w:noProof/>
          <w:sz w:val="24"/>
          <w:szCs w:val="24"/>
          <w:lang w:val="ro-RO"/>
        </w:rPr>
        <w:t xml:space="preserve"> privind constatările factuale</w:t>
      </w:r>
      <w:r w:rsidRPr="00187F73">
        <w:rPr>
          <w:noProof/>
          <w:sz w:val="24"/>
          <w:szCs w:val="24"/>
          <w:lang w:val="ro-RO"/>
        </w:rPr>
        <w:t xml:space="preserve"> natura şi impactul lor financiar în termeni de cheltuieli neeligibile.</w:t>
      </w:r>
    </w:p>
    <w:p w:rsidR="00E32DE0" w:rsidRPr="00187F73" w:rsidRDefault="00E32DE0" w:rsidP="001415B3">
      <w:pPr>
        <w:shd w:val="clear" w:color="auto" w:fill="FFFFFF"/>
        <w:ind w:right="284"/>
        <w:jc w:val="both"/>
        <w:rPr>
          <w:noProof/>
          <w:sz w:val="24"/>
          <w:szCs w:val="24"/>
          <w:lang w:val="ro-RO"/>
        </w:rPr>
      </w:pPr>
    </w:p>
    <w:p w:rsidR="003F0556" w:rsidRPr="00187F73" w:rsidRDefault="003F0556" w:rsidP="001415B3">
      <w:pPr>
        <w:shd w:val="clear" w:color="auto" w:fill="FFFFFF"/>
        <w:ind w:right="284"/>
        <w:jc w:val="both"/>
        <w:rPr>
          <w:b/>
          <w:noProof/>
          <w:sz w:val="24"/>
          <w:szCs w:val="24"/>
          <w:lang w:val="ro-RO"/>
        </w:rPr>
      </w:pPr>
      <w:r w:rsidRPr="00187F73">
        <w:rPr>
          <w:b/>
          <w:noProof/>
          <w:sz w:val="24"/>
          <w:szCs w:val="24"/>
          <w:lang w:val="ro-RO"/>
        </w:rPr>
        <w:t xml:space="preserve">4.6 Costuri administrative </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 xml:space="preserve">Auditorul nu va verifica documentele justificative referitoare la cheltuielile generale de administraţie (regia) declarate de Beneficiar, ele fiind decontate în baza prevederilor contractuale cu finanţatorul. </w:t>
      </w:r>
    </w:p>
    <w:p w:rsidR="0084020A" w:rsidRPr="00187F73" w:rsidRDefault="0084020A" w:rsidP="001415B3">
      <w:pPr>
        <w:shd w:val="clear" w:color="auto" w:fill="FFFFFF"/>
        <w:ind w:right="284"/>
        <w:jc w:val="both"/>
        <w:rPr>
          <w:noProof/>
          <w:sz w:val="24"/>
          <w:szCs w:val="24"/>
          <w:lang w:val="ro-RO"/>
        </w:rPr>
      </w:pPr>
    </w:p>
    <w:p w:rsidR="003F0556" w:rsidRPr="00187F73" w:rsidRDefault="003F0556" w:rsidP="001415B3">
      <w:pPr>
        <w:shd w:val="clear" w:color="auto" w:fill="FFFFFF"/>
        <w:ind w:right="284"/>
        <w:jc w:val="both"/>
        <w:rPr>
          <w:b/>
          <w:noProof/>
          <w:sz w:val="24"/>
          <w:szCs w:val="24"/>
          <w:lang w:val="ro-RO"/>
        </w:rPr>
      </w:pPr>
      <w:r w:rsidRPr="00187F73">
        <w:rPr>
          <w:b/>
          <w:noProof/>
          <w:sz w:val="24"/>
          <w:szCs w:val="24"/>
          <w:lang w:val="ro-RO"/>
        </w:rPr>
        <w:t>5. Verificarea veniturilor acţiunii</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Atunci când este cazul, auditorul verifică faptul că veniturile generate de Beneficiar în contextul acţiunii au fost alocate în mod adecvat acţiunii care face subiectul contractului de finanţare.</w:t>
      </w:r>
    </w:p>
    <w:p w:rsidR="003F0556" w:rsidRPr="00187F73" w:rsidRDefault="003F0556" w:rsidP="001415B3">
      <w:pPr>
        <w:shd w:val="clear" w:color="auto" w:fill="FFFFFF"/>
        <w:ind w:right="284"/>
        <w:jc w:val="both"/>
        <w:rPr>
          <w:noProof/>
          <w:sz w:val="24"/>
          <w:szCs w:val="24"/>
          <w:lang w:val="ro-RO"/>
        </w:rPr>
      </w:pPr>
      <w:r w:rsidRPr="00187F73">
        <w:rPr>
          <w:noProof/>
          <w:sz w:val="24"/>
          <w:szCs w:val="24"/>
          <w:lang w:val="ro-RO"/>
        </w:rPr>
        <w:t>Auditorul verifică dacă veniturile au fost corect înregistrate în evidenţa contabilă a proiectului.</w:t>
      </w:r>
    </w:p>
    <w:p w:rsidR="00B03E48" w:rsidRPr="00187F73" w:rsidRDefault="00B03E48" w:rsidP="001415B3">
      <w:pPr>
        <w:shd w:val="clear" w:color="auto" w:fill="FFFFFF"/>
        <w:ind w:right="284"/>
        <w:jc w:val="both"/>
        <w:rPr>
          <w:noProof/>
          <w:sz w:val="24"/>
          <w:szCs w:val="24"/>
          <w:lang w:val="ro-RO"/>
        </w:rPr>
      </w:pPr>
    </w:p>
    <w:p w:rsidR="00491B98" w:rsidRPr="00187F73" w:rsidRDefault="00491B98" w:rsidP="001415B3">
      <w:pPr>
        <w:shd w:val="clear" w:color="auto" w:fill="FFFFFF"/>
        <w:ind w:right="284"/>
        <w:jc w:val="both"/>
        <w:rPr>
          <w:iCs/>
          <w:noProof/>
          <w:sz w:val="24"/>
          <w:szCs w:val="24"/>
          <w:lang w:val="ro-RO"/>
        </w:rPr>
      </w:pPr>
      <w:r w:rsidRPr="00187F73">
        <w:rPr>
          <w:b/>
          <w:iCs/>
          <w:noProof/>
          <w:sz w:val="24"/>
          <w:szCs w:val="24"/>
          <w:lang w:val="ro-RO"/>
        </w:rPr>
        <w:t>(1)</w:t>
      </w:r>
      <w:r w:rsidR="00F845C3">
        <w:rPr>
          <w:b/>
          <w:iCs/>
          <w:noProof/>
          <w:sz w:val="24"/>
          <w:szCs w:val="24"/>
          <w:lang w:val="ro-RO"/>
        </w:rPr>
        <w:t xml:space="preserve"> </w:t>
      </w:r>
      <w:r w:rsidRPr="00187F73">
        <w:rPr>
          <w:iCs/>
          <w:noProof/>
          <w:sz w:val="24"/>
          <w:szCs w:val="24"/>
          <w:lang w:val="ro-RO"/>
        </w:rPr>
        <w:t xml:space="preserve">Prestatorul trebuie să presteze serviciile de auditare, respectiv </w:t>
      </w:r>
      <w:r w:rsidRPr="00187F73">
        <w:rPr>
          <w:bCs/>
          <w:noProof/>
          <w:sz w:val="24"/>
          <w:szCs w:val="24"/>
          <w:lang w:val="ro-RO"/>
        </w:rPr>
        <w:t>să întocmească şi să predea rapoartele de audit către autoritatea contractantă,</w:t>
      </w:r>
      <w:r w:rsidRPr="00187F73">
        <w:rPr>
          <w:iCs/>
          <w:noProof/>
          <w:sz w:val="24"/>
          <w:szCs w:val="24"/>
          <w:lang w:val="ro-RO"/>
        </w:rPr>
        <w:t xml:space="preserve"> în conformitate cu caietul de sarcini, propunerea tehnică şi cu dispoziţiile legale în vigoare, astfel :</w:t>
      </w:r>
    </w:p>
    <w:p w:rsidR="00D60A77" w:rsidRDefault="00D60A77" w:rsidP="001415B3">
      <w:pPr>
        <w:shd w:val="clear" w:color="auto" w:fill="FFFFFF"/>
        <w:ind w:right="284"/>
        <w:jc w:val="both"/>
        <w:rPr>
          <w:b/>
          <w:sz w:val="24"/>
          <w:szCs w:val="24"/>
          <w:u w:val="single"/>
          <w:lang w:val="ro-RO"/>
        </w:rPr>
      </w:pPr>
    </w:p>
    <w:p w:rsidR="00CA2428" w:rsidRDefault="003908F0" w:rsidP="001415B3">
      <w:pPr>
        <w:shd w:val="clear" w:color="auto" w:fill="FFFFFF"/>
        <w:ind w:right="284"/>
        <w:jc w:val="both"/>
        <w:rPr>
          <w:sz w:val="24"/>
          <w:szCs w:val="24"/>
          <w:lang w:val="ro-RO"/>
        </w:rPr>
      </w:pPr>
      <w:r w:rsidRPr="00187F73">
        <w:rPr>
          <w:b/>
          <w:sz w:val="24"/>
          <w:szCs w:val="24"/>
          <w:u w:val="single"/>
          <w:lang w:val="ro-RO"/>
        </w:rPr>
        <w:t>Termen de predare a rapoartelor de audit</w:t>
      </w:r>
      <w:r w:rsidR="003D6A31" w:rsidRPr="00187F73">
        <w:rPr>
          <w:b/>
          <w:sz w:val="24"/>
          <w:szCs w:val="24"/>
          <w:u w:val="single"/>
          <w:lang w:val="ro-RO"/>
        </w:rPr>
        <w:t xml:space="preserve"> privind constatările factuale</w:t>
      </w:r>
      <w:r w:rsidRPr="00187F73">
        <w:rPr>
          <w:b/>
          <w:sz w:val="24"/>
          <w:szCs w:val="24"/>
          <w:lang w:val="ro-RO"/>
        </w:rPr>
        <w:t>:</w:t>
      </w:r>
      <w:r w:rsidR="00691245" w:rsidRPr="00187F73">
        <w:rPr>
          <w:sz w:val="24"/>
          <w:szCs w:val="24"/>
          <w:lang w:val="ro-RO"/>
        </w:rPr>
        <w:t xml:space="preserve"> </w:t>
      </w:r>
      <w:r w:rsidR="00971E79" w:rsidRPr="00CF0405">
        <w:rPr>
          <w:b/>
          <w:sz w:val="24"/>
          <w:szCs w:val="24"/>
          <w:lang w:val="ro-RO"/>
        </w:rPr>
        <w:t>conform Anexa nr. 1</w:t>
      </w:r>
    </w:p>
    <w:p w:rsidR="00D60A77" w:rsidRPr="00187F73" w:rsidRDefault="00D60A77" w:rsidP="001415B3">
      <w:pPr>
        <w:shd w:val="clear" w:color="auto" w:fill="FFFFFF"/>
        <w:ind w:right="284"/>
        <w:jc w:val="both"/>
        <w:rPr>
          <w:sz w:val="24"/>
          <w:szCs w:val="24"/>
          <w:lang w:val="ro-RO"/>
        </w:rPr>
      </w:pPr>
    </w:p>
    <w:p w:rsidR="00B03E48" w:rsidRPr="00187F73" w:rsidRDefault="00B03E48" w:rsidP="001415B3">
      <w:pPr>
        <w:shd w:val="clear" w:color="auto" w:fill="FFFFFF"/>
        <w:ind w:right="284"/>
        <w:jc w:val="both"/>
        <w:rPr>
          <w:sz w:val="24"/>
          <w:szCs w:val="24"/>
          <w:lang w:val="ro-RO"/>
        </w:rPr>
      </w:pPr>
      <w:r w:rsidRPr="00187F73">
        <w:rPr>
          <w:b/>
          <w:sz w:val="24"/>
          <w:szCs w:val="24"/>
          <w:lang w:val="ro-RO"/>
        </w:rPr>
        <w:t>(2)</w:t>
      </w:r>
      <w:r w:rsidR="00F845C3">
        <w:rPr>
          <w:b/>
          <w:sz w:val="24"/>
          <w:szCs w:val="24"/>
          <w:lang w:val="ro-RO"/>
        </w:rPr>
        <w:t xml:space="preserve"> </w:t>
      </w:r>
      <w:r w:rsidRPr="00187F73">
        <w:rPr>
          <w:sz w:val="24"/>
          <w:szCs w:val="24"/>
          <w:lang w:val="ro-RO"/>
        </w:rPr>
        <w:t>In acest sens, prestatorul are obligaţia ca în termen de 5 zile de la semnarea contractului , să prezinte următoarele elemente clar definite:</w:t>
      </w:r>
    </w:p>
    <w:p w:rsidR="00397968" w:rsidRPr="00187F73" w:rsidRDefault="00B03E48" w:rsidP="001415B3">
      <w:pPr>
        <w:shd w:val="clear" w:color="auto" w:fill="FFFFFF"/>
        <w:ind w:right="284"/>
        <w:jc w:val="both"/>
        <w:textAlignment w:val="baseline"/>
        <w:rPr>
          <w:b/>
          <w:sz w:val="24"/>
          <w:szCs w:val="24"/>
          <w:lang w:val="ro-RO"/>
        </w:rPr>
      </w:pPr>
      <w:r w:rsidRPr="00187F73">
        <w:rPr>
          <w:b/>
          <w:sz w:val="24"/>
          <w:szCs w:val="24"/>
          <w:lang w:val="ro-RO"/>
        </w:rPr>
        <w:t xml:space="preserve">-grafic de lucru </w:t>
      </w:r>
      <w:r w:rsidRPr="00187F73">
        <w:rPr>
          <w:sz w:val="24"/>
          <w:szCs w:val="24"/>
          <w:lang w:val="ro-RO"/>
        </w:rPr>
        <w:t>pentru</w:t>
      </w:r>
      <w:r w:rsidR="000611CD">
        <w:rPr>
          <w:sz w:val="24"/>
          <w:szCs w:val="24"/>
          <w:lang w:val="ro-RO"/>
        </w:rPr>
        <w:t xml:space="preserve"> </w:t>
      </w:r>
      <w:r w:rsidR="00782011">
        <w:rPr>
          <w:sz w:val="24"/>
          <w:szCs w:val="24"/>
          <w:lang w:val="ro-RO"/>
        </w:rPr>
        <w:t>39</w:t>
      </w:r>
      <w:r w:rsidR="00B212C5">
        <w:rPr>
          <w:sz w:val="24"/>
          <w:szCs w:val="24"/>
          <w:lang w:val="ro-RO"/>
        </w:rPr>
        <w:t xml:space="preserve"> proiect</w:t>
      </w:r>
      <w:r w:rsidR="00903614">
        <w:rPr>
          <w:sz w:val="24"/>
          <w:szCs w:val="24"/>
          <w:lang w:val="ro-RO"/>
        </w:rPr>
        <w:t>e</w:t>
      </w:r>
    </w:p>
    <w:p w:rsidR="00B03E48" w:rsidRPr="00187F73" w:rsidRDefault="00B03E48" w:rsidP="001415B3">
      <w:pPr>
        <w:shd w:val="clear" w:color="auto" w:fill="FFFFFF"/>
        <w:ind w:right="284"/>
        <w:jc w:val="both"/>
        <w:rPr>
          <w:b/>
          <w:sz w:val="24"/>
          <w:szCs w:val="24"/>
          <w:lang w:val="ro-RO"/>
        </w:rPr>
      </w:pPr>
      <w:r w:rsidRPr="00187F73">
        <w:rPr>
          <w:b/>
          <w:sz w:val="24"/>
          <w:szCs w:val="24"/>
          <w:lang w:val="ro-RO"/>
        </w:rPr>
        <w:t>-stabilirea eşantionului de documente selectate</w:t>
      </w:r>
    </w:p>
    <w:p w:rsidR="0021694A" w:rsidRPr="00187F73" w:rsidRDefault="00B03E48" w:rsidP="001415B3">
      <w:pPr>
        <w:shd w:val="clear" w:color="auto" w:fill="FFFFFF"/>
        <w:ind w:right="284"/>
        <w:jc w:val="both"/>
        <w:rPr>
          <w:sz w:val="24"/>
          <w:szCs w:val="24"/>
          <w:lang w:val="ro-RO"/>
        </w:rPr>
      </w:pPr>
      <w:r w:rsidRPr="00187F73">
        <w:rPr>
          <w:b/>
          <w:sz w:val="24"/>
          <w:szCs w:val="24"/>
          <w:lang w:val="ro-RO"/>
        </w:rPr>
        <w:t xml:space="preserve"> (3) </w:t>
      </w:r>
      <w:r w:rsidRPr="00187F73">
        <w:rPr>
          <w:sz w:val="24"/>
          <w:szCs w:val="24"/>
          <w:lang w:val="ro-RO"/>
        </w:rPr>
        <w:t>Numărul de rapoarte care se vor</w:t>
      </w:r>
      <w:r w:rsidR="0021694A" w:rsidRPr="00187F73">
        <w:rPr>
          <w:sz w:val="24"/>
          <w:szCs w:val="24"/>
          <w:lang w:val="ro-RO"/>
        </w:rPr>
        <w:t xml:space="preserve"> întocmi de către auditor va fi</w:t>
      </w:r>
      <w:r w:rsidRPr="00187F73">
        <w:rPr>
          <w:sz w:val="24"/>
          <w:szCs w:val="24"/>
          <w:lang w:val="ro-RO"/>
        </w:rPr>
        <w:t xml:space="preserve">: </w:t>
      </w:r>
    </w:p>
    <w:p w:rsidR="00D60A77" w:rsidRDefault="00B03E48" w:rsidP="001415B3">
      <w:pPr>
        <w:shd w:val="clear" w:color="auto" w:fill="FFFFFF"/>
        <w:ind w:right="284"/>
        <w:jc w:val="both"/>
        <w:rPr>
          <w:sz w:val="24"/>
          <w:szCs w:val="24"/>
          <w:lang w:val="ro-RO"/>
        </w:rPr>
      </w:pPr>
      <w:r w:rsidRPr="00187F73">
        <w:rPr>
          <w:sz w:val="24"/>
          <w:szCs w:val="24"/>
          <w:lang w:val="ro-RO"/>
        </w:rPr>
        <w:t xml:space="preserve"> </w:t>
      </w:r>
      <w:r w:rsidR="005B4A4F" w:rsidRPr="00187F73">
        <w:rPr>
          <w:sz w:val="24"/>
          <w:szCs w:val="24"/>
          <w:lang w:val="ro-RO"/>
        </w:rPr>
        <w:t>câte</w:t>
      </w:r>
      <w:r w:rsidRPr="00187F73">
        <w:rPr>
          <w:sz w:val="24"/>
          <w:szCs w:val="24"/>
          <w:lang w:val="ro-RO"/>
        </w:rPr>
        <w:t xml:space="preserve"> </w:t>
      </w:r>
      <w:r w:rsidRPr="00187F73">
        <w:rPr>
          <w:b/>
          <w:i/>
          <w:sz w:val="24"/>
          <w:szCs w:val="24"/>
          <w:lang w:val="ro-RO"/>
        </w:rPr>
        <w:t>1</w:t>
      </w:r>
      <w:r w:rsidR="00F71F12" w:rsidRPr="00187F73">
        <w:rPr>
          <w:b/>
          <w:i/>
          <w:sz w:val="24"/>
          <w:szCs w:val="24"/>
          <w:lang w:val="ro-RO"/>
        </w:rPr>
        <w:t xml:space="preserve"> </w:t>
      </w:r>
      <w:r w:rsidR="005B4A4F" w:rsidRPr="00187F73">
        <w:rPr>
          <w:b/>
          <w:i/>
          <w:sz w:val="24"/>
          <w:szCs w:val="24"/>
          <w:lang w:val="ro-RO"/>
        </w:rPr>
        <w:t>(un)</w:t>
      </w:r>
      <w:r w:rsidRPr="00187F73">
        <w:rPr>
          <w:b/>
          <w:i/>
          <w:sz w:val="24"/>
          <w:szCs w:val="24"/>
          <w:lang w:val="ro-RO"/>
        </w:rPr>
        <w:t xml:space="preserve"> raport</w:t>
      </w:r>
      <w:r w:rsidRPr="00187F73">
        <w:rPr>
          <w:b/>
          <w:sz w:val="24"/>
          <w:szCs w:val="24"/>
          <w:lang w:val="ro-RO"/>
        </w:rPr>
        <w:t xml:space="preserve"> </w:t>
      </w:r>
      <w:r w:rsidR="005B4A4F" w:rsidRPr="00187F73">
        <w:rPr>
          <w:b/>
          <w:sz w:val="24"/>
          <w:szCs w:val="24"/>
          <w:lang w:val="ro-RO"/>
        </w:rPr>
        <w:t xml:space="preserve"> în 3 (trei) exemplare originale </w:t>
      </w:r>
      <w:r w:rsidRPr="00187F73">
        <w:rPr>
          <w:sz w:val="24"/>
          <w:szCs w:val="24"/>
          <w:lang w:val="ro-RO"/>
        </w:rPr>
        <w:t xml:space="preserve">pentru </w:t>
      </w:r>
      <w:r w:rsidR="00782011">
        <w:rPr>
          <w:sz w:val="24"/>
          <w:szCs w:val="24"/>
          <w:lang w:val="ro-RO"/>
        </w:rPr>
        <w:t>39</w:t>
      </w:r>
      <w:r w:rsidR="00EF6CE4">
        <w:rPr>
          <w:sz w:val="24"/>
          <w:szCs w:val="24"/>
          <w:lang w:val="ro-RO"/>
        </w:rPr>
        <w:t xml:space="preserve"> </w:t>
      </w:r>
      <w:r w:rsidR="009269EA">
        <w:rPr>
          <w:sz w:val="24"/>
          <w:szCs w:val="24"/>
          <w:lang w:val="ro-RO"/>
        </w:rPr>
        <w:t>proiect</w:t>
      </w:r>
      <w:r w:rsidR="00903614">
        <w:rPr>
          <w:sz w:val="24"/>
          <w:szCs w:val="24"/>
          <w:lang w:val="ro-RO"/>
        </w:rPr>
        <w:t>e</w:t>
      </w:r>
      <w:r w:rsidR="00D31A7E">
        <w:rPr>
          <w:sz w:val="24"/>
          <w:szCs w:val="24"/>
          <w:lang w:val="ro-RO"/>
        </w:rPr>
        <w:t>.</w:t>
      </w:r>
    </w:p>
    <w:p w:rsidR="00D60A77" w:rsidRDefault="00D60A77" w:rsidP="001415B3">
      <w:pPr>
        <w:shd w:val="clear" w:color="auto" w:fill="FFFFFF"/>
        <w:ind w:right="284"/>
        <w:jc w:val="both"/>
        <w:rPr>
          <w:sz w:val="24"/>
          <w:szCs w:val="24"/>
          <w:lang w:val="ro-RO"/>
        </w:rPr>
      </w:pPr>
    </w:p>
    <w:p w:rsidR="00D60A77" w:rsidRPr="00187F73" w:rsidRDefault="00D60A77" w:rsidP="001415B3">
      <w:pPr>
        <w:shd w:val="clear" w:color="auto" w:fill="FFFFFF"/>
        <w:ind w:right="284"/>
        <w:jc w:val="both"/>
        <w:rPr>
          <w:sz w:val="24"/>
          <w:szCs w:val="24"/>
          <w:lang w:val="ro-RO"/>
        </w:rPr>
      </w:pPr>
    </w:p>
    <w:p w:rsidR="002764F2" w:rsidRDefault="00FD055E" w:rsidP="001415B3">
      <w:pPr>
        <w:shd w:val="clear" w:color="auto" w:fill="FFFFFF"/>
        <w:ind w:right="284"/>
        <w:jc w:val="both"/>
        <w:rPr>
          <w:sz w:val="24"/>
          <w:szCs w:val="24"/>
          <w:lang w:val="ro-RO"/>
        </w:rPr>
      </w:pPr>
      <w:r>
        <w:rPr>
          <w:b/>
          <w:sz w:val="24"/>
          <w:szCs w:val="24"/>
          <w:lang w:val="ro-RO"/>
        </w:rPr>
        <w:tab/>
      </w:r>
      <w:r w:rsidRPr="00FD055E">
        <w:rPr>
          <w:b/>
          <w:sz w:val="24"/>
          <w:szCs w:val="24"/>
          <w:lang w:val="ro-RO"/>
        </w:rPr>
        <w:t xml:space="preserve">Ofertantul selectat de Autoritatea contractantă va transmite documentele de mai jos pe adresa de e-mail: </w:t>
      </w:r>
      <w:hyperlink r:id="rId10" w:history="1">
        <w:r w:rsidR="00773B99" w:rsidRPr="0094544B">
          <w:rPr>
            <w:rStyle w:val="Hyperlink"/>
            <w:b/>
            <w:sz w:val="24"/>
            <w:szCs w:val="24"/>
            <w:lang w:val="ro-RO"/>
          </w:rPr>
          <w:t>oana.harabagiu@uaic.ro</w:t>
        </w:r>
      </w:hyperlink>
      <w:r w:rsidRPr="00FD055E">
        <w:rPr>
          <w:b/>
          <w:sz w:val="24"/>
          <w:szCs w:val="24"/>
          <w:lang w:val="ro-RO"/>
        </w:rPr>
        <w:t>.</w:t>
      </w:r>
      <w:r w:rsidR="002764F2" w:rsidRPr="00187F73">
        <w:rPr>
          <w:b/>
          <w:sz w:val="24"/>
          <w:szCs w:val="24"/>
          <w:lang w:val="ro-RO"/>
        </w:rPr>
        <w:tab/>
      </w:r>
    </w:p>
    <w:p w:rsidR="00FD055E" w:rsidRDefault="00FD055E" w:rsidP="001415B3">
      <w:pPr>
        <w:shd w:val="clear" w:color="auto" w:fill="FFFFFF"/>
        <w:ind w:right="284"/>
        <w:jc w:val="both"/>
        <w:rPr>
          <w:sz w:val="24"/>
          <w:szCs w:val="24"/>
          <w:lang w:val="ro-RO"/>
        </w:rPr>
      </w:pPr>
    </w:p>
    <w:p w:rsidR="002764F2" w:rsidRPr="00D60A77" w:rsidRDefault="002764F2" w:rsidP="001415B3">
      <w:pPr>
        <w:numPr>
          <w:ilvl w:val="0"/>
          <w:numId w:val="19"/>
        </w:numPr>
        <w:shd w:val="clear" w:color="auto" w:fill="FFFFFF"/>
        <w:ind w:right="284"/>
        <w:jc w:val="both"/>
        <w:rPr>
          <w:sz w:val="24"/>
          <w:szCs w:val="24"/>
          <w:u w:val="single"/>
          <w:lang w:val="ro-RO"/>
        </w:rPr>
      </w:pPr>
      <w:r w:rsidRPr="00D60A77">
        <w:rPr>
          <w:sz w:val="24"/>
          <w:szCs w:val="24"/>
          <w:u w:val="single"/>
          <w:lang w:val="ro-RO"/>
        </w:rPr>
        <w:t>DOCUMENTE DE CALIFICARE:</w:t>
      </w:r>
    </w:p>
    <w:p w:rsidR="002764F2" w:rsidRPr="00D60A77" w:rsidRDefault="002764F2" w:rsidP="001415B3">
      <w:pPr>
        <w:numPr>
          <w:ilvl w:val="0"/>
          <w:numId w:val="35"/>
        </w:numPr>
        <w:shd w:val="clear" w:color="auto" w:fill="FFFFFF"/>
        <w:ind w:right="284"/>
        <w:jc w:val="both"/>
        <w:rPr>
          <w:sz w:val="24"/>
          <w:szCs w:val="24"/>
          <w:lang w:val="ro-RO"/>
        </w:rPr>
      </w:pPr>
      <w:r w:rsidRPr="00D60A77">
        <w:rPr>
          <w:sz w:val="24"/>
          <w:szCs w:val="24"/>
          <w:lang w:val="ro-RO"/>
        </w:rPr>
        <w:t>Pentru persoanele juridice: Certificat Constatator emis de Oficiul Registrului Comerţului, iar pentru persoanele fizice care exercită profesii libere: declaraţie de înregistrare fiscală/ declaraţie de menţiuni - copie  lizibilă  certificată pentru conformitate cu originalul;</w:t>
      </w:r>
    </w:p>
    <w:p w:rsidR="002764F2" w:rsidRPr="00D60A77" w:rsidRDefault="002764F2" w:rsidP="001415B3">
      <w:pPr>
        <w:numPr>
          <w:ilvl w:val="0"/>
          <w:numId w:val="35"/>
        </w:numPr>
        <w:shd w:val="clear" w:color="auto" w:fill="FFFFFF"/>
        <w:ind w:right="284"/>
        <w:jc w:val="both"/>
        <w:rPr>
          <w:sz w:val="24"/>
          <w:szCs w:val="24"/>
          <w:lang w:val="ro-RO"/>
        </w:rPr>
      </w:pPr>
      <w:r w:rsidRPr="00D60A77">
        <w:rPr>
          <w:sz w:val="24"/>
          <w:szCs w:val="24"/>
          <w:lang w:val="ro-RO"/>
        </w:rPr>
        <w:t>Certificat (autorizaţie) de atestare a calităţii de auditor financiar eliberat de CAFR (Camera Auditorilor Financiari din România), atât pentru ofertant cât și pentru persoanele nominalizate în vederea îndeplinirii contractului - Copie certificată pentru conformitate cu originalul;</w:t>
      </w:r>
    </w:p>
    <w:p w:rsidR="002764F2" w:rsidRPr="00D60A77" w:rsidRDefault="002764F2" w:rsidP="001415B3">
      <w:pPr>
        <w:numPr>
          <w:ilvl w:val="0"/>
          <w:numId w:val="35"/>
        </w:numPr>
        <w:shd w:val="clear" w:color="auto" w:fill="FFFFFF"/>
        <w:ind w:right="284"/>
        <w:jc w:val="both"/>
        <w:rPr>
          <w:sz w:val="24"/>
          <w:szCs w:val="24"/>
          <w:lang w:val="ro-RO"/>
        </w:rPr>
      </w:pPr>
      <w:r w:rsidRPr="00D60A77">
        <w:rPr>
          <w:sz w:val="24"/>
          <w:szCs w:val="24"/>
          <w:lang w:val="ro-RO"/>
        </w:rPr>
        <w:t>Carnet de membru al CAFR vizat cu menţiunea „Activ” pentru anul 20</w:t>
      </w:r>
      <w:r w:rsidR="00782011">
        <w:rPr>
          <w:sz w:val="24"/>
          <w:szCs w:val="24"/>
          <w:lang w:val="ro-RO"/>
        </w:rPr>
        <w:t>26</w:t>
      </w:r>
      <w:r w:rsidRPr="00D60A77">
        <w:rPr>
          <w:sz w:val="24"/>
          <w:szCs w:val="24"/>
          <w:lang w:val="ro-RO"/>
        </w:rPr>
        <w:t xml:space="preserve"> și pentru persoanele nominalizate în vederea îndeplinirii contractului - Copie certificată pentru conformitate cu originalul;</w:t>
      </w:r>
    </w:p>
    <w:p w:rsidR="002764F2" w:rsidRPr="00D60A77" w:rsidRDefault="002764F2" w:rsidP="001415B3">
      <w:pPr>
        <w:numPr>
          <w:ilvl w:val="0"/>
          <w:numId w:val="35"/>
        </w:numPr>
        <w:shd w:val="clear" w:color="auto" w:fill="FFFFFF"/>
        <w:ind w:right="284"/>
        <w:jc w:val="both"/>
        <w:rPr>
          <w:sz w:val="24"/>
          <w:szCs w:val="24"/>
          <w:lang w:val="ro-RO"/>
        </w:rPr>
      </w:pPr>
      <w:r w:rsidRPr="00D60A77">
        <w:rPr>
          <w:sz w:val="24"/>
          <w:szCs w:val="24"/>
          <w:lang w:val="ro-RO"/>
        </w:rPr>
        <w:t>Declaraţie pe propria răspundere a Auditorului financiar din care să rezulte că nu a fost sancţionat în ultimii 3 ani de către Departamentul de monitorizare şi competenţă profesională al CAFR;</w:t>
      </w:r>
    </w:p>
    <w:p w:rsidR="00F86315" w:rsidRPr="00187F73" w:rsidRDefault="00F86315" w:rsidP="001415B3">
      <w:pPr>
        <w:shd w:val="clear" w:color="auto" w:fill="FFFFFF"/>
        <w:ind w:right="284"/>
        <w:jc w:val="both"/>
        <w:rPr>
          <w:b/>
          <w:sz w:val="24"/>
          <w:szCs w:val="24"/>
          <w:lang w:val="ro-RO"/>
        </w:rPr>
      </w:pPr>
    </w:p>
    <w:p w:rsidR="002764F2" w:rsidRPr="00D60A77" w:rsidRDefault="002764F2" w:rsidP="001415B3">
      <w:pPr>
        <w:numPr>
          <w:ilvl w:val="0"/>
          <w:numId w:val="19"/>
        </w:numPr>
        <w:shd w:val="clear" w:color="auto" w:fill="FFFFFF"/>
        <w:ind w:right="284"/>
        <w:jc w:val="both"/>
        <w:rPr>
          <w:sz w:val="24"/>
          <w:szCs w:val="24"/>
          <w:u w:val="single"/>
          <w:lang w:val="ro-RO"/>
        </w:rPr>
      </w:pPr>
      <w:r w:rsidRPr="00D60A77">
        <w:rPr>
          <w:sz w:val="24"/>
          <w:szCs w:val="24"/>
          <w:u w:val="single"/>
          <w:lang w:val="ro-RO"/>
        </w:rPr>
        <w:t>OFERTA TEHNICĂ</w:t>
      </w:r>
    </w:p>
    <w:p w:rsidR="002764F2" w:rsidRPr="00D60A77" w:rsidRDefault="002764F2" w:rsidP="001415B3">
      <w:pPr>
        <w:shd w:val="clear" w:color="auto" w:fill="FFFFFF"/>
        <w:ind w:right="284"/>
        <w:jc w:val="both"/>
        <w:rPr>
          <w:b/>
          <w:sz w:val="24"/>
          <w:szCs w:val="24"/>
          <w:lang w:val="ro-RO"/>
        </w:rPr>
      </w:pPr>
      <w:r w:rsidRPr="00D60A77">
        <w:rPr>
          <w:b/>
          <w:sz w:val="24"/>
          <w:szCs w:val="24"/>
          <w:lang w:val="ro-RO"/>
        </w:rPr>
        <w:tab/>
        <w:t>Este obligatoriu ca propunerea tehnică să includă Planul misiunii de audit.</w:t>
      </w:r>
    </w:p>
    <w:p w:rsidR="002764F2" w:rsidRPr="00187F73" w:rsidRDefault="002764F2" w:rsidP="001415B3">
      <w:pPr>
        <w:shd w:val="clear" w:color="auto" w:fill="FFFFFF"/>
        <w:ind w:right="284"/>
        <w:jc w:val="both"/>
        <w:rPr>
          <w:sz w:val="24"/>
          <w:szCs w:val="24"/>
          <w:lang w:val="ro-RO"/>
        </w:rPr>
      </w:pPr>
      <w:r w:rsidRPr="00187F73">
        <w:rPr>
          <w:sz w:val="24"/>
          <w:szCs w:val="24"/>
          <w:lang w:val="ro-RO"/>
        </w:rPr>
        <w:tab/>
        <w:t>Se va prezenta propunerea tehnică, cu toate caracteristicile de identificare, în corespondenţă cu specificaţiile tehnice conţinute în caietul de sarcini.</w:t>
      </w:r>
    </w:p>
    <w:p w:rsidR="002764F2" w:rsidRPr="00187F73" w:rsidRDefault="002764F2" w:rsidP="001415B3">
      <w:pPr>
        <w:shd w:val="clear" w:color="auto" w:fill="FFFFFF"/>
        <w:ind w:right="284"/>
        <w:jc w:val="both"/>
        <w:rPr>
          <w:b/>
          <w:sz w:val="24"/>
          <w:szCs w:val="24"/>
          <w:lang w:val="ro-RO"/>
        </w:rPr>
      </w:pPr>
      <w:r w:rsidRPr="00187F73">
        <w:rPr>
          <w:sz w:val="24"/>
          <w:szCs w:val="24"/>
          <w:lang w:val="ro-RO"/>
        </w:rPr>
        <w:tab/>
        <w:t xml:space="preserve">Serviciile vor fi ofertate astfel încât comisia de evaluare să le poată identifica drept criteriu îndeplinit conform cerinţelor tehnice solicitate. Ofertele care nu fac dovada explicită a caracteristicilor tehnice vor fi declarate neconforme. </w:t>
      </w:r>
    </w:p>
    <w:p w:rsidR="002764F2" w:rsidRPr="00187F73" w:rsidRDefault="002764F2" w:rsidP="001415B3">
      <w:pPr>
        <w:shd w:val="clear" w:color="auto" w:fill="FFFFFF"/>
        <w:ind w:right="284"/>
        <w:jc w:val="both"/>
        <w:rPr>
          <w:sz w:val="24"/>
          <w:szCs w:val="24"/>
          <w:lang w:val="ro-RO"/>
        </w:rPr>
      </w:pPr>
      <w:r w:rsidRPr="00187F73">
        <w:rPr>
          <w:sz w:val="24"/>
          <w:szCs w:val="24"/>
          <w:lang w:val="ro-RO"/>
        </w:rPr>
        <w:tab/>
        <w:t>Oferta care va preciza un termen de prestare mai mare decât prevederile Caietului de sarcini va fi declarată neconformă.</w:t>
      </w:r>
    </w:p>
    <w:p w:rsidR="00F86315" w:rsidRDefault="00F86315" w:rsidP="001415B3">
      <w:pPr>
        <w:shd w:val="clear" w:color="auto" w:fill="FFFFFF"/>
        <w:ind w:right="284"/>
        <w:jc w:val="both"/>
        <w:rPr>
          <w:sz w:val="24"/>
          <w:szCs w:val="24"/>
          <w:lang w:val="ro-RO"/>
        </w:rPr>
      </w:pPr>
    </w:p>
    <w:p w:rsidR="0014340A" w:rsidRDefault="0014340A" w:rsidP="001415B3">
      <w:pPr>
        <w:shd w:val="clear" w:color="auto" w:fill="FFFFFF"/>
        <w:ind w:right="284"/>
        <w:jc w:val="both"/>
        <w:rPr>
          <w:sz w:val="24"/>
          <w:szCs w:val="24"/>
          <w:lang w:val="ro-RO"/>
        </w:rPr>
      </w:pPr>
    </w:p>
    <w:p w:rsidR="0014340A" w:rsidRPr="00187F73" w:rsidRDefault="0014340A" w:rsidP="001415B3">
      <w:pPr>
        <w:shd w:val="clear" w:color="auto" w:fill="FFFFFF"/>
        <w:ind w:right="284"/>
        <w:jc w:val="both"/>
        <w:rPr>
          <w:sz w:val="24"/>
          <w:szCs w:val="24"/>
          <w:lang w:val="ro-RO"/>
        </w:rPr>
      </w:pPr>
      <w:bookmarkStart w:id="0" w:name="_GoBack"/>
      <w:bookmarkEnd w:id="0"/>
    </w:p>
    <w:p w:rsidR="002764F2" w:rsidRPr="00D60A77" w:rsidRDefault="002764F2" w:rsidP="001415B3">
      <w:pPr>
        <w:numPr>
          <w:ilvl w:val="0"/>
          <w:numId w:val="19"/>
        </w:numPr>
        <w:shd w:val="clear" w:color="auto" w:fill="FFFFFF"/>
        <w:ind w:right="284"/>
        <w:jc w:val="both"/>
        <w:rPr>
          <w:sz w:val="24"/>
          <w:szCs w:val="24"/>
          <w:u w:val="single"/>
          <w:lang w:val="ro-RO"/>
        </w:rPr>
      </w:pPr>
      <w:r w:rsidRPr="00187F73">
        <w:rPr>
          <w:sz w:val="24"/>
          <w:szCs w:val="24"/>
          <w:lang w:val="ro-RO"/>
        </w:rPr>
        <w:lastRenderedPageBreak/>
        <w:t xml:space="preserve"> </w:t>
      </w:r>
      <w:r w:rsidRPr="00D60A77">
        <w:rPr>
          <w:sz w:val="24"/>
          <w:szCs w:val="24"/>
          <w:u w:val="single"/>
          <w:lang w:val="ro-RO"/>
        </w:rPr>
        <w:t>OFERTA FINANCIARĂ</w:t>
      </w:r>
    </w:p>
    <w:p w:rsidR="002764F2" w:rsidRPr="00187F73" w:rsidRDefault="002764F2" w:rsidP="001415B3">
      <w:pPr>
        <w:shd w:val="clear" w:color="auto" w:fill="FFFFFF"/>
        <w:ind w:right="284"/>
        <w:jc w:val="both"/>
        <w:rPr>
          <w:sz w:val="24"/>
          <w:szCs w:val="24"/>
          <w:lang w:val="ro-RO"/>
        </w:rPr>
      </w:pPr>
      <w:r w:rsidRPr="00187F73">
        <w:rPr>
          <w:sz w:val="24"/>
          <w:szCs w:val="24"/>
          <w:lang w:val="ro-RO"/>
        </w:rPr>
        <w:tab/>
        <w:t xml:space="preserve">Preţul ofertei (fără TVA) se va exprima în LEI </w:t>
      </w:r>
      <w:r w:rsidR="007E49C6">
        <w:rPr>
          <w:sz w:val="24"/>
          <w:szCs w:val="24"/>
          <w:lang w:val="ro-RO"/>
        </w:rPr>
        <w:t>fără TVA</w:t>
      </w:r>
      <w:r w:rsidRPr="00187F73">
        <w:rPr>
          <w:sz w:val="24"/>
          <w:szCs w:val="24"/>
          <w:lang w:val="ro-RO"/>
        </w:rPr>
        <w:t xml:space="preserve"> pentru </w:t>
      </w:r>
      <w:r w:rsidR="00782011">
        <w:rPr>
          <w:b/>
          <w:sz w:val="24"/>
          <w:szCs w:val="24"/>
          <w:lang w:val="ro-RO"/>
        </w:rPr>
        <w:t>39</w:t>
      </w:r>
      <w:r w:rsidR="00713BC8">
        <w:rPr>
          <w:b/>
          <w:sz w:val="24"/>
          <w:szCs w:val="24"/>
          <w:lang w:val="ro-RO"/>
        </w:rPr>
        <w:t xml:space="preserve"> </w:t>
      </w:r>
      <w:r w:rsidR="00512B2C">
        <w:rPr>
          <w:b/>
          <w:sz w:val="24"/>
          <w:szCs w:val="24"/>
          <w:lang w:val="ro-RO"/>
        </w:rPr>
        <w:t>rapo</w:t>
      </w:r>
      <w:r w:rsidR="00080594">
        <w:rPr>
          <w:b/>
          <w:sz w:val="24"/>
          <w:szCs w:val="24"/>
          <w:lang w:val="ro-RO"/>
        </w:rPr>
        <w:t>a</w:t>
      </w:r>
      <w:r w:rsidRPr="00187F73">
        <w:rPr>
          <w:b/>
          <w:sz w:val="24"/>
          <w:szCs w:val="24"/>
          <w:lang w:val="ro-RO"/>
        </w:rPr>
        <w:t>rt</w:t>
      </w:r>
      <w:r w:rsidR="00903614">
        <w:rPr>
          <w:b/>
          <w:sz w:val="24"/>
          <w:szCs w:val="24"/>
          <w:lang w:val="ro-RO"/>
        </w:rPr>
        <w:t>e</w:t>
      </w:r>
      <w:r w:rsidRPr="00187F73">
        <w:rPr>
          <w:sz w:val="24"/>
          <w:szCs w:val="24"/>
          <w:lang w:val="ro-RO"/>
        </w:rPr>
        <w:t xml:space="preserve">  în 3 (trei) exemplare originale şi va rămâne neschimbat pe toată perioada de valabilitate a ofertei. </w:t>
      </w:r>
    </w:p>
    <w:p w:rsidR="002764F2" w:rsidRPr="00187F73" w:rsidRDefault="002764F2" w:rsidP="001415B3">
      <w:pPr>
        <w:shd w:val="clear" w:color="auto" w:fill="FFFFFF"/>
        <w:ind w:right="284"/>
        <w:jc w:val="both"/>
        <w:rPr>
          <w:sz w:val="24"/>
          <w:szCs w:val="24"/>
          <w:lang w:val="ro-RO"/>
        </w:rPr>
      </w:pPr>
      <w:r w:rsidRPr="00187F73">
        <w:rPr>
          <w:sz w:val="24"/>
          <w:szCs w:val="24"/>
          <w:lang w:val="ro-RO"/>
        </w:rPr>
        <w:tab/>
        <w:t xml:space="preserve">Preţul va include </w:t>
      </w:r>
      <w:r w:rsidR="0035381F">
        <w:rPr>
          <w:sz w:val="24"/>
          <w:szCs w:val="24"/>
          <w:lang w:val="ro-RO"/>
        </w:rPr>
        <w:t>natura tuturor</w:t>
      </w:r>
      <w:r w:rsidRPr="00187F73">
        <w:rPr>
          <w:sz w:val="24"/>
          <w:szCs w:val="24"/>
          <w:lang w:val="ro-RO"/>
        </w:rPr>
        <w:t xml:space="preserve"> cheltuieli</w:t>
      </w:r>
      <w:r w:rsidR="0035381F">
        <w:rPr>
          <w:sz w:val="24"/>
          <w:szCs w:val="24"/>
          <w:lang w:val="ro-RO"/>
        </w:rPr>
        <w:t>lor</w:t>
      </w:r>
      <w:r w:rsidRPr="00187F73">
        <w:rPr>
          <w:sz w:val="24"/>
          <w:szCs w:val="24"/>
          <w:lang w:val="ro-RO"/>
        </w:rPr>
        <w:t xml:space="preserve"> ocazionate de </w:t>
      </w:r>
      <w:r w:rsidRPr="00D60A77">
        <w:rPr>
          <w:b/>
          <w:sz w:val="24"/>
          <w:szCs w:val="24"/>
          <w:lang w:val="ro-RO"/>
        </w:rPr>
        <w:t>prestarea serviciilor la sediul autorităţii contractante</w:t>
      </w:r>
      <w:r w:rsidRPr="00D60A77">
        <w:rPr>
          <w:sz w:val="24"/>
          <w:szCs w:val="24"/>
          <w:lang w:val="ro-RO"/>
        </w:rPr>
        <w:t>,  la Universitatea „Alexandru Ioan Cuza” din Ia</w:t>
      </w:r>
      <w:r w:rsidRPr="00187F73">
        <w:rPr>
          <w:sz w:val="24"/>
          <w:szCs w:val="24"/>
          <w:lang w:val="ro-RO"/>
        </w:rPr>
        <w:t>şi, Bulevardul Carol I, nr.11.</w:t>
      </w:r>
    </w:p>
    <w:p w:rsidR="002764F2" w:rsidRPr="00187F73" w:rsidRDefault="002764F2" w:rsidP="001415B3">
      <w:pPr>
        <w:shd w:val="clear" w:color="auto" w:fill="FFFFFF"/>
        <w:ind w:right="284"/>
        <w:jc w:val="both"/>
        <w:rPr>
          <w:sz w:val="24"/>
          <w:szCs w:val="24"/>
          <w:lang w:val="ro-RO"/>
        </w:rPr>
      </w:pPr>
      <w:r w:rsidRPr="00187F73">
        <w:rPr>
          <w:sz w:val="24"/>
          <w:szCs w:val="24"/>
          <w:lang w:val="ro-RO"/>
        </w:rPr>
        <w:tab/>
        <w:t xml:space="preserve">În </w:t>
      </w:r>
      <w:r w:rsidRPr="00187F73">
        <w:rPr>
          <w:b/>
          <w:sz w:val="24"/>
          <w:szCs w:val="24"/>
          <w:lang w:val="ro-RO"/>
        </w:rPr>
        <w:t>centralizatorul propunerii financiare</w:t>
      </w:r>
      <w:r w:rsidRPr="00187F73">
        <w:rPr>
          <w:sz w:val="24"/>
          <w:szCs w:val="24"/>
          <w:lang w:val="ro-RO"/>
        </w:rPr>
        <w:t xml:space="preserve"> </w:t>
      </w:r>
      <w:r w:rsidRPr="00187F73">
        <w:rPr>
          <w:b/>
          <w:sz w:val="24"/>
          <w:szCs w:val="24"/>
          <w:lang w:val="ro-RO"/>
        </w:rPr>
        <w:t xml:space="preserve">se va completa atât preţul ofertat pentru </w:t>
      </w:r>
      <w:r w:rsidR="00782011">
        <w:rPr>
          <w:b/>
          <w:sz w:val="24"/>
          <w:szCs w:val="24"/>
          <w:lang w:val="ro-RO"/>
        </w:rPr>
        <w:t>39</w:t>
      </w:r>
      <w:r w:rsidR="000A54FC">
        <w:rPr>
          <w:b/>
          <w:sz w:val="24"/>
          <w:szCs w:val="24"/>
          <w:lang w:val="ro-RO"/>
        </w:rPr>
        <w:t xml:space="preserve"> </w:t>
      </w:r>
      <w:r w:rsidRPr="00187F73">
        <w:rPr>
          <w:b/>
          <w:sz w:val="24"/>
          <w:szCs w:val="24"/>
          <w:lang w:val="ro-RO"/>
        </w:rPr>
        <w:t>rapo</w:t>
      </w:r>
      <w:r w:rsidR="00903614">
        <w:rPr>
          <w:b/>
          <w:sz w:val="24"/>
          <w:szCs w:val="24"/>
          <w:lang w:val="ro-RO"/>
        </w:rPr>
        <w:t>a</w:t>
      </w:r>
      <w:r w:rsidRPr="00187F73">
        <w:rPr>
          <w:b/>
          <w:sz w:val="24"/>
          <w:szCs w:val="24"/>
          <w:lang w:val="ro-RO"/>
        </w:rPr>
        <w:t>rt</w:t>
      </w:r>
      <w:r w:rsidR="00903614">
        <w:rPr>
          <w:b/>
          <w:sz w:val="24"/>
          <w:szCs w:val="24"/>
          <w:lang w:val="ro-RO"/>
        </w:rPr>
        <w:t>e</w:t>
      </w:r>
      <w:r w:rsidRPr="00187F73">
        <w:rPr>
          <w:b/>
          <w:sz w:val="24"/>
          <w:szCs w:val="24"/>
          <w:lang w:val="ro-RO"/>
        </w:rPr>
        <w:t xml:space="preserve"> – </w:t>
      </w:r>
      <w:r w:rsidRPr="00187F73">
        <w:rPr>
          <w:sz w:val="24"/>
          <w:szCs w:val="24"/>
          <w:lang w:val="ro-RO"/>
        </w:rPr>
        <w:t xml:space="preserve">care este corespunzător unui proiect (preţ unitar), </w:t>
      </w:r>
      <w:r w:rsidRPr="00187F73">
        <w:rPr>
          <w:b/>
          <w:sz w:val="24"/>
          <w:szCs w:val="24"/>
          <w:lang w:val="ro-RO"/>
        </w:rPr>
        <w:t>numărul de rapoarte</w:t>
      </w:r>
      <w:r w:rsidRPr="00187F73">
        <w:rPr>
          <w:sz w:val="24"/>
          <w:szCs w:val="24"/>
          <w:lang w:val="ro-RO"/>
        </w:rPr>
        <w:t xml:space="preserve"> care se vor întocmi – care este de </w:t>
      </w:r>
      <w:r w:rsidR="00782011">
        <w:rPr>
          <w:b/>
          <w:sz w:val="24"/>
          <w:szCs w:val="24"/>
          <w:lang w:val="ro-RO"/>
        </w:rPr>
        <w:t>39</w:t>
      </w:r>
      <w:r w:rsidR="00D065E3">
        <w:rPr>
          <w:b/>
          <w:sz w:val="24"/>
          <w:szCs w:val="24"/>
          <w:lang w:val="ro-RO"/>
        </w:rPr>
        <w:t xml:space="preserve"> </w:t>
      </w:r>
      <w:r w:rsidRPr="00187F73">
        <w:rPr>
          <w:sz w:val="24"/>
          <w:szCs w:val="24"/>
          <w:lang w:val="ro-RO"/>
        </w:rPr>
        <w:t xml:space="preserve">(cantitatea), precum şi </w:t>
      </w:r>
      <w:r w:rsidRPr="00187F73">
        <w:rPr>
          <w:b/>
          <w:sz w:val="24"/>
          <w:szCs w:val="24"/>
          <w:lang w:val="ro-RO"/>
        </w:rPr>
        <w:t>valoarea totală a ofertei</w:t>
      </w:r>
      <w:r w:rsidRPr="00187F73">
        <w:rPr>
          <w:sz w:val="24"/>
          <w:szCs w:val="24"/>
          <w:lang w:val="ro-RO"/>
        </w:rPr>
        <w:t xml:space="preserve"> astfel rezultată (valoare totală).</w:t>
      </w:r>
    </w:p>
    <w:p w:rsidR="00F86315" w:rsidRPr="00187F73" w:rsidRDefault="00767DB2" w:rsidP="001415B3">
      <w:pPr>
        <w:shd w:val="clear" w:color="auto" w:fill="FFFFFF"/>
        <w:ind w:right="284"/>
        <w:jc w:val="both"/>
        <w:rPr>
          <w:sz w:val="24"/>
          <w:szCs w:val="24"/>
          <w:lang w:val="ro-RO"/>
        </w:rPr>
      </w:pPr>
      <w:r w:rsidRPr="00187F73">
        <w:rPr>
          <w:sz w:val="24"/>
          <w:szCs w:val="24"/>
          <w:lang w:val="ro-RO"/>
        </w:rPr>
        <w:tab/>
      </w:r>
    </w:p>
    <w:p w:rsidR="00D60A77" w:rsidRDefault="00F86315" w:rsidP="001415B3">
      <w:pPr>
        <w:shd w:val="clear" w:color="auto" w:fill="FFFFFF"/>
        <w:ind w:right="284"/>
        <w:jc w:val="both"/>
        <w:rPr>
          <w:sz w:val="24"/>
          <w:szCs w:val="24"/>
          <w:lang w:val="ro-RO"/>
        </w:rPr>
      </w:pPr>
      <w:r w:rsidRPr="00187F73">
        <w:rPr>
          <w:sz w:val="24"/>
          <w:szCs w:val="24"/>
          <w:lang w:val="ro-RO"/>
        </w:rPr>
        <w:tab/>
      </w:r>
    </w:p>
    <w:p w:rsidR="00C60F92" w:rsidRPr="008B6177" w:rsidRDefault="00C60F92" w:rsidP="001415B3">
      <w:pPr>
        <w:ind w:right="284"/>
        <w:jc w:val="both"/>
        <w:rPr>
          <w:b/>
          <w:sz w:val="24"/>
          <w:szCs w:val="24"/>
          <w:lang w:val="ro-RO"/>
        </w:rPr>
      </w:pPr>
      <w:r w:rsidRPr="008B6177">
        <w:rPr>
          <w:b/>
          <w:sz w:val="24"/>
          <w:szCs w:val="24"/>
          <w:lang w:val="ro-RO"/>
        </w:rPr>
        <w:t>Criterii</w:t>
      </w:r>
      <w:r w:rsidR="00767DB2" w:rsidRPr="008B6177">
        <w:rPr>
          <w:b/>
          <w:sz w:val="24"/>
          <w:szCs w:val="24"/>
          <w:lang w:val="ro-RO"/>
        </w:rPr>
        <w:t xml:space="preserve"> de atribuire:</w:t>
      </w:r>
    </w:p>
    <w:p w:rsidR="00FC418E" w:rsidRPr="00C60F92" w:rsidRDefault="00FC418E" w:rsidP="001415B3">
      <w:pPr>
        <w:pStyle w:val="ListParagraph"/>
        <w:numPr>
          <w:ilvl w:val="0"/>
          <w:numId w:val="44"/>
        </w:numPr>
        <w:ind w:right="284"/>
        <w:jc w:val="both"/>
        <w:rPr>
          <w:bCs/>
          <w:sz w:val="22"/>
          <w:szCs w:val="22"/>
          <w:lang w:val="en-US"/>
        </w:rPr>
      </w:pPr>
      <w:r w:rsidRPr="00C60F92">
        <w:rPr>
          <w:b/>
          <w:bCs/>
          <w:sz w:val="22"/>
          <w:szCs w:val="22"/>
        </w:rPr>
        <w:t>Cel mai bun raport calitate-preț</w:t>
      </w:r>
      <w:r w:rsidR="00C60F92" w:rsidRPr="00C60F92">
        <w:rPr>
          <w:bCs/>
          <w:sz w:val="22"/>
          <w:szCs w:val="22"/>
          <w:lang w:val="en-US"/>
        </w:rPr>
        <w:t>;</w:t>
      </w:r>
    </w:p>
    <w:p w:rsidR="00BD426A" w:rsidRPr="00CF75E6" w:rsidRDefault="009B5565" w:rsidP="001415B3">
      <w:pPr>
        <w:pStyle w:val="ListParagraph"/>
        <w:numPr>
          <w:ilvl w:val="0"/>
          <w:numId w:val="44"/>
        </w:numPr>
        <w:ind w:right="284"/>
        <w:jc w:val="both"/>
        <w:rPr>
          <w:bCs/>
          <w:sz w:val="22"/>
          <w:szCs w:val="22"/>
        </w:rPr>
      </w:pPr>
      <w:r>
        <w:rPr>
          <w:b/>
          <w:bCs/>
          <w:sz w:val="22"/>
          <w:szCs w:val="22"/>
        </w:rPr>
        <w:t>Auditarea proiectelor</w:t>
      </w:r>
      <w:r w:rsidR="00BD426A">
        <w:rPr>
          <w:b/>
          <w:bCs/>
          <w:sz w:val="22"/>
          <w:szCs w:val="22"/>
        </w:rPr>
        <w:t xml:space="preserve"> se va face doar fizic la sediul Autoritatii Contractante, neindeplinirea acestui criteriu, va conduce la neluarea in evaluare a ofertei care nu precizeaza acest criteriu in oferta financiara</w:t>
      </w:r>
      <w:r w:rsidR="00BD426A" w:rsidRPr="00CF75E6">
        <w:rPr>
          <w:bCs/>
          <w:sz w:val="22"/>
          <w:szCs w:val="22"/>
        </w:rPr>
        <w:t>.</w:t>
      </w:r>
    </w:p>
    <w:p w:rsidR="00C60F92" w:rsidRPr="00C60F92" w:rsidRDefault="00C60F92" w:rsidP="001415B3">
      <w:pPr>
        <w:ind w:right="284"/>
        <w:jc w:val="both"/>
        <w:rPr>
          <w:bCs/>
          <w:sz w:val="22"/>
          <w:szCs w:val="22"/>
          <w:lang w:val="en-US"/>
        </w:rPr>
      </w:pPr>
    </w:p>
    <w:p w:rsidR="00767DB2" w:rsidRPr="00187F73" w:rsidRDefault="00767DB2" w:rsidP="001415B3">
      <w:pPr>
        <w:shd w:val="clear" w:color="auto" w:fill="FFFFFF"/>
        <w:ind w:right="284"/>
        <w:jc w:val="both"/>
        <w:rPr>
          <w:b/>
          <w:sz w:val="24"/>
          <w:szCs w:val="24"/>
          <w:lang w:val="ro-RO"/>
        </w:rPr>
      </w:pPr>
    </w:p>
    <w:p w:rsidR="0035381F" w:rsidRDefault="0025407E" w:rsidP="001415B3">
      <w:pPr>
        <w:shd w:val="clear" w:color="auto" w:fill="FFFFFF"/>
        <w:ind w:right="284"/>
        <w:rPr>
          <w:sz w:val="24"/>
          <w:szCs w:val="24"/>
          <w:lang w:val="ro-RO"/>
        </w:rPr>
      </w:pPr>
      <w:r w:rsidRPr="00187F73">
        <w:rPr>
          <w:sz w:val="24"/>
          <w:szCs w:val="24"/>
          <w:lang w:val="ro-RO"/>
        </w:rPr>
        <w:tab/>
      </w:r>
    </w:p>
    <w:p w:rsidR="00D60A77" w:rsidRDefault="00D60A77" w:rsidP="001415B3">
      <w:pPr>
        <w:shd w:val="clear" w:color="auto" w:fill="FFFFFF"/>
        <w:ind w:right="284"/>
        <w:rPr>
          <w:sz w:val="24"/>
          <w:szCs w:val="24"/>
          <w:lang w:val="ro-RO"/>
        </w:rPr>
      </w:pPr>
    </w:p>
    <w:p w:rsidR="00D60A77" w:rsidRDefault="00D60A77" w:rsidP="001415B3">
      <w:pPr>
        <w:shd w:val="clear" w:color="auto" w:fill="FFFFFF"/>
        <w:ind w:right="284"/>
        <w:rPr>
          <w:sz w:val="24"/>
          <w:szCs w:val="24"/>
          <w:lang w:val="ro-RO"/>
        </w:rPr>
      </w:pPr>
    </w:p>
    <w:p w:rsidR="00726EB1" w:rsidRDefault="00726EB1" w:rsidP="001415B3">
      <w:pPr>
        <w:shd w:val="clear" w:color="auto" w:fill="FFFFFF"/>
        <w:ind w:right="284"/>
        <w:rPr>
          <w:b/>
          <w:bCs/>
          <w:sz w:val="24"/>
          <w:szCs w:val="24"/>
          <w:lang w:val="ro-RO"/>
        </w:rPr>
      </w:pPr>
      <w:r w:rsidRPr="00726EB1">
        <w:rPr>
          <w:b/>
          <w:bCs/>
          <w:sz w:val="24"/>
          <w:szCs w:val="24"/>
          <w:lang w:val="ro-RO"/>
        </w:rPr>
        <w:t>Termenul de plată este:</w:t>
      </w:r>
    </w:p>
    <w:p w:rsidR="00E25B96" w:rsidRPr="00726EB1" w:rsidRDefault="00E25B96" w:rsidP="001415B3">
      <w:pPr>
        <w:shd w:val="clear" w:color="auto" w:fill="FFFFFF"/>
        <w:ind w:right="284"/>
        <w:rPr>
          <w:b/>
          <w:bCs/>
          <w:sz w:val="24"/>
          <w:szCs w:val="24"/>
          <w:lang w:val="ro-RO"/>
        </w:rPr>
      </w:pPr>
    </w:p>
    <w:p w:rsidR="00726EB1" w:rsidRPr="00726EB1" w:rsidRDefault="00726EB1" w:rsidP="001415B3">
      <w:pPr>
        <w:shd w:val="clear" w:color="auto" w:fill="FFFFFF"/>
        <w:ind w:right="284"/>
        <w:rPr>
          <w:bCs/>
          <w:sz w:val="24"/>
          <w:szCs w:val="24"/>
          <w:lang w:val="ro-RO"/>
        </w:rPr>
      </w:pPr>
      <w:r w:rsidRPr="00726EB1">
        <w:rPr>
          <w:bCs/>
          <w:sz w:val="24"/>
          <w:szCs w:val="24"/>
          <w:lang w:val="ro-RO"/>
        </w:rPr>
        <w:t xml:space="preserve">a) 30 de zile calendaristice de la data la care factura electronică este disponibilă spre descărcare de către Autoritatea Contractantă din sistemul RO e-factura, dacă recepția bunurilor este anterioară acestei date; </w:t>
      </w:r>
    </w:p>
    <w:p w:rsidR="00726EB1" w:rsidRPr="00726EB1" w:rsidRDefault="00726EB1" w:rsidP="001415B3">
      <w:pPr>
        <w:shd w:val="clear" w:color="auto" w:fill="FFFFFF"/>
        <w:ind w:right="284"/>
        <w:rPr>
          <w:bCs/>
          <w:sz w:val="24"/>
          <w:szCs w:val="24"/>
          <w:lang w:val="ro-RO"/>
        </w:rPr>
      </w:pPr>
      <w:r w:rsidRPr="00726EB1">
        <w:rPr>
          <w:bCs/>
          <w:sz w:val="24"/>
          <w:szCs w:val="24"/>
          <w:lang w:val="ro-RO"/>
        </w:rPr>
        <w:t>b) 30 de zile calendaristice de la data recepției bunurilor dacă factura electronică este disponibilă spre descărcare de către Autoritatea Contractanta din sistemul RO e-factura, la data receptiei ori anterior acestei date.</w:t>
      </w:r>
    </w:p>
    <w:p w:rsidR="002764F2" w:rsidRDefault="002764F2" w:rsidP="001415B3">
      <w:pPr>
        <w:shd w:val="clear" w:color="auto" w:fill="FFFFFF"/>
        <w:ind w:right="284"/>
        <w:rPr>
          <w:sz w:val="24"/>
          <w:szCs w:val="24"/>
          <w:lang w:val="ro-RO"/>
        </w:rPr>
      </w:pPr>
    </w:p>
    <w:p w:rsidR="00372156" w:rsidRDefault="00372156" w:rsidP="001415B3">
      <w:pPr>
        <w:shd w:val="clear" w:color="auto" w:fill="FFFFFF"/>
        <w:ind w:right="284"/>
        <w:rPr>
          <w:sz w:val="24"/>
          <w:szCs w:val="24"/>
          <w:lang w:val="ro-RO"/>
        </w:rPr>
      </w:pPr>
    </w:p>
    <w:p w:rsidR="00372156" w:rsidRDefault="00372156" w:rsidP="001415B3">
      <w:pPr>
        <w:shd w:val="clear" w:color="auto" w:fill="FFFFFF"/>
        <w:ind w:right="284"/>
        <w:rPr>
          <w:sz w:val="24"/>
          <w:szCs w:val="24"/>
          <w:lang w:val="ro-RO"/>
        </w:rPr>
      </w:pPr>
    </w:p>
    <w:p w:rsidR="00726EB1" w:rsidRDefault="00726EB1" w:rsidP="001415B3">
      <w:pPr>
        <w:shd w:val="clear" w:color="auto" w:fill="FFFFFF"/>
        <w:ind w:right="284"/>
        <w:rPr>
          <w:sz w:val="24"/>
          <w:szCs w:val="24"/>
          <w:lang w:val="ro-RO"/>
        </w:rPr>
      </w:pPr>
    </w:p>
    <w:p w:rsidR="00E25B96" w:rsidRDefault="00E25B96" w:rsidP="001415B3">
      <w:pPr>
        <w:shd w:val="clear" w:color="auto" w:fill="FFFFFF"/>
        <w:ind w:right="284"/>
        <w:rPr>
          <w:sz w:val="24"/>
          <w:szCs w:val="24"/>
          <w:lang w:val="ro-RO"/>
        </w:rPr>
      </w:pPr>
    </w:p>
    <w:p w:rsidR="00372156" w:rsidRDefault="00372156" w:rsidP="001415B3">
      <w:pPr>
        <w:shd w:val="clear" w:color="auto" w:fill="FFFFFF"/>
        <w:ind w:right="284"/>
        <w:rPr>
          <w:sz w:val="24"/>
          <w:szCs w:val="24"/>
          <w:lang w:val="ro-RO"/>
        </w:rPr>
      </w:pPr>
    </w:p>
    <w:p w:rsidR="00372156" w:rsidRPr="00187F73" w:rsidRDefault="00372156" w:rsidP="001415B3">
      <w:pPr>
        <w:shd w:val="clear" w:color="auto" w:fill="FFFFFF"/>
        <w:ind w:right="284"/>
        <w:rPr>
          <w:sz w:val="24"/>
          <w:szCs w:val="24"/>
          <w:lang w:val="ro-RO"/>
        </w:rPr>
      </w:pPr>
    </w:p>
    <w:p w:rsidR="00372156" w:rsidRDefault="00372156" w:rsidP="001415B3">
      <w:pPr>
        <w:shd w:val="clear" w:color="auto" w:fill="FFFFFF"/>
        <w:ind w:right="284"/>
        <w:jc w:val="center"/>
        <w:rPr>
          <w:sz w:val="24"/>
          <w:szCs w:val="24"/>
          <w:lang w:val="ro-RO"/>
        </w:rPr>
      </w:pPr>
    </w:p>
    <w:p w:rsidR="002D7A2F" w:rsidRDefault="002D7A2F" w:rsidP="001415B3">
      <w:pPr>
        <w:ind w:right="284"/>
        <w:rPr>
          <w:b/>
          <w:sz w:val="24"/>
          <w:szCs w:val="24"/>
          <w:lang w:val="ro-RO"/>
        </w:rPr>
      </w:pPr>
      <w:r>
        <w:rPr>
          <w:b/>
          <w:sz w:val="24"/>
          <w:szCs w:val="24"/>
          <w:lang w:val="ro-RO"/>
        </w:rPr>
        <w:t>Întocmit</w:t>
      </w:r>
      <w:r w:rsidR="00B03E48" w:rsidRPr="00716348">
        <w:rPr>
          <w:b/>
          <w:sz w:val="24"/>
          <w:szCs w:val="24"/>
          <w:lang w:val="ro-RO"/>
        </w:rPr>
        <w:t xml:space="preserve">:  </w:t>
      </w:r>
    </w:p>
    <w:p w:rsidR="007D7C2C" w:rsidRPr="00C974A3" w:rsidRDefault="008E40A7" w:rsidP="001415B3">
      <w:pPr>
        <w:ind w:right="284"/>
        <w:rPr>
          <w:b/>
          <w:sz w:val="24"/>
          <w:szCs w:val="24"/>
          <w:lang w:val="en-GB"/>
        </w:rPr>
      </w:pPr>
      <w:r>
        <w:rPr>
          <w:b/>
          <w:sz w:val="24"/>
          <w:szCs w:val="24"/>
          <w:lang w:val="en-GB"/>
        </w:rPr>
        <w:t>Oana Harabagiu</w:t>
      </w:r>
    </w:p>
    <w:sectPr w:rsidR="007D7C2C" w:rsidRPr="00C974A3" w:rsidSect="004E3C90">
      <w:headerReference w:type="default" r:id="rId11"/>
      <w:footerReference w:type="default" r:id="rId12"/>
      <w:pgSz w:w="12240" w:h="15840"/>
      <w:pgMar w:top="1440" w:right="540" w:bottom="540" w:left="147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4D9" w:rsidRDefault="008A24D9">
      <w:r>
        <w:separator/>
      </w:r>
    </w:p>
  </w:endnote>
  <w:endnote w:type="continuationSeparator" w:id="0">
    <w:p w:rsidR="008A24D9" w:rsidRDefault="008A2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88485"/>
      <w:docPartObj>
        <w:docPartGallery w:val="Page Numbers (Bottom of Page)"/>
        <w:docPartUnique/>
      </w:docPartObj>
    </w:sdtPr>
    <w:sdtEndPr/>
    <w:sdtContent>
      <w:p w:rsidR="00122468" w:rsidRDefault="00C630A9">
        <w:pPr>
          <w:pStyle w:val="Footer"/>
          <w:jc w:val="right"/>
        </w:pPr>
        <w:r>
          <w:rPr>
            <w:noProof/>
          </w:rPr>
          <w:fldChar w:fldCharType="begin"/>
        </w:r>
        <w:r>
          <w:rPr>
            <w:noProof/>
          </w:rPr>
          <w:instrText xml:space="preserve"> PAGE   \* MERGEFORMAT </w:instrText>
        </w:r>
        <w:r>
          <w:rPr>
            <w:noProof/>
          </w:rPr>
          <w:fldChar w:fldCharType="separate"/>
        </w:r>
        <w:r w:rsidR="0014340A">
          <w:rPr>
            <w:noProof/>
          </w:rPr>
          <w:t>6</w:t>
        </w:r>
        <w:r>
          <w:rPr>
            <w:noProof/>
          </w:rPr>
          <w:fldChar w:fldCharType="end"/>
        </w:r>
      </w:p>
    </w:sdtContent>
  </w:sdt>
  <w:p w:rsidR="00A3669F" w:rsidRDefault="00A3669F" w:rsidP="00714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4D9" w:rsidRDefault="008A24D9">
      <w:r>
        <w:separator/>
      </w:r>
    </w:p>
  </w:footnote>
  <w:footnote w:type="continuationSeparator" w:id="0">
    <w:p w:rsidR="008A24D9" w:rsidRDefault="008A2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69F" w:rsidRDefault="00A3669F" w:rsidP="00DE0976">
    <w:pPr>
      <w:pStyle w:val="Header"/>
      <w:jc w:val="center"/>
    </w:pPr>
    <w:r>
      <w:rPr>
        <w:noProof/>
        <w:lang w:val="ro-RO" w:eastAsia="ro-RO"/>
      </w:rPr>
      <w:drawing>
        <wp:anchor distT="0" distB="0" distL="0" distR="0" simplePos="0" relativeHeight="251657728" behindDoc="0" locked="0" layoutInCell="1" allowOverlap="1">
          <wp:simplePos x="0" y="0"/>
          <wp:positionH relativeFrom="column">
            <wp:align>center</wp:align>
          </wp:positionH>
          <wp:positionV relativeFrom="paragraph">
            <wp:posOffset>-228600</wp:posOffset>
          </wp:positionV>
          <wp:extent cx="6987540" cy="1169035"/>
          <wp:effectExtent l="19050" t="0" r="381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987540" cy="1169035"/>
                  </a:xfrm>
                  <a:prstGeom prst="rect">
                    <a:avLst/>
                  </a:prstGeom>
                  <a:solidFill>
                    <a:srgbClr val="FFFFF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D09"/>
    <w:multiLevelType w:val="hybridMultilevel"/>
    <w:tmpl w:val="B9744686"/>
    <w:lvl w:ilvl="0" w:tplc="3E2479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62813"/>
    <w:multiLevelType w:val="hybridMultilevel"/>
    <w:tmpl w:val="31A63292"/>
    <w:lvl w:ilvl="0" w:tplc="1E563798">
      <w:start w:val="3"/>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AF91546"/>
    <w:multiLevelType w:val="hybridMultilevel"/>
    <w:tmpl w:val="42C869BC"/>
    <w:lvl w:ilvl="0" w:tplc="C73CE188">
      <w:start w:val="7"/>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63519C"/>
    <w:multiLevelType w:val="hybridMultilevel"/>
    <w:tmpl w:val="3F7E26E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E21711"/>
    <w:multiLevelType w:val="hybridMultilevel"/>
    <w:tmpl w:val="2E0CE37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4E6032"/>
    <w:multiLevelType w:val="hybridMultilevel"/>
    <w:tmpl w:val="717ACFB8"/>
    <w:lvl w:ilvl="0" w:tplc="08090005">
      <w:start w:val="1"/>
      <w:numFmt w:val="bullet"/>
      <w:lvlText w:val=""/>
      <w:lvlJc w:val="left"/>
      <w:pPr>
        <w:tabs>
          <w:tab w:val="num" w:pos="1560"/>
        </w:tabs>
        <w:ind w:left="1560" w:hanging="360"/>
      </w:pPr>
      <w:rPr>
        <w:rFonts w:ascii="Wingdings" w:hAnsi="Wingdings" w:hint="default"/>
      </w:rPr>
    </w:lvl>
    <w:lvl w:ilvl="1" w:tplc="08090003" w:tentative="1">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6" w15:restartNumberingAfterBreak="0">
    <w:nsid w:val="0FE16332"/>
    <w:multiLevelType w:val="hybridMultilevel"/>
    <w:tmpl w:val="27368FAA"/>
    <w:lvl w:ilvl="0" w:tplc="49BACA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111885"/>
    <w:multiLevelType w:val="hybridMultilevel"/>
    <w:tmpl w:val="A82656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55D4906"/>
    <w:multiLevelType w:val="hybridMultilevel"/>
    <w:tmpl w:val="65FC07A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7B35E3A"/>
    <w:multiLevelType w:val="hybridMultilevel"/>
    <w:tmpl w:val="4D2024A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1AC7E0E"/>
    <w:multiLevelType w:val="hybridMultilevel"/>
    <w:tmpl w:val="80BE90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F7D68"/>
    <w:multiLevelType w:val="multilevel"/>
    <w:tmpl w:val="BA223F3E"/>
    <w:styleLink w:val="Styl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8ED3DBE"/>
    <w:multiLevelType w:val="hybridMultilevel"/>
    <w:tmpl w:val="BA6A1E7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ABF0A5A"/>
    <w:multiLevelType w:val="hybridMultilevel"/>
    <w:tmpl w:val="4028AC90"/>
    <w:lvl w:ilvl="0" w:tplc="04090005">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D234ACC"/>
    <w:multiLevelType w:val="hybridMultilevel"/>
    <w:tmpl w:val="331E6F3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D252E6D"/>
    <w:multiLevelType w:val="hybridMultilevel"/>
    <w:tmpl w:val="0CC89334"/>
    <w:lvl w:ilvl="0" w:tplc="04090005">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DAD0FF9"/>
    <w:multiLevelType w:val="hybridMultilevel"/>
    <w:tmpl w:val="9EA0E068"/>
    <w:lvl w:ilvl="0" w:tplc="FF28679E">
      <w:start w:val="1"/>
      <w:numFmt w:val="decimal"/>
      <w:lvlText w:val="%1."/>
      <w:lvlJc w:val="left"/>
      <w:pPr>
        <w:ind w:left="720" w:hanging="360"/>
      </w:pPr>
      <w:rPr>
        <w:rFonts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DD33D27"/>
    <w:multiLevelType w:val="multilevel"/>
    <w:tmpl w:val="6356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9D609E"/>
    <w:multiLevelType w:val="hybridMultilevel"/>
    <w:tmpl w:val="E054B7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0126ECA"/>
    <w:multiLevelType w:val="hybridMultilevel"/>
    <w:tmpl w:val="D1427DBA"/>
    <w:lvl w:ilvl="0" w:tplc="DD5EF856">
      <w:start w:val="1"/>
      <w:numFmt w:val="decimal"/>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BF5DCB"/>
    <w:multiLevelType w:val="hybridMultilevel"/>
    <w:tmpl w:val="6AD256F8"/>
    <w:lvl w:ilvl="0" w:tplc="6010B9E8">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31357648"/>
    <w:multiLevelType w:val="hybridMultilevel"/>
    <w:tmpl w:val="E3F24386"/>
    <w:lvl w:ilvl="0" w:tplc="0418000B">
      <w:start w:val="1"/>
      <w:numFmt w:val="bullet"/>
      <w:lvlText w:val=""/>
      <w:lvlJc w:val="left"/>
      <w:pPr>
        <w:ind w:left="788" w:hanging="360"/>
      </w:pPr>
      <w:rPr>
        <w:rFonts w:ascii="Wingdings" w:hAnsi="Wingdings" w:hint="default"/>
      </w:rPr>
    </w:lvl>
    <w:lvl w:ilvl="1" w:tplc="04180003" w:tentative="1">
      <w:start w:val="1"/>
      <w:numFmt w:val="bullet"/>
      <w:lvlText w:val="o"/>
      <w:lvlJc w:val="left"/>
      <w:pPr>
        <w:ind w:left="1508" w:hanging="360"/>
      </w:pPr>
      <w:rPr>
        <w:rFonts w:ascii="Courier New" w:hAnsi="Courier New" w:cs="Courier New" w:hint="default"/>
      </w:rPr>
    </w:lvl>
    <w:lvl w:ilvl="2" w:tplc="04180005" w:tentative="1">
      <w:start w:val="1"/>
      <w:numFmt w:val="bullet"/>
      <w:lvlText w:val=""/>
      <w:lvlJc w:val="left"/>
      <w:pPr>
        <w:ind w:left="2228" w:hanging="360"/>
      </w:pPr>
      <w:rPr>
        <w:rFonts w:ascii="Wingdings" w:hAnsi="Wingdings" w:hint="default"/>
      </w:rPr>
    </w:lvl>
    <w:lvl w:ilvl="3" w:tplc="04180001" w:tentative="1">
      <w:start w:val="1"/>
      <w:numFmt w:val="bullet"/>
      <w:lvlText w:val=""/>
      <w:lvlJc w:val="left"/>
      <w:pPr>
        <w:ind w:left="2948" w:hanging="360"/>
      </w:pPr>
      <w:rPr>
        <w:rFonts w:ascii="Symbol" w:hAnsi="Symbol" w:hint="default"/>
      </w:rPr>
    </w:lvl>
    <w:lvl w:ilvl="4" w:tplc="04180003" w:tentative="1">
      <w:start w:val="1"/>
      <w:numFmt w:val="bullet"/>
      <w:lvlText w:val="o"/>
      <w:lvlJc w:val="left"/>
      <w:pPr>
        <w:ind w:left="3668" w:hanging="360"/>
      </w:pPr>
      <w:rPr>
        <w:rFonts w:ascii="Courier New" w:hAnsi="Courier New" w:cs="Courier New" w:hint="default"/>
      </w:rPr>
    </w:lvl>
    <w:lvl w:ilvl="5" w:tplc="04180005" w:tentative="1">
      <w:start w:val="1"/>
      <w:numFmt w:val="bullet"/>
      <w:lvlText w:val=""/>
      <w:lvlJc w:val="left"/>
      <w:pPr>
        <w:ind w:left="4388" w:hanging="360"/>
      </w:pPr>
      <w:rPr>
        <w:rFonts w:ascii="Wingdings" w:hAnsi="Wingdings" w:hint="default"/>
      </w:rPr>
    </w:lvl>
    <w:lvl w:ilvl="6" w:tplc="04180001" w:tentative="1">
      <w:start w:val="1"/>
      <w:numFmt w:val="bullet"/>
      <w:lvlText w:val=""/>
      <w:lvlJc w:val="left"/>
      <w:pPr>
        <w:ind w:left="5108" w:hanging="360"/>
      </w:pPr>
      <w:rPr>
        <w:rFonts w:ascii="Symbol" w:hAnsi="Symbol" w:hint="default"/>
      </w:rPr>
    </w:lvl>
    <w:lvl w:ilvl="7" w:tplc="04180003" w:tentative="1">
      <w:start w:val="1"/>
      <w:numFmt w:val="bullet"/>
      <w:lvlText w:val="o"/>
      <w:lvlJc w:val="left"/>
      <w:pPr>
        <w:ind w:left="5828" w:hanging="360"/>
      </w:pPr>
      <w:rPr>
        <w:rFonts w:ascii="Courier New" w:hAnsi="Courier New" w:cs="Courier New" w:hint="default"/>
      </w:rPr>
    </w:lvl>
    <w:lvl w:ilvl="8" w:tplc="04180005" w:tentative="1">
      <w:start w:val="1"/>
      <w:numFmt w:val="bullet"/>
      <w:lvlText w:val=""/>
      <w:lvlJc w:val="left"/>
      <w:pPr>
        <w:ind w:left="6548" w:hanging="360"/>
      </w:pPr>
      <w:rPr>
        <w:rFonts w:ascii="Wingdings" w:hAnsi="Wingdings" w:hint="default"/>
      </w:rPr>
    </w:lvl>
  </w:abstractNum>
  <w:abstractNum w:abstractNumId="22" w15:restartNumberingAfterBreak="0">
    <w:nsid w:val="33DF3642"/>
    <w:multiLevelType w:val="hybridMultilevel"/>
    <w:tmpl w:val="D84207F2"/>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50504E"/>
    <w:multiLevelType w:val="multilevel"/>
    <w:tmpl w:val="EA24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2827C5"/>
    <w:multiLevelType w:val="multilevel"/>
    <w:tmpl w:val="BA223F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379449D"/>
    <w:multiLevelType w:val="hybridMultilevel"/>
    <w:tmpl w:val="28B65220"/>
    <w:lvl w:ilvl="0" w:tplc="7C0EA2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E059D0"/>
    <w:multiLevelType w:val="hybridMultilevel"/>
    <w:tmpl w:val="B2E8193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2275AA5"/>
    <w:multiLevelType w:val="multilevel"/>
    <w:tmpl w:val="31E8E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151198"/>
    <w:multiLevelType w:val="hybridMultilevel"/>
    <w:tmpl w:val="3A74E76C"/>
    <w:lvl w:ilvl="0" w:tplc="B55642F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6E422E1"/>
    <w:multiLevelType w:val="hybridMultilevel"/>
    <w:tmpl w:val="70143A5A"/>
    <w:lvl w:ilvl="0" w:tplc="0409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6F12D87"/>
    <w:multiLevelType w:val="hybridMultilevel"/>
    <w:tmpl w:val="EAF8BF6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E46FF5"/>
    <w:multiLevelType w:val="hybridMultilevel"/>
    <w:tmpl w:val="BA223F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0A3F5E"/>
    <w:multiLevelType w:val="hybridMultilevel"/>
    <w:tmpl w:val="BCD84A8C"/>
    <w:lvl w:ilvl="0" w:tplc="0C66E1D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C5E31C3"/>
    <w:multiLevelType w:val="hybridMultilevel"/>
    <w:tmpl w:val="FD9E5E34"/>
    <w:lvl w:ilvl="0" w:tplc="83442B22">
      <w:numFmt w:val="bullet"/>
      <w:lvlText w:val="-"/>
      <w:lvlJc w:val="left"/>
      <w:pPr>
        <w:ind w:left="720" w:hanging="360"/>
      </w:pPr>
      <w:rPr>
        <w:rFonts w:ascii="Times New Roman" w:eastAsia="Times New Roman" w:hAnsi="Times New Roman"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E206E7"/>
    <w:multiLevelType w:val="hybridMultilevel"/>
    <w:tmpl w:val="D65ADFC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4B750F1"/>
    <w:multiLevelType w:val="hybridMultilevel"/>
    <w:tmpl w:val="35209AD4"/>
    <w:lvl w:ilvl="0" w:tplc="2846840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4BE7B3D"/>
    <w:multiLevelType w:val="hybridMultilevel"/>
    <w:tmpl w:val="B35C86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5A16B7B"/>
    <w:multiLevelType w:val="hybridMultilevel"/>
    <w:tmpl w:val="322075BE"/>
    <w:lvl w:ilvl="0" w:tplc="5FE06DBC">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8" w15:restartNumberingAfterBreak="0">
    <w:nsid w:val="77E42514"/>
    <w:multiLevelType w:val="hybridMultilevel"/>
    <w:tmpl w:val="72C684E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806562F"/>
    <w:multiLevelType w:val="hybridMultilevel"/>
    <w:tmpl w:val="1760FFF0"/>
    <w:lvl w:ilvl="0" w:tplc="552CF230">
      <w:start w:val="1"/>
      <w:numFmt w:val="decimal"/>
      <w:lvlText w:val="%1."/>
      <w:lvlJc w:val="left"/>
      <w:pPr>
        <w:ind w:left="1080" w:hanging="360"/>
      </w:pPr>
      <w:rPr>
        <w:rFonts w:hint="default"/>
        <w:b w:val="0"/>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0" w15:restartNumberingAfterBreak="0">
    <w:nsid w:val="78B32CE0"/>
    <w:multiLevelType w:val="singleLevel"/>
    <w:tmpl w:val="B196703A"/>
    <w:lvl w:ilvl="0">
      <w:numFmt w:val="bullet"/>
      <w:lvlText w:val="-"/>
      <w:lvlJc w:val="left"/>
      <w:pPr>
        <w:tabs>
          <w:tab w:val="num" w:pos="1080"/>
        </w:tabs>
        <w:ind w:left="1080" w:hanging="360"/>
      </w:pPr>
      <w:rPr>
        <w:rFonts w:hint="default"/>
      </w:rPr>
    </w:lvl>
  </w:abstractNum>
  <w:abstractNum w:abstractNumId="41" w15:restartNumberingAfterBreak="0">
    <w:nsid w:val="797B2DAD"/>
    <w:multiLevelType w:val="hybridMultilevel"/>
    <w:tmpl w:val="2286B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E93985"/>
    <w:multiLevelType w:val="hybridMultilevel"/>
    <w:tmpl w:val="E264CA84"/>
    <w:lvl w:ilvl="0" w:tplc="1E563798">
      <w:start w:val="3"/>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9974B7"/>
    <w:multiLevelType w:val="hybridMultilevel"/>
    <w:tmpl w:val="AA5CF6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24"/>
  </w:num>
  <w:num w:numId="3">
    <w:abstractNumId w:val="11"/>
  </w:num>
  <w:num w:numId="4">
    <w:abstractNumId w:val="7"/>
  </w:num>
  <w:num w:numId="5">
    <w:abstractNumId w:val="22"/>
  </w:num>
  <w:num w:numId="6">
    <w:abstractNumId w:val="27"/>
  </w:num>
  <w:num w:numId="7">
    <w:abstractNumId w:val="15"/>
  </w:num>
  <w:num w:numId="8">
    <w:abstractNumId w:val="3"/>
  </w:num>
  <w:num w:numId="9">
    <w:abstractNumId w:val="13"/>
  </w:num>
  <w:num w:numId="10">
    <w:abstractNumId w:val="26"/>
  </w:num>
  <w:num w:numId="11">
    <w:abstractNumId w:val="14"/>
  </w:num>
  <w:num w:numId="12">
    <w:abstractNumId w:val="38"/>
  </w:num>
  <w:num w:numId="13">
    <w:abstractNumId w:val="10"/>
  </w:num>
  <w:num w:numId="14">
    <w:abstractNumId w:val="34"/>
  </w:num>
  <w:num w:numId="15">
    <w:abstractNumId w:val="9"/>
  </w:num>
  <w:num w:numId="16">
    <w:abstractNumId w:val="4"/>
  </w:num>
  <w:num w:numId="17">
    <w:abstractNumId w:val="18"/>
  </w:num>
  <w:num w:numId="18">
    <w:abstractNumId w:val="5"/>
  </w:num>
  <w:num w:numId="19">
    <w:abstractNumId w:val="6"/>
  </w:num>
  <w:num w:numId="20">
    <w:abstractNumId w:val="20"/>
  </w:num>
  <w:num w:numId="21">
    <w:abstractNumId w:val="36"/>
  </w:num>
  <w:num w:numId="22">
    <w:abstractNumId w:val="12"/>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num>
  <w:num w:numId="26">
    <w:abstractNumId w:val="29"/>
  </w:num>
  <w:num w:numId="27">
    <w:abstractNumId w:val="37"/>
  </w:num>
  <w:num w:numId="28">
    <w:abstractNumId w:val="2"/>
  </w:num>
  <w:num w:numId="29">
    <w:abstractNumId w:val="30"/>
  </w:num>
  <w:num w:numId="30">
    <w:abstractNumId w:val="21"/>
  </w:num>
  <w:num w:numId="31">
    <w:abstractNumId w:val="35"/>
  </w:num>
  <w:num w:numId="32">
    <w:abstractNumId w:val="8"/>
  </w:num>
  <w:num w:numId="33">
    <w:abstractNumId w:val="33"/>
  </w:num>
  <w:num w:numId="34">
    <w:abstractNumId w:val="25"/>
  </w:num>
  <w:num w:numId="35">
    <w:abstractNumId w:val="39"/>
  </w:num>
  <w:num w:numId="36">
    <w:abstractNumId w:val="32"/>
  </w:num>
  <w:num w:numId="37">
    <w:abstractNumId w:val="17"/>
  </w:num>
  <w:num w:numId="38">
    <w:abstractNumId w:val="23"/>
  </w:num>
  <w:num w:numId="39">
    <w:abstractNumId w:val="1"/>
  </w:num>
  <w:num w:numId="40">
    <w:abstractNumId w:val="41"/>
  </w:num>
  <w:num w:numId="41">
    <w:abstractNumId w:val="19"/>
  </w:num>
  <w:num w:numId="42">
    <w:abstractNumId w:val="42"/>
  </w:num>
  <w:num w:numId="43">
    <w:abstractNumId w:val="0"/>
  </w:num>
  <w:num w:numId="44">
    <w:abstractNumId w:val="16"/>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95B20"/>
    <w:rsid w:val="00003EB7"/>
    <w:rsid w:val="00004A5E"/>
    <w:rsid w:val="00004BD9"/>
    <w:rsid w:val="000069DD"/>
    <w:rsid w:val="00012568"/>
    <w:rsid w:val="00012A16"/>
    <w:rsid w:val="0001448F"/>
    <w:rsid w:val="00021156"/>
    <w:rsid w:val="00021176"/>
    <w:rsid w:val="000218E9"/>
    <w:rsid w:val="00030B53"/>
    <w:rsid w:val="00031B61"/>
    <w:rsid w:val="00033C00"/>
    <w:rsid w:val="0003466F"/>
    <w:rsid w:val="00040B70"/>
    <w:rsid w:val="000414C2"/>
    <w:rsid w:val="00042A91"/>
    <w:rsid w:val="00043C66"/>
    <w:rsid w:val="000441F7"/>
    <w:rsid w:val="000443BB"/>
    <w:rsid w:val="00045E6A"/>
    <w:rsid w:val="0004633C"/>
    <w:rsid w:val="00047E9A"/>
    <w:rsid w:val="00060CDD"/>
    <w:rsid w:val="000611CD"/>
    <w:rsid w:val="00063FDF"/>
    <w:rsid w:val="00064D24"/>
    <w:rsid w:val="00064E45"/>
    <w:rsid w:val="00066646"/>
    <w:rsid w:val="00066AD9"/>
    <w:rsid w:val="00067910"/>
    <w:rsid w:val="000735D8"/>
    <w:rsid w:val="0007501B"/>
    <w:rsid w:val="000774ED"/>
    <w:rsid w:val="00080594"/>
    <w:rsid w:val="00081A20"/>
    <w:rsid w:val="00083396"/>
    <w:rsid w:val="000846CB"/>
    <w:rsid w:val="00086566"/>
    <w:rsid w:val="000869C0"/>
    <w:rsid w:val="000877DE"/>
    <w:rsid w:val="0008798A"/>
    <w:rsid w:val="00092818"/>
    <w:rsid w:val="0009414D"/>
    <w:rsid w:val="00094230"/>
    <w:rsid w:val="000A03EF"/>
    <w:rsid w:val="000A3E76"/>
    <w:rsid w:val="000A5238"/>
    <w:rsid w:val="000A54FC"/>
    <w:rsid w:val="000A643D"/>
    <w:rsid w:val="000B4702"/>
    <w:rsid w:val="000B65C4"/>
    <w:rsid w:val="000B6842"/>
    <w:rsid w:val="000C22E1"/>
    <w:rsid w:val="000D2584"/>
    <w:rsid w:val="000D4820"/>
    <w:rsid w:val="000D4E4F"/>
    <w:rsid w:val="000D68F2"/>
    <w:rsid w:val="000D76C1"/>
    <w:rsid w:val="000D7ABE"/>
    <w:rsid w:val="000E14E9"/>
    <w:rsid w:val="000E4CEE"/>
    <w:rsid w:val="000F102F"/>
    <w:rsid w:val="000F14B7"/>
    <w:rsid w:val="000F267D"/>
    <w:rsid w:val="000F32EA"/>
    <w:rsid w:val="000F6040"/>
    <w:rsid w:val="00101298"/>
    <w:rsid w:val="0010187B"/>
    <w:rsid w:val="0010293F"/>
    <w:rsid w:val="00105312"/>
    <w:rsid w:val="00112A86"/>
    <w:rsid w:val="00121AB9"/>
    <w:rsid w:val="001220CF"/>
    <w:rsid w:val="00122468"/>
    <w:rsid w:val="0012432F"/>
    <w:rsid w:val="00124B9D"/>
    <w:rsid w:val="00124D78"/>
    <w:rsid w:val="00125D3D"/>
    <w:rsid w:val="0013060C"/>
    <w:rsid w:val="001319E7"/>
    <w:rsid w:val="00131A29"/>
    <w:rsid w:val="00133474"/>
    <w:rsid w:val="0014006C"/>
    <w:rsid w:val="001415B3"/>
    <w:rsid w:val="0014340A"/>
    <w:rsid w:val="00145E83"/>
    <w:rsid w:val="00146D1E"/>
    <w:rsid w:val="00152378"/>
    <w:rsid w:val="00152954"/>
    <w:rsid w:val="0015316C"/>
    <w:rsid w:val="0015637D"/>
    <w:rsid w:val="00156DEF"/>
    <w:rsid w:val="001575E6"/>
    <w:rsid w:val="00163357"/>
    <w:rsid w:val="00167E0C"/>
    <w:rsid w:val="00172F8C"/>
    <w:rsid w:val="001738FD"/>
    <w:rsid w:val="001828B8"/>
    <w:rsid w:val="00187AE4"/>
    <w:rsid w:val="00187F73"/>
    <w:rsid w:val="001900E1"/>
    <w:rsid w:val="001900E8"/>
    <w:rsid w:val="00190736"/>
    <w:rsid w:val="00194F8B"/>
    <w:rsid w:val="001A05DB"/>
    <w:rsid w:val="001A2A70"/>
    <w:rsid w:val="001A45CD"/>
    <w:rsid w:val="001A501C"/>
    <w:rsid w:val="001B043E"/>
    <w:rsid w:val="001B164E"/>
    <w:rsid w:val="001B4975"/>
    <w:rsid w:val="001B4D66"/>
    <w:rsid w:val="001B532D"/>
    <w:rsid w:val="001B5B64"/>
    <w:rsid w:val="001C484A"/>
    <w:rsid w:val="001C5CEC"/>
    <w:rsid w:val="001C60BC"/>
    <w:rsid w:val="001C6E94"/>
    <w:rsid w:val="001D0196"/>
    <w:rsid w:val="001D01EA"/>
    <w:rsid w:val="001D114D"/>
    <w:rsid w:val="001D1391"/>
    <w:rsid w:val="001D24EE"/>
    <w:rsid w:val="001D4556"/>
    <w:rsid w:val="001D4A02"/>
    <w:rsid w:val="001D75E9"/>
    <w:rsid w:val="001D7C27"/>
    <w:rsid w:val="001E04BF"/>
    <w:rsid w:val="001E15A2"/>
    <w:rsid w:val="001F6CCB"/>
    <w:rsid w:val="0020052D"/>
    <w:rsid w:val="00201C57"/>
    <w:rsid w:val="00204A56"/>
    <w:rsid w:val="0021254D"/>
    <w:rsid w:val="00212AF7"/>
    <w:rsid w:val="00214511"/>
    <w:rsid w:val="00215073"/>
    <w:rsid w:val="00215DC9"/>
    <w:rsid w:val="0021694A"/>
    <w:rsid w:val="00216AD4"/>
    <w:rsid w:val="002215D2"/>
    <w:rsid w:val="00223E7C"/>
    <w:rsid w:val="00226488"/>
    <w:rsid w:val="002274EF"/>
    <w:rsid w:val="00227EC1"/>
    <w:rsid w:val="00230D74"/>
    <w:rsid w:val="00231A8C"/>
    <w:rsid w:val="0023303D"/>
    <w:rsid w:val="002405F9"/>
    <w:rsid w:val="002417BA"/>
    <w:rsid w:val="0024547D"/>
    <w:rsid w:val="002455A1"/>
    <w:rsid w:val="002478A7"/>
    <w:rsid w:val="0025407E"/>
    <w:rsid w:val="00254629"/>
    <w:rsid w:val="002558AA"/>
    <w:rsid w:val="00256B20"/>
    <w:rsid w:val="00256D9A"/>
    <w:rsid w:val="00257192"/>
    <w:rsid w:val="00261C52"/>
    <w:rsid w:val="0026251F"/>
    <w:rsid w:val="00263F3C"/>
    <w:rsid w:val="0026611A"/>
    <w:rsid w:val="0026786A"/>
    <w:rsid w:val="00273972"/>
    <w:rsid w:val="00273C9B"/>
    <w:rsid w:val="002764F2"/>
    <w:rsid w:val="00276FAA"/>
    <w:rsid w:val="00283A33"/>
    <w:rsid w:val="00285091"/>
    <w:rsid w:val="00290FC4"/>
    <w:rsid w:val="002913E2"/>
    <w:rsid w:val="00292034"/>
    <w:rsid w:val="00292279"/>
    <w:rsid w:val="00293B31"/>
    <w:rsid w:val="002950EF"/>
    <w:rsid w:val="00297100"/>
    <w:rsid w:val="002A0351"/>
    <w:rsid w:val="002A2F1A"/>
    <w:rsid w:val="002A4C57"/>
    <w:rsid w:val="002A5E91"/>
    <w:rsid w:val="002B298F"/>
    <w:rsid w:val="002B3428"/>
    <w:rsid w:val="002B538E"/>
    <w:rsid w:val="002B64E9"/>
    <w:rsid w:val="002B7491"/>
    <w:rsid w:val="002B7B7A"/>
    <w:rsid w:val="002C147C"/>
    <w:rsid w:val="002C50C6"/>
    <w:rsid w:val="002C7008"/>
    <w:rsid w:val="002D1D39"/>
    <w:rsid w:val="002D5C0B"/>
    <w:rsid w:val="002D5D68"/>
    <w:rsid w:val="002D7A2F"/>
    <w:rsid w:val="002E1C46"/>
    <w:rsid w:val="002E412D"/>
    <w:rsid w:val="002E4E77"/>
    <w:rsid w:val="002F0599"/>
    <w:rsid w:val="002F104D"/>
    <w:rsid w:val="002F339D"/>
    <w:rsid w:val="00304100"/>
    <w:rsid w:val="00304A16"/>
    <w:rsid w:val="0030649B"/>
    <w:rsid w:val="00306CDA"/>
    <w:rsid w:val="00311D3F"/>
    <w:rsid w:val="00312376"/>
    <w:rsid w:val="00321F52"/>
    <w:rsid w:val="00322588"/>
    <w:rsid w:val="00323778"/>
    <w:rsid w:val="00324B5E"/>
    <w:rsid w:val="00335C13"/>
    <w:rsid w:val="00342BFF"/>
    <w:rsid w:val="00343126"/>
    <w:rsid w:val="00343E1C"/>
    <w:rsid w:val="003506A6"/>
    <w:rsid w:val="00350ADC"/>
    <w:rsid w:val="00351AB1"/>
    <w:rsid w:val="00351B1A"/>
    <w:rsid w:val="0035381F"/>
    <w:rsid w:val="0035584D"/>
    <w:rsid w:val="003561FF"/>
    <w:rsid w:val="00356E60"/>
    <w:rsid w:val="00361F55"/>
    <w:rsid w:val="00363770"/>
    <w:rsid w:val="003643B8"/>
    <w:rsid w:val="00365272"/>
    <w:rsid w:val="00372156"/>
    <w:rsid w:val="00372FAF"/>
    <w:rsid w:val="0038712B"/>
    <w:rsid w:val="00387FBF"/>
    <w:rsid w:val="003908F0"/>
    <w:rsid w:val="00390D97"/>
    <w:rsid w:val="00392A6A"/>
    <w:rsid w:val="003971A6"/>
    <w:rsid w:val="00397968"/>
    <w:rsid w:val="003A1634"/>
    <w:rsid w:val="003A4DE4"/>
    <w:rsid w:val="003A7634"/>
    <w:rsid w:val="003B3549"/>
    <w:rsid w:val="003B5DE0"/>
    <w:rsid w:val="003B6193"/>
    <w:rsid w:val="003B630D"/>
    <w:rsid w:val="003B67F2"/>
    <w:rsid w:val="003C42FF"/>
    <w:rsid w:val="003C43BD"/>
    <w:rsid w:val="003C4DB2"/>
    <w:rsid w:val="003C524F"/>
    <w:rsid w:val="003D1DDD"/>
    <w:rsid w:val="003D25F6"/>
    <w:rsid w:val="003D27DF"/>
    <w:rsid w:val="003D2ADD"/>
    <w:rsid w:val="003D372F"/>
    <w:rsid w:val="003D6A31"/>
    <w:rsid w:val="003E14FC"/>
    <w:rsid w:val="003E41F2"/>
    <w:rsid w:val="003F0556"/>
    <w:rsid w:val="003F140D"/>
    <w:rsid w:val="003F457E"/>
    <w:rsid w:val="003F47CC"/>
    <w:rsid w:val="003F4C15"/>
    <w:rsid w:val="003F62BA"/>
    <w:rsid w:val="003F72A5"/>
    <w:rsid w:val="00404A98"/>
    <w:rsid w:val="00405CA4"/>
    <w:rsid w:val="00411B45"/>
    <w:rsid w:val="00411ECD"/>
    <w:rsid w:val="00411FCF"/>
    <w:rsid w:val="00412077"/>
    <w:rsid w:val="00416BCC"/>
    <w:rsid w:val="00417FB5"/>
    <w:rsid w:val="00420E63"/>
    <w:rsid w:val="004249B3"/>
    <w:rsid w:val="00424F43"/>
    <w:rsid w:val="004323DF"/>
    <w:rsid w:val="00434115"/>
    <w:rsid w:val="0043775B"/>
    <w:rsid w:val="00440237"/>
    <w:rsid w:val="00441BC5"/>
    <w:rsid w:val="00445068"/>
    <w:rsid w:val="00445243"/>
    <w:rsid w:val="00445F6C"/>
    <w:rsid w:val="0045428D"/>
    <w:rsid w:val="00454EB9"/>
    <w:rsid w:val="004566F0"/>
    <w:rsid w:val="0046101A"/>
    <w:rsid w:val="00462F62"/>
    <w:rsid w:val="00471C14"/>
    <w:rsid w:val="00473AB8"/>
    <w:rsid w:val="00476AEB"/>
    <w:rsid w:val="00477435"/>
    <w:rsid w:val="0048206D"/>
    <w:rsid w:val="004831FF"/>
    <w:rsid w:val="00483D1D"/>
    <w:rsid w:val="00484DE1"/>
    <w:rsid w:val="00485841"/>
    <w:rsid w:val="00490AC0"/>
    <w:rsid w:val="004912A2"/>
    <w:rsid w:val="00491B98"/>
    <w:rsid w:val="00492530"/>
    <w:rsid w:val="004A6FF7"/>
    <w:rsid w:val="004A7778"/>
    <w:rsid w:val="004B0D2E"/>
    <w:rsid w:val="004C25E3"/>
    <w:rsid w:val="004C495D"/>
    <w:rsid w:val="004C781D"/>
    <w:rsid w:val="004D2341"/>
    <w:rsid w:val="004E3431"/>
    <w:rsid w:val="004E3C90"/>
    <w:rsid w:val="004E3E2A"/>
    <w:rsid w:val="004E63CD"/>
    <w:rsid w:val="004E6423"/>
    <w:rsid w:val="004F04F3"/>
    <w:rsid w:val="004F407B"/>
    <w:rsid w:val="004F56F7"/>
    <w:rsid w:val="004F585F"/>
    <w:rsid w:val="004F59AC"/>
    <w:rsid w:val="00500DF8"/>
    <w:rsid w:val="005034FE"/>
    <w:rsid w:val="005036D5"/>
    <w:rsid w:val="00503DDD"/>
    <w:rsid w:val="00504A1B"/>
    <w:rsid w:val="005051FC"/>
    <w:rsid w:val="00506268"/>
    <w:rsid w:val="00510796"/>
    <w:rsid w:val="005120F1"/>
    <w:rsid w:val="00512B2C"/>
    <w:rsid w:val="00516366"/>
    <w:rsid w:val="0052117D"/>
    <w:rsid w:val="00522020"/>
    <w:rsid w:val="00522E44"/>
    <w:rsid w:val="0052485B"/>
    <w:rsid w:val="005248B5"/>
    <w:rsid w:val="00524C20"/>
    <w:rsid w:val="00532DCF"/>
    <w:rsid w:val="0053463A"/>
    <w:rsid w:val="00542C40"/>
    <w:rsid w:val="0055293E"/>
    <w:rsid w:val="00553D1D"/>
    <w:rsid w:val="005547A2"/>
    <w:rsid w:val="00560C28"/>
    <w:rsid w:val="00564099"/>
    <w:rsid w:val="0056719C"/>
    <w:rsid w:val="005676FF"/>
    <w:rsid w:val="00573FDE"/>
    <w:rsid w:val="00575E81"/>
    <w:rsid w:val="005864E7"/>
    <w:rsid w:val="00587B7F"/>
    <w:rsid w:val="00595B20"/>
    <w:rsid w:val="005A0C96"/>
    <w:rsid w:val="005A745C"/>
    <w:rsid w:val="005B25D5"/>
    <w:rsid w:val="005B28EB"/>
    <w:rsid w:val="005B3A64"/>
    <w:rsid w:val="005B4A4F"/>
    <w:rsid w:val="005B4A8F"/>
    <w:rsid w:val="005B56E6"/>
    <w:rsid w:val="005B6B9B"/>
    <w:rsid w:val="005C0FB8"/>
    <w:rsid w:val="005C150F"/>
    <w:rsid w:val="005C23ED"/>
    <w:rsid w:val="005C2703"/>
    <w:rsid w:val="005C3E2C"/>
    <w:rsid w:val="005C3EBB"/>
    <w:rsid w:val="005C440D"/>
    <w:rsid w:val="005C74DA"/>
    <w:rsid w:val="005D0FD3"/>
    <w:rsid w:val="005D492F"/>
    <w:rsid w:val="005D50E5"/>
    <w:rsid w:val="005D5BF4"/>
    <w:rsid w:val="005E0CB9"/>
    <w:rsid w:val="005E10EB"/>
    <w:rsid w:val="005E1E9C"/>
    <w:rsid w:val="005E2C8D"/>
    <w:rsid w:val="005E38AC"/>
    <w:rsid w:val="005E6980"/>
    <w:rsid w:val="005F0D1A"/>
    <w:rsid w:val="005F2685"/>
    <w:rsid w:val="005F2F9F"/>
    <w:rsid w:val="005F6BA9"/>
    <w:rsid w:val="00600613"/>
    <w:rsid w:val="006008C6"/>
    <w:rsid w:val="0060200F"/>
    <w:rsid w:val="006022D7"/>
    <w:rsid w:val="00602E15"/>
    <w:rsid w:val="0061228E"/>
    <w:rsid w:val="0061254D"/>
    <w:rsid w:val="00613CB3"/>
    <w:rsid w:val="006211E6"/>
    <w:rsid w:val="006230E8"/>
    <w:rsid w:val="00623804"/>
    <w:rsid w:val="006325E7"/>
    <w:rsid w:val="00633CF0"/>
    <w:rsid w:val="006360F8"/>
    <w:rsid w:val="00637B66"/>
    <w:rsid w:val="00640908"/>
    <w:rsid w:val="0064271E"/>
    <w:rsid w:val="0064455C"/>
    <w:rsid w:val="00645CF6"/>
    <w:rsid w:val="00646AA0"/>
    <w:rsid w:val="006501E2"/>
    <w:rsid w:val="0065039A"/>
    <w:rsid w:val="0065103B"/>
    <w:rsid w:val="006528E4"/>
    <w:rsid w:val="00652A21"/>
    <w:rsid w:val="00654086"/>
    <w:rsid w:val="0065772C"/>
    <w:rsid w:val="00660EFF"/>
    <w:rsid w:val="00670AEB"/>
    <w:rsid w:val="00676AC4"/>
    <w:rsid w:val="006816F0"/>
    <w:rsid w:val="00682CF6"/>
    <w:rsid w:val="00684819"/>
    <w:rsid w:val="00686368"/>
    <w:rsid w:val="00687761"/>
    <w:rsid w:val="00691245"/>
    <w:rsid w:val="00692331"/>
    <w:rsid w:val="00693316"/>
    <w:rsid w:val="00693C59"/>
    <w:rsid w:val="0069481E"/>
    <w:rsid w:val="0069509B"/>
    <w:rsid w:val="00696955"/>
    <w:rsid w:val="00697143"/>
    <w:rsid w:val="006A2AE1"/>
    <w:rsid w:val="006A52A5"/>
    <w:rsid w:val="006B39A6"/>
    <w:rsid w:val="006B6722"/>
    <w:rsid w:val="006C51DA"/>
    <w:rsid w:val="006C525B"/>
    <w:rsid w:val="006C687F"/>
    <w:rsid w:val="006C7DA5"/>
    <w:rsid w:val="006D22B1"/>
    <w:rsid w:val="006D4293"/>
    <w:rsid w:val="006D6A94"/>
    <w:rsid w:val="006D6E0D"/>
    <w:rsid w:val="006D747C"/>
    <w:rsid w:val="006E022B"/>
    <w:rsid w:val="006E75DF"/>
    <w:rsid w:val="006E7A36"/>
    <w:rsid w:val="006E7B2E"/>
    <w:rsid w:val="006F1E76"/>
    <w:rsid w:val="006F43C5"/>
    <w:rsid w:val="006F7131"/>
    <w:rsid w:val="007000AC"/>
    <w:rsid w:val="0070027F"/>
    <w:rsid w:val="007033DB"/>
    <w:rsid w:val="007102E4"/>
    <w:rsid w:val="00713BC8"/>
    <w:rsid w:val="007141F8"/>
    <w:rsid w:val="00715A7A"/>
    <w:rsid w:val="00716348"/>
    <w:rsid w:val="00717F36"/>
    <w:rsid w:val="00726EB1"/>
    <w:rsid w:val="00730B7F"/>
    <w:rsid w:val="00734FBE"/>
    <w:rsid w:val="00740303"/>
    <w:rsid w:val="00741035"/>
    <w:rsid w:val="00746B00"/>
    <w:rsid w:val="007502D6"/>
    <w:rsid w:val="00752B53"/>
    <w:rsid w:val="00754D11"/>
    <w:rsid w:val="00755050"/>
    <w:rsid w:val="007618DC"/>
    <w:rsid w:val="007658CB"/>
    <w:rsid w:val="00767DB2"/>
    <w:rsid w:val="00767E2D"/>
    <w:rsid w:val="007707A0"/>
    <w:rsid w:val="00773B99"/>
    <w:rsid w:val="00775C1B"/>
    <w:rsid w:val="007774A0"/>
    <w:rsid w:val="0077763F"/>
    <w:rsid w:val="00777A33"/>
    <w:rsid w:val="00782011"/>
    <w:rsid w:val="007822F3"/>
    <w:rsid w:val="0078279C"/>
    <w:rsid w:val="007834DB"/>
    <w:rsid w:val="00783559"/>
    <w:rsid w:val="0078643E"/>
    <w:rsid w:val="00790904"/>
    <w:rsid w:val="007911E5"/>
    <w:rsid w:val="007919A8"/>
    <w:rsid w:val="007932FE"/>
    <w:rsid w:val="00794BE3"/>
    <w:rsid w:val="00795B7F"/>
    <w:rsid w:val="007976E7"/>
    <w:rsid w:val="0079799D"/>
    <w:rsid w:val="007A1E4A"/>
    <w:rsid w:val="007A3B36"/>
    <w:rsid w:val="007A5FFC"/>
    <w:rsid w:val="007A79FA"/>
    <w:rsid w:val="007B06A6"/>
    <w:rsid w:val="007B1301"/>
    <w:rsid w:val="007B55D2"/>
    <w:rsid w:val="007B7BD0"/>
    <w:rsid w:val="007D1D1F"/>
    <w:rsid w:val="007D6567"/>
    <w:rsid w:val="007D6F83"/>
    <w:rsid w:val="007D7C2C"/>
    <w:rsid w:val="007E22FA"/>
    <w:rsid w:val="007E2616"/>
    <w:rsid w:val="007E2EC8"/>
    <w:rsid w:val="007E48BF"/>
    <w:rsid w:val="007E49C6"/>
    <w:rsid w:val="007F09C0"/>
    <w:rsid w:val="007F19AE"/>
    <w:rsid w:val="007F377F"/>
    <w:rsid w:val="007F41A5"/>
    <w:rsid w:val="007F4AB0"/>
    <w:rsid w:val="0080139F"/>
    <w:rsid w:val="00801755"/>
    <w:rsid w:val="008031D6"/>
    <w:rsid w:val="00803FF0"/>
    <w:rsid w:val="00804148"/>
    <w:rsid w:val="00805607"/>
    <w:rsid w:val="008074F0"/>
    <w:rsid w:val="008104F8"/>
    <w:rsid w:val="0081290A"/>
    <w:rsid w:val="008152D0"/>
    <w:rsid w:val="0081715F"/>
    <w:rsid w:val="008219E4"/>
    <w:rsid w:val="00824567"/>
    <w:rsid w:val="00826B3A"/>
    <w:rsid w:val="00831762"/>
    <w:rsid w:val="00834484"/>
    <w:rsid w:val="00834604"/>
    <w:rsid w:val="008352B9"/>
    <w:rsid w:val="0084020A"/>
    <w:rsid w:val="00840B2C"/>
    <w:rsid w:val="00843297"/>
    <w:rsid w:val="008433D5"/>
    <w:rsid w:val="0084486E"/>
    <w:rsid w:val="00844F8E"/>
    <w:rsid w:val="008452A4"/>
    <w:rsid w:val="00845602"/>
    <w:rsid w:val="008463F2"/>
    <w:rsid w:val="008529F5"/>
    <w:rsid w:val="008612F9"/>
    <w:rsid w:val="00871D4D"/>
    <w:rsid w:val="00871EA2"/>
    <w:rsid w:val="0087704C"/>
    <w:rsid w:val="0088073C"/>
    <w:rsid w:val="008823C2"/>
    <w:rsid w:val="00882F3C"/>
    <w:rsid w:val="008841BD"/>
    <w:rsid w:val="008854AE"/>
    <w:rsid w:val="0088782C"/>
    <w:rsid w:val="0089176B"/>
    <w:rsid w:val="00894BEB"/>
    <w:rsid w:val="0089545A"/>
    <w:rsid w:val="00895ADC"/>
    <w:rsid w:val="008966D4"/>
    <w:rsid w:val="008A0712"/>
    <w:rsid w:val="008A24D9"/>
    <w:rsid w:val="008A7E75"/>
    <w:rsid w:val="008B024B"/>
    <w:rsid w:val="008B22A4"/>
    <w:rsid w:val="008B32BD"/>
    <w:rsid w:val="008B55FB"/>
    <w:rsid w:val="008B6177"/>
    <w:rsid w:val="008B7A3C"/>
    <w:rsid w:val="008C1B11"/>
    <w:rsid w:val="008C20FA"/>
    <w:rsid w:val="008C26D4"/>
    <w:rsid w:val="008C6545"/>
    <w:rsid w:val="008C673C"/>
    <w:rsid w:val="008D18C2"/>
    <w:rsid w:val="008D2D3E"/>
    <w:rsid w:val="008D3463"/>
    <w:rsid w:val="008E40A7"/>
    <w:rsid w:val="008E5AAE"/>
    <w:rsid w:val="008E6897"/>
    <w:rsid w:val="008F18EE"/>
    <w:rsid w:val="008F5D14"/>
    <w:rsid w:val="00903614"/>
    <w:rsid w:val="009042CE"/>
    <w:rsid w:val="009146C0"/>
    <w:rsid w:val="00916605"/>
    <w:rsid w:val="00920504"/>
    <w:rsid w:val="0092172F"/>
    <w:rsid w:val="00922138"/>
    <w:rsid w:val="00924863"/>
    <w:rsid w:val="0092579B"/>
    <w:rsid w:val="009269EA"/>
    <w:rsid w:val="00927690"/>
    <w:rsid w:val="0092774F"/>
    <w:rsid w:val="00932225"/>
    <w:rsid w:val="00934978"/>
    <w:rsid w:val="009378D7"/>
    <w:rsid w:val="00942490"/>
    <w:rsid w:val="0094378E"/>
    <w:rsid w:val="00945EA1"/>
    <w:rsid w:val="009461A1"/>
    <w:rsid w:val="00950C32"/>
    <w:rsid w:val="0095745B"/>
    <w:rsid w:val="00965DC2"/>
    <w:rsid w:val="009671CE"/>
    <w:rsid w:val="009714BB"/>
    <w:rsid w:val="00971DBB"/>
    <w:rsid w:val="00971E79"/>
    <w:rsid w:val="009722D5"/>
    <w:rsid w:val="00973033"/>
    <w:rsid w:val="009754BC"/>
    <w:rsid w:val="00976632"/>
    <w:rsid w:val="00976BBE"/>
    <w:rsid w:val="00982CAA"/>
    <w:rsid w:val="00982EDE"/>
    <w:rsid w:val="0098723A"/>
    <w:rsid w:val="00987291"/>
    <w:rsid w:val="009942B6"/>
    <w:rsid w:val="0099573E"/>
    <w:rsid w:val="00995BC4"/>
    <w:rsid w:val="00996E1B"/>
    <w:rsid w:val="009A3129"/>
    <w:rsid w:val="009A5DC4"/>
    <w:rsid w:val="009A6848"/>
    <w:rsid w:val="009B5565"/>
    <w:rsid w:val="009C0E95"/>
    <w:rsid w:val="009D2F66"/>
    <w:rsid w:val="009D3077"/>
    <w:rsid w:val="009D3B14"/>
    <w:rsid w:val="009D50BD"/>
    <w:rsid w:val="009D7BE3"/>
    <w:rsid w:val="009E2845"/>
    <w:rsid w:val="009E2CE7"/>
    <w:rsid w:val="009E3B14"/>
    <w:rsid w:val="009F5672"/>
    <w:rsid w:val="009F591B"/>
    <w:rsid w:val="00A04C00"/>
    <w:rsid w:val="00A06840"/>
    <w:rsid w:val="00A12825"/>
    <w:rsid w:val="00A1461F"/>
    <w:rsid w:val="00A15900"/>
    <w:rsid w:val="00A20D81"/>
    <w:rsid w:val="00A22ACD"/>
    <w:rsid w:val="00A258E5"/>
    <w:rsid w:val="00A25F8E"/>
    <w:rsid w:val="00A300BF"/>
    <w:rsid w:val="00A31B89"/>
    <w:rsid w:val="00A32ED1"/>
    <w:rsid w:val="00A34042"/>
    <w:rsid w:val="00A3669F"/>
    <w:rsid w:val="00A36D1B"/>
    <w:rsid w:val="00A417C9"/>
    <w:rsid w:val="00A44BA8"/>
    <w:rsid w:val="00A4597C"/>
    <w:rsid w:val="00A46A4B"/>
    <w:rsid w:val="00A4741E"/>
    <w:rsid w:val="00A50685"/>
    <w:rsid w:val="00A5177F"/>
    <w:rsid w:val="00A519BE"/>
    <w:rsid w:val="00A53D59"/>
    <w:rsid w:val="00A608E3"/>
    <w:rsid w:val="00A64722"/>
    <w:rsid w:val="00A64CCF"/>
    <w:rsid w:val="00A656A7"/>
    <w:rsid w:val="00A66F24"/>
    <w:rsid w:val="00A721D0"/>
    <w:rsid w:val="00A7306D"/>
    <w:rsid w:val="00A73D17"/>
    <w:rsid w:val="00A81DAB"/>
    <w:rsid w:val="00A82F52"/>
    <w:rsid w:val="00A92F0A"/>
    <w:rsid w:val="00A9665D"/>
    <w:rsid w:val="00A96E7B"/>
    <w:rsid w:val="00A9724E"/>
    <w:rsid w:val="00AA0ED7"/>
    <w:rsid w:val="00AA1BFB"/>
    <w:rsid w:val="00AB01EE"/>
    <w:rsid w:val="00AB067E"/>
    <w:rsid w:val="00AB0B28"/>
    <w:rsid w:val="00AB2CCA"/>
    <w:rsid w:val="00AB3899"/>
    <w:rsid w:val="00AB5755"/>
    <w:rsid w:val="00AB5CC4"/>
    <w:rsid w:val="00AB5E33"/>
    <w:rsid w:val="00AB6FE7"/>
    <w:rsid w:val="00AC0D2A"/>
    <w:rsid w:val="00AC1742"/>
    <w:rsid w:val="00AC47C3"/>
    <w:rsid w:val="00AC5EC3"/>
    <w:rsid w:val="00AD09C1"/>
    <w:rsid w:val="00AD4A5F"/>
    <w:rsid w:val="00AD5DA2"/>
    <w:rsid w:val="00AD79FC"/>
    <w:rsid w:val="00AE213E"/>
    <w:rsid w:val="00AE5E46"/>
    <w:rsid w:val="00AF0984"/>
    <w:rsid w:val="00AF4CDC"/>
    <w:rsid w:val="00AF5A23"/>
    <w:rsid w:val="00B01660"/>
    <w:rsid w:val="00B02520"/>
    <w:rsid w:val="00B03E48"/>
    <w:rsid w:val="00B07810"/>
    <w:rsid w:val="00B07C9F"/>
    <w:rsid w:val="00B11681"/>
    <w:rsid w:val="00B12C07"/>
    <w:rsid w:val="00B204F4"/>
    <w:rsid w:val="00B2112E"/>
    <w:rsid w:val="00B2126D"/>
    <w:rsid w:val="00B212C5"/>
    <w:rsid w:val="00B30D98"/>
    <w:rsid w:val="00B320F8"/>
    <w:rsid w:val="00B348F7"/>
    <w:rsid w:val="00B42016"/>
    <w:rsid w:val="00B4375F"/>
    <w:rsid w:val="00B44DDC"/>
    <w:rsid w:val="00B475F3"/>
    <w:rsid w:val="00B4781E"/>
    <w:rsid w:val="00B50F25"/>
    <w:rsid w:val="00B56821"/>
    <w:rsid w:val="00B57146"/>
    <w:rsid w:val="00B62F8C"/>
    <w:rsid w:val="00B63079"/>
    <w:rsid w:val="00B634B3"/>
    <w:rsid w:val="00B637F3"/>
    <w:rsid w:val="00B65D22"/>
    <w:rsid w:val="00B67B4B"/>
    <w:rsid w:val="00B711A3"/>
    <w:rsid w:val="00B7327E"/>
    <w:rsid w:val="00B751DC"/>
    <w:rsid w:val="00B76E31"/>
    <w:rsid w:val="00B807E7"/>
    <w:rsid w:val="00B80B57"/>
    <w:rsid w:val="00B8125E"/>
    <w:rsid w:val="00B90EE0"/>
    <w:rsid w:val="00B96DB2"/>
    <w:rsid w:val="00B96F58"/>
    <w:rsid w:val="00BA2616"/>
    <w:rsid w:val="00BA660F"/>
    <w:rsid w:val="00BC13FD"/>
    <w:rsid w:val="00BC2BA3"/>
    <w:rsid w:val="00BC584B"/>
    <w:rsid w:val="00BD179D"/>
    <w:rsid w:val="00BD1EF8"/>
    <w:rsid w:val="00BD209F"/>
    <w:rsid w:val="00BD35AA"/>
    <w:rsid w:val="00BD426A"/>
    <w:rsid w:val="00BD5D56"/>
    <w:rsid w:val="00BE3C90"/>
    <w:rsid w:val="00BE4112"/>
    <w:rsid w:val="00BE5145"/>
    <w:rsid w:val="00BF533D"/>
    <w:rsid w:val="00BF5644"/>
    <w:rsid w:val="00C000E4"/>
    <w:rsid w:val="00C0343F"/>
    <w:rsid w:val="00C052D8"/>
    <w:rsid w:val="00C054E6"/>
    <w:rsid w:val="00C07DBD"/>
    <w:rsid w:val="00C108ED"/>
    <w:rsid w:val="00C10EEE"/>
    <w:rsid w:val="00C128AC"/>
    <w:rsid w:val="00C163FA"/>
    <w:rsid w:val="00C17B9A"/>
    <w:rsid w:val="00C202D5"/>
    <w:rsid w:val="00C2652B"/>
    <w:rsid w:val="00C305D6"/>
    <w:rsid w:val="00C30933"/>
    <w:rsid w:val="00C376FD"/>
    <w:rsid w:val="00C37BA9"/>
    <w:rsid w:val="00C37C37"/>
    <w:rsid w:val="00C37E63"/>
    <w:rsid w:val="00C404C5"/>
    <w:rsid w:val="00C414DD"/>
    <w:rsid w:val="00C42F15"/>
    <w:rsid w:val="00C45E8E"/>
    <w:rsid w:val="00C470DF"/>
    <w:rsid w:val="00C5710C"/>
    <w:rsid w:val="00C57F6F"/>
    <w:rsid w:val="00C60078"/>
    <w:rsid w:val="00C60E74"/>
    <w:rsid w:val="00C60F92"/>
    <w:rsid w:val="00C630A9"/>
    <w:rsid w:val="00C6354E"/>
    <w:rsid w:val="00C64251"/>
    <w:rsid w:val="00C67122"/>
    <w:rsid w:val="00C70BE2"/>
    <w:rsid w:val="00C71D78"/>
    <w:rsid w:val="00C72252"/>
    <w:rsid w:val="00C73727"/>
    <w:rsid w:val="00C81C07"/>
    <w:rsid w:val="00C829C1"/>
    <w:rsid w:val="00C85F4B"/>
    <w:rsid w:val="00C87DE0"/>
    <w:rsid w:val="00C974A3"/>
    <w:rsid w:val="00CA2428"/>
    <w:rsid w:val="00CA2AD6"/>
    <w:rsid w:val="00CB2DD8"/>
    <w:rsid w:val="00CB5250"/>
    <w:rsid w:val="00CB52EF"/>
    <w:rsid w:val="00CC03C8"/>
    <w:rsid w:val="00CC0BB4"/>
    <w:rsid w:val="00CC66E3"/>
    <w:rsid w:val="00CC7854"/>
    <w:rsid w:val="00CD1B05"/>
    <w:rsid w:val="00CD3722"/>
    <w:rsid w:val="00CD426F"/>
    <w:rsid w:val="00CD577A"/>
    <w:rsid w:val="00CD5A7C"/>
    <w:rsid w:val="00CD6ADC"/>
    <w:rsid w:val="00CD6B70"/>
    <w:rsid w:val="00CE1BAE"/>
    <w:rsid w:val="00CF01EE"/>
    <w:rsid w:val="00CF0405"/>
    <w:rsid w:val="00CF7C6A"/>
    <w:rsid w:val="00D03753"/>
    <w:rsid w:val="00D05334"/>
    <w:rsid w:val="00D053B7"/>
    <w:rsid w:val="00D05BC8"/>
    <w:rsid w:val="00D05C80"/>
    <w:rsid w:val="00D065E3"/>
    <w:rsid w:val="00D11EBC"/>
    <w:rsid w:val="00D13690"/>
    <w:rsid w:val="00D2592E"/>
    <w:rsid w:val="00D26D82"/>
    <w:rsid w:val="00D27A7F"/>
    <w:rsid w:val="00D301A8"/>
    <w:rsid w:val="00D31A7E"/>
    <w:rsid w:val="00D32E86"/>
    <w:rsid w:val="00D4120B"/>
    <w:rsid w:val="00D431E1"/>
    <w:rsid w:val="00D43563"/>
    <w:rsid w:val="00D4589B"/>
    <w:rsid w:val="00D46901"/>
    <w:rsid w:val="00D5186B"/>
    <w:rsid w:val="00D51935"/>
    <w:rsid w:val="00D52893"/>
    <w:rsid w:val="00D53C21"/>
    <w:rsid w:val="00D552F3"/>
    <w:rsid w:val="00D60144"/>
    <w:rsid w:val="00D60A77"/>
    <w:rsid w:val="00D6284E"/>
    <w:rsid w:val="00D63576"/>
    <w:rsid w:val="00D6674A"/>
    <w:rsid w:val="00D717FC"/>
    <w:rsid w:val="00D72244"/>
    <w:rsid w:val="00D727BD"/>
    <w:rsid w:val="00D741B1"/>
    <w:rsid w:val="00D74476"/>
    <w:rsid w:val="00D74CB1"/>
    <w:rsid w:val="00D77F3D"/>
    <w:rsid w:val="00D80CF8"/>
    <w:rsid w:val="00D84326"/>
    <w:rsid w:val="00D91371"/>
    <w:rsid w:val="00D93A2B"/>
    <w:rsid w:val="00D965C3"/>
    <w:rsid w:val="00D97C1E"/>
    <w:rsid w:val="00DA2293"/>
    <w:rsid w:val="00DA3F87"/>
    <w:rsid w:val="00DB3166"/>
    <w:rsid w:val="00DB6435"/>
    <w:rsid w:val="00DB6D06"/>
    <w:rsid w:val="00DD0072"/>
    <w:rsid w:val="00DD05D3"/>
    <w:rsid w:val="00DD1941"/>
    <w:rsid w:val="00DD57DC"/>
    <w:rsid w:val="00DD63C5"/>
    <w:rsid w:val="00DE0976"/>
    <w:rsid w:val="00DE33BE"/>
    <w:rsid w:val="00DE5748"/>
    <w:rsid w:val="00DE7D2A"/>
    <w:rsid w:val="00DF1ECA"/>
    <w:rsid w:val="00DF23D9"/>
    <w:rsid w:val="00DF4DF6"/>
    <w:rsid w:val="00DF53D8"/>
    <w:rsid w:val="00DF66CC"/>
    <w:rsid w:val="00DF71EB"/>
    <w:rsid w:val="00E0146E"/>
    <w:rsid w:val="00E02CB7"/>
    <w:rsid w:val="00E02E1B"/>
    <w:rsid w:val="00E04529"/>
    <w:rsid w:val="00E100B3"/>
    <w:rsid w:val="00E1362B"/>
    <w:rsid w:val="00E16A5B"/>
    <w:rsid w:val="00E1759F"/>
    <w:rsid w:val="00E238AE"/>
    <w:rsid w:val="00E24A2E"/>
    <w:rsid w:val="00E25B96"/>
    <w:rsid w:val="00E279C8"/>
    <w:rsid w:val="00E314A7"/>
    <w:rsid w:val="00E31F9A"/>
    <w:rsid w:val="00E32DE0"/>
    <w:rsid w:val="00E33131"/>
    <w:rsid w:val="00E35664"/>
    <w:rsid w:val="00E410BB"/>
    <w:rsid w:val="00E43E11"/>
    <w:rsid w:val="00E440D6"/>
    <w:rsid w:val="00E476FE"/>
    <w:rsid w:val="00E51AA3"/>
    <w:rsid w:val="00E520F1"/>
    <w:rsid w:val="00E568BD"/>
    <w:rsid w:val="00E60F82"/>
    <w:rsid w:val="00E67E3D"/>
    <w:rsid w:val="00E72B9B"/>
    <w:rsid w:val="00E75335"/>
    <w:rsid w:val="00E7679B"/>
    <w:rsid w:val="00E77D91"/>
    <w:rsid w:val="00E82CF3"/>
    <w:rsid w:val="00E84006"/>
    <w:rsid w:val="00E86479"/>
    <w:rsid w:val="00E86C89"/>
    <w:rsid w:val="00E9412F"/>
    <w:rsid w:val="00EA4EAE"/>
    <w:rsid w:val="00EA57A0"/>
    <w:rsid w:val="00EA6481"/>
    <w:rsid w:val="00EA681B"/>
    <w:rsid w:val="00EA7599"/>
    <w:rsid w:val="00EB1704"/>
    <w:rsid w:val="00EB2F43"/>
    <w:rsid w:val="00EB6480"/>
    <w:rsid w:val="00EB729A"/>
    <w:rsid w:val="00EC02A4"/>
    <w:rsid w:val="00EC07C9"/>
    <w:rsid w:val="00EC15BC"/>
    <w:rsid w:val="00ED5C9E"/>
    <w:rsid w:val="00EE2D1D"/>
    <w:rsid w:val="00EF4F78"/>
    <w:rsid w:val="00EF6CE4"/>
    <w:rsid w:val="00F061B7"/>
    <w:rsid w:val="00F11E1F"/>
    <w:rsid w:val="00F12D51"/>
    <w:rsid w:val="00F13890"/>
    <w:rsid w:val="00F13F9B"/>
    <w:rsid w:val="00F1445D"/>
    <w:rsid w:val="00F146C7"/>
    <w:rsid w:val="00F20CDE"/>
    <w:rsid w:val="00F2494E"/>
    <w:rsid w:val="00F25650"/>
    <w:rsid w:val="00F262FD"/>
    <w:rsid w:val="00F32B15"/>
    <w:rsid w:val="00F338D6"/>
    <w:rsid w:val="00F37A01"/>
    <w:rsid w:val="00F45221"/>
    <w:rsid w:val="00F47212"/>
    <w:rsid w:val="00F51BDE"/>
    <w:rsid w:val="00F52854"/>
    <w:rsid w:val="00F55386"/>
    <w:rsid w:val="00F6173C"/>
    <w:rsid w:val="00F65E58"/>
    <w:rsid w:val="00F70A7A"/>
    <w:rsid w:val="00F71C51"/>
    <w:rsid w:val="00F71F12"/>
    <w:rsid w:val="00F721AB"/>
    <w:rsid w:val="00F74B7F"/>
    <w:rsid w:val="00F775B6"/>
    <w:rsid w:val="00F807AF"/>
    <w:rsid w:val="00F80FFD"/>
    <w:rsid w:val="00F82B3E"/>
    <w:rsid w:val="00F83C0D"/>
    <w:rsid w:val="00F845C3"/>
    <w:rsid w:val="00F86315"/>
    <w:rsid w:val="00F87901"/>
    <w:rsid w:val="00F91D32"/>
    <w:rsid w:val="00F92585"/>
    <w:rsid w:val="00F94E55"/>
    <w:rsid w:val="00F968C6"/>
    <w:rsid w:val="00FA0E2B"/>
    <w:rsid w:val="00FA25E3"/>
    <w:rsid w:val="00FA2C2B"/>
    <w:rsid w:val="00FA636F"/>
    <w:rsid w:val="00FA6A86"/>
    <w:rsid w:val="00FB0242"/>
    <w:rsid w:val="00FB0244"/>
    <w:rsid w:val="00FB3188"/>
    <w:rsid w:val="00FB471E"/>
    <w:rsid w:val="00FC03CE"/>
    <w:rsid w:val="00FC418E"/>
    <w:rsid w:val="00FC4A97"/>
    <w:rsid w:val="00FD01AD"/>
    <w:rsid w:val="00FD055E"/>
    <w:rsid w:val="00FD0D8D"/>
    <w:rsid w:val="00FD129A"/>
    <w:rsid w:val="00FD21F2"/>
    <w:rsid w:val="00FD3A7E"/>
    <w:rsid w:val="00FD453F"/>
    <w:rsid w:val="00FD5AE7"/>
    <w:rsid w:val="00FD6CB3"/>
    <w:rsid w:val="00FE12ED"/>
    <w:rsid w:val="00FE41CD"/>
    <w:rsid w:val="00FE6056"/>
    <w:rsid w:val="00FF09A5"/>
    <w:rsid w:val="00FF103C"/>
    <w:rsid w:val="00FF1DED"/>
    <w:rsid w:val="00FF39B9"/>
    <w:rsid w:val="00FF3F01"/>
    <w:rsid w:val="00FF7FA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D8DD4"/>
  <w15:docId w15:val="{75100A43-42AF-4886-9BE5-9A94B329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BB4"/>
    <w:rPr>
      <w:lang w:val="en-AU" w:eastAsia="en-US"/>
    </w:rPr>
  </w:style>
  <w:style w:type="paragraph" w:styleId="Heading2">
    <w:name w:val="heading 2"/>
    <w:basedOn w:val="Normal"/>
    <w:next w:val="Normal"/>
    <w:qFormat/>
    <w:rsid w:val="00932225"/>
    <w:pPr>
      <w:keepNext/>
      <w:outlineLvl w:val="1"/>
    </w:pPr>
    <w:rPr>
      <w:sz w:val="24"/>
      <w:lang w:val="en-GB"/>
    </w:rPr>
  </w:style>
  <w:style w:type="paragraph" w:styleId="Heading4">
    <w:name w:val="heading 4"/>
    <w:basedOn w:val="Normal"/>
    <w:next w:val="Normal"/>
    <w:link w:val="Heading4Char"/>
    <w:qFormat/>
    <w:rsid w:val="007D7C2C"/>
    <w:pPr>
      <w:keepNext/>
      <w:spacing w:before="240" w:after="60"/>
      <w:outlineLvl w:val="3"/>
    </w:pPr>
    <w:rPr>
      <w:b/>
      <w:bCs/>
      <w:sz w:val="28"/>
      <w:szCs w:val="28"/>
      <w:lang w:val="en-US"/>
    </w:rPr>
  </w:style>
  <w:style w:type="paragraph" w:styleId="Heading5">
    <w:name w:val="heading 5"/>
    <w:basedOn w:val="Normal"/>
    <w:next w:val="Normal"/>
    <w:qFormat/>
    <w:rsid w:val="001900E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95B20"/>
    <w:rPr>
      <w:rFonts w:ascii="Verdana" w:hAnsi="Verdana" w:hint="default"/>
      <w:i w:val="0"/>
      <w:iCs w:val="0"/>
      <w:color w:val="000000"/>
      <w:sz w:val="20"/>
      <w:szCs w:val="20"/>
    </w:rPr>
  </w:style>
  <w:style w:type="character" w:customStyle="1" w:styleId="productlargeclass">
    <w:name w:val="productlargeclass"/>
    <w:basedOn w:val="DefaultParagraphFont"/>
    <w:rsid w:val="00595B20"/>
  </w:style>
  <w:style w:type="character" w:customStyle="1" w:styleId="productmediumclass">
    <w:name w:val="productmediumclass"/>
    <w:basedOn w:val="DefaultParagraphFont"/>
    <w:rsid w:val="00595B20"/>
  </w:style>
  <w:style w:type="paragraph" w:styleId="Footer">
    <w:name w:val="footer"/>
    <w:basedOn w:val="Normal"/>
    <w:link w:val="FooterChar"/>
    <w:uiPriority w:val="99"/>
    <w:rsid w:val="00D51935"/>
    <w:pPr>
      <w:tabs>
        <w:tab w:val="center" w:pos="4703"/>
        <w:tab w:val="right" w:pos="9406"/>
      </w:tabs>
    </w:pPr>
  </w:style>
  <w:style w:type="paragraph" w:styleId="BalloonText">
    <w:name w:val="Balloon Text"/>
    <w:basedOn w:val="Normal"/>
    <w:semiHidden/>
    <w:rsid w:val="00D51935"/>
    <w:rPr>
      <w:rFonts w:ascii="Tahoma" w:hAnsi="Tahoma" w:cs="Tahoma"/>
      <w:sz w:val="16"/>
      <w:szCs w:val="16"/>
    </w:rPr>
  </w:style>
  <w:style w:type="character" w:styleId="Hyperlink">
    <w:name w:val="Hyperlink"/>
    <w:rsid w:val="0064455C"/>
    <w:rPr>
      <w:color w:val="0000FF"/>
      <w:u w:val="single"/>
    </w:rPr>
  </w:style>
  <w:style w:type="character" w:customStyle="1" w:styleId="producttitle">
    <w:name w:val="producttitle"/>
    <w:basedOn w:val="DefaultParagraphFont"/>
    <w:rsid w:val="0064455C"/>
  </w:style>
  <w:style w:type="character" w:customStyle="1" w:styleId="basictextbold">
    <w:name w:val="basictextbold"/>
    <w:basedOn w:val="DefaultParagraphFont"/>
    <w:rsid w:val="0064455C"/>
  </w:style>
  <w:style w:type="character" w:customStyle="1" w:styleId="sectionheader">
    <w:name w:val="sectionheader"/>
    <w:basedOn w:val="DefaultParagraphFont"/>
    <w:rsid w:val="0045428D"/>
  </w:style>
  <w:style w:type="paragraph" w:styleId="BodyTextIndent3">
    <w:name w:val="Body Text Indent 3"/>
    <w:basedOn w:val="Normal"/>
    <w:rsid w:val="00932225"/>
    <w:pPr>
      <w:ind w:firstLine="720"/>
      <w:jc w:val="both"/>
    </w:pPr>
    <w:rPr>
      <w:rFonts w:ascii="Arial" w:hAnsi="Arial"/>
      <w:sz w:val="24"/>
      <w:lang w:val="en-US"/>
    </w:rPr>
  </w:style>
  <w:style w:type="numbering" w:customStyle="1" w:styleId="Style1">
    <w:name w:val="Style1"/>
    <w:rsid w:val="00F12D51"/>
    <w:pPr>
      <w:numPr>
        <w:numId w:val="3"/>
      </w:numPr>
    </w:pPr>
  </w:style>
  <w:style w:type="paragraph" w:styleId="Header">
    <w:name w:val="header"/>
    <w:basedOn w:val="Normal"/>
    <w:link w:val="HeaderChar"/>
    <w:rsid w:val="00932225"/>
    <w:pPr>
      <w:tabs>
        <w:tab w:val="center" w:pos="4320"/>
        <w:tab w:val="right" w:pos="8640"/>
      </w:tabs>
    </w:pPr>
  </w:style>
  <w:style w:type="paragraph" w:styleId="BodyText2">
    <w:name w:val="Body Text 2"/>
    <w:basedOn w:val="Normal"/>
    <w:rsid w:val="00950C32"/>
    <w:pPr>
      <w:overflowPunct w:val="0"/>
      <w:autoSpaceDE w:val="0"/>
      <w:autoSpaceDN w:val="0"/>
      <w:adjustRightInd w:val="0"/>
      <w:jc w:val="both"/>
      <w:textAlignment w:val="baseline"/>
    </w:pPr>
    <w:rPr>
      <w:sz w:val="28"/>
      <w:lang w:val="en-US"/>
    </w:rPr>
  </w:style>
  <w:style w:type="character" w:styleId="PageNumber">
    <w:name w:val="page number"/>
    <w:basedOn w:val="DefaultParagraphFont"/>
    <w:rsid w:val="002C50C6"/>
  </w:style>
  <w:style w:type="character" w:styleId="Strong">
    <w:name w:val="Strong"/>
    <w:uiPriority w:val="22"/>
    <w:qFormat/>
    <w:rsid w:val="0015316C"/>
    <w:rPr>
      <w:b/>
      <w:bCs/>
    </w:rPr>
  </w:style>
  <w:style w:type="paragraph" w:customStyle="1" w:styleId="DefaultText">
    <w:name w:val="Default Text"/>
    <w:basedOn w:val="Normal"/>
    <w:rsid w:val="00B03E48"/>
    <w:pPr>
      <w:overflowPunct w:val="0"/>
      <w:autoSpaceDE w:val="0"/>
      <w:autoSpaceDN w:val="0"/>
      <w:adjustRightInd w:val="0"/>
      <w:textAlignment w:val="baseline"/>
    </w:pPr>
    <w:rPr>
      <w:noProof/>
      <w:sz w:val="24"/>
      <w:lang w:val="en-GB"/>
    </w:rPr>
  </w:style>
  <w:style w:type="character" w:customStyle="1" w:styleId="HeaderChar">
    <w:name w:val="Header Char"/>
    <w:link w:val="Header"/>
    <w:rsid w:val="00B03E48"/>
    <w:rPr>
      <w:lang w:val="en-AU" w:eastAsia="en-US"/>
    </w:rPr>
  </w:style>
  <w:style w:type="character" w:customStyle="1" w:styleId="do1">
    <w:name w:val="do1"/>
    <w:rsid w:val="00404A98"/>
    <w:rPr>
      <w:b/>
      <w:bCs/>
      <w:sz w:val="26"/>
      <w:szCs w:val="26"/>
    </w:rPr>
  </w:style>
  <w:style w:type="paragraph" w:styleId="BodyText">
    <w:name w:val="Body Text"/>
    <w:basedOn w:val="Normal"/>
    <w:link w:val="BodyTextChar"/>
    <w:rsid w:val="007D7C2C"/>
    <w:pPr>
      <w:spacing w:after="120"/>
    </w:pPr>
  </w:style>
  <w:style w:type="character" w:customStyle="1" w:styleId="BodyTextChar">
    <w:name w:val="Body Text Char"/>
    <w:link w:val="BodyText"/>
    <w:rsid w:val="007D7C2C"/>
    <w:rPr>
      <w:lang w:val="en-AU" w:eastAsia="en-US"/>
    </w:rPr>
  </w:style>
  <w:style w:type="character" w:customStyle="1" w:styleId="Heading4Char">
    <w:name w:val="Heading 4 Char"/>
    <w:link w:val="Heading4"/>
    <w:rsid w:val="007D7C2C"/>
    <w:rPr>
      <w:b/>
      <w:bCs/>
      <w:sz w:val="28"/>
      <w:szCs w:val="28"/>
      <w:lang w:val="en-US" w:eastAsia="en-US"/>
    </w:rPr>
  </w:style>
  <w:style w:type="paragraph" w:customStyle="1" w:styleId="DefaultText1">
    <w:name w:val="Default Text:1"/>
    <w:basedOn w:val="Normal"/>
    <w:rsid w:val="007D7C2C"/>
    <w:pPr>
      <w:overflowPunct w:val="0"/>
      <w:autoSpaceDE w:val="0"/>
      <w:autoSpaceDN w:val="0"/>
      <w:adjustRightInd w:val="0"/>
    </w:pPr>
    <w:rPr>
      <w:sz w:val="24"/>
      <w:lang w:val="en-US"/>
    </w:rPr>
  </w:style>
  <w:style w:type="paragraph" w:customStyle="1" w:styleId="Default">
    <w:name w:val="Default"/>
    <w:rsid w:val="007D7C2C"/>
    <w:pPr>
      <w:autoSpaceDE w:val="0"/>
      <w:autoSpaceDN w:val="0"/>
      <w:adjustRightInd w:val="0"/>
    </w:pPr>
    <w:rPr>
      <w:rFonts w:ascii="Arial" w:hAnsi="Arial" w:cs="Arial"/>
      <w:color w:val="000000"/>
      <w:sz w:val="24"/>
      <w:szCs w:val="24"/>
      <w:lang w:val="en-US" w:eastAsia="en-US"/>
    </w:rPr>
  </w:style>
  <w:style w:type="paragraph" w:styleId="BodyText3">
    <w:name w:val="Body Text 3"/>
    <w:basedOn w:val="Normal"/>
    <w:link w:val="BodyText3Char"/>
    <w:rsid w:val="007D7C2C"/>
    <w:pPr>
      <w:spacing w:after="120"/>
    </w:pPr>
    <w:rPr>
      <w:sz w:val="16"/>
      <w:szCs w:val="16"/>
    </w:rPr>
  </w:style>
  <w:style w:type="character" w:customStyle="1" w:styleId="BodyText3Char">
    <w:name w:val="Body Text 3 Char"/>
    <w:link w:val="BodyText3"/>
    <w:rsid w:val="007D7C2C"/>
    <w:rPr>
      <w:sz w:val="16"/>
      <w:szCs w:val="16"/>
      <w:lang w:eastAsia="en-US"/>
    </w:rPr>
  </w:style>
  <w:style w:type="paragraph" w:styleId="HTMLPreformatted">
    <w:name w:val="HTML Preformatted"/>
    <w:basedOn w:val="Normal"/>
    <w:link w:val="HTMLPreformattedChar"/>
    <w:rsid w:val="00D13690"/>
    <w:rPr>
      <w:rFonts w:ascii="Courier New" w:hAnsi="Courier New"/>
    </w:rPr>
  </w:style>
  <w:style w:type="character" w:customStyle="1" w:styleId="HTMLPreformattedChar">
    <w:name w:val="HTML Preformatted Char"/>
    <w:link w:val="HTMLPreformatted"/>
    <w:rsid w:val="00D13690"/>
    <w:rPr>
      <w:rFonts w:ascii="Courier New" w:hAnsi="Courier New" w:cs="Courier New"/>
      <w:lang w:val="en-AU" w:eastAsia="en-US"/>
    </w:rPr>
  </w:style>
  <w:style w:type="character" w:styleId="FollowedHyperlink">
    <w:name w:val="FollowedHyperlink"/>
    <w:rsid w:val="00AD09C1"/>
    <w:rPr>
      <w:color w:val="800080"/>
      <w:u w:val="single"/>
    </w:rPr>
  </w:style>
  <w:style w:type="character" w:customStyle="1" w:styleId="apple-converted-space">
    <w:name w:val="apple-converted-space"/>
    <w:rsid w:val="00CD426F"/>
  </w:style>
  <w:style w:type="character" w:customStyle="1" w:styleId="WW-Absatz-Standardschriftart11">
    <w:name w:val="WW-Absatz-Standardschriftart11"/>
    <w:rsid w:val="00BD35AA"/>
  </w:style>
  <w:style w:type="character" w:customStyle="1" w:styleId="FooterChar">
    <w:name w:val="Footer Char"/>
    <w:link w:val="Footer"/>
    <w:uiPriority w:val="99"/>
    <w:rsid w:val="00BD35AA"/>
    <w:rPr>
      <w:lang w:val="en-AU" w:eastAsia="en-US"/>
    </w:rPr>
  </w:style>
  <w:style w:type="paragraph" w:styleId="ListParagraph">
    <w:name w:val="List Paragraph"/>
    <w:basedOn w:val="Normal"/>
    <w:uiPriority w:val="34"/>
    <w:qFormat/>
    <w:rsid w:val="00DF1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3492">
      <w:bodyDiv w:val="1"/>
      <w:marLeft w:val="0"/>
      <w:marRight w:val="0"/>
      <w:marTop w:val="0"/>
      <w:marBottom w:val="0"/>
      <w:divBdr>
        <w:top w:val="none" w:sz="0" w:space="0" w:color="auto"/>
        <w:left w:val="none" w:sz="0" w:space="0" w:color="auto"/>
        <w:bottom w:val="none" w:sz="0" w:space="0" w:color="auto"/>
        <w:right w:val="none" w:sz="0" w:space="0" w:color="auto"/>
      </w:divBdr>
    </w:div>
    <w:div w:id="43142013">
      <w:bodyDiv w:val="1"/>
      <w:marLeft w:val="0"/>
      <w:marRight w:val="0"/>
      <w:marTop w:val="0"/>
      <w:marBottom w:val="0"/>
      <w:divBdr>
        <w:top w:val="none" w:sz="0" w:space="0" w:color="auto"/>
        <w:left w:val="none" w:sz="0" w:space="0" w:color="auto"/>
        <w:bottom w:val="none" w:sz="0" w:space="0" w:color="auto"/>
        <w:right w:val="none" w:sz="0" w:space="0" w:color="auto"/>
      </w:divBdr>
    </w:div>
    <w:div w:id="70811396">
      <w:bodyDiv w:val="1"/>
      <w:marLeft w:val="0"/>
      <w:marRight w:val="0"/>
      <w:marTop w:val="0"/>
      <w:marBottom w:val="0"/>
      <w:divBdr>
        <w:top w:val="none" w:sz="0" w:space="0" w:color="auto"/>
        <w:left w:val="none" w:sz="0" w:space="0" w:color="auto"/>
        <w:bottom w:val="none" w:sz="0" w:space="0" w:color="auto"/>
        <w:right w:val="none" w:sz="0" w:space="0" w:color="auto"/>
      </w:divBdr>
    </w:div>
    <w:div w:id="76558078">
      <w:bodyDiv w:val="1"/>
      <w:marLeft w:val="0"/>
      <w:marRight w:val="0"/>
      <w:marTop w:val="0"/>
      <w:marBottom w:val="0"/>
      <w:divBdr>
        <w:top w:val="none" w:sz="0" w:space="0" w:color="auto"/>
        <w:left w:val="none" w:sz="0" w:space="0" w:color="auto"/>
        <w:bottom w:val="none" w:sz="0" w:space="0" w:color="auto"/>
        <w:right w:val="none" w:sz="0" w:space="0" w:color="auto"/>
      </w:divBdr>
    </w:div>
    <w:div w:id="76951185">
      <w:bodyDiv w:val="1"/>
      <w:marLeft w:val="0"/>
      <w:marRight w:val="0"/>
      <w:marTop w:val="0"/>
      <w:marBottom w:val="0"/>
      <w:divBdr>
        <w:top w:val="none" w:sz="0" w:space="0" w:color="auto"/>
        <w:left w:val="none" w:sz="0" w:space="0" w:color="auto"/>
        <w:bottom w:val="none" w:sz="0" w:space="0" w:color="auto"/>
        <w:right w:val="none" w:sz="0" w:space="0" w:color="auto"/>
      </w:divBdr>
    </w:div>
    <w:div w:id="82996215">
      <w:bodyDiv w:val="1"/>
      <w:marLeft w:val="0"/>
      <w:marRight w:val="0"/>
      <w:marTop w:val="0"/>
      <w:marBottom w:val="0"/>
      <w:divBdr>
        <w:top w:val="none" w:sz="0" w:space="0" w:color="auto"/>
        <w:left w:val="none" w:sz="0" w:space="0" w:color="auto"/>
        <w:bottom w:val="none" w:sz="0" w:space="0" w:color="auto"/>
        <w:right w:val="none" w:sz="0" w:space="0" w:color="auto"/>
      </w:divBdr>
    </w:div>
    <w:div w:id="109202096">
      <w:bodyDiv w:val="1"/>
      <w:marLeft w:val="0"/>
      <w:marRight w:val="0"/>
      <w:marTop w:val="0"/>
      <w:marBottom w:val="0"/>
      <w:divBdr>
        <w:top w:val="none" w:sz="0" w:space="0" w:color="auto"/>
        <w:left w:val="none" w:sz="0" w:space="0" w:color="auto"/>
        <w:bottom w:val="none" w:sz="0" w:space="0" w:color="auto"/>
        <w:right w:val="none" w:sz="0" w:space="0" w:color="auto"/>
      </w:divBdr>
      <w:divsChild>
        <w:div w:id="1484270435">
          <w:marLeft w:val="0"/>
          <w:marRight w:val="0"/>
          <w:marTop w:val="0"/>
          <w:marBottom w:val="0"/>
          <w:divBdr>
            <w:top w:val="none" w:sz="0" w:space="0" w:color="auto"/>
            <w:left w:val="none" w:sz="0" w:space="0" w:color="auto"/>
            <w:bottom w:val="none" w:sz="0" w:space="0" w:color="auto"/>
            <w:right w:val="none" w:sz="0" w:space="0" w:color="auto"/>
          </w:divBdr>
          <w:divsChild>
            <w:div w:id="983167">
              <w:marLeft w:val="0"/>
              <w:marRight w:val="0"/>
              <w:marTop w:val="0"/>
              <w:marBottom w:val="0"/>
              <w:divBdr>
                <w:top w:val="none" w:sz="0" w:space="0" w:color="auto"/>
                <w:left w:val="none" w:sz="0" w:space="0" w:color="auto"/>
                <w:bottom w:val="none" w:sz="0" w:space="0" w:color="auto"/>
                <w:right w:val="none" w:sz="0" w:space="0" w:color="auto"/>
              </w:divBdr>
            </w:div>
            <w:div w:id="37054089">
              <w:marLeft w:val="0"/>
              <w:marRight w:val="0"/>
              <w:marTop w:val="0"/>
              <w:marBottom w:val="0"/>
              <w:divBdr>
                <w:top w:val="none" w:sz="0" w:space="0" w:color="auto"/>
                <w:left w:val="none" w:sz="0" w:space="0" w:color="auto"/>
                <w:bottom w:val="none" w:sz="0" w:space="0" w:color="auto"/>
                <w:right w:val="none" w:sz="0" w:space="0" w:color="auto"/>
              </w:divBdr>
            </w:div>
            <w:div w:id="55203492">
              <w:marLeft w:val="0"/>
              <w:marRight w:val="0"/>
              <w:marTop w:val="0"/>
              <w:marBottom w:val="0"/>
              <w:divBdr>
                <w:top w:val="none" w:sz="0" w:space="0" w:color="auto"/>
                <w:left w:val="none" w:sz="0" w:space="0" w:color="auto"/>
                <w:bottom w:val="none" w:sz="0" w:space="0" w:color="auto"/>
                <w:right w:val="none" w:sz="0" w:space="0" w:color="auto"/>
              </w:divBdr>
            </w:div>
            <w:div w:id="288363194">
              <w:marLeft w:val="0"/>
              <w:marRight w:val="0"/>
              <w:marTop w:val="0"/>
              <w:marBottom w:val="0"/>
              <w:divBdr>
                <w:top w:val="none" w:sz="0" w:space="0" w:color="auto"/>
                <w:left w:val="none" w:sz="0" w:space="0" w:color="auto"/>
                <w:bottom w:val="none" w:sz="0" w:space="0" w:color="auto"/>
                <w:right w:val="none" w:sz="0" w:space="0" w:color="auto"/>
              </w:divBdr>
            </w:div>
            <w:div w:id="303199264">
              <w:marLeft w:val="0"/>
              <w:marRight w:val="0"/>
              <w:marTop w:val="0"/>
              <w:marBottom w:val="0"/>
              <w:divBdr>
                <w:top w:val="none" w:sz="0" w:space="0" w:color="auto"/>
                <w:left w:val="none" w:sz="0" w:space="0" w:color="auto"/>
                <w:bottom w:val="none" w:sz="0" w:space="0" w:color="auto"/>
                <w:right w:val="none" w:sz="0" w:space="0" w:color="auto"/>
              </w:divBdr>
            </w:div>
            <w:div w:id="558515450">
              <w:marLeft w:val="0"/>
              <w:marRight w:val="0"/>
              <w:marTop w:val="0"/>
              <w:marBottom w:val="0"/>
              <w:divBdr>
                <w:top w:val="none" w:sz="0" w:space="0" w:color="auto"/>
                <w:left w:val="none" w:sz="0" w:space="0" w:color="auto"/>
                <w:bottom w:val="none" w:sz="0" w:space="0" w:color="auto"/>
                <w:right w:val="none" w:sz="0" w:space="0" w:color="auto"/>
              </w:divBdr>
            </w:div>
            <w:div w:id="681129424">
              <w:marLeft w:val="0"/>
              <w:marRight w:val="0"/>
              <w:marTop w:val="0"/>
              <w:marBottom w:val="0"/>
              <w:divBdr>
                <w:top w:val="none" w:sz="0" w:space="0" w:color="auto"/>
                <w:left w:val="none" w:sz="0" w:space="0" w:color="auto"/>
                <w:bottom w:val="none" w:sz="0" w:space="0" w:color="auto"/>
                <w:right w:val="none" w:sz="0" w:space="0" w:color="auto"/>
              </w:divBdr>
            </w:div>
            <w:div w:id="767311238">
              <w:marLeft w:val="0"/>
              <w:marRight w:val="0"/>
              <w:marTop w:val="0"/>
              <w:marBottom w:val="0"/>
              <w:divBdr>
                <w:top w:val="none" w:sz="0" w:space="0" w:color="auto"/>
                <w:left w:val="none" w:sz="0" w:space="0" w:color="auto"/>
                <w:bottom w:val="none" w:sz="0" w:space="0" w:color="auto"/>
                <w:right w:val="none" w:sz="0" w:space="0" w:color="auto"/>
              </w:divBdr>
            </w:div>
            <w:div w:id="941691524">
              <w:marLeft w:val="0"/>
              <w:marRight w:val="0"/>
              <w:marTop w:val="0"/>
              <w:marBottom w:val="0"/>
              <w:divBdr>
                <w:top w:val="none" w:sz="0" w:space="0" w:color="auto"/>
                <w:left w:val="none" w:sz="0" w:space="0" w:color="auto"/>
                <w:bottom w:val="none" w:sz="0" w:space="0" w:color="auto"/>
                <w:right w:val="none" w:sz="0" w:space="0" w:color="auto"/>
              </w:divBdr>
            </w:div>
            <w:div w:id="998848681">
              <w:marLeft w:val="0"/>
              <w:marRight w:val="0"/>
              <w:marTop w:val="0"/>
              <w:marBottom w:val="0"/>
              <w:divBdr>
                <w:top w:val="none" w:sz="0" w:space="0" w:color="auto"/>
                <w:left w:val="none" w:sz="0" w:space="0" w:color="auto"/>
                <w:bottom w:val="none" w:sz="0" w:space="0" w:color="auto"/>
                <w:right w:val="none" w:sz="0" w:space="0" w:color="auto"/>
              </w:divBdr>
            </w:div>
            <w:div w:id="1042364240">
              <w:marLeft w:val="0"/>
              <w:marRight w:val="0"/>
              <w:marTop w:val="0"/>
              <w:marBottom w:val="0"/>
              <w:divBdr>
                <w:top w:val="none" w:sz="0" w:space="0" w:color="auto"/>
                <w:left w:val="none" w:sz="0" w:space="0" w:color="auto"/>
                <w:bottom w:val="none" w:sz="0" w:space="0" w:color="auto"/>
                <w:right w:val="none" w:sz="0" w:space="0" w:color="auto"/>
              </w:divBdr>
            </w:div>
            <w:div w:id="1387489229">
              <w:marLeft w:val="0"/>
              <w:marRight w:val="0"/>
              <w:marTop w:val="0"/>
              <w:marBottom w:val="0"/>
              <w:divBdr>
                <w:top w:val="none" w:sz="0" w:space="0" w:color="auto"/>
                <w:left w:val="none" w:sz="0" w:space="0" w:color="auto"/>
                <w:bottom w:val="none" w:sz="0" w:space="0" w:color="auto"/>
                <w:right w:val="none" w:sz="0" w:space="0" w:color="auto"/>
              </w:divBdr>
            </w:div>
            <w:div w:id="1642803348">
              <w:marLeft w:val="0"/>
              <w:marRight w:val="0"/>
              <w:marTop w:val="0"/>
              <w:marBottom w:val="0"/>
              <w:divBdr>
                <w:top w:val="none" w:sz="0" w:space="0" w:color="auto"/>
                <w:left w:val="none" w:sz="0" w:space="0" w:color="auto"/>
                <w:bottom w:val="none" w:sz="0" w:space="0" w:color="auto"/>
                <w:right w:val="none" w:sz="0" w:space="0" w:color="auto"/>
              </w:divBdr>
            </w:div>
            <w:div w:id="1663654227">
              <w:marLeft w:val="0"/>
              <w:marRight w:val="0"/>
              <w:marTop w:val="0"/>
              <w:marBottom w:val="0"/>
              <w:divBdr>
                <w:top w:val="none" w:sz="0" w:space="0" w:color="auto"/>
                <w:left w:val="none" w:sz="0" w:space="0" w:color="auto"/>
                <w:bottom w:val="none" w:sz="0" w:space="0" w:color="auto"/>
                <w:right w:val="none" w:sz="0" w:space="0" w:color="auto"/>
              </w:divBdr>
            </w:div>
            <w:div w:id="1700082335">
              <w:marLeft w:val="0"/>
              <w:marRight w:val="0"/>
              <w:marTop w:val="0"/>
              <w:marBottom w:val="0"/>
              <w:divBdr>
                <w:top w:val="none" w:sz="0" w:space="0" w:color="auto"/>
                <w:left w:val="none" w:sz="0" w:space="0" w:color="auto"/>
                <w:bottom w:val="none" w:sz="0" w:space="0" w:color="auto"/>
                <w:right w:val="none" w:sz="0" w:space="0" w:color="auto"/>
              </w:divBdr>
            </w:div>
            <w:div w:id="1900096461">
              <w:marLeft w:val="0"/>
              <w:marRight w:val="0"/>
              <w:marTop w:val="0"/>
              <w:marBottom w:val="0"/>
              <w:divBdr>
                <w:top w:val="none" w:sz="0" w:space="0" w:color="auto"/>
                <w:left w:val="none" w:sz="0" w:space="0" w:color="auto"/>
                <w:bottom w:val="none" w:sz="0" w:space="0" w:color="auto"/>
                <w:right w:val="none" w:sz="0" w:space="0" w:color="auto"/>
              </w:divBdr>
            </w:div>
            <w:div w:id="19155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1632">
      <w:bodyDiv w:val="1"/>
      <w:marLeft w:val="0"/>
      <w:marRight w:val="0"/>
      <w:marTop w:val="0"/>
      <w:marBottom w:val="0"/>
      <w:divBdr>
        <w:top w:val="none" w:sz="0" w:space="0" w:color="auto"/>
        <w:left w:val="none" w:sz="0" w:space="0" w:color="auto"/>
        <w:bottom w:val="none" w:sz="0" w:space="0" w:color="auto"/>
        <w:right w:val="none" w:sz="0" w:space="0" w:color="auto"/>
      </w:divBdr>
    </w:div>
    <w:div w:id="143939115">
      <w:bodyDiv w:val="1"/>
      <w:marLeft w:val="0"/>
      <w:marRight w:val="0"/>
      <w:marTop w:val="0"/>
      <w:marBottom w:val="0"/>
      <w:divBdr>
        <w:top w:val="none" w:sz="0" w:space="0" w:color="auto"/>
        <w:left w:val="none" w:sz="0" w:space="0" w:color="auto"/>
        <w:bottom w:val="none" w:sz="0" w:space="0" w:color="auto"/>
        <w:right w:val="none" w:sz="0" w:space="0" w:color="auto"/>
      </w:divBdr>
    </w:div>
    <w:div w:id="151531847">
      <w:bodyDiv w:val="1"/>
      <w:marLeft w:val="0"/>
      <w:marRight w:val="0"/>
      <w:marTop w:val="0"/>
      <w:marBottom w:val="0"/>
      <w:divBdr>
        <w:top w:val="none" w:sz="0" w:space="0" w:color="auto"/>
        <w:left w:val="none" w:sz="0" w:space="0" w:color="auto"/>
        <w:bottom w:val="none" w:sz="0" w:space="0" w:color="auto"/>
        <w:right w:val="none" w:sz="0" w:space="0" w:color="auto"/>
      </w:divBdr>
      <w:divsChild>
        <w:div w:id="144397668">
          <w:marLeft w:val="0"/>
          <w:marRight w:val="0"/>
          <w:marTop w:val="0"/>
          <w:marBottom w:val="0"/>
          <w:divBdr>
            <w:top w:val="none" w:sz="0" w:space="0" w:color="auto"/>
            <w:left w:val="none" w:sz="0" w:space="0" w:color="auto"/>
            <w:bottom w:val="none" w:sz="0" w:space="0" w:color="auto"/>
            <w:right w:val="none" w:sz="0" w:space="0" w:color="auto"/>
          </w:divBdr>
        </w:div>
        <w:div w:id="889341850">
          <w:marLeft w:val="0"/>
          <w:marRight w:val="0"/>
          <w:marTop w:val="0"/>
          <w:marBottom w:val="0"/>
          <w:divBdr>
            <w:top w:val="none" w:sz="0" w:space="0" w:color="auto"/>
            <w:left w:val="none" w:sz="0" w:space="0" w:color="auto"/>
            <w:bottom w:val="none" w:sz="0" w:space="0" w:color="auto"/>
            <w:right w:val="none" w:sz="0" w:space="0" w:color="auto"/>
          </w:divBdr>
        </w:div>
      </w:divsChild>
    </w:div>
    <w:div w:id="164904616">
      <w:bodyDiv w:val="1"/>
      <w:marLeft w:val="0"/>
      <w:marRight w:val="0"/>
      <w:marTop w:val="0"/>
      <w:marBottom w:val="0"/>
      <w:divBdr>
        <w:top w:val="none" w:sz="0" w:space="0" w:color="auto"/>
        <w:left w:val="none" w:sz="0" w:space="0" w:color="auto"/>
        <w:bottom w:val="none" w:sz="0" w:space="0" w:color="auto"/>
        <w:right w:val="none" w:sz="0" w:space="0" w:color="auto"/>
      </w:divBdr>
    </w:div>
    <w:div w:id="165293804">
      <w:bodyDiv w:val="1"/>
      <w:marLeft w:val="0"/>
      <w:marRight w:val="0"/>
      <w:marTop w:val="0"/>
      <w:marBottom w:val="0"/>
      <w:divBdr>
        <w:top w:val="none" w:sz="0" w:space="0" w:color="auto"/>
        <w:left w:val="none" w:sz="0" w:space="0" w:color="auto"/>
        <w:bottom w:val="none" w:sz="0" w:space="0" w:color="auto"/>
        <w:right w:val="none" w:sz="0" w:space="0" w:color="auto"/>
      </w:divBdr>
    </w:div>
    <w:div w:id="187107550">
      <w:bodyDiv w:val="1"/>
      <w:marLeft w:val="0"/>
      <w:marRight w:val="0"/>
      <w:marTop w:val="0"/>
      <w:marBottom w:val="0"/>
      <w:divBdr>
        <w:top w:val="none" w:sz="0" w:space="0" w:color="auto"/>
        <w:left w:val="none" w:sz="0" w:space="0" w:color="auto"/>
        <w:bottom w:val="none" w:sz="0" w:space="0" w:color="auto"/>
        <w:right w:val="none" w:sz="0" w:space="0" w:color="auto"/>
      </w:divBdr>
    </w:div>
    <w:div w:id="200635784">
      <w:bodyDiv w:val="1"/>
      <w:marLeft w:val="0"/>
      <w:marRight w:val="0"/>
      <w:marTop w:val="0"/>
      <w:marBottom w:val="0"/>
      <w:divBdr>
        <w:top w:val="none" w:sz="0" w:space="0" w:color="auto"/>
        <w:left w:val="none" w:sz="0" w:space="0" w:color="auto"/>
        <w:bottom w:val="none" w:sz="0" w:space="0" w:color="auto"/>
        <w:right w:val="none" w:sz="0" w:space="0" w:color="auto"/>
      </w:divBdr>
    </w:div>
    <w:div w:id="207303032">
      <w:bodyDiv w:val="1"/>
      <w:marLeft w:val="0"/>
      <w:marRight w:val="0"/>
      <w:marTop w:val="0"/>
      <w:marBottom w:val="0"/>
      <w:divBdr>
        <w:top w:val="none" w:sz="0" w:space="0" w:color="auto"/>
        <w:left w:val="none" w:sz="0" w:space="0" w:color="auto"/>
        <w:bottom w:val="none" w:sz="0" w:space="0" w:color="auto"/>
        <w:right w:val="none" w:sz="0" w:space="0" w:color="auto"/>
      </w:divBdr>
    </w:div>
    <w:div w:id="209727978">
      <w:bodyDiv w:val="1"/>
      <w:marLeft w:val="0"/>
      <w:marRight w:val="0"/>
      <w:marTop w:val="0"/>
      <w:marBottom w:val="0"/>
      <w:divBdr>
        <w:top w:val="none" w:sz="0" w:space="0" w:color="auto"/>
        <w:left w:val="none" w:sz="0" w:space="0" w:color="auto"/>
        <w:bottom w:val="none" w:sz="0" w:space="0" w:color="auto"/>
        <w:right w:val="none" w:sz="0" w:space="0" w:color="auto"/>
      </w:divBdr>
    </w:div>
    <w:div w:id="226457255">
      <w:bodyDiv w:val="1"/>
      <w:marLeft w:val="0"/>
      <w:marRight w:val="0"/>
      <w:marTop w:val="0"/>
      <w:marBottom w:val="0"/>
      <w:divBdr>
        <w:top w:val="none" w:sz="0" w:space="0" w:color="auto"/>
        <w:left w:val="none" w:sz="0" w:space="0" w:color="auto"/>
        <w:bottom w:val="none" w:sz="0" w:space="0" w:color="auto"/>
        <w:right w:val="none" w:sz="0" w:space="0" w:color="auto"/>
      </w:divBdr>
    </w:div>
    <w:div w:id="231278558">
      <w:bodyDiv w:val="1"/>
      <w:marLeft w:val="0"/>
      <w:marRight w:val="0"/>
      <w:marTop w:val="0"/>
      <w:marBottom w:val="0"/>
      <w:divBdr>
        <w:top w:val="none" w:sz="0" w:space="0" w:color="auto"/>
        <w:left w:val="none" w:sz="0" w:space="0" w:color="auto"/>
        <w:bottom w:val="none" w:sz="0" w:space="0" w:color="auto"/>
        <w:right w:val="none" w:sz="0" w:space="0" w:color="auto"/>
      </w:divBdr>
    </w:div>
    <w:div w:id="241987729">
      <w:bodyDiv w:val="1"/>
      <w:marLeft w:val="0"/>
      <w:marRight w:val="0"/>
      <w:marTop w:val="0"/>
      <w:marBottom w:val="0"/>
      <w:divBdr>
        <w:top w:val="none" w:sz="0" w:space="0" w:color="auto"/>
        <w:left w:val="none" w:sz="0" w:space="0" w:color="auto"/>
        <w:bottom w:val="none" w:sz="0" w:space="0" w:color="auto"/>
        <w:right w:val="none" w:sz="0" w:space="0" w:color="auto"/>
      </w:divBdr>
    </w:div>
    <w:div w:id="248777256">
      <w:bodyDiv w:val="1"/>
      <w:marLeft w:val="0"/>
      <w:marRight w:val="0"/>
      <w:marTop w:val="0"/>
      <w:marBottom w:val="0"/>
      <w:divBdr>
        <w:top w:val="none" w:sz="0" w:space="0" w:color="auto"/>
        <w:left w:val="none" w:sz="0" w:space="0" w:color="auto"/>
        <w:bottom w:val="none" w:sz="0" w:space="0" w:color="auto"/>
        <w:right w:val="none" w:sz="0" w:space="0" w:color="auto"/>
      </w:divBdr>
    </w:div>
    <w:div w:id="270089681">
      <w:bodyDiv w:val="1"/>
      <w:marLeft w:val="0"/>
      <w:marRight w:val="0"/>
      <w:marTop w:val="0"/>
      <w:marBottom w:val="0"/>
      <w:divBdr>
        <w:top w:val="none" w:sz="0" w:space="0" w:color="auto"/>
        <w:left w:val="none" w:sz="0" w:space="0" w:color="auto"/>
        <w:bottom w:val="none" w:sz="0" w:space="0" w:color="auto"/>
        <w:right w:val="none" w:sz="0" w:space="0" w:color="auto"/>
      </w:divBdr>
    </w:div>
    <w:div w:id="297340234">
      <w:bodyDiv w:val="1"/>
      <w:marLeft w:val="0"/>
      <w:marRight w:val="0"/>
      <w:marTop w:val="0"/>
      <w:marBottom w:val="0"/>
      <w:divBdr>
        <w:top w:val="none" w:sz="0" w:space="0" w:color="auto"/>
        <w:left w:val="none" w:sz="0" w:space="0" w:color="auto"/>
        <w:bottom w:val="none" w:sz="0" w:space="0" w:color="auto"/>
        <w:right w:val="none" w:sz="0" w:space="0" w:color="auto"/>
      </w:divBdr>
    </w:div>
    <w:div w:id="298534593">
      <w:bodyDiv w:val="1"/>
      <w:marLeft w:val="0"/>
      <w:marRight w:val="0"/>
      <w:marTop w:val="0"/>
      <w:marBottom w:val="0"/>
      <w:divBdr>
        <w:top w:val="none" w:sz="0" w:space="0" w:color="auto"/>
        <w:left w:val="none" w:sz="0" w:space="0" w:color="auto"/>
        <w:bottom w:val="none" w:sz="0" w:space="0" w:color="auto"/>
        <w:right w:val="none" w:sz="0" w:space="0" w:color="auto"/>
      </w:divBdr>
    </w:div>
    <w:div w:id="315036516">
      <w:bodyDiv w:val="1"/>
      <w:marLeft w:val="0"/>
      <w:marRight w:val="0"/>
      <w:marTop w:val="0"/>
      <w:marBottom w:val="0"/>
      <w:divBdr>
        <w:top w:val="none" w:sz="0" w:space="0" w:color="auto"/>
        <w:left w:val="none" w:sz="0" w:space="0" w:color="auto"/>
        <w:bottom w:val="none" w:sz="0" w:space="0" w:color="auto"/>
        <w:right w:val="none" w:sz="0" w:space="0" w:color="auto"/>
      </w:divBdr>
    </w:div>
    <w:div w:id="322704785">
      <w:bodyDiv w:val="1"/>
      <w:marLeft w:val="0"/>
      <w:marRight w:val="0"/>
      <w:marTop w:val="0"/>
      <w:marBottom w:val="0"/>
      <w:divBdr>
        <w:top w:val="none" w:sz="0" w:space="0" w:color="auto"/>
        <w:left w:val="none" w:sz="0" w:space="0" w:color="auto"/>
        <w:bottom w:val="none" w:sz="0" w:space="0" w:color="auto"/>
        <w:right w:val="none" w:sz="0" w:space="0" w:color="auto"/>
      </w:divBdr>
    </w:div>
    <w:div w:id="326129406">
      <w:bodyDiv w:val="1"/>
      <w:marLeft w:val="0"/>
      <w:marRight w:val="0"/>
      <w:marTop w:val="0"/>
      <w:marBottom w:val="0"/>
      <w:divBdr>
        <w:top w:val="none" w:sz="0" w:space="0" w:color="auto"/>
        <w:left w:val="none" w:sz="0" w:space="0" w:color="auto"/>
        <w:bottom w:val="none" w:sz="0" w:space="0" w:color="auto"/>
        <w:right w:val="none" w:sz="0" w:space="0" w:color="auto"/>
      </w:divBdr>
    </w:div>
    <w:div w:id="346180478">
      <w:bodyDiv w:val="1"/>
      <w:marLeft w:val="0"/>
      <w:marRight w:val="0"/>
      <w:marTop w:val="0"/>
      <w:marBottom w:val="0"/>
      <w:divBdr>
        <w:top w:val="none" w:sz="0" w:space="0" w:color="auto"/>
        <w:left w:val="none" w:sz="0" w:space="0" w:color="auto"/>
        <w:bottom w:val="none" w:sz="0" w:space="0" w:color="auto"/>
        <w:right w:val="none" w:sz="0" w:space="0" w:color="auto"/>
      </w:divBdr>
    </w:div>
    <w:div w:id="443157475">
      <w:bodyDiv w:val="1"/>
      <w:marLeft w:val="0"/>
      <w:marRight w:val="0"/>
      <w:marTop w:val="0"/>
      <w:marBottom w:val="0"/>
      <w:divBdr>
        <w:top w:val="none" w:sz="0" w:space="0" w:color="auto"/>
        <w:left w:val="none" w:sz="0" w:space="0" w:color="auto"/>
        <w:bottom w:val="none" w:sz="0" w:space="0" w:color="auto"/>
        <w:right w:val="none" w:sz="0" w:space="0" w:color="auto"/>
      </w:divBdr>
    </w:div>
    <w:div w:id="467672355">
      <w:bodyDiv w:val="1"/>
      <w:marLeft w:val="0"/>
      <w:marRight w:val="0"/>
      <w:marTop w:val="0"/>
      <w:marBottom w:val="0"/>
      <w:divBdr>
        <w:top w:val="none" w:sz="0" w:space="0" w:color="auto"/>
        <w:left w:val="none" w:sz="0" w:space="0" w:color="auto"/>
        <w:bottom w:val="none" w:sz="0" w:space="0" w:color="auto"/>
        <w:right w:val="none" w:sz="0" w:space="0" w:color="auto"/>
      </w:divBdr>
    </w:div>
    <w:div w:id="474107653">
      <w:bodyDiv w:val="1"/>
      <w:marLeft w:val="0"/>
      <w:marRight w:val="0"/>
      <w:marTop w:val="0"/>
      <w:marBottom w:val="0"/>
      <w:divBdr>
        <w:top w:val="none" w:sz="0" w:space="0" w:color="auto"/>
        <w:left w:val="none" w:sz="0" w:space="0" w:color="auto"/>
        <w:bottom w:val="none" w:sz="0" w:space="0" w:color="auto"/>
        <w:right w:val="none" w:sz="0" w:space="0" w:color="auto"/>
      </w:divBdr>
    </w:div>
    <w:div w:id="478965668">
      <w:bodyDiv w:val="1"/>
      <w:marLeft w:val="0"/>
      <w:marRight w:val="0"/>
      <w:marTop w:val="0"/>
      <w:marBottom w:val="0"/>
      <w:divBdr>
        <w:top w:val="none" w:sz="0" w:space="0" w:color="auto"/>
        <w:left w:val="none" w:sz="0" w:space="0" w:color="auto"/>
        <w:bottom w:val="none" w:sz="0" w:space="0" w:color="auto"/>
        <w:right w:val="none" w:sz="0" w:space="0" w:color="auto"/>
      </w:divBdr>
    </w:div>
    <w:div w:id="498158335">
      <w:bodyDiv w:val="1"/>
      <w:marLeft w:val="0"/>
      <w:marRight w:val="0"/>
      <w:marTop w:val="0"/>
      <w:marBottom w:val="0"/>
      <w:divBdr>
        <w:top w:val="none" w:sz="0" w:space="0" w:color="auto"/>
        <w:left w:val="none" w:sz="0" w:space="0" w:color="auto"/>
        <w:bottom w:val="none" w:sz="0" w:space="0" w:color="auto"/>
        <w:right w:val="none" w:sz="0" w:space="0" w:color="auto"/>
      </w:divBdr>
    </w:div>
    <w:div w:id="513497842">
      <w:bodyDiv w:val="1"/>
      <w:marLeft w:val="0"/>
      <w:marRight w:val="0"/>
      <w:marTop w:val="0"/>
      <w:marBottom w:val="0"/>
      <w:divBdr>
        <w:top w:val="none" w:sz="0" w:space="0" w:color="auto"/>
        <w:left w:val="none" w:sz="0" w:space="0" w:color="auto"/>
        <w:bottom w:val="none" w:sz="0" w:space="0" w:color="auto"/>
        <w:right w:val="none" w:sz="0" w:space="0" w:color="auto"/>
      </w:divBdr>
    </w:div>
    <w:div w:id="521210016">
      <w:bodyDiv w:val="1"/>
      <w:marLeft w:val="0"/>
      <w:marRight w:val="0"/>
      <w:marTop w:val="0"/>
      <w:marBottom w:val="0"/>
      <w:divBdr>
        <w:top w:val="none" w:sz="0" w:space="0" w:color="auto"/>
        <w:left w:val="none" w:sz="0" w:space="0" w:color="auto"/>
        <w:bottom w:val="none" w:sz="0" w:space="0" w:color="auto"/>
        <w:right w:val="none" w:sz="0" w:space="0" w:color="auto"/>
      </w:divBdr>
      <w:divsChild>
        <w:div w:id="206258652">
          <w:marLeft w:val="0"/>
          <w:marRight w:val="0"/>
          <w:marTop w:val="0"/>
          <w:marBottom w:val="0"/>
          <w:divBdr>
            <w:top w:val="none" w:sz="0" w:space="0" w:color="auto"/>
            <w:left w:val="none" w:sz="0" w:space="0" w:color="auto"/>
            <w:bottom w:val="none" w:sz="0" w:space="0" w:color="auto"/>
            <w:right w:val="none" w:sz="0" w:space="0" w:color="auto"/>
          </w:divBdr>
        </w:div>
        <w:div w:id="1034306726">
          <w:marLeft w:val="0"/>
          <w:marRight w:val="0"/>
          <w:marTop w:val="0"/>
          <w:marBottom w:val="0"/>
          <w:divBdr>
            <w:top w:val="none" w:sz="0" w:space="0" w:color="auto"/>
            <w:left w:val="none" w:sz="0" w:space="0" w:color="auto"/>
            <w:bottom w:val="none" w:sz="0" w:space="0" w:color="auto"/>
            <w:right w:val="none" w:sz="0" w:space="0" w:color="auto"/>
          </w:divBdr>
        </w:div>
      </w:divsChild>
    </w:div>
    <w:div w:id="521944999">
      <w:bodyDiv w:val="1"/>
      <w:marLeft w:val="0"/>
      <w:marRight w:val="0"/>
      <w:marTop w:val="0"/>
      <w:marBottom w:val="0"/>
      <w:divBdr>
        <w:top w:val="none" w:sz="0" w:space="0" w:color="auto"/>
        <w:left w:val="none" w:sz="0" w:space="0" w:color="auto"/>
        <w:bottom w:val="none" w:sz="0" w:space="0" w:color="auto"/>
        <w:right w:val="none" w:sz="0" w:space="0" w:color="auto"/>
      </w:divBdr>
    </w:div>
    <w:div w:id="527571313">
      <w:bodyDiv w:val="1"/>
      <w:marLeft w:val="0"/>
      <w:marRight w:val="0"/>
      <w:marTop w:val="0"/>
      <w:marBottom w:val="0"/>
      <w:divBdr>
        <w:top w:val="none" w:sz="0" w:space="0" w:color="auto"/>
        <w:left w:val="none" w:sz="0" w:space="0" w:color="auto"/>
        <w:bottom w:val="none" w:sz="0" w:space="0" w:color="auto"/>
        <w:right w:val="none" w:sz="0" w:space="0" w:color="auto"/>
      </w:divBdr>
    </w:div>
    <w:div w:id="539590252">
      <w:bodyDiv w:val="1"/>
      <w:marLeft w:val="0"/>
      <w:marRight w:val="0"/>
      <w:marTop w:val="0"/>
      <w:marBottom w:val="0"/>
      <w:divBdr>
        <w:top w:val="none" w:sz="0" w:space="0" w:color="auto"/>
        <w:left w:val="none" w:sz="0" w:space="0" w:color="auto"/>
        <w:bottom w:val="none" w:sz="0" w:space="0" w:color="auto"/>
        <w:right w:val="none" w:sz="0" w:space="0" w:color="auto"/>
      </w:divBdr>
    </w:div>
    <w:div w:id="556623047">
      <w:bodyDiv w:val="1"/>
      <w:marLeft w:val="0"/>
      <w:marRight w:val="0"/>
      <w:marTop w:val="0"/>
      <w:marBottom w:val="0"/>
      <w:divBdr>
        <w:top w:val="none" w:sz="0" w:space="0" w:color="auto"/>
        <w:left w:val="none" w:sz="0" w:space="0" w:color="auto"/>
        <w:bottom w:val="none" w:sz="0" w:space="0" w:color="auto"/>
        <w:right w:val="none" w:sz="0" w:space="0" w:color="auto"/>
      </w:divBdr>
    </w:div>
    <w:div w:id="568268893">
      <w:bodyDiv w:val="1"/>
      <w:marLeft w:val="0"/>
      <w:marRight w:val="0"/>
      <w:marTop w:val="0"/>
      <w:marBottom w:val="0"/>
      <w:divBdr>
        <w:top w:val="none" w:sz="0" w:space="0" w:color="auto"/>
        <w:left w:val="none" w:sz="0" w:space="0" w:color="auto"/>
        <w:bottom w:val="none" w:sz="0" w:space="0" w:color="auto"/>
        <w:right w:val="none" w:sz="0" w:space="0" w:color="auto"/>
      </w:divBdr>
    </w:div>
    <w:div w:id="574170764">
      <w:bodyDiv w:val="1"/>
      <w:marLeft w:val="0"/>
      <w:marRight w:val="0"/>
      <w:marTop w:val="0"/>
      <w:marBottom w:val="0"/>
      <w:divBdr>
        <w:top w:val="none" w:sz="0" w:space="0" w:color="auto"/>
        <w:left w:val="none" w:sz="0" w:space="0" w:color="auto"/>
        <w:bottom w:val="none" w:sz="0" w:space="0" w:color="auto"/>
        <w:right w:val="none" w:sz="0" w:space="0" w:color="auto"/>
      </w:divBdr>
      <w:divsChild>
        <w:div w:id="525868616">
          <w:marLeft w:val="0"/>
          <w:marRight w:val="0"/>
          <w:marTop w:val="0"/>
          <w:marBottom w:val="0"/>
          <w:divBdr>
            <w:top w:val="none" w:sz="0" w:space="0" w:color="auto"/>
            <w:left w:val="none" w:sz="0" w:space="0" w:color="auto"/>
            <w:bottom w:val="none" w:sz="0" w:space="0" w:color="auto"/>
            <w:right w:val="none" w:sz="0" w:space="0" w:color="auto"/>
          </w:divBdr>
        </w:div>
        <w:div w:id="813641679">
          <w:marLeft w:val="0"/>
          <w:marRight w:val="0"/>
          <w:marTop w:val="0"/>
          <w:marBottom w:val="0"/>
          <w:divBdr>
            <w:top w:val="none" w:sz="0" w:space="0" w:color="auto"/>
            <w:left w:val="none" w:sz="0" w:space="0" w:color="auto"/>
            <w:bottom w:val="none" w:sz="0" w:space="0" w:color="auto"/>
            <w:right w:val="none" w:sz="0" w:space="0" w:color="auto"/>
          </w:divBdr>
        </w:div>
      </w:divsChild>
    </w:div>
    <w:div w:id="575406770">
      <w:bodyDiv w:val="1"/>
      <w:marLeft w:val="0"/>
      <w:marRight w:val="0"/>
      <w:marTop w:val="0"/>
      <w:marBottom w:val="0"/>
      <w:divBdr>
        <w:top w:val="none" w:sz="0" w:space="0" w:color="auto"/>
        <w:left w:val="none" w:sz="0" w:space="0" w:color="auto"/>
        <w:bottom w:val="none" w:sz="0" w:space="0" w:color="auto"/>
        <w:right w:val="none" w:sz="0" w:space="0" w:color="auto"/>
      </w:divBdr>
    </w:div>
    <w:div w:id="588849089">
      <w:bodyDiv w:val="1"/>
      <w:marLeft w:val="0"/>
      <w:marRight w:val="0"/>
      <w:marTop w:val="0"/>
      <w:marBottom w:val="0"/>
      <w:divBdr>
        <w:top w:val="none" w:sz="0" w:space="0" w:color="auto"/>
        <w:left w:val="none" w:sz="0" w:space="0" w:color="auto"/>
        <w:bottom w:val="none" w:sz="0" w:space="0" w:color="auto"/>
        <w:right w:val="none" w:sz="0" w:space="0" w:color="auto"/>
      </w:divBdr>
    </w:div>
    <w:div w:id="590434982">
      <w:bodyDiv w:val="1"/>
      <w:marLeft w:val="0"/>
      <w:marRight w:val="0"/>
      <w:marTop w:val="0"/>
      <w:marBottom w:val="0"/>
      <w:divBdr>
        <w:top w:val="none" w:sz="0" w:space="0" w:color="auto"/>
        <w:left w:val="none" w:sz="0" w:space="0" w:color="auto"/>
        <w:bottom w:val="none" w:sz="0" w:space="0" w:color="auto"/>
        <w:right w:val="none" w:sz="0" w:space="0" w:color="auto"/>
      </w:divBdr>
    </w:div>
    <w:div w:id="591358668">
      <w:bodyDiv w:val="1"/>
      <w:marLeft w:val="0"/>
      <w:marRight w:val="0"/>
      <w:marTop w:val="0"/>
      <w:marBottom w:val="0"/>
      <w:divBdr>
        <w:top w:val="none" w:sz="0" w:space="0" w:color="auto"/>
        <w:left w:val="none" w:sz="0" w:space="0" w:color="auto"/>
        <w:bottom w:val="none" w:sz="0" w:space="0" w:color="auto"/>
        <w:right w:val="none" w:sz="0" w:space="0" w:color="auto"/>
      </w:divBdr>
    </w:div>
    <w:div w:id="599800698">
      <w:bodyDiv w:val="1"/>
      <w:marLeft w:val="0"/>
      <w:marRight w:val="0"/>
      <w:marTop w:val="0"/>
      <w:marBottom w:val="0"/>
      <w:divBdr>
        <w:top w:val="none" w:sz="0" w:space="0" w:color="auto"/>
        <w:left w:val="none" w:sz="0" w:space="0" w:color="auto"/>
        <w:bottom w:val="none" w:sz="0" w:space="0" w:color="auto"/>
        <w:right w:val="none" w:sz="0" w:space="0" w:color="auto"/>
      </w:divBdr>
    </w:div>
    <w:div w:id="679047065">
      <w:bodyDiv w:val="1"/>
      <w:marLeft w:val="0"/>
      <w:marRight w:val="0"/>
      <w:marTop w:val="0"/>
      <w:marBottom w:val="0"/>
      <w:divBdr>
        <w:top w:val="none" w:sz="0" w:space="0" w:color="auto"/>
        <w:left w:val="none" w:sz="0" w:space="0" w:color="auto"/>
        <w:bottom w:val="none" w:sz="0" w:space="0" w:color="auto"/>
        <w:right w:val="none" w:sz="0" w:space="0" w:color="auto"/>
      </w:divBdr>
    </w:div>
    <w:div w:id="690643840">
      <w:bodyDiv w:val="1"/>
      <w:marLeft w:val="0"/>
      <w:marRight w:val="0"/>
      <w:marTop w:val="0"/>
      <w:marBottom w:val="0"/>
      <w:divBdr>
        <w:top w:val="none" w:sz="0" w:space="0" w:color="auto"/>
        <w:left w:val="none" w:sz="0" w:space="0" w:color="auto"/>
        <w:bottom w:val="none" w:sz="0" w:space="0" w:color="auto"/>
        <w:right w:val="none" w:sz="0" w:space="0" w:color="auto"/>
      </w:divBdr>
    </w:div>
    <w:div w:id="696582312">
      <w:bodyDiv w:val="1"/>
      <w:marLeft w:val="0"/>
      <w:marRight w:val="0"/>
      <w:marTop w:val="0"/>
      <w:marBottom w:val="0"/>
      <w:divBdr>
        <w:top w:val="none" w:sz="0" w:space="0" w:color="auto"/>
        <w:left w:val="none" w:sz="0" w:space="0" w:color="auto"/>
        <w:bottom w:val="none" w:sz="0" w:space="0" w:color="auto"/>
        <w:right w:val="none" w:sz="0" w:space="0" w:color="auto"/>
      </w:divBdr>
    </w:div>
    <w:div w:id="713771087">
      <w:bodyDiv w:val="1"/>
      <w:marLeft w:val="0"/>
      <w:marRight w:val="0"/>
      <w:marTop w:val="0"/>
      <w:marBottom w:val="0"/>
      <w:divBdr>
        <w:top w:val="none" w:sz="0" w:space="0" w:color="auto"/>
        <w:left w:val="none" w:sz="0" w:space="0" w:color="auto"/>
        <w:bottom w:val="none" w:sz="0" w:space="0" w:color="auto"/>
        <w:right w:val="none" w:sz="0" w:space="0" w:color="auto"/>
      </w:divBdr>
    </w:div>
    <w:div w:id="721096315">
      <w:bodyDiv w:val="1"/>
      <w:marLeft w:val="0"/>
      <w:marRight w:val="0"/>
      <w:marTop w:val="0"/>
      <w:marBottom w:val="0"/>
      <w:divBdr>
        <w:top w:val="none" w:sz="0" w:space="0" w:color="auto"/>
        <w:left w:val="none" w:sz="0" w:space="0" w:color="auto"/>
        <w:bottom w:val="none" w:sz="0" w:space="0" w:color="auto"/>
        <w:right w:val="none" w:sz="0" w:space="0" w:color="auto"/>
      </w:divBdr>
    </w:div>
    <w:div w:id="732117366">
      <w:bodyDiv w:val="1"/>
      <w:marLeft w:val="0"/>
      <w:marRight w:val="0"/>
      <w:marTop w:val="0"/>
      <w:marBottom w:val="0"/>
      <w:divBdr>
        <w:top w:val="none" w:sz="0" w:space="0" w:color="auto"/>
        <w:left w:val="none" w:sz="0" w:space="0" w:color="auto"/>
        <w:bottom w:val="none" w:sz="0" w:space="0" w:color="auto"/>
        <w:right w:val="none" w:sz="0" w:space="0" w:color="auto"/>
      </w:divBdr>
    </w:div>
    <w:div w:id="752357115">
      <w:bodyDiv w:val="1"/>
      <w:marLeft w:val="0"/>
      <w:marRight w:val="0"/>
      <w:marTop w:val="0"/>
      <w:marBottom w:val="0"/>
      <w:divBdr>
        <w:top w:val="none" w:sz="0" w:space="0" w:color="auto"/>
        <w:left w:val="none" w:sz="0" w:space="0" w:color="auto"/>
        <w:bottom w:val="none" w:sz="0" w:space="0" w:color="auto"/>
        <w:right w:val="none" w:sz="0" w:space="0" w:color="auto"/>
      </w:divBdr>
    </w:div>
    <w:div w:id="755057587">
      <w:bodyDiv w:val="1"/>
      <w:marLeft w:val="0"/>
      <w:marRight w:val="0"/>
      <w:marTop w:val="0"/>
      <w:marBottom w:val="0"/>
      <w:divBdr>
        <w:top w:val="none" w:sz="0" w:space="0" w:color="auto"/>
        <w:left w:val="none" w:sz="0" w:space="0" w:color="auto"/>
        <w:bottom w:val="none" w:sz="0" w:space="0" w:color="auto"/>
        <w:right w:val="none" w:sz="0" w:space="0" w:color="auto"/>
      </w:divBdr>
    </w:div>
    <w:div w:id="757479584">
      <w:bodyDiv w:val="1"/>
      <w:marLeft w:val="0"/>
      <w:marRight w:val="0"/>
      <w:marTop w:val="0"/>
      <w:marBottom w:val="0"/>
      <w:divBdr>
        <w:top w:val="none" w:sz="0" w:space="0" w:color="auto"/>
        <w:left w:val="none" w:sz="0" w:space="0" w:color="auto"/>
        <w:bottom w:val="none" w:sz="0" w:space="0" w:color="auto"/>
        <w:right w:val="none" w:sz="0" w:space="0" w:color="auto"/>
      </w:divBdr>
    </w:div>
    <w:div w:id="757793508">
      <w:bodyDiv w:val="1"/>
      <w:marLeft w:val="0"/>
      <w:marRight w:val="0"/>
      <w:marTop w:val="0"/>
      <w:marBottom w:val="0"/>
      <w:divBdr>
        <w:top w:val="none" w:sz="0" w:space="0" w:color="auto"/>
        <w:left w:val="none" w:sz="0" w:space="0" w:color="auto"/>
        <w:bottom w:val="none" w:sz="0" w:space="0" w:color="auto"/>
        <w:right w:val="none" w:sz="0" w:space="0" w:color="auto"/>
      </w:divBdr>
    </w:div>
    <w:div w:id="770053698">
      <w:bodyDiv w:val="1"/>
      <w:marLeft w:val="0"/>
      <w:marRight w:val="0"/>
      <w:marTop w:val="0"/>
      <w:marBottom w:val="0"/>
      <w:divBdr>
        <w:top w:val="none" w:sz="0" w:space="0" w:color="auto"/>
        <w:left w:val="none" w:sz="0" w:space="0" w:color="auto"/>
        <w:bottom w:val="none" w:sz="0" w:space="0" w:color="auto"/>
        <w:right w:val="none" w:sz="0" w:space="0" w:color="auto"/>
      </w:divBdr>
    </w:div>
    <w:div w:id="791288285">
      <w:bodyDiv w:val="1"/>
      <w:marLeft w:val="0"/>
      <w:marRight w:val="0"/>
      <w:marTop w:val="0"/>
      <w:marBottom w:val="0"/>
      <w:divBdr>
        <w:top w:val="none" w:sz="0" w:space="0" w:color="auto"/>
        <w:left w:val="none" w:sz="0" w:space="0" w:color="auto"/>
        <w:bottom w:val="none" w:sz="0" w:space="0" w:color="auto"/>
        <w:right w:val="none" w:sz="0" w:space="0" w:color="auto"/>
      </w:divBdr>
    </w:div>
    <w:div w:id="798885795">
      <w:bodyDiv w:val="1"/>
      <w:marLeft w:val="0"/>
      <w:marRight w:val="0"/>
      <w:marTop w:val="0"/>
      <w:marBottom w:val="0"/>
      <w:divBdr>
        <w:top w:val="none" w:sz="0" w:space="0" w:color="auto"/>
        <w:left w:val="none" w:sz="0" w:space="0" w:color="auto"/>
        <w:bottom w:val="none" w:sz="0" w:space="0" w:color="auto"/>
        <w:right w:val="none" w:sz="0" w:space="0" w:color="auto"/>
      </w:divBdr>
    </w:div>
    <w:div w:id="810562176">
      <w:bodyDiv w:val="1"/>
      <w:marLeft w:val="0"/>
      <w:marRight w:val="0"/>
      <w:marTop w:val="0"/>
      <w:marBottom w:val="0"/>
      <w:divBdr>
        <w:top w:val="none" w:sz="0" w:space="0" w:color="auto"/>
        <w:left w:val="none" w:sz="0" w:space="0" w:color="auto"/>
        <w:bottom w:val="none" w:sz="0" w:space="0" w:color="auto"/>
        <w:right w:val="none" w:sz="0" w:space="0" w:color="auto"/>
      </w:divBdr>
      <w:divsChild>
        <w:div w:id="1032921784">
          <w:marLeft w:val="0"/>
          <w:marRight w:val="0"/>
          <w:marTop w:val="0"/>
          <w:marBottom w:val="0"/>
          <w:divBdr>
            <w:top w:val="none" w:sz="0" w:space="0" w:color="auto"/>
            <w:left w:val="none" w:sz="0" w:space="0" w:color="auto"/>
            <w:bottom w:val="none" w:sz="0" w:space="0" w:color="auto"/>
            <w:right w:val="none" w:sz="0" w:space="0" w:color="auto"/>
          </w:divBdr>
        </w:div>
        <w:div w:id="2100712979">
          <w:marLeft w:val="0"/>
          <w:marRight w:val="0"/>
          <w:marTop w:val="0"/>
          <w:marBottom w:val="0"/>
          <w:divBdr>
            <w:top w:val="none" w:sz="0" w:space="0" w:color="auto"/>
            <w:left w:val="none" w:sz="0" w:space="0" w:color="auto"/>
            <w:bottom w:val="none" w:sz="0" w:space="0" w:color="auto"/>
            <w:right w:val="none" w:sz="0" w:space="0" w:color="auto"/>
          </w:divBdr>
        </w:div>
      </w:divsChild>
    </w:div>
    <w:div w:id="817889594">
      <w:bodyDiv w:val="1"/>
      <w:marLeft w:val="0"/>
      <w:marRight w:val="0"/>
      <w:marTop w:val="0"/>
      <w:marBottom w:val="0"/>
      <w:divBdr>
        <w:top w:val="none" w:sz="0" w:space="0" w:color="auto"/>
        <w:left w:val="none" w:sz="0" w:space="0" w:color="auto"/>
        <w:bottom w:val="none" w:sz="0" w:space="0" w:color="auto"/>
        <w:right w:val="none" w:sz="0" w:space="0" w:color="auto"/>
      </w:divBdr>
    </w:div>
    <w:div w:id="835193438">
      <w:bodyDiv w:val="1"/>
      <w:marLeft w:val="0"/>
      <w:marRight w:val="0"/>
      <w:marTop w:val="0"/>
      <w:marBottom w:val="0"/>
      <w:divBdr>
        <w:top w:val="none" w:sz="0" w:space="0" w:color="auto"/>
        <w:left w:val="none" w:sz="0" w:space="0" w:color="auto"/>
        <w:bottom w:val="none" w:sz="0" w:space="0" w:color="auto"/>
        <w:right w:val="none" w:sz="0" w:space="0" w:color="auto"/>
      </w:divBdr>
    </w:div>
    <w:div w:id="844710137">
      <w:bodyDiv w:val="1"/>
      <w:marLeft w:val="0"/>
      <w:marRight w:val="0"/>
      <w:marTop w:val="0"/>
      <w:marBottom w:val="0"/>
      <w:divBdr>
        <w:top w:val="none" w:sz="0" w:space="0" w:color="auto"/>
        <w:left w:val="none" w:sz="0" w:space="0" w:color="auto"/>
        <w:bottom w:val="none" w:sz="0" w:space="0" w:color="auto"/>
        <w:right w:val="none" w:sz="0" w:space="0" w:color="auto"/>
      </w:divBdr>
    </w:div>
    <w:div w:id="899289492">
      <w:bodyDiv w:val="1"/>
      <w:marLeft w:val="0"/>
      <w:marRight w:val="0"/>
      <w:marTop w:val="0"/>
      <w:marBottom w:val="0"/>
      <w:divBdr>
        <w:top w:val="none" w:sz="0" w:space="0" w:color="auto"/>
        <w:left w:val="none" w:sz="0" w:space="0" w:color="auto"/>
        <w:bottom w:val="none" w:sz="0" w:space="0" w:color="auto"/>
        <w:right w:val="none" w:sz="0" w:space="0" w:color="auto"/>
      </w:divBdr>
    </w:div>
    <w:div w:id="902057679">
      <w:bodyDiv w:val="1"/>
      <w:marLeft w:val="0"/>
      <w:marRight w:val="0"/>
      <w:marTop w:val="0"/>
      <w:marBottom w:val="0"/>
      <w:divBdr>
        <w:top w:val="none" w:sz="0" w:space="0" w:color="auto"/>
        <w:left w:val="none" w:sz="0" w:space="0" w:color="auto"/>
        <w:bottom w:val="none" w:sz="0" w:space="0" w:color="auto"/>
        <w:right w:val="none" w:sz="0" w:space="0" w:color="auto"/>
      </w:divBdr>
      <w:divsChild>
        <w:div w:id="190455300">
          <w:marLeft w:val="0"/>
          <w:marRight w:val="0"/>
          <w:marTop w:val="0"/>
          <w:marBottom w:val="0"/>
          <w:divBdr>
            <w:top w:val="none" w:sz="0" w:space="0" w:color="auto"/>
            <w:left w:val="none" w:sz="0" w:space="0" w:color="auto"/>
            <w:bottom w:val="none" w:sz="0" w:space="0" w:color="auto"/>
            <w:right w:val="none" w:sz="0" w:space="0" w:color="auto"/>
          </w:divBdr>
        </w:div>
        <w:div w:id="539441864">
          <w:marLeft w:val="0"/>
          <w:marRight w:val="0"/>
          <w:marTop w:val="0"/>
          <w:marBottom w:val="0"/>
          <w:divBdr>
            <w:top w:val="none" w:sz="0" w:space="0" w:color="auto"/>
            <w:left w:val="none" w:sz="0" w:space="0" w:color="auto"/>
            <w:bottom w:val="none" w:sz="0" w:space="0" w:color="auto"/>
            <w:right w:val="none" w:sz="0" w:space="0" w:color="auto"/>
          </w:divBdr>
        </w:div>
      </w:divsChild>
    </w:div>
    <w:div w:id="902253385">
      <w:bodyDiv w:val="1"/>
      <w:marLeft w:val="0"/>
      <w:marRight w:val="0"/>
      <w:marTop w:val="0"/>
      <w:marBottom w:val="0"/>
      <w:divBdr>
        <w:top w:val="none" w:sz="0" w:space="0" w:color="auto"/>
        <w:left w:val="none" w:sz="0" w:space="0" w:color="auto"/>
        <w:bottom w:val="none" w:sz="0" w:space="0" w:color="auto"/>
        <w:right w:val="none" w:sz="0" w:space="0" w:color="auto"/>
      </w:divBdr>
    </w:div>
    <w:div w:id="951283300">
      <w:bodyDiv w:val="1"/>
      <w:marLeft w:val="0"/>
      <w:marRight w:val="0"/>
      <w:marTop w:val="0"/>
      <w:marBottom w:val="0"/>
      <w:divBdr>
        <w:top w:val="none" w:sz="0" w:space="0" w:color="auto"/>
        <w:left w:val="none" w:sz="0" w:space="0" w:color="auto"/>
        <w:bottom w:val="none" w:sz="0" w:space="0" w:color="auto"/>
        <w:right w:val="none" w:sz="0" w:space="0" w:color="auto"/>
      </w:divBdr>
    </w:div>
    <w:div w:id="952438290">
      <w:bodyDiv w:val="1"/>
      <w:marLeft w:val="0"/>
      <w:marRight w:val="0"/>
      <w:marTop w:val="0"/>
      <w:marBottom w:val="0"/>
      <w:divBdr>
        <w:top w:val="none" w:sz="0" w:space="0" w:color="auto"/>
        <w:left w:val="none" w:sz="0" w:space="0" w:color="auto"/>
        <w:bottom w:val="none" w:sz="0" w:space="0" w:color="auto"/>
        <w:right w:val="none" w:sz="0" w:space="0" w:color="auto"/>
      </w:divBdr>
    </w:div>
    <w:div w:id="970987469">
      <w:bodyDiv w:val="1"/>
      <w:marLeft w:val="0"/>
      <w:marRight w:val="0"/>
      <w:marTop w:val="0"/>
      <w:marBottom w:val="0"/>
      <w:divBdr>
        <w:top w:val="none" w:sz="0" w:space="0" w:color="auto"/>
        <w:left w:val="none" w:sz="0" w:space="0" w:color="auto"/>
        <w:bottom w:val="none" w:sz="0" w:space="0" w:color="auto"/>
        <w:right w:val="none" w:sz="0" w:space="0" w:color="auto"/>
      </w:divBdr>
    </w:div>
    <w:div w:id="1012298681">
      <w:bodyDiv w:val="1"/>
      <w:marLeft w:val="0"/>
      <w:marRight w:val="0"/>
      <w:marTop w:val="0"/>
      <w:marBottom w:val="0"/>
      <w:divBdr>
        <w:top w:val="none" w:sz="0" w:space="0" w:color="auto"/>
        <w:left w:val="none" w:sz="0" w:space="0" w:color="auto"/>
        <w:bottom w:val="none" w:sz="0" w:space="0" w:color="auto"/>
        <w:right w:val="none" w:sz="0" w:space="0" w:color="auto"/>
      </w:divBdr>
      <w:divsChild>
        <w:div w:id="1403671781">
          <w:marLeft w:val="0"/>
          <w:marRight w:val="0"/>
          <w:marTop w:val="0"/>
          <w:marBottom w:val="0"/>
          <w:divBdr>
            <w:top w:val="none" w:sz="0" w:space="0" w:color="auto"/>
            <w:left w:val="none" w:sz="0" w:space="0" w:color="auto"/>
            <w:bottom w:val="none" w:sz="0" w:space="0" w:color="auto"/>
            <w:right w:val="none" w:sz="0" w:space="0" w:color="auto"/>
          </w:divBdr>
        </w:div>
        <w:div w:id="2064866759">
          <w:marLeft w:val="0"/>
          <w:marRight w:val="0"/>
          <w:marTop w:val="0"/>
          <w:marBottom w:val="0"/>
          <w:divBdr>
            <w:top w:val="none" w:sz="0" w:space="0" w:color="auto"/>
            <w:left w:val="none" w:sz="0" w:space="0" w:color="auto"/>
            <w:bottom w:val="none" w:sz="0" w:space="0" w:color="auto"/>
            <w:right w:val="none" w:sz="0" w:space="0" w:color="auto"/>
          </w:divBdr>
        </w:div>
      </w:divsChild>
    </w:div>
    <w:div w:id="1013652722">
      <w:bodyDiv w:val="1"/>
      <w:marLeft w:val="0"/>
      <w:marRight w:val="0"/>
      <w:marTop w:val="0"/>
      <w:marBottom w:val="0"/>
      <w:divBdr>
        <w:top w:val="none" w:sz="0" w:space="0" w:color="auto"/>
        <w:left w:val="none" w:sz="0" w:space="0" w:color="auto"/>
        <w:bottom w:val="none" w:sz="0" w:space="0" w:color="auto"/>
        <w:right w:val="none" w:sz="0" w:space="0" w:color="auto"/>
      </w:divBdr>
    </w:div>
    <w:div w:id="1018700763">
      <w:bodyDiv w:val="1"/>
      <w:marLeft w:val="0"/>
      <w:marRight w:val="0"/>
      <w:marTop w:val="0"/>
      <w:marBottom w:val="0"/>
      <w:divBdr>
        <w:top w:val="none" w:sz="0" w:space="0" w:color="auto"/>
        <w:left w:val="none" w:sz="0" w:space="0" w:color="auto"/>
        <w:bottom w:val="none" w:sz="0" w:space="0" w:color="auto"/>
        <w:right w:val="none" w:sz="0" w:space="0" w:color="auto"/>
      </w:divBdr>
    </w:div>
    <w:div w:id="1020548179">
      <w:bodyDiv w:val="1"/>
      <w:marLeft w:val="0"/>
      <w:marRight w:val="0"/>
      <w:marTop w:val="0"/>
      <w:marBottom w:val="0"/>
      <w:divBdr>
        <w:top w:val="none" w:sz="0" w:space="0" w:color="auto"/>
        <w:left w:val="none" w:sz="0" w:space="0" w:color="auto"/>
        <w:bottom w:val="none" w:sz="0" w:space="0" w:color="auto"/>
        <w:right w:val="none" w:sz="0" w:space="0" w:color="auto"/>
      </w:divBdr>
      <w:divsChild>
        <w:div w:id="486365267">
          <w:marLeft w:val="0"/>
          <w:marRight w:val="0"/>
          <w:marTop w:val="0"/>
          <w:marBottom w:val="0"/>
          <w:divBdr>
            <w:top w:val="none" w:sz="0" w:space="0" w:color="auto"/>
            <w:left w:val="none" w:sz="0" w:space="0" w:color="auto"/>
            <w:bottom w:val="none" w:sz="0" w:space="0" w:color="auto"/>
            <w:right w:val="none" w:sz="0" w:space="0" w:color="auto"/>
          </w:divBdr>
        </w:div>
        <w:div w:id="2032946390">
          <w:marLeft w:val="0"/>
          <w:marRight w:val="0"/>
          <w:marTop w:val="0"/>
          <w:marBottom w:val="0"/>
          <w:divBdr>
            <w:top w:val="none" w:sz="0" w:space="0" w:color="auto"/>
            <w:left w:val="none" w:sz="0" w:space="0" w:color="auto"/>
            <w:bottom w:val="none" w:sz="0" w:space="0" w:color="auto"/>
            <w:right w:val="none" w:sz="0" w:space="0" w:color="auto"/>
          </w:divBdr>
        </w:div>
      </w:divsChild>
    </w:div>
    <w:div w:id="1035736604">
      <w:bodyDiv w:val="1"/>
      <w:marLeft w:val="0"/>
      <w:marRight w:val="0"/>
      <w:marTop w:val="0"/>
      <w:marBottom w:val="0"/>
      <w:divBdr>
        <w:top w:val="none" w:sz="0" w:space="0" w:color="auto"/>
        <w:left w:val="none" w:sz="0" w:space="0" w:color="auto"/>
        <w:bottom w:val="none" w:sz="0" w:space="0" w:color="auto"/>
        <w:right w:val="none" w:sz="0" w:space="0" w:color="auto"/>
      </w:divBdr>
    </w:div>
    <w:div w:id="1038318807">
      <w:bodyDiv w:val="1"/>
      <w:marLeft w:val="0"/>
      <w:marRight w:val="0"/>
      <w:marTop w:val="0"/>
      <w:marBottom w:val="0"/>
      <w:divBdr>
        <w:top w:val="none" w:sz="0" w:space="0" w:color="auto"/>
        <w:left w:val="none" w:sz="0" w:space="0" w:color="auto"/>
        <w:bottom w:val="none" w:sz="0" w:space="0" w:color="auto"/>
        <w:right w:val="none" w:sz="0" w:space="0" w:color="auto"/>
      </w:divBdr>
    </w:div>
    <w:div w:id="1061249928">
      <w:bodyDiv w:val="1"/>
      <w:marLeft w:val="0"/>
      <w:marRight w:val="0"/>
      <w:marTop w:val="0"/>
      <w:marBottom w:val="0"/>
      <w:divBdr>
        <w:top w:val="none" w:sz="0" w:space="0" w:color="auto"/>
        <w:left w:val="none" w:sz="0" w:space="0" w:color="auto"/>
        <w:bottom w:val="none" w:sz="0" w:space="0" w:color="auto"/>
        <w:right w:val="none" w:sz="0" w:space="0" w:color="auto"/>
      </w:divBdr>
    </w:div>
    <w:div w:id="1095789905">
      <w:bodyDiv w:val="1"/>
      <w:marLeft w:val="0"/>
      <w:marRight w:val="0"/>
      <w:marTop w:val="0"/>
      <w:marBottom w:val="0"/>
      <w:divBdr>
        <w:top w:val="none" w:sz="0" w:space="0" w:color="auto"/>
        <w:left w:val="none" w:sz="0" w:space="0" w:color="auto"/>
        <w:bottom w:val="none" w:sz="0" w:space="0" w:color="auto"/>
        <w:right w:val="none" w:sz="0" w:space="0" w:color="auto"/>
      </w:divBdr>
    </w:div>
    <w:div w:id="1112556448">
      <w:bodyDiv w:val="1"/>
      <w:marLeft w:val="0"/>
      <w:marRight w:val="0"/>
      <w:marTop w:val="0"/>
      <w:marBottom w:val="0"/>
      <w:divBdr>
        <w:top w:val="none" w:sz="0" w:space="0" w:color="auto"/>
        <w:left w:val="none" w:sz="0" w:space="0" w:color="auto"/>
        <w:bottom w:val="none" w:sz="0" w:space="0" w:color="auto"/>
        <w:right w:val="none" w:sz="0" w:space="0" w:color="auto"/>
      </w:divBdr>
    </w:div>
    <w:div w:id="1118257918">
      <w:bodyDiv w:val="1"/>
      <w:marLeft w:val="0"/>
      <w:marRight w:val="0"/>
      <w:marTop w:val="0"/>
      <w:marBottom w:val="0"/>
      <w:divBdr>
        <w:top w:val="none" w:sz="0" w:space="0" w:color="auto"/>
        <w:left w:val="none" w:sz="0" w:space="0" w:color="auto"/>
        <w:bottom w:val="none" w:sz="0" w:space="0" w:color="auto"/>
        <w:right w:val="none" w:sz="0" w:space="0" w:color="auto"/>
      </w:divBdr>
    </w:div>
    <w:div w:id="1134451135">
      <w:bodyDiv w:val="1"/>
      <w:marLeft w:val="0"/>
      <w:marRight w:val="0"/>
      <w:marTop w:val="0"/>
      <w:marBottom w:val="0"/>
      <w:divBdr>
        <w:top w:val="none" w:sz="0" w:space="0" w:color="auto"/>
        <w:left w:val="none" w:sz="0" w:space="0" w:color="auto"/>
        <w:bottom w:val="none" w:sz="0" w:space="0" w:color="auto"/>
        <w:right w:val="none" w:sz="0" w:space="0" w:color="auto"/>
      </w:divBdr>
    </w:div>
    <w:div w:id="1168130654">
      <w:bodyDiv w:val="1"/>
      <w:marLeft w:val="0"/>
      <w:marRight w:val="0"/>
      <w:marTop w:val="0"/>
      <w:marBottom w:val="0"/>
      <w:divBdr>
        <w:top w:val="none" w:sz="0" w:space="0" w:color="auto"/>
        <w:left w:val="none" w:sz="0" w:space="0" w:color="auto"/>
        <w:bottom w:val="none" w:sz="0" w:space="0" w:color="auto"/>
        <w:right w:val="none" w:sz="0" w:space="0" w:color="auto"/>
      </w:divBdr>
    </w:div>
    <w:div w:id="1169056045">
      <w:bodyDiv w:val="1"/>
      <w:marLeft w:val="0"/>
      <w:marRight w:val="0"/>
      <w:marTop w:val="0"/>
      <w:marBottom w:val="0"/>
      <w:divBdr>
        <w:top w:val="none" w:sz="0" w:space="0" w:color="auto"/>
        <w:left w:val="none" w:sz="0" w:space="0" w:color="auto"/>
        <w:bottom w:val="none" w:sz="0" w:space="0" w:color="auto"/>
        <w:right w:val="none" w:sz="0" w:space="0" w:color="auto"/>
      </w:divBdr>
    </w:div>
    <w:div w:id="1193613273">
      <w:bodyDiv w:val="1"/>
      <w:marLeft w:val="0"/>
      <w:marRight w:val="0"/>
      <w:marTop w:val="0"/>
      <w:marBottom w:val="0"/>
      <w:divBdr>
        <w:top w:val="none" w:sz="0" w:space="0" w:color="auto"/>
        <w:left w:val="none" w:sz="0" w:space="0" w:color="auto"/>
        <w:bottom w:val="none" w:sz="0" w:space="0" w:color="auto"/>
        <w:right w:val="none" w:sz="0" w:space="0" w:color="auto"/>
      </w:divBdr>
    </w:div>
    <w:div w:id="1200170744">
      <w:bodyDiv w:val="1"/>
      <w:marLeft w:val="0"/>
      <w:marRight w:val="0"/>
      <w:marTop w:val="0"/>
      <w:marBottom w:val="0"/>
      <w:divBdr>
        <w:top w:val="none" w:sz="0" w:space="0" w:color="auto"/>
        <w:left w:val="none" w:sz="0" w:space="0" w:color="auto"/>
        <w:bottom w:val="none" w:sz="0" w:space="0" w:color="auto"/>
        <w:right w:val="none" w:sz="0" w:space="0" w:color="auto"/>
      </w:divBdr>
    </w:div>
    <w:div w:id="1222862928">
      <w:bodyDiv w:val="1"/>
      <w:marLeft w:val="0"/>
      <w:marRight w:val="0"/>
      <w:marTop w:val="0"/>
      <w:marBottom w:val="0"/>
      <w:divBdr>
        <w:top w:val="none" w:sz="0" w:space="0" w:color="auto"/>
        <w:left w:val="none" w:sz="0" w:space="0" w:color="auto"/>
        <w:bottom w:val="none" w:sz="0" w:space="0" w:color="auto"/>
        <w:right w:val="none" w:sz="0" w:space="0" w:color="auto"/>
      </w:divBdr>
    </w:div>
    <w:div w:id="1225872521">
      <w:bodyDiv w:val="1"/>
      <w:marLeft w:val="0"/>
      <w:marRight w:val="0"/>
      <w:marTop w:val="0"/>
      <w:marBottom w:val="0"/>
      <w:divBdr>
        <w:top w:val="none" w:sz="0" w:space="0" w:color="auto"/>
        <w:left w:val="none" w:sz="0" w:space="0" w:color="auto"/>
        <w:bottom w:val="none" w:sz="0" w:space="0" w:color="auto"/>
        <w:right w:val="none" w:sz="0" w:space="0" w:color="auto"/>
      </w:divBdr>
    </w:div>
    <w:div w:id="1241332231">
      <w:bodyDiv w:val="1"/>
      <w:marLeft w:val="0"/>
      <w:marRight w:val="0"/>
      <w:marTop w:val="0"/>
      <w:marBottom w:val="0"/>
      <w:divBdr>
        <w:top w:val="none" w:sz="0" w:space="0" w:color="auto"/>
        <w:left w:val="none" w:sz="0" w:space="0" w:color="auto"/>
        <w:bottom w:val="none" w:sz="0" w:space="0" w:color="auto"/>
        <w:right w:val="none" w:sz="0" w:space="0" w:color="auto"/>
      </w:divBdr>
    </w:div>
    <w:div w:id="1247424087">
      <w:bodyDiv w:val="1"/>
      <w:marLeft w:val="0"/>
      <w:marRight w:val="0"/>
      <w:marTop w:val="0"/>
      <w:marBottom w:val="0"/>
      <w:divBdr>
        <w:top w:val="none" w:sz="0" w:space="0" w:color="auto"/>
        <w:left w:val="none" w:sz="0" w:space="0" w:color="auto"/>
        <w:bottom w:val="none" w:sz="0" w:space="0" w:color="auto"/>
        <w:right w:val="none" w:sz="0" w:space="0" w:color="auto"/>
      </w:divBdr>
    </w:div>
    <w:div w:id="1257593497">
      <w:bodyDiv w:val="1"/>
      <w:marLeft w:val="0"/>
      <w:marRight w:val="0"/>
      <w:marTop w:val="0"/>
      <w:marBottom w:val="0"/>
      <w:divBdr>
        <w:top w:val="none" w:sz="0" w:space="0" w:color="auto"/>
        <w:left w:val="none" w:sz="0" w:space="0" w:color="auto"/>
        <w:bottom w:val="none" w:sz="0" w:space="0" w:color="auto"/>
        <w:right w:val="none" w:sz="0" w:space="0" w:color="auto"/>
      </w:divBdr>
    </w:div>
    <w:div w:id="1269462041">
      <w:bodyDiv w:val="1"/>
      <w:marLeft w:val="0"/>
      <w:marRight w:val="0"/>
      <w:marTop w:val="0"/>
      <w:marBottom w:val="0"/>
      <w:divBdr>
        <w:top w:val="none" w:sz="0" w:space="0" w:color="auto"/>
        <w:left w:val="none" w:sz="0" w:space="0" w:color="auto"/>
        <w:bottom w:val="none" w:sz="0" w:space="0" w:color="auto"/>
        <w:right w:val="none" w:sz="0" w:space="0" w:color="auto"/>
      </w:divBdr>
    </w:div>
    <w:div w:id="1370765936">
      <w:bodyDiv w:val="1"/>
      <w:marLeft w:val="0"/>
      <w:marRight w:val="0"/>
      <w:marTop w:val="0"/>
      <w:marBottom w:val="0"/>
      <w:divBdr>
        <w:top w:val="none" w:sz="0" w:space="0" w:color="auto"/>
        <w:left w:val="none" w:sz="0" w:space="0" w:color="auto"/>
        <w:bottom w:val="none" w:sz="0" w:space="0" w:color="auto"/>
        <w:right w:val="none" w:sz="0" w:space="0" w:color="auto"/>
      </w:divBdr>
    </w:div>
    <w:div w:id="1371035552">
      <w:bodyDiv w:val="1"/>
      <w:marLeft w:val="0"/>
      <w:marRight w:val="0"/>
      <w:marTop w:val="0"/>
      <w:marBottom w:val="0"/>
      <w:divBdr>
        <w:top w:val="none" w:sz="0" w:space="0" w:color="auto"/>
        <w:left w:val="none" w:sz="0" w:space="0" w:color="auto"/>
        <w:bottom w:val="none" w:sz="0" w:space="0" w:color="auto"/>
        <w:right w:val="none" w:sz="0" w:space="0" w:color="auto"/>
      </w:divBdr>
    </w:div>
    <w:div w:id="1415936604">
      <w:bodyDiv w:val="1"/>
      <w:marLeft w:val="0"/>
      <w:marRight w:val="0"/>
      <w:marTop w:val="0"/>
      <w:marBottom w:val="0"/>
      <w:divBdr>
        <w:top w:val="none" w:sz="0" w:space="0" w:color="auto"/>
        <w:left w:val="none" w:sz="0" w:space="0" w:color="auto"/>
        <w:bottom w:val="none" w:sz="0" w:space="0" w:color="auto"/>
        <w:right w:val="none" w:sz="0" w:space="0" w:color="auto"/>
      </w:divBdr>
    </w:div>
    <w:div w:id="1418014513">
      <w:bodyDiv w:val="1"/>
      <w:marLeft w:val="0"/>
      <w:marRight w:val="0"/>
      <w:marTop w:val="0"/>
      <w:marBottom w:val="0"/>
      <w:divBdr>
        <w:top w:val="none" w:sz="0" w:space="0" w:color="auto"/>
        <w:left w:val="none" w:sz="0" w:space="0" w:color="auto"/>
        <w:bottom w:val="none" w:sz="0" w:space="0" w:color="auto"/>
        <w:right w:val="none" w:sz="0" w:space="0" w:color="auto"/>
      </w:divBdr>
    </w:div>
    <w:div w:id="1431974662">
      <w:bodyDiv w:val="1"/>
      <w:marLeft w:val="0"/>
      <w:marRight w:val="0"/>
      <w:marTop w:val="0"/>
      <w:marBottom w:val="0"/>
      <w:divBdr>
        <w:top w:val="none" w:sz="0" w:space="0" w:color="auto"/>
        <w:left w:val="none" w:sz="0" w:space="0" w:color="auto"/>
        <w:bottom w:val="none" w:sz="0" w:space="0" w:color="auto"/>
        <w:right w:val="none" w:sz="0" w:space="0" w:color="auto"/>
      </w:divBdr>
    </w:div>
    <w:div w:id="1437020335">
      <w:bodyDiv w:val="1"/>
      <w:marLeft w:val="0"/>
      <w:marRight w:val="0"/>
      <w:marTop w:val="0"/>
      <w:marBottom w:val="0"/>
      <w:divBdr>
        <w:top w:val="none" w:sz="0" w:space="0" w:color="auto"/>
        <w:left w:val="none" w:sz="0" w:space="0" w:color="auto"/>
        <w:bottom w:val="none" w:sz="0" w:space="0" w:color="auto"/>
        <w:right w:val="none" w:sz="0" w:space="0" w:color="auto"/>
      </w:divBdr>
    </w:div>
    <w:div w:id="1439447369">
      <w:bodyDiv w:val="1"/>
      <w:marLeft w:val="0"/>
      <w:marRight w:val="0"/>
      <w:marTop w:val="0"/>
      <w:marBottom w:val="0"/>
      <w:divBdr>
        <w:top w:val="none" w:sz="0" w:space="0" w:color="auto"/>
        <w:left w:val="none" w:sz="0" w:space="0" w:color="auto"/>
        <w:bottom w:val="none" w:sz="0" w:space="0" w:color="auto"/>
        <w:right w:val="none" w:sz="0" w:space="0" w:color="auto"/>
      </w:divBdr>
    </w:div>
    <w:div w:id="1443528183">
      <w:bodyDiv w:val="1"/>
      <w:marLeft w:val="0"/>
      <w:marRight w:val="0"/>
      <w:marTop w:val="0"/>
      <w:marBottom w:val="0"/>
      <w:divBdr>
        <w:top w:val="none" w:sz="0" w:space="0" w:color="auto"/>
        <w:left w:val="none" w:sz="0" w:space="0" w:color="auto"/>
        <w:bottom w:val="none" w:sz="0" w:space="0" w:color="auto"/>
        <w:right w:val="none" w:sz="0" w:space="0" w:color="auto"/>
      </w:divBdr>
    </w:div>
    <w:div w:id="1452748646">
      <w:bodyDiv w:val="1"/>
      <w:marLeft w:val="0"/>
      <w:marRight w:val="0"/>
      <w:marTop w:val="0"/>
      <w:marBottom w:val="0"/>
      <w:divBdr>
        <w:top w:val="none" w:sz="0" w:space="0" w:color="auto"/>
        <w:left w:val="none" w:sz="0" w:space="0" w:color="auto"/>
        <w:bottom w:val="none" w:sz="0" w:space="0" w:color="auto"/>
        <w:right w:val="none" w:sz="0" w:space="0" w:color="auto"/>
      </w:divBdr>
    </w:div>
    <w:div w:id="1486966803">
      <w:bodyDiv w:val="1"/>
      <w:marLeft w:val="0"/>
      <w:marRight w:val="0"/>
      <w:marTop w:val="0"/>
      <w:marBottom w:val="0"/>
      <w:divBdr>
        <w:top w:val="none" w:sz="0" w:space="0" w:color="auto"/>
        <w:left w:val="none" w:sz="0" w:space="0" w:color="auto"/>
        <w:bottom w:val="none" w:sz="0" w:space="0" w:color="auto"/>
        <w:right w:val="none" w:sz="0" w:space="0" w:color="auto"/>
      </w:divBdr>
    </w:div>
    <w:div w:id="1515847909">
      <w:bodyDiv w:val="1"/>
      <w:marLeft w:val="0"/>
      <w:marRight w:val="0"/>
      <w:marTop w:val="0"/>
      <w:marBottom w:val="0"/>
      <w:divBdr>
        <w:top w:val="none" w:sz="0" w:space="0" w:color="auto"/>
        <w:left w:val="none" w:sz="0" w:space="0" w:color="auto"/>
        <w:bottom w:val="none" w:sz="0" w:space="0" w:color="auto"/>
        <w:right w:val="none" w:sz="0" w:space="0" w:color="auto"/>
      </w:divBdr>
    </w:div>
    <w:div w:id="1531528908">
      <w:bodyDiv w:val="1"/>
      <w:marLeft w:val="0"/>
      <w:marRight w:val="0"/>
      <w:marTop w:val="0"/>
      <w:marBottom w:val="0"/>
      <w:divBdr>
        <w:top w:val="none" w:sz="0" w:space="0" w:color="auto"/>
        <w:left w:val="none" w:sz="0" w:space="0" w:color="auto"/>
        <w:bottom w:val="none" w:sz="0" w:space="0" w:color="auto"/>
        <w:right w:val="none" w:sz="0" w:space="0" w:color="auto"/>
      </w:divBdr>
    </w:div>
    <w:div w:id="1547642113">
      <w:bodyDiv w:val="1"/>
      <w:marLeft w:val="0"/>
      <w:marRight w:val="0"/>
      <w:marTop w:val="0"/>
      <w:marBottom w:val="0"/>
      <w:divBdr>
        <w:top w:val="none" w:sz="0" w:space="0" w:color="auto"/>
        <w:left w:val="none" w:sz="0" w:space="0" w:color="auto"/>
        <w:bottom w:val="none" w:sz="0" w:space="0" w:color="auto"/>
        <w:right w:val="none" w:sz="0" w:space="0" w:color="auto"/>
      </w:divBdr>
    </w:div>
    <w:div w:id="1558393009">
      <w:bodyDiv w:val="1"/>
      <w:marLeft w:val="0"/>
      <w:marRight w:val="0"/>
      <w:marTop w:val="0"/>
      <w:marBottom w:val="0"/>
      <w:divBdr>
        <w:top w:val="none" w:sz="0" w:space="0" w:color="auto"/>
        <w:left w:val="none" w:sz="0" w:space="0" w:color="auto"/>
        <w:bottom w:val="none" w:sz="0" w:space="0" w:color="auto"/>
        <w:right w:val="none" w:sz="0" w:space="0" w:color="auto"/>
      </w:divBdr>
    </w:div>
    <w:div w:id="1562209439">
      <w:bodyDiv w:val="1"/>
      <w:marLeft w:val="0"/>
      <w:marRight w:val="0"/>
      <w:marTop w:val="0"/>
      <w:marBottom w:val="0"/>
      <w:divBdr>
        <w:top w:val="none" w:sz="0" w:space="0" w:color="auto"/>
        <w:left w:val="none" w:sz="0" w:space="0" w:color="auto"/>
        <w:bottom w:val="none" w:sz="0" w:space="0" w:color="auto"/>
        <w:right w:val="none" w:sz="0" w:space="0" w:color="auto"/>
      </w:divBdr>
    </w:div>
    <w:div w:id="1564170215">
      <w:bodyDiv w:val="1"/>
      <w:marLeft w:val="0"/>
      <w:marRight w:val="0"/>
      <w:marTop w:val="0"/>
      <w:marBottom w:val="0"/>
      <w:divBdr>
        <w:top w:val="none" w:sz="0" w:space="0" w:color="auto"/>
        <w:left w:val="none" w:sz="0" w:space="0" w:color="auto"/>
        <w:bottom w:val="none" w:sz="0" w:space="0" w:color="auto"/>
        <w:right w:val="none" w:sz="0" w:space="0" w:color="auto"/>
      </w:divBdr>
    </w:div>
    <w:div w:id="1608197673">
      <w:bodyDiv w:val="1"/>
      <w:marLeft w:val="0"/>
      <w:marRight w:val="0"/>
      <w:marTop w:val="0"/>
      <w:marBottom w:val="0"/>
      <w:divBdr>
        <w:top w:val="none" w:sz="0" w:space="0" w:color="auto"/>
        <w:left w:val="none" w:sz="0" w:space="0" w:color="auto"/>
        <w:bottom w:val="none" w:sz="0" w:space="0" w:color="auto"/>
        <w:right w:val="none" w:sz="0" w:space="0" w:color="auto"/>
      </w:divBdr>
    </w:div>
    <w:div w:id="1612401026">
      <w:bodyDiv w:val="1"/>
      <w:marLeft w:val="0"/>
      <w:marRight w:val="0"/>
      <w:marTop w:val="0"/>
      <w:marBottom w:val="0"/>
      <w:divBdr>
        <w:top w:val="none" w:sz="0" w:space="0" w:color="auto"/>
        <w:left w:val="none" w:sz="0" w:space="0" w:color="auto"/>
        <w:bottom w:val="none" w:sz="0" w:space="0" w:color="auto"/>
        <w:right w:val="none" w:sz="0" w:space="0" w:color="auto"/>
      </w:divBdr>
    </w:div>
    <w:div w:id="1613246247">
      <w:bodyDiv w:val="1"/>
      <w:marLeft w:val="0"/>
      <w:marRight w:val="0"/>
      <w:marTop w:val="0"/>
      <w:marBottom w:val="0"/>
      <w:divBdr>
        <w:top w:val="none" w:sz="0" w:space="0" w:color="auto"/>
        <w:left w:val="none" w:sz="0" w:space="0" w:color="auto"/>
        <w:bottom w:val="none" w:sz="0" w:space="0" w:color="auto"/>
        <w:right w:val="none" w:sz="0" w:space="0" w:color="auto"/>
      </w:divBdr>
    </w:div>
    <w:div w:id="1641571756">
      <w:bodyDiv w:val="1"/>
      <w:marLeft w:val="0"/>
      <w:marRight w:val="0"/>
      <w:marTop w:val="0"/>
      <w:marBottom w:val="0"/>
      <w:divBdr>
        <w:top w:val="none" w:sz="0" w:space="0" w:color="auto"/>
        <w:left w:val="none" w:sz="0" w:space="0" w:color="auto"/>
        <w:bottom w:val="none" w:sz="0" w:space="0" w:color="auto"/>
        <w:right w:val="none" w:sz="0" w:space="0" w:color="auto"/>
      </w:divBdr>
    </w:div>
    <w:div w:id="1647080066">
      <w:bodyDiv w:val="1"/>
      <w:marLeft w:val="0"/>
      <w:marRight w:val="0"/>
      <w:marTop w:val="0"/>
      <w:marBottom w:val="0"/>
      <w:divBdr>
        <w:top w:val="none" w:sz="0" w:space="0" w:color="auto"/>
        <w:left w:val="none" w:sz="0" w:space="0" w:color="auto"/>
        <w:bottom w:val="none" w:sz="0" w:space="0" w:color="auto"/>
        <w:right w:val="none" w:sz="0" w:space="0" w:color="auto"/>
      </w:divBdr>
    </w:div>
    <w:div w:id="1663702652">
      <w:bodyDiv w:val="1"/>
      <w:marLeft w:val="0"/>
      <w:marRight w:val="0"/>
      <w:marTop w:val="0"/>
      <w:marBottom w:val="0"/>
      <w:divBdr>
        <w:top w:val="none" w:sz="0" w:space="0" w:color="auto"/>
        <w:left w:val="none" w:sz="0" w:space="0" w:color="auto"/>
        <w:bottom w:val="none" w:sz="0" w:space="0" w:color="auto"/>
        <w:right w:val="none" w:sz="0" w:space="0" w:color="auto"/>
      </w:divBdr>
    </w:div>
    <w:div w:id="1691377362">
      <w:bodyDiv w:val="1"/>
      <w:marLeft w:val="0"/>
      <w:marRight w:val="0"/>
      <w:marTop w:val="0"/>
      <w:marBottom w:val="0"/>
      <w:divBdr>
        <w:top w:val="none" w:sz="0" w:space="0" w:color="auto"/>
        <w:left w:val="none" w:sz="0" w:space="0" w:color="auto"/>
        <w:bottom w:val="none" w:sz="0" w:space="0" w:color="auto"/>
        <w:right w:val="none" w:sz="0" w:space="0" w:color="auto"/>
      </w:divBdr>
    </w:div>
    <w:div w:id="1706953046">
      <w:bodyDiv w:val="1"/>
      <w:marLeft w:val="0"/>
      <w:marRight w:val="0"/>
      <w:marTop w:val="0"/>
      <w:marBottom w:val="0"/>
      <w:divBdr>
        <w:top w:val="none" w:sz="0" w:space="0" w:color="auto"/>
        <w:left w:val="none" w:sz="0" w:space="0" w:color="auto"/>
        <w:bottom w:val="none" w:sz="0" w:space="0" w:color="auto"/>
        <w:right w:val="none" w:sz="0" w:space="0" w:color="auto"/>
      </w:divBdr>
    </w:div>
    <w:div w:id="1712807194">
      <w:bodyDiv w:val="1"/>
      <w:marLeft w:val="0"/>
      <w:marRight w:val="0"/>
      <w:marTop w:val="0"/>
      <w:marBottom w:val="0"/>
      <w:divBdr>
        <w:top w:val="none" w:sz="0" w:space="0" w:color="auto"/>
        <w:left w:val="none" w:sz="0" w:space="0" w:color="auto"/>
        <w:bottom w:val="none" w:sz="0" w:space="0" w:color="auto"/>
        <w:right w:val="none" w:sz="0" w:space="0" w:color="auto"/>
      </w:divBdr>
    </w:div>
    <w:div w:id="1728334892">
      <w:bodyDiv w:val="1"/>
      <w:marLeft w:val="0"/>
      <w:marRight w:val="0"/>
      <w:marTop w:val="0"/>
      <w:marBottom w:val="0"/>
      <w:divBdr>
        <w:top w:val="none" w:sz="0" w:space="0" w:color="auto"/>
        <w:left w:val="none" w:sz="0" w:space="0" w:color="auto"/>
        <w:bottom w:val="none" w:sz="0" w:space="0" w:color="auto"/>
        <w:right w:val="none" w:sz="0" w:space="0" w:color="auto"/>
      </w:divBdr>
    </w:div>
    <w:div w:id="1739160005">
      <w:bodyDiv w:val="1"/>
      <w:marLeft w:val="0"/>
      <w:marRight w:val="0"/>
      <w:marTop w:val="0"/>
      <w:marBottom w:val="0"/>
      <w:divBdr>
        <w:top w:val="none" w:sz="0" w:space="0" w:color="auto"/>
        <w:left w:val="none" w:sz="0" w:space="0" w:color="auto"/>
        <w:bottom w:val="none" w:sz="0" w:space="0" w:color="auto"/>
        <w:right w:val="none" w:sz="0" w:space="0" w:color="auto"/>
      </w:divBdr>
    </w:div>
    <w:div w:id="1760448251">
      <w:bodyDiv w:val="1"/>
      <w:marLeft w:val="0"/>
      <w:marRight w:val="0"/>
      <w:marTop w:val="0"/>
      <w:marBottom w:val="0"/>
      <w:divBdr>
        <w:top w:val="none" w:sz="0" w:space="0" w:color="auto"/>
        <w:left w:val="none" w:sz="0" w:space="0" w:color="auto"/>
        <w:bottom w:val="none" w:sz="0" w:space="0" w:color="auto"/>
        <w:right w:val="none" w:sz="0" w:space="0" w:color="auto"/>
      </w:divBdr>
    </w:div>
    <w:div w:id="1769766849">
      <w:bodyDiv w:val="1"/>
      <w:marLeft w:val="0"/>
      <w:marRight w:val="0"/>
      <w:marTop w:val="0"/>
      <w:marBottom w:val="0"/>
      <w:divBdr>
        <w:top w:val="none" w:sz="0" w:space="0" w:color="auto"/>
        <w:left w:val="none" w:sz="0" w:space="0" w:color="auto"/>
        <w:bottom w:val="none" w:sz="0" w:space="0" w:color="auto"/>
        <w:right w:val="none" w:sz="0" w:space="0" w:color="auto"/>
      </w:divBdr>
    </w:div>
    <w:div w:id="1783500869">
      <w:bodyDiv w:val="1"/>
      <w:marLeft w:val="0"/>
      <w:marRight w:val="0"/>
      <w:marTop w:val="0"/>
      <w:marBottom w:val="0"/>
      <w:divBdr>
        <w:top w:val="none" w:sz="0" w:space="0" w:color="auto"/>
        <w:left w:val="none" w:sz="0" w:space="0" w:color="auto"/>
        <w:bottom w:val="none" w:sz="0" w:space="0" w:color="auto"/>
        <w:right w:val="none" w:sz="0" w:space="0" w:color="auto"/>
      </w:divBdr>
    </w:div>
    <w:div w:id="1803189106">
      <w:bodyDiv w:val="1"/>
      <w:marLeft w:val="0"/>
      <w:marRight w:val="0"/>
      <w:marTop w:val="0"/>
      <w:marBottom w:val="0"/>
      <w:divBdr>
        <w:top w:val="none" w:sz="0" w:space="0" w:color="auto"/>
        <w:left w:val="none" w:sz="0" w:space="0" w:color="auto"/>
        <w:bottom w:val="none" w:sz="0" w:space="0" w:color="auto"/>
        <w:right w:val="none" w:sz="0" w:space="0" w:color="auto"/>
      </w:divBdr>
    </w:div>
    <w:div w:id="1806507281">
      <w:bodyDiv w:val="1"/>
      <w:marLeft w:val="0"/>
      <w:marRight w:val="0"/>
      <w:marTop w:val="0"/>
      <w:marBottom w:val="0"/>
      <w:divBdr>
        <w:top w:val="none" w:sz="0" w:space="0" w:color="auto"/>
        <w:left w:val="none" w:sz="0" w:space="0" w:color="auto"/>
        <w:bottom w:val="none" w:sz="0" w:space="0" w:color="auto"/>
        <w:right w:val="none" w:sz="0" w:space="0" w:color="auto"/>
      </w:divBdr>
      <w:divsChild>
        <w:div w:id="677587129">
          <w:marLeft w:val="0"/>
          <w:marRight w:val="0"/>
          <w:marTop w:val="0"/>
          <w:marBottom w:val="0"/>
          <w:divBdr>
            <w:top w:val="none" w:sz="0" w:space="0" w:color="auto"/>
            <w:left w:val="none" w:sz="0" w:space="0" w:color="auto"/>
            <w:bottom w:val="none" w:sz="0" w:space="0" w:color="auto"/>
            <w:right w:val="none" w:sz="0" w:space="0" w:color="auto"/>
          </w:divBdr>
        </w:div>
        <w:div w:id="1212575177">
          <w:marLeft w:val="0"/>
          <w:marRight w:val="0"/>
          <w:marTop w:val="0"/>
          <w:marBottom w:val="0"/>
          <w:divBdr>
            <w:top w:val="none" w:sz="0" w:space="0" w:color="auto"/>
            <w:left w:val="none" w:sz="0" w:space="0" w:color="auto"/>
            <w:bottom w:val="none" w:sz="0" w:space="0" w:color="auto"/>
            <w:right w:val="none" w:sz="0" w:space="0" w:color="auto"/>
          </w:divBdr>
        </w:div>
      </w:divsChild>
    </w:div>
    <w:div w:id="1823428611">
      <w:bodyDiv w:val="1"/>
      <w:marLeft w:val="0"/>
      <w:marRight w:val="0"/>
      <w:marTop w:val="0"/>
      <w:marBottom w:val="0"/>
      <w:divBdr>
        <w:top w:val="none" w:sz="0" w:space="0" w:color="auto"/>
        <w:left w:val="none" w:sz="0" w:space="0" w:color="auto"/>
        <w:bottom w:val="none" w:sz="0" w:space="0" w:color="auto"/>
        <w:right w:val="none" w:sz="0" w:space="0" w:color="auto"/>
      </w:divBdr>
    </w:div>
    <w:div w:id="1825392067">
      <w:bodyDiv w:val="1"/>
      <w:marLeft w:val="0"/>
      <w:marRight w:val="0"/>
      <w:marTop w:val="0"/>
      <w:marBottom w:val="0"/>
      <w:divBdr>
        <w:top w:val="none" w:sz="0" w:space="0" w:color="auto"/>
        <w:left w:val="none" w:sz="0" w:space="0" w:color="auto"/>
        <w:bottom w:val="none" w:sz="0" w:space="0" w:color="auto"/>
        <w:right w:val="none" w:sz="0" w:space="0" w:color="auto"/>
      </w:divBdr>
    </w:div>
    <w:div w:id="1837332617">
      <w:bodyDiv w:val="1"/>
      <w:marLeft w:val="0"/>
      <w:marRight w:val="0"/>
      <w:marTop w:val="0"/>
      <w:marBottom w:val="0"/>
      <w:divBdr>
        <w:top w:val="none" w:sz="0" w:space="0" w:color="auto"/>
        <w:left w:val="none" w:sz="0" w:space="0" w:color="auto"/>
        <w:bottom w:val="none" w:sz="0" w:space="0" w:color="auto"/>
        <w:right w:val="none" w:sz="0" w:space="0" w:color="auto"/>
      </w:divBdr>
      <w:divsChild>
        <w:div w:id="1404983856">
          <w:marLeft w:val="0"/>
          <w:marRight w:val="0"/>
          <w:marTop w:val="0"/>
          <w:marBottom w:val="0"/>
          <w:divBdr>
            <w:top w:val="none" w:sz="0" w:space="0" w:color="auto"/>
            <w:left w:val="none" w:sz="0" w:space="0" w:color="auto"/>
            <w:bottom w:val="none" w:sz="0" w:space="0" w:color="auto"/>
            <w:right w:val="none" w:sz="0" w:space="0" w:color="auto"/>
          </w:divBdr>
        </w:div>
        <w:div w:id="1993174080">
          <w:marLeft w:val="0"/>
          <w:marRight w:val="0"/>
          <w:marTop w:val="0"/>
          <w:marBottom w:val="0"/>
          <w:divBdr>
            <w:top w:val="none" w:sz="0" w:space="0" w:color="auto"/>
            <w:left w:val="none" w:sz="0" w:space="0" w:color="auto"/>
            <w:bottom w:val="none" w:sz="0" w:space="0" w:color="auto"/>
            <w:right w:val="none" w:sz="0" w:space="0" w:color="auto"/>
          </w:divBdr>
        </w:div>
      </w:divsChild>
    </w:div>
    <w:div w:id="1845896146">
      <w:bodyDiv w:val="1"/>
      <w:marLeft w:val="0"/>
      <w:marRight w:val="0"/>
      <w:marTop w:val="0"/>
      <w:marBottom w:val="0"/>
      <w:divBdr>
        <w:top w:val="none" w:sz="0" w:space="0" w:color="auto"/>
        <w:left w:val="none" w:sz="0" w:space="0" w:color="auto"/>
        <w:bottom w:val="none" w:sz="0" w:space="0" w:color="auto"/>
        <w:right w:val="none" w:sz="0" w:space="0" w:color="auto"/>
      </w:divBdr>
    </w:div>
    <w:div w:id="1846243434">
      <w:bodyDiv w:val="1"/>
      <w:marLeft w:val="0"/>
      <w:marRight w:val="0"/>
      <w:marTop w:val="0"/>
      <w:marBottom w:val="0"/>
      <w:divBdr>
        <w:top w:val="none" w:sz="0" w:space="0" w:color="auto"/>
        <w:left w:val="none" w:sz="0" w:space="0" w:color="auto"/>
        <w:bottom w:val="none" w:sz="0" w:space="0" w:color="auto"/>
        <w:right w:val="none" w:sz="0" w:space="0" w:color="auto"/>
      </w:divBdr>
    </w:div>
    <w:div w:id="1896888368">
      <w:bodyDiv w:val="1"/>
      <w:marLeft w:val="0"/>
      <w:marRight w:val="0"/>
      <w:marTop w:val="0"/>
      <w:marBottom w:val="0"/>
      <w:divBdr>
        <w:top w:val="none" w:sz="0" w:space="0" w:color="auto"/>
        <w:left w:val="none" w:sz="0" w:space="0" w:color="auto"/>
        <w:bottom w:val="none" w:sz="0" w:space="0" w:color="auto"/>
        <w:right w:val="none" w:sz="0" w:space="0" w:color="auto"/>
      </w:divBdr>
    </w:div>
    <w:div w:id="1917669186">
      <w:bodyDiv w:val="1"/>
      <w:marLeft w:val="0"/>
      <w:marRight w:val="0"/>
      <w:marTop w:val="0"/>
      <w:marBottom w:val="0"/>
      <w:divBdr>
        <w:top w:val="none" w:sz="0" w:space="0" w:color="auto"/>
        <w:left w:val="none" w:sz="0" w:space="0" w:color="auto"/>
        <w:bottom w:val="none" w:sz="0" w:space="0" w:color="auto"/>
        <w:right w:val="none" w:sz="0" w:space="0" w:color="auto"/>
      </w:divBdr>
    </w:div>
    <w:div w:id="1918972834">
      <w:bodyDiv w:val="1"/>
      <w:marLeft w:val="0"/>
      <w:marRight w:val="0"/>
      <w:marTop w:val="0"/>
      <w:marBottom w:val="0"/>
      <w:divBdr>
        <w:top w:val="none" w:sz="0" w:space="0" w:color="auto"/>
        <w:left w:val="none" w:sz="0" w:space="0" w:color="auto"/>
        <w:bottom w:val="none" w:sz="0" w:space="0" w:color="auto"/>
        <w:right w:val="none" w:sz="0" w:space="0" w:color="auto"/>
      </w:divBdr>
    </w:div>
    <w:div w:id="1919708751">
      <w:bodyDiv w:val="1"/>
      <w:marLeft w:val="0"/>
      <w:marRight w:val="0"/>
      <w:marTop w:val="0"/>
      <w:marBottom w:val="0"/>
      <w:divBdr>
        <w:top w:val="none" w:sz="0" w:space="0" w:color="auto"/>
        <w:left w:val="none" w:sz="0" w:space="0" w:color="auto"/>
        <w:bottom w:val="none" w:sz="0" w:space="0" w:color="auto"/>
        <w:right w:val="none" w:sz="0" w:space="0" w:color="auto"/>
      </w:divBdr>
    </w:div>
    <w:div w:id="1922443924">
      <w:bodyDiv w:val="1"/>
      <w:marLeft w:val="0"/>
      <w:marRight w:val="0"/>
      <w:marTop w:val="0"/>
      <w:marBottom w:val="0"/>
      <w:divBdr>
        <w:top w:val="none" w:sz="0" w:space="0" w:color="auto"/>
        <w:left w:val="none" w:sz="0" w:space="0" w:color="auto"/>
        <w:bottom w:val="none" w:sz="0" w:space="0" w:color="auto"/>
        <w:right w:val="none" w:sz="0" w:space="0" w:color="auto"/>
      </w:divBdr>
    </w:div>
    <w:div w:id="1924223056">
      <w:bodyDiv w:val="1"/>
      <w:marLeft w:val="0"/>
      <w:marRight w:val="0"/>
      <w:marTop w:val="0"/>
      <w:marBottom w:val="0"/>
      <w:divBdr>
        <w:top w:val="none" w:sz="0" w:space="0" w:color="auto"/>
        <w:left w:val="none" w:sz="0" w:space="0" w:color="auto"/>
        <w:bottom w:val="none" w:sz="0" w:space="0" w:color="auto"/>
        <w:right w:val="none" w:sz="0" w:space="0" w:color="auto"/>
      </w:divBdr>
    </w:div>
    <w:div w:id="1946568836">
      <w:bodyDiv w:val="1"/>
      <w:marLeft w:val="0"/>
      <w:marRight w:val="0"/>
      <w:marTop w:val="0"/>
      <w:marBottom w:val="0"/>
      <w:divBdr>
        <w:top w:val="none" w:sz="0" w:space="0" w:color="auto"/>
        <w:left w:val="none" w:sz="0" w:space="0" w:color="auto"/>
        <w:bottom w:val="none" w:sz="0" w:space="0" w:color="auto"/>
        <w:right w:val="none" w:sz="0" w:space="0" w:color="auto"/>
      </w:divBdr>
    </w:div>
    <w:div w:id="1947736166">
      <w:bodyDiv w:val="1"/>
      <w:marLeft w:val="0"/>
      <w:marRight w:val="0"/>
      <w:marTop w:val="0"/>
      <w:marBottom w:val="0"/>
      <w:divBdr>
        <w:top w:val="none" w:sz="0" w:space="0" w:color="auto"/>
        <w:left w:val="none" w:sz="0" w:space="0" w:color="auto"/>
        <w:bottom w:val="none" w:sz="0" w:space="0" w:color="auto"/>
        <w:right w:val="none" w:sz="0" w:space="0" w:color="auto"/>
      </w:divBdr>
    </w:div>
    <w:div w:id="1952665970">
      <w:bodyDiv w:val="1"/>
      <w:marLeft w:val="0"/>
      <w:marRight w:val="0"/>
      <w:marTop w:val="0"/>
      <w:marBottom w:val="0"/>
      <w:divBdr>
        <w:top w:val="none" w:sz="0" w:space="0" w:color="auto"/>
        <w:left w:val="none" w:sz="0" w:space="0" w:color="auto"/>
        <w:bottom w:val="none" w:sz="0" w:space="0" w:color="auto"/>
        <w:right w:val="none" w:sz="0" w:space="0" w:color="auto"/>
      </w:divBdr>
      <w:divsChild>
        <w:div w:id="1223058262">
          <w:marLeft w:val="0"/>
          <w:marRight w:val="0"/>
          <w:marTop w:val="0"/>
          <w:marBottom w:val="0"/>
          <w:divBdr>
            <w:top w:val="none" w:sz="0" w:space="0" w:color="auto"/>
            <w:left w:val="none" w:sz="0" w:space="0" w:color="auto"/>
            <w:bottom w:val="none" w:sz="0" w:space="0" w:color="auto"/>
            <w:right w:val="none" w:sz="0" w:space="0" w:color="auto"/>
          </w:divBdr>
        </w:div>
        <w:div w:id="1561406656">
          <w:marLeft w:val="0"/>
          <w:marRight w:val="0"/>
          <w:marTop w:val="0"/>
          <w:marBottom w:val="0"/>
          <w:divBdr>
            <w:top w:val="none" w:sz="0" w:space="0" w:color="auto"/>
            <w:left w:val="none" w:sz="0" w:space="0" w:color="auto"/>
            <w:bottom w:val="none" w:sz="0" w:space="0" w:color="auto"/>
            <w:right w:val="none" w:sz="0" w:space="0" w:color="auto"/>
          </w:divBdr>
        </w:div>
      </w:divsChild>
    </w:div>
    <w:div w:id="1965233116">
      <w:bodyDiv w:val="1"/>
      <w:marLeft w:val="0"/>
      <w:marRight w:val="0"/>
      <w:marTop w:val="0"/>
      <w:marBottom w:val="0"/>
      <w:divBdr>
        <w:top w:val="none" w:sz="0" w:space="0" w:color="auto"/>
        <w:left w:val="none" w:sz="0" w:space="0" w:color="auto"/>
        <w:bottom w:val="none" w:sz="0" w:space="0" w:color="auto"/>
        <w:right w:val="none" w:sz="0" w:space="0" w:color="auto"/>
      </w:divBdr>
    </w:div>
    <w:div w:id="2030833257">
      <w:bodyDiv w:val="1"/>
      <w:marLeft w:val="0"/>
      <w:marRight w:val="0"/>
      <w:marTop w:val="0"/>
      <w:marBottom w:val="0"/>
      <w:divBdr>
        <w:top w:val="none" w:sz="0" w:space="0" w:color="auto"/>
        <w:left w:val="none" w:sz="0" w:space="0" w:color="auto"/>
        <w:bottom w:val="none" w:sz="0" w:space="0" w:color="auto"/>
        <w:right w:val="none" w:sz="0" w:space="0" w:color="auto"/>
      </w:divBdr>
    </w:div>
    <w:div w:id="2050105389">
      <w:bodyDiv w:val="1"/>
      <w:marLeft w:val="0"/>
      <w:marRight w:val="0"/>
      <w:marTop w:val="0"/>
      <w:marBottom w:val="0"/>
      <w:divBdr>
        <w:top w:val="none" w:sz="0" w:space="0" w:color="auto"/>
        <w:left w:val="none" w:sz="0" w:space="0" w:color="auto"/>
        <w:bottom w:val="none" w:sz="0" w:space="0" w:color="auto"/>
        <w:right w:val="none" w:sz="0" w:space="0" w:color="auto"/>
      </w:divBdr>
      <w:divsChild>
        <w:div w:id="202525605">
          <w:marLeft w:val="0"/>
          <w:marRight w:val="0"/>
          <w:marTop w:val="0"/>
          <w:marBottom w:val="0"/>
          <w:divBdr>
            <w:top w:val="none" w:sz="0" w:space="0" w:color="auto"/>
            <w:left w:val="none" w:sz="0" w:space="0" w:color="auto"/>
            <w:bottom w:val="none" w:sz="0" w:space="0" w:color="auto"/>
            <w:right w:val="none" w:sz="0" w:space="0" w:color="auto"/>
          </w:divBdr>
        </w:div>
        <w:div w:id="505099670">
          <w:marLeft w:val="0"/>
          <w:marRight w:val="0"/>
          <w:marTop w:val="0"/>
          <w:marBottom w:val="0"/>
          <w:divBdr>
            <w:top w:val="none" w:sz="0" w:space="0" w:color="auto"/>
            <w:left w:val="none" w:sz="0" w:space="0" w:color="auto"/>
            <w:bottom w:val="none" w:sz="0" w:space="0" w:color="auto"/>
            <w:right w:val="none" w:sz="0" w:space="0" w:color="auto"/>
          </w:divBdr>
        </w:div>
        <w:div w:id="518660399">
          <w:marLeft w:val="0"/>
          <w:marRight w:val="0"/>
          <w:marTop w:val="0"/>
          <w:marBottom w:val="0"/>
          <w:divBdr>
            <w:top w:val="none" w:sz="0" w:space="0" w:color="auto"/>
            <w:left w:val="none" w:sz="0" w:space="0" w:color="auto"/>
            <w:bottom w:val="none" w:sz="0" w:space="0" w:color="auto"/>
            <w:right w:val="none" w:sz="0" w:space="0" w:color="auto"/>
          </w:divBdr>
        </w:div>
        <w:div w:id="701588854">
          <w:marLeft w:val="0"/>
          <w:marRight w:val="0"/>
          <w:marTop w:val="0"/>
          <w:marBottom w:val="0"/>
          <w:divBdr>
            <w:top w:val="none" w:sz="0" w:space="0" w:color="auto"/>
            <w:left w:val="none" w:sz="0" w:space="0" w:color="auto"/>
            <w:bottom w:val="none" w:sz="0" w:space="0" w:color="auto"/>
            <w:right w:val="none" w:sz="0" w:space="0" w:color="auto"/>
          </w:divBdr>
        </w:div>
        <w:div w:id="1102577715">
          <w:marLeft w:val="0"/>
          <w:marRight w:val="0"/>
          <w:marTop w:val="0"/>
          <w:marBottom w:val="0"/>
          <w:divBdr>
            <w:top w:val="none" w:sz="0" w:space="0" w:color="auto"/>
            <w:left w:val="none" w:sz="0" w:space="0" w:color="auto"/>
            <w:bottom w:val="none" w:sz="0" w:space="0" w:color="auto"/>
            <w:right w:val="none" w:sz="0" w:space="0" w:color="auto"/>
          </w:divBdr>
        </w:div>
        <w:div w:id="1345327202">
          <w:marLeft w:val="0"/>
          <w:marRight w:val="0"/>
          <w:marTop w:val="0"/>
          <w:marBottom w:val="0"/>
          <w:divBdr>
            <w:top w:val="none" w:sz="0" w:space="0" w:color="auto"/>
            <w:left w:val="none" w:sz="0" w:space="0" w:color="auto"/>
            <w:bottom w:val="none" w:sz="0" w:space="0" w:color="auto"/>
            <w:right w:val="none" w:sz="0" w:space="0" w:color="auto"/>
          </w:divBdr>
        </w:div>
        <w:div w:id="2094235277">
          <w:marLeft w:val="0"/>
          <w:marRight w:val="0"/>
          <w:marTop w:val="0"/>
          <w:marBottom w:val="0"/>
          <w:divBdr>
            <w:top w:val="none" w:sz="0" w:space="0" w:color="auto"/>
            <w:left w:val="none" w:sz="0" w:space="0" w:color="auto"/>
            <w:bottom w:val="none" w:sz="0" w:space="0" w:color="auto"/>
            <w:right w:val="none" w:sz="0" w:space="0" w:color="auto"/>
          </w:divBdr>
        </w:div>
      </w:divsChild>
    </w:div>
    <w:div w:id="2077122023">
      <w:bodyDiv w:val="1"/>
      <w:marLeft w:val="0"/>
      <w:marRight w:val="0"/>
      <w:marTop w:val="0"/>
      <w:marBottom w:val="0"/>
      <w:divBdr>
        <w:top w:val="none" w:sz="0" w:space="0" w:color="auto"/>
        <w:left w:val="none" w:sz="0" w:space="0" w:color="auto"/>
        <w:bottom w:val="none" w:sz="0" w:space="0" w:color="auto"/>
        <w:right w:val="none" w:sz="0" w:space="0" w:color="auto"/>
      </w:divBdr>
    </w:div>
    <w:div w:id="2086493481">
      <w:bodyDiv w:val="1"/>
      <w:marLeft w:val="0"/>
      <w:marRight w:val="0"/>
      <w:marTop w:val="0"/>
      <w:marBottom w:val="0"/>
      <w:divBdr>
        <w:top w:val="none" w:sz="0" w:space="0" w:color="auto"/>
        <w:left w:val="none" w:sz="0" w:space="0" w:color="auto"/>
        <w:bottom w:val="none" w:sz="0" w:space="0" w:color="auto"/>
        <w:right w:val="none" w:sz="0" w:space="0" w:color="auto"/>
      </w:divBdr>
    </w:div>
    <w:div w:id="2132702507">
      <w:bodyDiv w:val="1"/>
      <w:marLeft w:val="0"/>
      <w:marRight w:val="0"/>
      <w:marTop w:val="0"/>
      <w:marBottom w:val="0"/>
      <w:divBdr>
        <w:top w:val="none" w:sz="0" w:space="0" w:color="auto"/>
        <w:left w:val="none" w:sz="0" w:space="0" w:color="auto"/>
        <w:bottom w:val="none" w:sz="0" w:space="0" w:color="auto"/>
        <w:right w:val="none" w:sz="0" w:space="0" w:color="auto"/>
      </w:divBdr>
    </w:div>
    <w:div w:id="214685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85.122.18.74\Volume_1\BACKUP%20an%202018\Elena%20C\sintact%204.0\cache\Legislatie\temp1181382\00172139.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ana.harabagiu@uaic.ro" TargetMode="External"/><Relationship Id="rId4" Type="http://schemas.openxmlformats.org/officeDocument/2006/relationships/settings" Target="settings.xml"/><Relationship Id="rId9" Type="http://schemas.openxmlformats.org/officeDocument/2006/relationships/hyperlink" Target="http://uefiscdi.gov.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5EEFE-0A80-4E3B-8C98-4904470AD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6</Pages>
  <Words>2258</Words>
  <Characters>13101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15329</CharactersWithSpaces>
  <SharedDoc>false</SharedDoc>
  <HLinks>
    <vt:vector size="18" baseType="variant">
      <vt:variant>
        <vt:i4>2752576</vt:i4>
      </vt:variant>
      <vt:variant>
        <vt:i4>6</vt:i4>
      </vt:variant>
      <vt:variant>
        <vt:i4>0</vt:i4>
      </vt:variant>
      <vt:variant>
        <vt:i4>5</vt:i4>
      </vt:variant>
      <vt:variant>
        <vt:lpwstr>mailto:dan.tvetcu@uaic.ro</vt:lpwstr>
      </vt:variant>
      <vt:variant>
        <vt:lpwstr/>
      </vt:variant>
      <vt:variant>
        <vt:i4>3080300</vt:i4>
      </vt:variant>
      <vt:variant>
        <vt:i4>3</vt:i4>
      </vt:variant>
      <vt:variant>
        <vt:i4>0</vt:i4>
      </vt:variant>
      <vt:variant>
        <vt:i4>5</vt:i4>
      </vt:variant>
      <vt:variant>
        <vt:lpwstr>http://uefiscdi.gov.ro/</vt:lpwstr>
      </vt:variant>
      <vt:variant>
        <vt:lpwstr/>
      </vt:variant>
      <vt:variant>
        <vt:i4>1179727</vt:i4>
      </vt:variant>
      <vt:variant>
        <vt:i4>0</vt:i4>
      </vt:variant>
      <vt:variant>
        <vt:i4>0</vt:i4>
      </vt:variant>
      <vt:variant>
        <vt:i4>5</vt:i4>
      </vt:variant>
      <vt:variant>
        <vt:lpwstr>../../../../../Elena C/sintact 4.0/cache/Legislatie/temp1181382/00172139.htm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ady</dc:creator>
  <cp:lastModifiedBy>DanT</cp:lastModifiedBy>
  <cp:revision>118</cp:revision>
  <cp:lastPrinted>2021-10-13T07:29:00Z</cp:lastPrinted>
  <dcterms:created xsi:type="dcterms:W3CDTF">2019-09-18T05:14:00Z</dcterms:created>
  <dcterms:modified xsi:type="dcterms:W3CDTF">2026-04-23T05:55:00Z</dcterms:modified>
</cp:coreProperties>
</file>