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3AF" w:rsidRPr="002A7CEF" w:rsidRDefault="00507FF9" w:rsidP="00D66A35">
      <w:pPr>
        <w:pStyle w:val="Body"/>
        <w:spacing w:before="0" w:line="240" w:lineRule="auto"/>
        <w:rPr>
          <w:rFonts w:ascii="Times New Roman" w:hAnsi="Times New Roman" w:cs="Times New Roman"/>
          <w:sz w:val="24"/>
        </w:rPr>
      </w:pPr>
      <w:r w:rsidRPr="007511C2">
        <w:rPr>
          <w:rFonts w:ascii="Times New Roman" w:hAnsi="Times New Roman" w:cs="Times New Roman"/>
          <w:sz w:val="24"/>
        </w:rPr>
        <w:t xml:space="preserve">Nr. </w:t>
      </w:r>
      <w:r w:rsidR="007511C2">
        <w:rPr>
          <w:rFonts w:ascii="Times New Roman" w:hAnsi="Times New Roman" w:cs="Times New Roman"/>
          <w:sz w:val="24"/>
        </w:rPr>
        <w:t>140</w:t>
      </w:r>
      <w:r w:rsidRPr="007511C2">
        <w:rPr>
          <w:rFonts w:ascii="Times New Roman" w:hAnsi="Times New Roman" w:cs="Times New Roman"/>
          <w:sz w:val="24"/>
        </w:rPr>
        <w:t>/</w:t>
      </w:r>
      <w:r w:rsidR="00F47716" w:rsidRPr="007511C2">
        <w:rPr>
          <w:rFonts w:ascii="Times New Roman" w:hAnsi="Times New Roman" w:cs="Times New Roman"/>
          <w:sz w:val="24"/>
        </w:rPr>
        <w:t xml:space="preserve"> </w:t>
      </w:r>
      <w:r w:rsidR="007511C2" w:rsidRPr="007511C2">
        <w:rPr>
          <w:rFonts w:ascii="Times New Roman" w:hAnsi="Times New Roman" w:cs="Times New Roman"/>
          <w:sz w:val="24"/>
        </w:rPr>
        <w:t>12</w:t>
      </w:r>
      <w:r w:rsidR="00F47716" w:rsidRPr="007511C2">
        <w:rPr>
          <w:rFonts w:ascii="Times New Roman" w:hAnsi="Times New Roman" w:cs="Times New Roman"/>
          <w:sz w:val="24"/>
        </w:rPr>
        <w:t>.</w:t>
      </w:r>
      <w:r w:rsidR="00FE087B" w:rsidRPr="007511C2">
        <w:rPr>
          <w:rFonts w:ascii="Times New Roman" w:hAnsi="Times New Roman" w:cs="Times New Roman"/>
          <w:sz w:val="24"/>
        </w:rPr>
        <w:t>05.2026</w:t>
      </w:r>
    </w:p>
    <w:p w:rsidR="001F3F08" w:rsidRPr="002A7CEF" w:rsidRDefault="001F3F08" w:rsidP="00D66A35">
      <w:pPr>
        <w:pStyle w:val="Body"/>
        <w:spacing w:before="0" w:line="240" w:lineRule="auto"/>
        <w:rPr>
          <w:rFonts w:ascii="Times New Roman" w:hAnsi="Times New Roman" w:cs="Times New Roman"/>
          <w:b/>
          <w:sz w:val="24"/>
        </w:rPr>
      </w:pPr>
    </w:p>
    <w:p w:rsidR="001F3F08" w:rsidRPr="002A7CEF" w:rsidRDefault="001F3F08" w:rsidP="00D66A35">
      <w:pPr>
        <w:pStyle w:val="Body"/>
        <w:spacing w:before="0" w:line="240" w:lineRule="auto"/>
        <w:rPr>
          <w:rFonts w:ascii="Times New Roman" w:hAnsi="Times New Roman" w:cs="Times New Roman"/>
          <w:b/>
          <w:sz w:val="24"/>
        </w:rPr>
      </w:pPr>
    </w:p>
    <w:p w:rsidR="001F3F08" w:rsidRPr="002A7CEF" w:rsidRDefault="001F3F08" w:rsidP="00D66A35">
      <w:pPr>
        <w:pStyle w:val="Body"/>
        <w:spacing w:before="0" w:line="240" w:lineRule="auto"/>
        <w:rPr>
          <w:rFonts w:ascii="Times New Roman" w:hAnsi="Times New Roman" w:cs="Times New Roman"/>
          <w:b/>
          <w:sz w:val="24"/>
        </w:rPr>
      </w:pPr>
    </w:p>
    <w:p w:rsidR="006E33AF" w:rsidRPr="002A7CEF" w:rsidRDefault="006E33AF" w:rsidP="00D66A35">
      <w:pPr>
        <w:pStyle w:val="Body"/>
        <w:spacing w:before="0" w:line="240" w:lineRule="auto"/>
        <w:rPr>
          <w:rFonts w:ascii="Times New Roman" w:hAnsi="Times New Roman" w:cs="Times New Roman"/>
          <w:b/>
          <w:sz w:val="24"/>
        </w:rPr>
      </w:pPr>
    </w:p>
    <w:p w:rsidR="00CB2DA9" w:rsidRPr="002A7CEF" w:rsidRDefault="00CB2DA9" w:rsidP="00D66A35">
      <w:pPr>
        <w:autoSpaceDE w:val="0"/>
        <w:autoSpaceDN w:val="0"/>
        <w:adjustRightInd w:val="0"/>
        <w:jc w:val="center"/>
        <w:rPr>
          <w:b/>
        </w:rPr>
      </w:pPr>
    </w:p>
    <w:p w:rsidR="00CB2DA9" w:rsidRPr="002A7CEF" w:rsidRDefault="00CB2DA9" w:rsidP="00D66A35">
      <w:pPr>
        <w:autoSpaceDE w:val="0"/>
        <w:autoSpaceDN w:val="0"/>
        <w:adjustRightInd w:val="0"/>
        <w:jc w:val="center"/>
        <w:rPr>
          <w:b/>
        </w:rPr>
      </w:pPr>
    </w:p>
    <w:p w:rsidR="00CB2DA9" w:rsidRPr="002A7CEF" w:rsidRDefault="00CB2DA9" w:rsidP="00D66A35">
      <w:pPr>
        <w:autoSpaceDE w:val="0"/>
        <w:autoSpaceDN w:val="0"/>
        <w:adjustRightInd w:val="0"/>
        <w:jc w:val="center"/>
        <w:rPr>
          <w:b/>
        </w:rPr>
      </w:pPr>
    </w:p>
    <w:p w:rsidR="00CB2DA9" w:rsidRPr="002A7CEF" w:rsidRDefault="00CB2DA9" w:rsidP="00D66A35">
      <w:pPr>
        <w:autoSpaceDE w:val="0"/>
        <w:autoSpaceDN w:val="0"/>
        <w:adjustRightInd w:val="0"/>
        <w:jc w:val="center"/>
        <w:rPr>
          <w:b/>
        </w:rPr>
      </w:pPr>
    </w:p>
    <w:p w:rsidR="001F3F08" w:rsidRPr="002A7CEF" w:rsidRDefault="001F3F08" w:rsidP="00D66A35">
      <w:pPr>
        <w:autoSpaceDE w:val="0"/>
        <w:autoSpaceDN w:val="0"/>
        <w:adjustRightInd w:val="0"/>
        <w:jc w:val="center"/>
        <w:rPr>
          <w:b/>
        </w:rPr>
      </w:pPr>
      <w:r w:rsidRPr="002A7CEF">
        <w:rPr>
          <w:b/>
        </w:rPr>
        <w:t>CAIET DE SARCINI</w:t>
      </w:r>
    </w:p>
    <w:p w:rsidR="006E33AF" w:rsidRPr="002A7CEF" w:rsidRDefault="006E33AF" w:rsidP="00D66A35">
      <w:pPr>
        <w:pStyle w:val="Body"/>
        <w:spacing w:before="0" w:line="240" w:lineRule="auto"/>
        <w:rPr>
          <w:rFonts w:ascii="Times New Roman" w:hAnsi="Times New Roman" w:cs="Times New Roman"/>
          <w:b/>
          <w:sz w:val="24"/>
        </w:rPr>
      </w:pPr>
    </w:p>
    <w:p w:rsidR="006E33AF" w:rsidRPr="002A7CEF" w:rsidRDefault="00ED0C30" w:rsidP="00D66A35">
      <w:pPr>
        <w:jc w:val="center"/>
        <w:rPr>
          <w:b/>
          <w:lang w:val="en-US"/>
        </w:rPr>
      </w:pPr>
      <w:r w:rsidRPr="002A7CEF">
        <w:rPr>
          <w:b/>
          <w:lang w:val="en-US"/>
        </w:rPr>
        <w:t>pentru achiziț</w:t>
      </w:r>
      <w:r w:rsidR="001F3F08" w:rsidRPr="002A7CEF">
        <w:rPr>
          <w:b/>
          <w:lang w:val="en-US"/>
        </w:rPr>
        <w:t>i</w:t>
      </w:r>
      <w:r w:rsidR="00A86BDA" w:rsidRPr="002A7CEF">
        <w:rPr>
          <w:b/>
          <w:lang w:val="en-US"/>
        </w:rPr>
        <w:t>a</w:t>
      </w:r>
      <w:r w:rsidR="00FE087B" w:rsidRPr="002A7CEF">
        <w:rPr>
          <w:b/>
          <w:lang w:val="en-US"/>
        </w:rPr>
        <w:t xml:space="preserve"> de</w:t>
      </w:r>
    </w:p>
    <w:p w:rsidR="006E33AF" w:rsidRPr="002A7CEF" w:rsidRDefault="006E33AF" w:rsidP="00D66A35">
      <w:pPr>
        <w:pStyle w:val="Body"/>
        <w:spacing w:before="0" w:line="240" w:lineRule="auto"/>
        <w:rPr>
          <w:rFonts w:ascii="Times New Roman" w:hAnsi="Times New Roman" w:cs="Times New Roman"/>
          <w:b/>
          <w:sz w:val="24"/>
        </w:rPr>
      </w:pPr>
    </w:p>
    <w:p w:rsidR="00BA453A" w:rsidRPr="002A7CEF" w:rsidRDefault="006E33AF" w:rsidP="00D66A35">
      <w:pPr>
        <w:jc w:val="center"/>
        <w:rPr>
          <w:b/>
          <w:lang w:val="en-US"/>
        </w:rPr>
      </w:pPr>
      <w:r w:rsidRPr="002A7CEF">
        <w:rPr>
          <w:b/>
          <w:lang w:val="en-US"/>
        </w:rPr>
        <w:t xml:space="preserve">FURNIZARE MOBILIER </w:t>
      </w:r>
    </w:p>
    <w:p w:rsidR="006E33AF" w:rsidRPr="002A7CEF" w:rsidRDefault="00ED0C30" w:rsidP="00D66A35">
      <w:pPr>
        <w:jc w:val="center"/>
        <w:rPr>
          <w:b/>
          <w:lang w:val="en-US"/>
        </w:rPr>
      </w:pPr>
      <w:r w:rsidRPr="002A7CEF">
        <w:rPr>
          <w:b/>
          <w:lang w:val="en-US"/>
        </w:rPr>
        <w:t>î</w:t>
      </w:r>
      <w:r w:rsidR="006E33AF" w:rsidRPr="002A7CEF">
        <w:rPr>
          <w:b/>
          <w:lang w:val="en-US"/>
        </w:rPr>
        <w:t>n cadrul Proiectului</w:t>
      </w:r>
    </w:p>
    <w:p w:rsidR="0038711A" w:rsidRPr="002A7CEF" w:rsidRDefault="00FE087B" w:rsidP="00D66A35">
      <w:pPr>
        <w:pStyle w:val="Body"/>
        <w:spacing w:before="0" w:line="240" w:lineRule="auto"/>
        <w:jc w:val="center"/>
        <w:rPr>
          <w:rFonts w:ascii="Times New Roman" w:hAnsi="Times New Roman" w:cs="Times New Roman"/>
          <w:b/>
          <w:sz w:val="24"/>
        </w:rPr>
      </w:pPr>
      <w:r w:rsidRPr="002A7CEF">
        <w:rPr>
          <w:rFonts w:ascii="Times New Roman" w:eastAsiaTheme="majorEastAsia" w:hAnsi="Times New Roman" w:cs="Times New Roman"/>
          <w:b/>
          <w:sz w:val="24"/>
          <w:lang w:eastAsia="sk-SK"/>
        </w:rPr>
        <w:t>Construire clădire spaţii de cazare studenţi în Staţiunea de cercetare şi practică studenţească Vasile Băcăuanu - UAIC Bio LIFE"</w:t>
      </w:r>
    </w:p>
    <w:p w:rsidR="006E33AF" w:rsidRPr="002A7CEF" w:rsidRDefault="00FE087B" w:rsidP="00D66A35">
      <w:pPr>
        <w:pStyle w:val="Body"/>
        <w:spacing w:before="0" w:line="240" w:lineRule="auto"/>
        <w:jc w:val="center"/>
        <w:rPr>
          <w:rFonts w:ascii="Times New Roman" w:hAnsi="Times New Roman" w:cs="Times New Roman"/>
          <w:b/>
          <w:sz w:val="24"/>
        </w:rPr>
      </w:pPr>
      <w:r w:rsidRPr="002A7CEF">
        <w:rPr>
          <w:rFonts w:ascii="Times New Roman" w:eastAsia="Arial Narrow" w:hAnsi="Times New Roman" w:cs="Times New Roman"/>
          <w:sz w:val="24"/>
        </w:rPr>
        <w:t>PNRR/2024/C15/MEDU/I17/„Construcția infrastructurii universitare pentru campusurile studențești ale viitorului”</w:t>
      </w:r>
    </w:p>
    <w:p w:rsidR="001F3F08" w:rsidRPr="002A7CEF" w:rsidRDefault="001F3F08" w:rsidP="00D66A35">
      <w:pPr>
        <w:autoSpaceDE w:val="0"/>
        <w:autoSpaceDN w:val="0"/>
        <w:adjustRightInd w:val="0"/>
        <w:jc w:val="center"/>
      </w:pPr>
      <w:r w:rsidRPr="002A7CEF">
        <w:t xml:space="preserve">Contract de finanțare nr. </w:t>
      </w:r>
      <w:r w:rsidR="00FE087B" w:rsidRPr="002A7CEF">
        <w:t>14229 / 17.12.2024 (ME)</w:t>
      </w:r>
    </w:p>
    <w:p w:rsidR="00CB2DA9" w:rsidRPr="002A7CEF" w:rsidRDefault="00FE087B" w:rsidP="00D66A35">
      <w:pPr>
        <w:autoSpaceDE w:val="0"/>
        <w:autoSpaceDN w:val="0"/>
        <w:adjustRightInd w:val="0"/>
        <w:jc w:val="center"/>
      </w:pPr>
      <w:r w:rsidRPr="002A7CEF">
        <w:t>Codul e-PNRR: 677495205</w:t>
      </w:r>
    </w:p>
    <w:p w:rsidR="00BA453A" w:rsidRPr="002A7CEF" w:rsidRDefault="00BA453A" w:rsidP="00D66A35">
      <w:pPr>
        <w:autoSpaceDE w:val="0"/>
        <w:autoSpaceDN w:val="0"/>
        <w:adjustRightInd w:val="0"/>
        <w:jc w:val="center"/>
        <w:rPr>
          <w:rFonts w:eastAsia="Arial Narrow"/>
        </w:rPr>
      </w:pPr>
      <w:r w:rsidRPr="002A7CEF">
        <w:rPr>
          <w:rFonts w:eastAsia="Arial Narrow"/>
        </w:rPr>
        <w:t>Programul Național de Redresare și Reziliență (PNRR)</w:t>
      </w:r>
    </w:p>
    <w:p w:rsidR="00FE087B" w:rsidRPr="002A7CEF" w:rsidRDefault="00FE087B" w:rsidP="00D66A35">
      <w:pPr>
        <w:pStyle w:val="TOCHeading"/>
        <w:spacing w:before="0"/>
        <w:jc w:val="center"/>
        <w:rPr>
          <w:rFonts w:ascii="Times New Roman" w:eastAsia="Arial Narrow" w:hAnsi="Times New Roman" w:cs="Times New Roman"/>
          <w:b w:val="0"/>
          <w:bCs w:val="0"/>
          <w:color w:val="auto"/>
          <w:sz w:val="24"/>
          <w:szCs w:val="24"/>
        </w:rPr>
      </w:pPr>
    </w:p>
    <w:p w:rsidR="00FE087B" w:rsidRPr="002A7CEF" w:rsidRDefault="00FE087B"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65480F" w:rsidRPr="002A7CEF" w:rsidRDefault="0065480F" w:rsidP="00D66A35">
      <w:pPr>
        <w:rPr>
          <w:rFonts w:eastAsia="Arial Narrow"/>
        </w:rPr>
      </w:pPr>
    </w:p>
    <w:p w:rsidR="00FE087B" w:rsidRPr="002A7CEF" w:rsidRDefault="00FE087B" w:rsidP="00D66A35">
      <w:pPr>
        <w:rPr>
          <w:rFonts w:eastAsia="Arial Narrow"/>
        </w:rPr>
      </w:pPr>
    </w:p>
    <w:p w:rsidR="00FE087B" w:rsidRPr="002A7CEF" w:rsidRDefault="00FE087B" w:rsidP="00D66A35">
      <w:pPr>
        <w:rPr>
          <w:rFonts w:eastAsia="Arial Narrow"/>
        </w:rPr>
      </w:pPr>
    </w:p>
    <w:p w:rsidR="006E33AF" w:rsidRPr="002A7CEF" w:rsidRDefault="006E33AF" w:rsidP="00D66A35">
      <w:pPr>
        <w:pStyle w:val="Heading1"/>
        <w:spacing w:before="0"/>
        <w:ind w:left="431" w:hanging="431"/>
        <w:rPr>
          <w:rFonts w:ascii="Times New Roman" w:hAnsi="Times New Roman" w:cs="Times New Roman"/>
        </w:rPr>
      </w:pPr>
      <w:bookmarkStart w:id="0" w:name="_Toc56411929"/>
      <w:bookmarkStart w:id="1" w:name="_Toc142565422"/>
      <w:r w:rsidRPr="002A7CEF">
        <w:rPr>
          <w:rFonts w:ascii="Times New Roman" w:hAnsi="Times New Roman" w:cs="Times New Roman"/>
        </w:rPr>
        <w:lastRenderedPageBreak/>
        <w:t>INTRODUCERE</w:t>
      </w:r>
      <w:bookmarkEnd w:id="0"/>
      <w:bookmarkEnd w:id="1"/>
    </w:p>
    <w:p w:rsidR="00AB63E3" w:rsidRPr="002A7CEF" w:rsidRDefault="00AB63E3" w:rsidP="00D66A35">
      <w:pPr>
        <w:ind w:left="1"/>
        <w:jc w:val="both"/>
      </w:pPr>
      <w:r w:rsidRPr="002A7CEF">
        <w:t>Caietul de sarcini face parte integrantă din documentația de atribuire și constituie ansamblul cerințelor pe baza carora se elaborează de către fiecare ofertant propunerea tehnică.</w:t>
      </w:r>
    </w:p>
    <w:p w:rsidR="00AB63E3" w:rsidRPr="002A7CEF" w:rsidRDefault="00AB63E3" w:rsidP="00D66A35">
      <w:pPr>
        <w:ind w:left="1"/>
        <w:jc w:val="both"/>
      </w:pPr>
      <w:r w:rsidRPr="002A7CEF">
        <w:t>Caietul de sarcini conține, în mod obligatoriu, specificații tehnice. Acestea definesc, dupa caz și fara a se limita la cele ce urmează, caracteristici referitoare la nivelul calitativ, tehnic și de performanță, siguranța în exploatare, dimensiuni, precum și sisteme de asigurare a calitații, terminologie, simboluri, teste și metode de testare, ambalare, etichetare, marcare, condițiile pentru certificarea conformitații cu standarde relevante sau altele asemenea.</w:t>
      </w:r>
    </w:p>
    <w:p w:rsidR="00976D9F" w:rsidRPr="002A7CEF" w:rsidRDefault="00976D9F" w:rsidP="00D66A35">
      <w:pPr>
        <w:pStyle w:val="Default"/>
        <w:jc w:val="both"/>
        <w:rPr>
          <w:rFonts w:ascii="Times New Roman" w:hAnsi="Times New Roman" w:cs="Times New Roman"/>
        </w:rPr>
      </w:pPr>
      <w:r w:rsidRPr="002A7CEF">
        <w:rPr>
          <w:rFonts w:ascii="Times New Roman" w:hAnsi="Times New Roman" w:cs="Times New Roman"/>
        </w:rPr>
        <w:t>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 sunt urmatoarele:</w:t>
      </w:r>
    </w:p>
    <w:p w:rsidR="009D76A6" w:rsidRPr="002A7CEF" w:rsidRDefault="009D76A6" w:rsidP="00D66A35">
      <w:pPr>
        <w:pStyle w:val="Default"/>
        <w:jc w:val="both"/>
        <w:rPr>
          <w:rFonts w:ascii="Times New Roman" w:hAnsi="Times New Roman" w:cs="Times New Roman"/>
        </w:rPr>
      </w:pPr>
      <w:r w:rsidRPr="002A7CEF">
        <w:rPr>
          <w:rFonts w:ascii="Times New Roman" w:hAnsi="Times New Roman" w:cs="Times New Roman"/>
        </w:rPr>
        <w:t xml:space="preserve">Ministerul Mediului, Apelor si Padurilor: </w:t>
      </w:r>
      <w:hyperlink r:id="rId8" w:history="1">
        <w:r w:rsidRPr="002A7CEF">
          <w:rPr>
            <w:rFonts w:ascii="Times New Roman" w:hAnsi="Times New Roman" w:cs="Times New Roman"/>
          </w:rPr>
          <w:t>www.mmediu.ro</w:t>
        </w:r>
      </w:hyperlink>
      <w:r w:rsidR="00AA67DF" w:rsidRPr="002A7CEF">
        <w:rPr>
          <w:rFonts w:ascii="Times New Roman" w:hAnsi="Times New Roman" w:cs="Times New Roman"/>
        </w:rPr>
        <w:t>;</w:t>
      </w:r>
    </w:p>
    <w:p w:rsidR="00471E39" w:rsidRPr="002A7CEF" w:rsidRDefault="009D76A6" w:rsidP="00D66A35">
      <w:pPr>
        <w:pStyle w:val="Default"/>
        <w:jc w:val="both"/>
        <w:rPr>
          <w:rFonts w:ascii="Times New Roman" w:hAnsi="Times New Roman" w:cs="Times New Roman"/>
        </w:rPr>
      </w:pPr>
      <w:r w:rsidRPr="002A7CEF">
        <w:rPr>
          <w:rFonts w:ascii="Times New Roman" w:hAnsi="Times New Roman" w:cs="Times New Roman"/>
        </w:rPr>
        <w:t xml:space="preserve">Ministerul Muncii, Familiei, Protectiei Sociale si Persoanelor Vârstnice: </w:t>
      </w:r>
      <w:hyperlink r:id="rId9" w:history="1">
        <w:r w:rsidRPr="002A7CEF">
          <w:rPr>
            <w:rFonts w:ascii="Times New Roman" w:hAnsi="Times New Roman" w:cs="Times New Roman"/>
          </w:rPr>
          <w:t>www.mmuncii.ro</w:t>
        </w:r>
      </w:hyperlink>
      <w:r w:rsidRPr="002A7CEF">
        <w:rPr>
          <w:rFonts w:ascii="Times New Roman" w:hAnsi="Times New Roman" w:cs="Times New Roman"/>
        </w:rPr>
        <w:t xml:space="preserve">, </w:t>
      </w:r>
    </w:p>
    <w:p w:rsidR="009D76A6" w:rsidRPr="002A7CEF" w:rsidRDefault="009D76A6" w:rsidP="00D66A35">
      <w:pPr>
        <w:pStyle w:val="Default"/>
        <w:jc w:val="both"/>
        <w:rPr>
          <w:rFonts w:ascii="Times New Roman" w:hAnsi="Times New Roman" w:cs="Times New Roman"/>
        </w:rPr>
      </w:pPr>
      <w:r w:rsidRPr="002A7CEF">
        <w:rPr>
          <w:rFonts w:ascii="Times New Roman" w:hAnsi="Times New Roman" w:cs="Times New Roman"/>
        </w:rPr>
        <w:t xml:space="preserve">Inspectia muncii : </w:t>
      </w:r>
      <w:hyperlink r:id="rId10" w:history="1">
        <w:r w:rsidRPr="002A7CEF">
          <w:rPr>
            <w:rFonts w:ascii="Times New Roman" w:hAnsi="Times New Roman" w:cs="Times New Roman"/>
          </w:rPr>
          <w:t>https://www.inspectiamuncii.ro/legislatie</w:t>
        </w:r>
      </w:hyperlink>
      <w:r w:rsidRPr="002A7CEF">
        <w:rPr>
          <w:rFonts w:ascii="Times New Roman" w:hAnsi="Times New Roman" w:cs="Times New Roman"/>
        </w:rPr>
        <w:t>;</w:t>
      </w:r>
    </w:p>
    <w:p w:rsidR="00471E39" w:rsidRPr="002A7CEF" w:rsidRDefault="00471E39" w:rsidP="00D66A35">
      <w:pPr>
        <w:pStyle w:val="Default"/>
        <w:jc w:val="both"/>
        <w:rPr>
          <w:rFonts w:ascii="Times New Roman" w:hAnsi="Times New Roman" w:cs="Times New Roman"/>
        </w:rPr>
      </w:pPr>
      <w:r w:rsidRPr="002A7CEF">
        <w:rPr>
          <w:rFonts w:ascii="Times New Roman" w:hAnsi="Times New Roman" w:cs="Times New Roman"/>
        </w:rPr>
        <w:t>Portal Legislativ: www. legislatie.just.ro</w:t>
      </w:r>
    </w:p>
    <w:p w:rsidR="009D76A6" w:rsidRPr="002A7CEF" w:rsidRDefault="007511C2" w:rsidP="00D66A35">
      <w:pPr>
        <w:pStyle w:val="Default"/>
        <w:numPr>
          <w:ilvl w:val="0"/>
          <w:numId w:val="5"/>
        </w:numPr>
        <w:ind w:left="714" w:hanging="357"/>
        <w:jc w:val="both"/>
        <w:rPr>
          <w:rFonts w:ascii="Times New Roman" w:hAnsi="Times New Roman" w:cs="Times New Roman"/>
        </w:rPr>
      </w:pPr>
      <w:hyperlink r:id="rId11" w:history="1">
        <w:r w:rsidR="009D76A6" w:rsidRPr="002A7CEF">
          <w:rPr>
            <w:rFonts w:ascii="Times New Roman" w:hAnsi="Times New Roman" w:cs="Times New Roman"/>
          </w:rPr>
          <w:t>LEGE Nr. 307 din 12 iulie 2006</w:t>
        </w:r>
      </w:hyperlink>
      <w:r w:rsidR="009D76A6" w:rsidRPr="002A7CEF">
        <w:rPr>
          <w:rFonts w:ascii="Times New Roman" w:hAnsi="Times New Roman" w:cs="Times New Roman"/>
        </w:rPr>
        <w:t> privind apararea împotriva incendiilor.</w:t>
      </w:r>
    </w:p>
    <w:p w:rsidR="00471E39" w:rsidRPr="002A7CEF" w:rsidRDefault="00471E39" w:rsidP="00D66A35">
      <w:pPr>
        <w:pStyle w:val="Default"/>
        <w:numPr>
          <w:ilvl w:val="0"/>
          <w:numId w:val="5"/>
        </w:numPr>
        <w:ind w:left="714" w:hanging="357"/>
        <w:jc w:val="both"/>
        <w:rPr>
          <w:rFonts w:ascii="Times New Roman" w:hAnsi="Times New Roman" w:cs="Times New Roman"/>
        </w:rPr>
      </w:pPr>
      <w:r w:rsidRPr="002A7CEF">
        <w:rPr>
          <w:rFonts w:ascii="Times New Roman" w:hAnsi="Times New Roman" w:cs="Times New Roman"/>
        </w:rPr>
        <w:t>ORDIN nr. 163 din 28 februarie 2007 pentru aprobarea Normelor generale de aparare impotriva incendiilor.</w:t>
      </w:r>
    </w:p>
    <w:p w:rsidR="00471E39" w:rsidRPr="002A7CEF" w:rsidRDefault="00471E39" w:rsidP="00D66A35">
      <w:pPr>
        <w:pStyle w:val="Default"/>
        <w:numPr>
          <w:ilvl w:val="0"/>
          <w:numId w:val="5"/>
        </w:numPr>
        <w:ind w:left="714" w:hanging="357"/>
        <w:jc w:val="both"/>
        <w:rPr>
          <w:rFonts w:ascii="Times New Roman" w:hAnsi="Times New Roman" w:cs="Times New Roman"/>
        </w:rPr>
      </w:pPr>
      <w:r w:rsidRPr="002A7CEF">
        <w:rPr>
          <w:rFonts w:ascii="Times New Roman" w:hAnsi="Times New Roman" w:cs="Times New Roman"/>
        </w:rPr>
        <w:t>ORDIN Nr. 712 din 23 iunie 2005 pentru aprobarea Dispozitiilor generale privind instruirea salariatilor în domeniul situatiilor de urgenta.</w:t>
      </w:r>
    </w:p>
    <w:p w:rsidR="00AB63E3" w:rsidRPr="002A7CEF" w:rsidRDefault="00AB63E3" w:rsidP="00D66A35">
      <w:pPr>
        <w:jc w:val="both"/>
      </w:pPr>
      <w:r w:rsidRPr="002A7CEF">
        <w:t>În cadrul acestei proceduri, Universitatea „Alexandru Ioan Cuza” din Iasi (UAIC) îndeplinește rolul de Autoritate  Contractantă, respectiv Autoritatea  Contractantă în cadrul Contractului.</w:t>
      </w:r>
    </w:p>
    <w:p w:rsidR="00AB63E3" w:rsidRPr="002A7CEF" w:rsidRDefault="00AB63E3" w:rsidP="00D66A35">
      <w:pPr>
        <w:jc w:val="both"/>
      </w:pPr>
      <w:r w:rsidRPr="002A7CEF">
        <w:t>Pentru scopul prezentei secțiuni a Documentației de Atribuire, orice activitate descrisă într-un anumit capitol din Caietul de Sarcini și nespecificată explicit în alt capitol, trebuie interpretataă ca fiind menționată în toate capitolele unde se consideră de către Ofertant că aceasta trebuia menționată pentru asigurarea îndeplinirii obiectului Contractului.</w:t>
      </w:r>
    </w:p>
    <w:p w:rsidR="00BA2A60" w:rsidRPr="002A7CEF" w:rsidRDefault="00BA2A60" w:rsidP="00D66A35">
      <w:pPr>
        <w:jc w:val="both"/>
        <w:rPr>
          <w:rFonts w:eastAsiaTheme="minorHAnsi"/>
          <w:color w:val="000000"/>
          <w:lang w:val="en-US"/>
        </w:rPr>
      </w:pPr>
      <w:r w:rsidRPr="002A7CEF">
        <w:rPr>
          <w:rFonts w:eastAsiaTheme="minorHAnsi"/>
          <w:color w:val="000000"/>
          <w:lang w:val="en-US"/>
        </w:rPr>
        <w:t>Nu se acceptă depunerea de oferte alternative. Nu se admit ofertele parțiale din punct de vedere cantitativ și calitativ</w:t>
      </w:r>
      <w:r w:rsidR="00753F6B" w:rsidRPr="002A7CEF">
        <w:rPr>
          <w:rFonts w:eastAsiaTheme="minorHAnsi"/>
          <w:color w:val="000000"/>
          <w:lang w:val="en-US"/>
        </w:rPr>
        <w:t xml:space="preserve"> in cadrul unui lot</w:t>
      </w:r>
      <w:r w:rsidRPr="002A7CEF">
        <w:rPr>
          <w:rFonts w:eastAsiaTheme="minorHAnsi"/>
          <w:color w:val="000000"/>
          <w:lang w:val="en-US"/>
        </w:rPr>
        <w:t>, ci numai ofertele integrale, care corespund tuturor cerințelor stabilite prin prezentul caiet de sarcini. Orice ofertă care se abate de la cerințele minimale va fi considerată admisibilă numai în condițiile în care aceasta asigură un nivel calitativ superior cerințelor minimale.</w:t>
      </w:r>
    </w:p>
    <w:p w:rsidR="0065480F" w:rsidRPr="002A7CEF" w:rsidRDefault="0065480F" w:rsidP="00D66A35">
      <w:pPr>
        <w:jc w:val="both"/>
      </w:pPr>
    </w:p>
    <w:p w:rsidR="006E33AF" w:rsidRPr="002A7CEF" w:rsidRDefault="006E33AF" w:rsidP="00D66A35">
      <w:pPr>
        <w:pStyle w:val="Heading1"/>
        <w:spacing w:before="0"/>
        <w:ind w:left="431" w:hanging="431"/>
        <w:rPr>
          <w:rFonts w:ascii="Times New Roman" w:hAnsi="Times New Roman" w:cs="Times New Roman"/>
        </w:rPr>
      </w:pPr>
      <w:bookmarkStart w:id="2" w:name="_Toc142565423"/>
      <w:r w:rsidRPr="002A7CEF">
        <w:rPr>
          <w:rFonts w:ascii="Times New Roman" w:hAnsi="Times New Roman" w:cs="Times New Roman"/>
        </w:rPr>
        <w:t>CONTEXTUL REALIZARII ACESTEI ACHIZITII DE DOTARI</w:t>
      </w:r>
      <w:bookmarkEnd w:id="2"/>
    </w:p>
    <w:p w:rsidR="006E33AF" w:rsidRPr="002A7CEF" w:rsidRDefault="004652FF" w:rsidP="00D66A35">
      <w:pPr>
        <w:pStyle w:val="Heading2"/>
        <w:spacing w:before="0" w:after="0"/>
        <w:rPr>
          <w:rFonts w:ascii="Times New Roman" w:hAnsi="Times New Roman" w:cs="Times New Roman"/>
          <w:sz w:val="24"/>
          <w:szCs w:val="24"/>
        </w:rPr>
      </w:pPr>
      <w:bookmarkStart w:id="3" w:name="_Toc56411930"/>
      <w:bookmarkStart w:id="4" w:name="_Toc142565424"/>
      <w:r w:rsidRPr="002A7CEF">
        <w:rPr>
          <w:rFonts w:ascii="Times New Roman" w:hAnsi="Times New Roman" w:cs="Times New Roman"/>
          <w:sz w:val="24"/>
          <w:szCs w:val="24"/>
        </w:rPr>
        <w:t>Informații despre Autoritatea Contractantă</w:t>
      </w:r>
      <w:bookmarkEnd w:id="3"/>
      <w:bookmarkEnd w:id="4"/>
    </w:p>
    <w:p w:rsidR="006E33AF" w:rsidRPr="002A7CEF" w:rsidRDefault="006E33AF" w:rsidP="00D66A35">
      <w:pPr>
        <w:jc w:val="both"/>
      </w:pPr>
      <w:r w:rsidRPr="002A7CEF">
        <w:rPr>
          <w:b/>
          <w:shd w:val="clear" w:color="auto" w:fill="FFFFFF"/>
        </w:rPr>
        <w:t xml:space="preserve">UNIVERSITATEA "ALEXANDRU IOAN CUZA" din IASI </w:t>
      </w:r>
      <w:r w:rsidR="00FC3A08" w:rsidRPr="002A7CEF">
        <w:t>-</w:t>
      </w:r>
      <w:r w:rsidRPr="002A7CEF">
        <w:t xml:space="preserve"> Autoritate Contractantă.</w:t>
      </w:r>
    </w:p>
    <w:p w:rsidR="006E33AF" w:rsidRPr="002A7CEF" w:rsidRDefault="006E33AF" w:rsidP="00D66A35">
      <w:pPr>
        <w:pStyle w:val="ListParagraph"/>
        <w:ind w:left="0"/>
        <w:contextualSpacing w:val="0"/>
        <w:jc w:val="both"/>
        <w:rPr>
          <w:shd w:val="clear" w:color="auto" w:fill="FFFFFF"/>
        </w:rPr>
      </w:pPr>
      <w:r w:rsidRPr="002A7CEF">
        <w:rPr>
          <w:shd w:val="clear" w:color="auto" w:fill="FFFFFF"/>
        </w:rPr>
        <w:t>Adresa: Municipiul Iaşi, România, Str. Bulevardul Carol I</w:t>
      </w:r>
      <w:r w:rsidR="001321E6" w:rsidRPr="002A7CEF">
        <w:rPr>
          <w:shd w:val="clear" w:color="auto" w:fill="FFFFFF"/>
        </w:rPr>
        <w:t>,</w:t>
      </w:r>
      <w:r w:rsidRPr="002A7CEF">
        <w:rPr>
          <w:shd w:val="clear" w:color="auto" w:fill="FFFFFF"/>
        </w:rPr>
        <w:t xml:space="preserve"> nr. 11, judeţul Iaşi, cod poştal 700506, România</w:t>
      </w:r>
    </w:p>
    <w:p w:rsidR="00AB63E3" w:rsidRPr="002A7CEF" w:rsidRDefault="00AB63E3" w:rsidP="00D66A35">
      <w:pPr>
        <w:ind w:firstLine="720"/>
        <w:jc w:val="both"/>
      </w:pPr>
      <w:r w:rsidRPr="002A7CEF">
        <w:lastRenderedPageBreak/>
        <w:t>Universitatea „Alexandru Ioan Cuza” din Iaşi este cea mai veche instituţie de învăţământ superior din România continuând, din anul 1860, o tradiţie a excelenţei şi inovaţiei în educaţie şi cercetare. Calitatea actului educațional este confirmată de calificativul “Grad de încredere ridicat” acordat de ARACIS (conform rapoartelor din 2015 și în curs de reconfirmare în urma evaluării realizate în perioada 4  - 6 mai 2022), și de prezența UAIC în metaranking-ului național pe poziția 5.</w:t>
      </w:r>
    </w:p>
    <w:p w:rsidR="00FE087B" w:rsidRPr="002A7CEF" w:rsidRDefault="00FE087B" w:rsidP="00D66A35">
      <w:pPr>
        <w:ind w:firstLine="720"/>
      </w:pPr>
      <w:bookmarkStart w:id="5" w:name="_Toc56411931"/>
      <w:bookmarkStart w:id="6" w:name="_Toc142565425"/>
      <w:r w:rsidRPr="002A7CEF">
        <w:t>Cercetarea se desfășoară la nivel de top, Universitatea „Alexandru Ioan Cuza” deținând poziția fruntașă într-un clasament național al cercetării realizat pe baza standardelor internaționale în anul 2007.</w:t>
      </w:r>
    </w:p>
    <w:p w:rsidR="00FE087B" w:rsidRPr="002A7CEF" w:rsidRDefault="00FE087B" w:rsidP="00D66A35">
      <w:pPr>
        <w:ind w:firstLine="720"/>
      </w:pPr>
      <w:r w:rsidRPr="002A7CEF">
        <w:t>Prin inițiative unice de stimulare a performanțelor în cercetare, de încurajare a unui model didactic interactiv şi creativ şi de atragere a celor mai valoroși tineri în viața academică, Universitatea „Alexandru Ioan Cuza” se angajează sa vizeze excelența în orice activitate.</w:t>
      </w:r>
    </w:p>
    <w:p w:rsidR="00FE087B" w:rsidRPr="002A7CEF" w:rsidRDefault="00FE087B" w:rsidP="00D66A35">
      <w:pPr>
        <w:ind w:firstLine="720"/>
      </w:pPr>
      <w:r w:rsidRPr="002A7CEF">
        <w:t>Universitatea „Alexandru Ioan Cuza” din Iaşi, în efortul său de a viza excelența în fiecare din domeniile sale de activitate şi implicit în activitățile de cercetare-dezvoltare, întreprinde continuu inițiative de stimulare a performanțelor în cercetare, de încurajare a modelelor didactice interactive și creative și de atragere a celor mai valoroși tineri în viața academică şi de cercetare, instituția distingându-se net ca o „pepinieră” de creștere a viitorilor cercetători sau ca un „portal ideal” pentru internaționalizare.</w:t>
      </w:r>
    </w:p>
    <w:p w:rsidR="00F40BB4" w:rsidRPr="002A7CEF" w:rsidRDefault="00F40BB4" w:rsidP="00D66A35">
      <w:pPr>
        <w:pStyle w:val="Heading2"/>
        <w:numPr>
          <w:ilvl w:val="0"/>
          <w:numId w:val="0"/>
        </w:numPr>
        <w:spacing w:before="0" w:after="0"/>
        <w:ind w:left="578"/>
        <w:rPr>
          <w:rFonts w:ascii="Times New Roman" w:hAnsi="Times New Roman" w:cs="Times New Roman"/>
          <w:sz w:val="24"/>
          <w:szCs w:val="24"/>
        </w:rPr>
      </w:pPr>
    </w:p>
    <w:p w:rsidR="006E33AF" w:rsidRPr="002A7CEF" w:rsidRDefault="004652FF" w:rsidP="00D66A35">
      <w:pPr>
        <w:pStyle w:val="Heading2"/>
        <w:spacing w:before="0" w:after="0"/>
        <w:rPr>
          <w:rFonts w:ascii="Times New Roman" w:hAnsi="Times New Roman" w:cs="Times New Roman"/>
          <w:sz w:val="24"/>
          <w:szCs w:val="24"/>
        </w:rPr>
      </w:pPr>
      <w:r w:rsidRPr="002A7CEF">
        <w:rPr>
          <w:rFonts w:ascii="Times New Roman" w:hAnsi="Times New Roman" w:cs="Times New Roman"/>
          <w:sz w:val="24"/>
          <w:szCs w:val="24"/>
        </w:rPr>
        <w:t xml:space="preserve">Informații despre contextul care a determinat achiziționarea </w:t>
      </w:r>
      <w:bookmarkEnd w:id="5"/>
      <w:r w:rsidRPr="002A7CEF">
        <w:rPr>
          <w:rFonts w:ascii="Times New Roman" w:hAnsi="Times New Roman" w:cs="Times New Roman"/>
          <w:sz w:val="24"/>
          <w:szCs w:val="24"/>
        </w:rPr>
        <w:t>produselor</w:t>
      </w:r>
      <w:bookmarkEnd w:id="6"/>
    </w:p>
    <w:p w:rsidR="003C6A9B" w:rsidRPr="002A7CEF" w:rsidRDefault="003C6A9B" w:rsidP="00D66A35">
      <w:pPr>
        <w:ind w:firstLine="578"/>
        <w:jc w:val="both"/>
        <w:rPr>
          <w:rFonts w:eastAsia="Arial Narrow"/>
          <w:b/>
        </w:rPr>
      </w:pPr>
      <w:r w:rsidRPr="002A7CEF">
        <w:rPr>
          <w:b/>
        </w:rPr>
        <w:t>Universitatea „Alexandru Ioan Cuza” din Iași (UAIC)</w:t>
      </w:r>
      <w:r w:rsidRPr="002A7CEF">
        <w:t xml:space="preserve">, a semnat contractul de finanțare pentru realizarea proiectului </w:t>
      </w:r>
      <w:r w:rsidRPr="002A7CEF">
        <w:rPr>
          <w:b/>
        </w:rPr>
        <w:t>„</w:t>
      </w:r>
      <w:r w:rsidRPr="002A7CEF">
        <w:rPr>
          <w:rFonts w:eastAsiaTheme="majorEastAsia"/>
          <w:b/>
          <w:lang w:eastAsia="sk-SK"/>
        </w:rPr>
        <w:t>Construire clădire spaţii de cazare studenţi în Staţiunea de cercetare şi practică studenţească Vasile Băcăuanu - UAIC Bio LIFE"</w:t>
      </w:r>
      <w:r w:rsidRPr="002A7CEF">
        <w:rPr>
          <w:b/>
        </w:rPr>
        <w:t xml:space="preserve">, cod proiect e-PNRR: 677495205, finanțat prin Planul Național de Redresare și Reziliență (PNRR), în cadrul apelului </w:t>
      </w:r>
      <w:r w:rsidRPr="002A7CEF">
        <w:rPr>
          <w:rFonts w:eastAsia="Arial Narrow"/>
          <w:b/>
        </w:rPr>
        <w:t>PNRR/2024/C15/MEDU/I17/ „Construcția infrastructurii universitare pentru campusurile studențești ale viitorului”</w:t>
      </w:r>
    </w:p>
    <w:p w:rsidR="00211026" w:rsidRPr="002A7CEF" w:rsidRDefault="00211026" w:rsidP="00D66A35">
      <w:pPr>
        <w:ind w:firstLine="578"/>
        <w:jc w:val="both"/>
      </w:pPr>
      <w:r w:rsidRPr="002A7CEF">
        <w:t>La momentul scrierii proiectului s-au stabilit o serie de indicatori a caror atingere</w:t>
      </w:r>
      <w:r w:rsidR="0014083A" w:rsidRPr="002A7CEF">
        <w:t xml:space="preserve"> este obligatorie în vederea îndeplinirii activităților proiectului,</w:t>
      </w:r>
      <w:r w:rsidR="00F40BB4" w:rsidRPr="002A7CEF">
        <w:t xml:space="preserve"> intre care si dotarea cu mobilierul necesar functionarii in conditii optime a cladirii cu spatii de cazare din cadrul Statiunii de Cercetare;</w:t>
      </w:r>
      <w:r w:rsidR="0014083A" w:rsidRPr="002A7CEF">
        <w:t xml:space="preserve"> astfel</w:t>
      </w:r>
      <w:r w:rsidR="00F40BB4" w:rsidRPr="002A7CEF">
        <w:t>,</w:t>
      </w:r>
      <w:r w:rsidR="0014083A" w:rsidRPr="002A7CEF">
        <w:t xml:space="preserve"> cerinț</w:t>
      </w:r>
      <w:r w:rsidRPr="002A7CEF">
        <w:t>ele minime din prezentul caiet de sarcini s-au stabilit prin raportare la obiectivele necesare de atins</w:t>
      </w:r>
      <w:r w:rsidR="0014083A" w:rsidRPr="002A7CEF">
        <w:t>.</w:t>
      </w:r>
    </w:p>
    <w:p w:rsidR="00F40BB4" w:rsidRPr="002A7CEF" w:rsidRDefault="00F40BB4" w:rsidP="00D66A35">
      <w:pPr>
        <w:ind w:firstLine="578"/>
        <w:jc w:val="both"/>
        <w:rPr>
          <w:lang w:val="en-GB" w:eastAsia="en-GB"/>
        </w:rPr>
      </w:pPr>
    </w:p>
    <w:p w:rsidR="00B00E3F" w:rsidRPr="002A7CEF" w:rsidRDefault="004652FF" w:rsidP="00D66A35">
      <w:pPr>
        <w:pStyle w:val="Heading2"/>
        <w:spacing w:before="0" w:after="0"/>
        <w:rPr>
          <w:rFonts w:ascii="Times New Roman" w:hAnsi="Times New Roman" w:cs="Times New Roman"/>
          <w:sz w:val="24"/>
          <w:szCs w:val="24"/>
        </w:rPr>
      </w:pPr>
      <w:bookmarkStart w:id="7" w:name="_Toc142565426"/>
      <w:r w:rsidRPr="002A7CEF">
        <w:rPr>
          <w:rFonts w:ascii="Times New Roman" w:hAnsi="Times New Roman" w:cs="Times New Roman"/>
          <w:sz w:val="24"/>
          <w:szCs w:val="24"/>
        </w:rPr>
        <w:t>Informații despre beneficiile anticipate de către Autoritatea Contractantă</w:t>
      </w:r>
      <w:bookmarkEnd w:id="7"/>
      <w:r w:rsidRPr="002A7CEF">
        <w:rPr>
          <w:rFonts w:ascii="Times New Roman" w:hAnsi="Times New Roman" w:cs="Times New Roman"/>
          <w:sz w:val="24"/>
          <w:szCs w:val="24"/>
        </w:rPr>
        <w:t xml:space="preserve"> </w:t>
      </w:r>
    </w:p>
    <w:p w:rsidR="0014083A" w:rsidRPr="002A7CEF" w:rsidRDefault="0014083A" w:rsidP="00D66A35">
      <w:pPr>
        <w:jc w:val="both"/>
        <w:rPr>
          <w:color w:val="002060"/>
        </w:rPr>
      </w:pPr>
      <w:r w:rsidRPr="002A7CEF">
        <w:rPr>
          <w:lang w:val="en-GB"/>
        </w:rPr>
        <w:t>Prin implementarea Proiectului</w:t>
      </w:r>
      <w:r w:rsidRPr="002A7CEF">
        <w:rPr>
          <w:rFonts w:eastAsiaTheme="majorEastAsia"/>
          <w:b/>
          <w:lang w:eastAsia="sk-SK"/>
        </w:rPr>
        <w:t xml:space="preserve"> </w:t>
      </w:r>
      <w:r w:rsidR="00C74D8C" w:rsidRPr="002A7CEF">
        <w:rPr>
          <w:color w:val="365F91" w:themeColor="accent1" w:themeShade="BF"/>
        </w:rPr>
        <w:t xml:space="preserve">cu titlul </w:t>
      </w:r>
      <w:r w:rsidR="004B66B3" w:rsidRPr="002A7CEF">
        <w:rPr>
          <w:b/>
        </w:rPr>
        <w:t>„</w:t>
      </w:r>
      <w:r w:rsidR="004B66B3" w:rsidRPr="002A7CEF">
        <w:rPr>
          <w:rFonts w:eastAsiaTheme="majorEastAsia"/>
          <w:b/>
          <w:lang w:eastAsia="sk-SK"/>
        </w:rPr>
        <w:t xml:space="preserve">Construire clădire spaţii de cazare studenţi în Staţiunea de cercetare şi practică studenţească Vasile Băcăuanu - UAIC Bio LIFE", </w:t>
      </w:r>
      <w:r w:rsidRPr="002A7CEF">
        <w:rPr>
          <w:rFonts w:eastAsia="Arial Narrow"/>
          <w:b/>
        </w:rPr>
        <w:t>finantat prin PNRR</w:t>
      </w:r>
      <w:r w:rsidR="004B66B3" w:rsidRPr="002A7CEF">
        <w:rPr>
          <w:rFonts w:eastAsia="Arial Narrow"/>
          <w:b/>
        </w:rPr>
        <w:t>,</w:t>
      </w:r>
      <w:r w:rsidRPr="002A7CEF">
        <w:rPr>
          <w:color w:val="002060"/>
        </w:rPr>
        <w:t xml:space="preserve"> </w:t>
      </w:r>
      <w:r w:rsidRPr="002A7CEF">
        <w:t xml:space="preserve">se urmărește asigurarea participării </w:t>
      </w:r>
      <w:r w:rsidR="004B66B3" w:rsidRPr="002A7CEF">
        <w:t>studentilor</w:t>
      </w:r>
      <w:r w:rsidRPr="002A7CEF">
        <w:t xml:space="preserve"> la un proces educațional de calitate, modern și incluziv, care să răspundă pe viitor nevoilor de pe piața muncii și care să combată diferențele majore dintre mediul rural și cel urban. Asigurarea unui echilibru în procesul de educație prin existența unor dotări corespunzătoare și adaptate elevilor conduce la diminuarea abandonului școlar, la sporirea conștientizării referitoare la importanța educației și formarea unor tineri educați, pregătiți pentru provocările cotidiene</w:t>
      </w:r>
      <w:r w:rsidRPr="002A7CEF">
        <w:rPr>
          <w:color w:val="002060"/>
        </w:rPr>
        <w:t>.</w:t>
      </w:r>
    </w:p>
    <w:p w:rsidR="004B66B3" w:rsidRPr="002A7CEF" w:rsidRDefault="004B66B3" w:rsidP="00D66A35">
      <w:pPr>
        <w:jc w:val="both"/>
        <w:rPr>
          <w:rFonts w:eastAsia="Arial Narrow"/>
          <w:b/>
        </w:rPr>
      </w:pPr>
    </w:p>
    <w:p w:rsidR="00393188" w:rsidRPr="002A7CEF" w:rsidRDefault="004652FF" w:rsidP="00D66A35">
      <w:pPr>
        <w:pStyle w:val="Heading2"/>
        <w:spacing w:before="0" w:after="0"/>
        <w:rPr>
          <w:rFonts w:ascii="Times New Roman" w:hAnsi="Times New Roman" w:cs="Times New Roman"/>
          <w:sz w:val="24"/>
          <w:szCs w:val="24"/>
        </w:rPr>
      </w:pPr>
      <w:bookmarkStart w:id="8" w:name="_Toc142565427"/>
      <w:r w:rsidRPr="002A7CEF">
        <w:rPr>
          <w:rFonts w:ascii="Times New Roman" w:hAnsi="Times New Roman" w:cs="Times New Roman"/>
          <w:sz w:val="24"/>
          <w:szCs w:val="24"/>
        </w:rPr>
        <w:lastRenderedPageBreak/>
        <w:t>Alte inițiative asociate cu această achiziție de produse, dacă este cazul</w:t>
      </w:r>
      <w:bookmarkEnd w:id="8"/>
      <w:r w:rsidRPr="002A7CEF">
        <w:rPr>
          <w:rFonts w:ascii="Times New Roman" w:hAnsi="Times New Roman" w:cs="Times New Roman"/>
          <w:sz w:val="24"/>
          <w:szCs w:val="24"/>
        </w:rPr>
        <w:t xml:space="preserve"> </w:t>
      </w:r>
    </w:p>
    <w:p w:rsidR="004B66B3" w:rsidRPr="002A7CEF" w:rsidRDefault="004B66B3" w:rsidP="00D66A35">
      <w:pPr>
        <w:pStyle w:val="Heading2"/>
        <w:numPr>
          <w:ilvl w:val="0"/>
          <w:numId w:val="0"/>
        </w:numPr>
        <w:spacing w:before="0" w:after="0"/>
        <w:ind w:firstLine="578"/>
        <w:rPr>
          <w:rFonts w:ascii="Times New Roman" w:hAnsi="Times New Roman" w:cs="Times New Roman"/>
          <w:b w:val="0"/>
          <w:sz w:val="24"/>
          <w:szCs w:val="24"/>
        </w:rPr>
      </w:pPr>
      <w:bookmarkStart w:id="9" w:name="_Toc142565428"/>
      <w:r w:rsidRPr="002A7CEF">
        <w:rPr>
          <w:rFonts w:ascii="Times New Roman" w:hAnsi="Times New Roman" w:cs="Times New Roman"/>
          <w:b w:val="0"/>
          <w:sz w:val="24"/>
          <w:szCs w:val="24"/>
        </w:rPr>
        <w:t>In acest moment se afla in derulare contractul de constructie al cladirii cu spatii de cazare din cadrul Statiunii de Cercetare „Vasile Bacauanu” din loc. Stefanesti, jud. Botosani, din cadrul proiectului PNRR mentionat, constructie care se preconizeaza a fi finalizata cel tarziu in iulie</w:t>
      </w:r>
      <w:r w:rsidR="00C46FDB" w:rsidRPr="002A7CEF">
        <w:rPr>
          <w:rFonts w:ascii="Times New Roman" w:hAnsi="Times New Roman" w:cs="Times New Roman"/>
          <w:b w:val="0"/>
          <w:sz w:val="24"/>
          <w:szCs w:val="24"/>
        </w:rPr>
        <w:t xml:space="preserve">-august 2026. Termenul de livrare si montare/asamblare a mobilierului ce constituie obiectul prezentului Caiet de sarcini va trebui corelat cu disponibilizarea spatiilor in care acesta va fi </w:t>
      </w:r>
      <w:r w:rsidR="003C6A9B" w:rsidRPr="002A7CEF">
        <w:rPr>
          <w:rFonts w:ascii="Times New Roman" w:hAnsi="Times New Roman" w:cs="Times New Roman"/>
          <w:b w:val="0"/>
          <w:sz w:val="24"/>
          <w:szCs w:val="24"/>
        </w:rPr>
        <w:t xml:space="preserve">livrat / </w:t>
      </w:r>
      <w:r w:rsidR="00C46FDB" w:rsidRPr="002A7CEF">
        <w:rPr>
          <w:rFonts w:ascii="Times New Roman" w:hAnsi="Times New Roman" w:cs="Times New Roman"/>
          <w:b w:val="0"/>
          <w:sz w:val="24"/>
          <w:szCs w:val="24"/>
        </w:rPr>
        <w:t>montat.</w:t>
      </w:r>
    </w:p>
    <w:p w:rsidR="00C46FDB" w:rsidRPr="002A7CEF" w:rsidRDefault="00C46FDB" w:rsidP="00D66A35"/>
    <w:p w:rsidR="0029322E" w:rsidRPr="002A7CEF" w:rsidRDefault="0029322E" w:rsidP="00D66A35">
      <w:pPr>
        <w:pStyle w:val="Heading1"/>
        <w:spacing w:before="0"/>
        <w:ind w:left="431" w:hanging="431"/>
        <w:rPr>
          <w:rFonts w:ascii="Times New Roman" w:hAnsi="Times New Roman" w:cs="Times New Roman"/>
        </w:rPr>
      </w:pPr>
      <w:bookmarkStart w:id="10" w:name="_Toc142565430"/>
      <w:bookmarkEnd w:id="9"/>
      <w:r w:rsidRPr="002A7CEF">
        <w:rPr>
          <w:rFonts w:ascii="Times New Roman" w:hAnsi="Times New Roman" w:cs="Times New Roman"/>
        </w:rPr>
        <w:t>DESCRIEREA PRODUSELOR SOLICITATE</w:t>
      </w:r>
      <w:bookmarkEnd w:id="10"/>
      <w:r w:rsidRPr="002A7CEF">
        <w:rPr>
          <w:rFonts w:ascii="Times New Roman" w:hAnsi="Times New Roman" w:cs="Times New Roman"/>
        </w:rPr>
        <w:t xml:space="preserve"> </w:t>
      </w:r>
    </w:p>
    <w:p w:rsidR="00E53486" w:rsidRPr="002A7CEF" w:rsidRDefault="00E53486" w:rsidP="00D66A35">
      <w:pPr>
        <w:pStyle w:val="Heading2"/>
        <w:spacing w:before="0" w:after="0"/>
        <w:jc w:val="both"/>
        <w:rPr>
          <w:rFonts w:ascii="Times New Roman" w:hAnsi="Times New Roman" w:cs="Times New Roman"/>
          <w:sz w:val="24"/>
          <w:szCs w:val="24"/>
        </w:rPr>
      </w:pPr>
      <w:bookmarkStart w:id="11" w:name="_Toc142565434"/>
      <w:r w:rsidRPr="002A7CEF">
        <w:rPr>
          <w:rFonts w:ascii="Times New Roman" w:hAnsi="Times New Roman" w:cs="Times New Roman"/>
          <w:sz w:val="24"/>
          <w:szCs w:val="24"/>
        </w:rPr>
        <w:t>Produsele solicitate și operațiunile cu titlu accesoriu necesar a fi realizate</w:t>
      </w:r>
      <w:bookmarkEnd w:id="11"/>
      <w:r w:rsidRPr="002A7CEF">
        <w:rPr>
          <w:rFonts w:ascii="Times New Roman" w:hAnsi="Times New Roman" w:cs="Times New Roman"/>
          <w:sz w:val="24"/>
          <w:szCs w:val="24"/>
        </w:rPr>
        <w:t xml:space="preserve"> </w:t>
      </w:r>
    </w:p>
    <w:p w:rsidR="00F20FB2" w:rsidRPr="002A7CEF" w:rsidRDefault="00F20FB2" w:rsidP="00D66A35">
      <w:pPr>
        <w:jc w:val="both"/>
      </w:pPr>
      <w:r w:rsidRPr="002A7CEF">
        <w:t xml:space="preserve">Produsele solicitate sunt cele mentionate la capitolul </w:t>
      </w:r>
      <w:r w:rsidRPr="002A7CEF">
        <w:rPr>
          <w:b/>
        </w:rPr>
        <w:t>3.</w:t>
      </w:r>
      <w:r w:rsidR="00C46FDB" w:rsidRPr="002A7CEF">
        <w:rPr>
          <w:b/>
        </w:rPr>
        <w:t>1</w:t>
      </w:r>
      <w:r w:rsidRPr="002A7CEF">
        <w:rPr>
          <w:b/>
        </w:rPr>
        <w:t>.1</w:t>
      </w:r>
      <w:r w:rsidRPr="002A7CEF">
        <w:t>.</w:t>
      </w:r>
    </w:p>
    <w:p w:rsidR="00923E27" w:rsidRPr="002A7CEF" w:rsidRDefault="00A34C91" w:rsidP="00D66A35">
      <w:pPr>
        <w:jc w:val="both"/>
      </w:pPr>
      <w:r w:rsidRPr="002A7CEF">
        <w:t>Toate p</w:t>
      </w:r>
      <w:r w:rsidR="00923E27" w:rsidRPr="002A7CEF">
        <w:t xml:space="preserve">rodusele vor fi </w:t>
      </w:r>
      <w:r w:rsidRPr="002A7CEF">
        <w:t xml:space="preserve">în totalitate </w:t>
      </w:r>
      <w:r w:rsidR="00923E27" w:rsidRPr="002A7CEF">
        <w:t>noi și nefolosite</w:t>
      </w:r>
      <w:r w:rsidR="009E387C" w:rsidRPr="002A7CEF">
        <w:t>/recondiționate</w:t>
      </w:r>
      <w:r w:rsidR="00923E27" w:rsidRPr="002A7CEF">
        <w:t>.</w:t>
      </w:r>
    </w:p>
    <w:p w:rsidR="00F20FB2" w:rsidRPr="002A7CEF" w:rsidRDefault="00F20FB2" w:rsidP="00D66A35">
      <w:pPr>
        <w:jc w:val="both"/>
      </w:pPr>
      <w:r w:rsidRPr="002A7CEF">
        <w:t xml:space="preserve">Contractantul va asigura </w:t>
      </w:r>
      <w:r w:rsidRPr="002A7CEF">
        <w:rPr>
          <w:i/>
        </w:rPr>
        <w:t xml:space="preserve">livrarea, manipularea și </w:t>
      </w:r>
      <w:r w:rsidR="00123083" w:rsidRPr="002A7CEF">
        <w:rPr>
          <w:i/>
        </w:rPr>
        <w:t>montare</w:t>
      </w:r>
      <w:r w:rsidRPr="002A7CEF">
        <w:rPr>
          <w:i/>
        </w:rPr>
        <w:t>a mobilierului</w:t>
      </w:r>
      <w:r w:rsidRPr="002A7CEF">
        <w:t xml:space="preserve"> în spațiile de destinație. Contractorul va asigura toate operațiunile necesare asamblării produselor la locul indicat de Autoritatea Contractantă, inclusiv montajul nec</w:t>
      </w:r>
      <w:r w:rsidR="00460DC6" w:rsidRPr="002A7CEF">
        <w:t>esar dotă</w:t>
      </w:r>
      <w:r w:rsidRPr="002A7CEF">
        <w:t xml:space="preserve">rilor furnizate. </w:t>
      </w:r>
    </w:p>
    <w:p w:rsidR="00320947" w:rsidRPr="002A7CEF" w:rsidRDefault="00F20FB2" w:rsidP="00D66A35">
      <w:pPr>
        <w:jc w:val="both"/>
        <w:rPr>
          <w:b/>
        </w:rPr>
      </w:pPr>
      <w:r w:rsidRPr="002A7CEF">
        <w:t xml:space="preserve">Contractorul va asigura curațenia la locul de </w:t>
      </w:r>
      <w:r w:rsidR="00123083" w:rsidRPr="002A7CEF">
        <w:t>montare</w:t>
      </w:r>
      <w:r w:rsidRPr="002A7CEF">
        <w:t xml:space="preserve"> </w:t>
      </w:r>
      <w:r w:rsidR="001B6BB6" w:rsidRPr="002A7CEF">
        <w:t>prin îndepă</w:t>
      </w:r>
      <w:r w:rsidRPr="002A7CEF">
        <w:t>rtarea deșeurilor de ambalaje rezultate și eliminarea acestora pe propria răspundere în afara perimetrului clăd</w:t>
      </w:r>
      <w:r w:rsidR="00320947" w:rsidRPr="002A7CEF">
        <w:t>irii</w:t>
      </w:r>
      <w:r w:rsidRPr="002A7CEF">
        <w:t xml:space="preserve"> din cadrul </w:t>
      </w:r>
      <w:r w:rsidR="00320947" w:rsidRPr="002A7CEF">
        <w:t>Statiunii de Cercetare „Vasile Bacauanu”.</w:t>
      </w:r>
    </w:p>
    <w:p w:rsidR="00F20FB2" w:rsidRPr="002A7CEF" w:rsidRDefault="00F20FB2" w:rsidP="00D66A35">
      <w:pPr>
        <w:jc w:val="both"/>
      </w:pPr>
      <w:r w:rsidRPr="002A7CEF">
        <w:t>Contractorul va participa</w:t>
      </w:r>
      <w:r w:rsidR="0075172C" w:rsidRPr="002A7CEF">
        <w:t xml:space="preserve"> la testarea preliminară a functionalității și remedirea defecțiunilor înainte de data recepț</w:t>
      </w:r>
      <w:r w:rsidRPr="002A7CEF">
        <w:t>iei. Orice defect cunoscut s</w:t>
      </w:r>
      <w:r w:rsidR="0075172C" w:rsidRPr="002A7CEF">
        <w:t>au evident va trebui remediat până la data recepț</w:t>
      </w:r>
      <w:r w:rsidRPr="002A7CEF">
        <w:t>iei.</w:t>
      </w:r>
    </w:p>
    <w:p w:rsidR="00F20FB2" w:rsidRPr="002A7CEF" w:rsidRDefault="00F20FB2" w:rsidP="00D66A35">
      <w:pPr>
        <w:jc w:val="both"/>
      </w:pPr>
      <w:r w:rsidRPr="002A7CEF">
        <w:t xml:space="preserve">Contractorul va participa </w:t>
      </w:r>
      <w:r w:rsidR="0047760D" w:rsidRPr="002A7CEF">
        <w:t>la recepț</w:t>
      </w:r>
      <w:r w:rsidRPr="002A7CEF">
        <w:t xml:space="preserve">ia produselor. Condițiile de realizare a recepției sunt detaliate la Cap 5 Recepția produselor. </w:t>
      </w:r>
    </w:p>
    <w:p w:rsidR="00F20FB2" w:rsidRPr="002A7CEF" w:rsidRDefault="00F20FB2" w:rsidP="00D66A35">
      <w:pPr>
        <w:jc w:val="both"/>
      </w:pPr>
      <w:r w:rsidRPr="002A7CEF">
        <w:t>Con</w:t>
      </w:r>
      <w:r w:rsidR="0047760D" w:rsidRPr="002A7CEF">
        <w:t>tract</w:t>
      </w:r>
      <w:r w:rsidR="00561614" w:rsidRPr="002A7CEF">
        <w:t xml:space="preserve">antul </w:t>
      </w:r>
      <w:r w:rsidR="0047760D" w:rsidRPr="002A7CEF">
        <w:t>va asigura remedierea defecțiunilor în perioada de garanț</w:t>
      </w:r>
      <w:r w:rsidRPr="002A7CEF">
        <w:t xml:space="preserve">ie a produselor, pe o perioada de </w:t>
      </w:r>
      <w:r w:rsidR="00C72CAA" w:rsidRPr="002A7CEF">
        <w:t xml:space="preserve">minim </w:t>
      </w:r>
      <w:r w:rsidR="00526EEB" w:rsidRPr="002A7CEF">
        <w:t>36</w:t>
      </w:r>
      <w:r w:rsidR="00C72CAA" w:rsidRPr="002A7CEF">
        <w:t xml:space="preserve"> de luni</w:t>
      </w:r>
      <w:r w:rsidRPr="002A7CEF">
        <w:t xml:space="preserve">. </w:t>
      </w:r>
    </w:p>
    <w:p w:rsidR="00CD073A" w:rsidRPr="002A7CEF" w:rsidRDefault="00ED5FC8" w:rsidP="00D66A35">
      <w:pPr>
        <w:jc w:val="both"/>
      </w:pPr>
      <w:r w:rsidRPr="002A7CEF">
        <w:t xml:space="preserve">Contractantul va avea în vedere respectarea principilui </w:t>
      </w:r>
      <w:r w:rsidRPr="002A7CEF">
        <w:rPr>
          <w:b/>
          <w:i/>
        </w:rPr>
        <w:t>”Do no Significant harm” (DNSH),</w:t>
      </w:r>
      <w:r w:rsidRPr="002A7CEF">
        <w:t xml:space="preserve"> astfel cum este prevăzut la art. 17 din Regulamentul (UE) 202/852</w:t>
      </w:r>
      <w:r w:rsidR="00890856" w:rsidRPr="002A7CEF">
        <w:t xml:space="preserve"> privind instituirea unui cadru care să faciliteze investițiile durabile și de modificare a Regulamentului (UE) 2019/2088.</w:t>
      </w:r>
    </w:p>
    <w:p w:rsidR="006D5DE4" w:rsidRPr="002A7CEF" w:rsidRDefault="006D5DE4" w:rsidP="00D66A35">
      <w:pPr>
        <w:jc w:val="both"/>
      </w:pPr>
      <w:r w:rsidRPr="002A7CEF">
        <w:t xml:space="preserve">În derularea contractului, activitatea Contractantului va fi condusă de următoarele principii: </w:t>
      </w:r>
    </w:p>
    <w:p w:rsidR="006D5DE4" w:rsidRPr="002A7CEF" w:rsidRDefault="006D5DE4" w:rsidP="00D66A35">
      <w:pPr>
        <w:pStyle w:val="ListParagraph"/>
        <w:numPr>
          <w:ilvl w:val="0"/>
          <w:numId w:val="6"/>
        </w:numPr>
        <w:jc w:val="both"/>
      </w:pPr>
      <w:r w:rsidRPr="002A7CEF">
        <w:t xml:space="preserve">Contractantul acționează în interesul Autorității contractante pe durata furnizării produselor, în condițiile și cu limitele descrise în documentația aferentă prezentei proceduri de atribuire; </w:t>
      </w:r>
    </w:p>
    <w:p w:rsidR="006D5DE4" w:rsidRPr="002A7CEF" w:rsidRDefault="006D5DE4" w:rsidP="00D66A35">
      <w:pPr>
        <w:pStyle w:val="ListParagraph"/>
        <w:numPr>
          <w:ilvl w:val="0"/>
          <w:numId w:val="6"/>
        </w:numPr>
        <w:jc w:val="both"/>
      </w:pPr>
      <w:r w:rsidRPr="002A7CEF">
        <w:t xml:space="preserve">Contractantul acționează în sensul realizării obiectivelor prezentate pentru Contract în ceea ce privește optimizarea folosirii resurselor necesare îndeplinirii obiectivelor Contractului. </w:t>
      </w:r>
    </w:p>
    <w:p w:rsidR="00320947" w:rsidRPr="002A7CEF" w:rsidRDefault="00320947" w:rsidP="00D66A35">
      <w:pPr>
        <w:autoSpaceDE w:val="0"/>
        <w:autoSpaceDN w:val="0"/>
        <w:adjustRightInd w:val="0"/>
        <w:jc w:val="both"/>
        <w:rPr>
          <w:rFonts w:eastAsiaTheme="minorHAnsi"/>
          <w:b/>
          <w:lang w:val="en-US"/>
        </w:rPr>
      </w:pPr>
    </w:p>
    <w:p w:rsidR="006D5DE4" w:rsidRPr="002A7CEF" w:rsidRDefault="006D5DE4" w:rsidP="00D66A35">
      <w:pPr>
        <w:autoSpaceDE w:val="0"/>
        <w:autoSpaceDN w:val="0"/>
        <w:adjustRightInd w:val="0"/>
        <w:jc w:val="both"/>
        <w:rPr>
          <w:rFonts w:eastAsiaTheme="minorHAnsi"/>
          <w:b/>
          <w:lang w:val="en-US"/>
        </w:rPr>
      </w:pPr>
      <w:r w:rsidRPr="002A7CEF">
        <w:rPr>
          <w:rFonts w:eastAsiaTheme="minorHAnsi"/>
          <w:b/>
          <w:lang w:val="en-US"/>
        </w:rPr>
        <w:t>Cerințe de mediu</w:t>
      </w:r>
    </w:p>
    <w:p w:rsidR="00686D9E" w:rsidRPr="002A7CEF" w:rsidRDefault="00686D9E" w:rsidP="00D66A35">
      <w:pPr>
        <w:autoSpaceDE w:val="0"/>
        <w:autoSpaceDN w:val="0"/>
        <w:adjustRightInd w:val="0"/>
        <w:jc w:val="both"/>
        <w:rPr>
          <w:rFonts w:eastAsiaTheme="minorHAnsi"/>
          <w:lang w:val="en-US"/>
        </w:rPr>
      </w:pPr>
      <w:r w:rsidRPr="002A7CEF">
        <w:rPr>
          <w:rFonts w:eastAsiaTheme="minorHAnsi"/>
          <w:lang w:val="en-US"/>
        </w:rPr>
        <w:t>În ceea ce privește Protecția mediului, Autoritatea contractantă are în vedere</w:t>
      </w:r>
      <w:r w:rsidR="006D5DE4" w:rsidRPr="002A7CEF">
        <w:rPr>
          <w:rFonts w:eastAsiaTheme="minorHAnsi"/>
          <w:lang w:val="en-US"/>
        </w:rPr>
        <w:t xml:space="preserve"> următoarele cerințe de mediu</w:t>
      </w:r>
      <w:r w:rsidRPr="002A7CEF">
        <w:rPr>
          <w:rFonts w:eastAsiaTheme="minorHAnsi"/>
          <w:lang w:val="en-US"/>
        </w:rPr>
        <w:t xml:space="preserve">: </w:t>
      </w:r>
    </w:p>
    <w:p w:rsidR="00686D9E" w:rsidRPr="002A7CEF" w:rsidRDefault="00686D9E" w:rsidP="00D66A35">
      <w:pPr>
        <w:numPr>
          <w:ilvl w:val="0"/>
          <w:numId w:val="22"/>
        </w:numPr>
        <w:autoSpaceDE w:val="0"/>
        <w:autoSpaceDN w:val="0"/>
        <w:adjustRightInd w:val="0"/>
        <w:jc w:val="both"/>
        <w:rPr>
          <w:rFonts w:eastAsiaTheme="minorHAnsi"/>
          <w:lang w:val="en-US"/>
        </w:rPr>
      </w:pPr>
      <w:r w:rsidRPr="002A7CEF">
        <w:rPr>
          <w:rFonts w:eastAsiaTheme="minorHAnsi"/>
          <w:b/>
          <w:lang w:val="en-US"/>
        </w:rPr>
        <w:t>a</w:t>
      </w:r>
      <w:r w:rsidR="00575890" w:rsidRPr="002A7CEF">
        <w:rPr>
          <w:rFonts w:eastAsiaTheme="minorHAnsi"/>
          <w:b/>
          <w:lang w:val="en-US"/>
        </w:rPr>
        <w:t>)</w:t>
      </w:r>
      <w:r w:rsidRPr="002A7CEF">
        <w:rPr>
          <w:rFonts w:eastAsiaTheme="minorHAnsi"/>
          <w:lang w:val="en-US"/>
        </w:rPr>
        <w:t xml:space="preserve"> </w:t>
      </w:r>
      <w:r w:rsidRPr="002A7CEF">
        <w:rPr>
          <w:rFonts w:eastAsiaTheme="minorHAnsi"/>
          <w:b/>
          <w:lang w:val="en-US"/>
        </w:rPr>
        <w:t>Legalitatea sursei de proveniență a lemnului:</w:t>
      </w:r>
      <w:r w:rsidRPr="002A7CEF">
        <w:rPr>
          <w:rFonts w:eastAsiaTheme="minorHAnsi"/>
          <w:lang w:val="en-US"/>
        </w:rPr>
        <w:t xml:space="preserve"> Lemnul utilizat pentru mobilierul care urmează să fie furnizat în cadrul contractului trebuie </w:t>
      </w:r>
      <w:r w:rsidRPr="002A7CEF">
        <w:rPr>
          <w:rFonts w:eastAsiaTheme="minorHAnsi"/>
          <w:b/>
          <w:bCs/>
          <w:lang w:val="en-US"/>
        </w:rPr>
        <w:t xml:space="preserve">să provină din surse legale, </w:t>
      </w:r>
      <w:r w:rsidRPr="002A7CEF">
        <w:rPr>
          <w:rFonts w:eastAsiaTheme="minorHAnsi"/>
          <w:lang w:val="en-US"/>
        </w:rPr>
        <w:t>în conformitate cu prevederile Regulamentul</w:t>
      </w:r>
      <w:r w:rsidR="004425FF" w:rsidRPr="002A7CEF">
        <w:rPr>
          <w:rFonts w:eastAsiaTheme="minorHAnsi"/>
          <w:lang w:val="en-US"/>
        </w:rPr>
        <w:t>ui</w:t>
      </w:r>
      <w:r w:rsidRPr="002A7CEF">
        <w:rPr>
          <w:rFonts w:eastAsiaTheme="minorHAnsi"/>
          <w:lang w:val="en-US"/>
        </w:rPr>
        <w:t xml:space="preserve"> (UE) nr. 995/2010 al Parlamentului European și al Consiliului din 20 octombrie 2010 de stabilire a obligațiilor care revin operatorilor care introduc pe piață lemn și produse din lemn, precum și cu legislația națională </w:t>
      </w:r>
      <w:r w:rsidRPr="002A7CEF">
        <w:rPr>
          <w:rFonts w:eastAsiaTheme="minorHAnsi"/>
          <w:lang w:val="en-US"/>
        </w:rPr>
        <w:lastRenderedPageBreak/>
        <w:t>incidentă privind proveniența, circulația și comercializarea materialelor lemnoase, cu modificările și completările ulterioare</w:t>
      </w:r>
      <w:r w:rsidR="00336FB1" w:rsidRPr="002A7CEF">
        <w:rPr>
          <w:rFonts w:eastAsiaTheme="minorHAnsi"/>
          <w:lang w:val="en-US"/>
        </w:rPr>
        <w:t xml:space="preserve"> (HG nr. 668/2011, HG nr. 470/2014 și HG nr. 845/2015).</w:t>
      </w:r>
    </w:p>
    <w:p w:rsidR="00686D9E" w:rsidRPr="002A7CEF" w:rsidRDefault="00686D9E" w:rsidP="00D66A35">
      <w:pPr>
        <w:autoSpaceDE w:val="0"/>
        <w:autoSpaceDN w:val="0"/>
        <w:adjustRightInd w:val="0"/>
        <w:jc w:val="both"/>
        <w:rPr>
          <w:rFonts w:eastAsiaTheme="minorHAnsi"/>
          <w:lang w:val="en-US"/>
        </w:rPr>
      </w:pPr>
      <w:r w:rsidRPr="002A7CEF">
        <w:rPr>
          <w:rFonts w:eastAsiaTheme="minorHAnsi"/>
          <w:lang w:val="en-US"/>
        </w:rPr>
        <w:t xml:space="preserve">Lemnul sau produsele din lemn care </w:t>
      </w:r>
      <w:r w:rsidRPr="002A7CEF">
        <w:rPr>
          <w:rFonts w:eastAsiaTheme="minorHAnsi"/>
          <w:b/>
          <w:bCs/>
          <w:lang w:val="en-US"/>
        </w:rPr>
        <w:t xml:space="preserve">nu </w:t>
      </w:r>
      <w:r w:rsidRPr="002A7CEF">
        <w:rPr>
          <w:rFonts w:eastAsiaTheme="minorHAnsi"/>
          <w:lang w:val="en-US"/>
        </w:rPr>
        <w:t>intră sub incidența Regulamentului (UE) nr. 995/2010 de stabilire a obligațiilor care revin operatorilor care introduc pe piață lemn și produse din lemn tre</w:t>
      </w:r>
      <w:r w:rsidR="007C3D68" w:rsidRPr="002A7CEF">
        <w:rPr>
          <w:rFonts w:eastAsiaTheme="minorHAnsi"/>
          <w:lang w:val="en-US"/>
        </w:rPr>
        <w:t xml:space="preserve">buie să fie în conformitate cu </w:t>
      </w:r>
      <w:r w:rsidRPr="002A7CEF">
        <w:rPr>
          <w:rFonts w:eastAsiaTheme="minorHAnsi"/>
          <w:lang w:val="en-US"/>
        </w:rPr>
        <w:t xml:space="preserve"> licența FLEGT sau echivalent,  licența CITES sau echivalent sau  să facă subiectul unui sistem de diminuare a riscurilor ("due diligence") sau echivalent. </w:t>
      </w:r>
    </w:p>
    <w:p w:rsidR="00686D9E" w:rsidRPr="002A7CEF" w:rsidRDefault="008C7817" w:rsidP="00D66A35">
      <w:pPr>
        <w:autoSpaceDE w:val="0"/>
        <w:autoSpaceDN w:val="0"/>
        <w:adjustRightInd w:val="0"/>
        <w:jc w:val="both"/>
        <w:rPr>
          <w:rFonts w:eastAsiaTheme="minorHAnsi"/>
          <w:b/>
          <w:i/>
          <w:lang w:val="en-US"/>
        </w:rPr>
      </w:pPr>
      <w:r w:rsidRPr="002A7CEF">
        <w:rPr>
          <w:rFonts w:eastAsiaTheme="minorHAnsi"/>
          <w:b/>
          <w:i/>
          <w:lang w:val="en-US"/>
        </w:rPr>
        <w:t>Modalitatea de îndeplinire:</w:t>
      </w:r>
      <w:r w:rsidR="00686D9E" w:rsidRPr="002A7CEF">
        <w:rPr>
          <w:rFonts w:eastAsiaTheme="minorHAnsi"/>
          <w:b/>
          <w:i/>
          <w:lang w:val="en-US"/>
        </w:rPr>
        <w:t xml:space="preserve"> ofertantul trebuie să prezinte o declarație </w:t>
      </w:r>
      <w:r w:rsidR="00AF7429" w:rsidRPr="002A7CEF">
        <w:rPr>
          <w:rFonts w:eastAsiaTheme="minorHAnsi"/>
          <w:b/>
          <w:i/>
          <w:lang w:val="en-US"/>
        </w:rPr>
        <w:t>conform căreia numai lemnul provenit din surse legale va fi utilizat pentru produ</w:t>
      </w:r>
      <w:r w:rsidR="0012058C" w:rsidRPr="002A7CEF">
        <w:rPr>
          <w:rFonts w:eastAsiaTheme="minorHAnsi"/>
          <w:b/>
          <w:i/>
          <w:lang w:val="en-US"/>
        </w:rPr>
        <w:t>c</w:t>
      </w:r>
      <w:r w:rsidR="00AF7429" w:rsidRPr="002A7CEF">
        <w:rPr>
          <w:rFonts w:eastAsiaTheme="minorHAnsi"/>
          <w:b/>
          <w:i/>
          <w:lang w:val="en-US"/>
        </w:rPr>
        <w:t xml:space="preserve">erea mobilierului. În perioada de execuție a contractului, </w:t>
      </w:r>
      <w:r w:rsidR="00686D9E" w:rsidRPr="002A7CEF">
        <w:rPr>
          <w:rFonts w:eastAsiaTheme="minorHAnsi"/>
          <w:b/>
          <w:i/>
          <w:lang w:val="en-US"/>
        </w:rPr>
        <w:t xml:space="preserve">cel târziu la livrarea produselor, </w:t>
      </w:r>
      <w:r w:rsidR="00AF7429" w:rsidRPr="002A7CEF">
        <w:rPr>
          <w:rFonts w:eastAsiaTheme="minorHAnsi"/>
          <w:b/>
          <w:i/>
          <w:lang w:val="en-US"/>
        </w:rPr>
        <w:t xml:space="preserve">se vor prezenta </w:t>
      </w:r>
      <w:r w:rsidR="00686D9E" w:rsidRPr="002A7CEF">
        <w:rPr>
          <w:rFonts w:eastAsiaTheme="minorHAnsi"/>
          <w:b/>
          <w:i/>
          <w:lang w:val="en-US"/>
        </w:rPr>
        <w:t>documente care să demonstreze legalitatea sursei de proveniență a lemnului</w:t>
      </w:r>
      <w:r w:rsidR="00686D9E" w:rsidRPr="002A7CEF">
        <w:rPr>
          <w:rFonts w:eastAsiaTheme="minorHAnsi"/>
          <w:lang w:val="en-US"/>
        </w:rPr>
        <w:t xml:space="preserve">, în conformitate cu Regulamentul (UE) nr. 995/2010 al Parlamentului European și al Consiliului din 20 octombrie 2010 de stabilire a obligațiilor care revin operatorilor care introduc pe piață lemn și produse din lemn. </w:t>
      </w:r>
    </w:p>
    <w:p w:rsidR="00686D9E" w:rsidRPr="002A7CEF" w:rsidRDefault="00686D9E" w:rsidP="00D66A35">
      <w:pPr>
        <w:autoSpaceDE w:val="0"/>
        <w:autoSpaceDN w:val="0"/>
        <w:adjustRightInd w:val="0"/>
        <w:jc w:val="both"/>
        <w:rPr>
          <w:rFonts w:eastAsiaTheme="minorHAnsi"/>
          <w:lang w:val="en-US"/>
        </w:rPr>
      </w:pPr>
      <w:r w:rsidRPr="002A7CEF">
        <w:rPr>
          <w:rFonts w:eastAsiaTheme="minorHAnsi"/>
          <w:b/>
          <w:lang w:val="en-US"/>
        </w:rPr>
        <w:t>b</w:t>
      </w:r>
      <w:r w:rsidR="00575890" w:rsidRPr="002A7CEF">
        <w:rPr>
          <w:rFonts w:eastAsiaTheme="minorHAnsi"/>
          <w:b/>
          <w:lang w:val="en-US"/>
        </w:rPr>
        <w:t>)</w:t>
      </w:r>
      <w:r w:rsidRPr="002A7CEF">
        <w:rPr>
          <w:rFonts w:eastAsiaTheme="minorHAnsi"/>
          <w:lang w:val="en-US"/>
        </w:rPr>
        <w:t xml:space="preserve"> </w:t>
      </w:r>
      <w:r w:rsidRPr="002A7CEF">
        <w:rPr>
          <w:rFonts w:eastAsiaTheme="minorHAnsi"/>
          <w:b/>
          <w:lang w:val="en-US"/>
        </w:rPr>
        <w:t>Emisii de formaldehidă din panourile de lemn:</w:t>
      </w:r>
      <w:r w:rsidRPr="002A7CEF">
        <w:rPr>
          <w:rFonts w:eastAsiaTheme="minorHAnsi"/>
          <w:lang w:val="en-US"/>
        </w:rPr>
        <w:t xml:space="preserve"> Emisiile de formaldehidă din panourile de lemn, furnizate în forma în care acestea vor fi folosite în produsul de mobilier, spre exemplu: nefățuite, acoperite, stratificate, furniruite, și care au fost fabricate</w:t>
      </w:r>
      <w:r w:rsidR="00473012" w:rsidRPr="002A7CEF">
        <w:rPr>
          <w:rFonts w:eastAsiaTheme="minorHAnsi"/>
          <w:lang w:val="en-US"/>
        </w:rPr>
        <w:t xml:space="preserve"> </w:t>
      </w:r>
      <w:r w:rsidRPr="002A7CEF">
        <w:rPr>
          <w:rFonts w:eastAsiaTheme="minorHAnsi"/>
          <w:lang w:val="en-US"/>
        </w:rPr>
        <w:t xml:space="preserve">utilizând rășini pe bază de formaldehidă trebuie să se conformeze standardului european EN 13986/2004. </w:t>
      </w:r>
    </w:p>
    <w:p w:rsidR="003853A6" w:rsidRPr="002A7CEF" w:rsidRDefault="008C7817" w:rsidP="00D66A35">
      <w:pPr>
        <w:autoSpaceDE w:val="0"/>
        <w:autoSpaceDN w:val="0"/>
        <w:adjustRightInd w:val="0"/>
        <w:jc w:val="both"/>
        <w:rPr>
          <w:rFonts w:eastAsiaTheme="minorHAnsi"/>
          <w:b/>
          <w:i/>
          <w:lang w:val="en-US"/>
        </w:rPr>
      </w:pPr>
      <w:r w:rsidRPr="002A7CEF">
        <w:rPr>
          <w:rFonts w:eastAsiaTheme="minorHAnsi"/>
          <w:b/>
          <w:i/>
          <w:lang w:val="en-US"/>
        </w:rPr>
        <w:t xml:space="preserve">Modalitatea de îndeplinire: </w:t>
      </w:r>
      <w:r w:rsidR="00686D9E" w:rsidRPr="002A7CEF">
        <w:rPr>
          <w:rFonts w:eastAsiaTheme="minorHAnsi"/>
          <w:b/>
          <w:i/>
          <w:lang w:val="en-US"/>
        </w:rPr>
        <w:t xml:space="preserve">ofertantul trebuie să prezinte </w:t>
      </w:r>
      <w:r w:rsidR="003853A6" w:rsidRPr="002A7CEF">
        <w:rPr>
          <w:rFonts w:eastAsiaTheme="minorHAnsi"/>
          <w:b/>
          <w:i/>
          <w:lang w:val="en-US"/>
        </w:rPr>
        <w:t>o declara</w:t>
      </w:r>
      <w:r w:rsidR="003853A6" w:rsidRPr="002A7CEF">
        <w:rPr>
          <w:rFonts w:eastAsia="TimesNewRoman"/>
          <w:b/>
          <w:i/>
          <w:lang w:val="en-US"/>
        </w:rPr>
        <w:t>ț</w:t>
      </w:r>
      <w:r w:rsidR="003853A6" w:rsidRPr="002A7CEF">
        <w:rPr>
          <w:rFonts w:eastAsiaTheme="minorHAnsi"/>
          <w:b/>
          <w:i/>
          <w:lang w:val="en-US"/>
        </w:rPr>
        <w:t>ie din partea furnizorului</w:t>
      </w:r>
      <w:r w:rsidR="005547D4" w:rsidRPr="002A7CEF">
        <w:rPr>
          <w:rFonts w:eastAsiaTheme="minorHAnsi"/>
          <w:b/>
          <w:i/>
          <w:lang w:val="en-US"/>
        </w:rPr>
        <w:t>/furnizorilor</w:t>
      </w:r>
      <w:r w:rsidR="003853A6" w:rsidRPr="002A7CEF">
        <w:rPr>
          <w:rFonts w:eastAsiaTheme="minorHAnsi"/>
          <w:b/>
          <w:i/>
          <w:lang w:val="en-US"/>
        </w:rPr>
        <w:t xml:space="preserve"> de panouri </w:t>
      </w:r>
      <w:r w:rsidR="005547D4" w:rsidRPr="002A7CEF">
        <w:rPr>
          <w:rFonts w:eastAsiaTheme="minorHAnsi"/>
          <w:b/>
          <w:i/>
          <w:lang w:val="en-US"/>
        </w:rPr>
        <w:t>de</w:t>
      </w:r>
      <w:r w:rsidR="003853A6" w:rsidRPr="002A7CEF">
        <w:rPr>
          <w:rFonts w:eastAsiaTheme="minorHAnsi"/>
          <w:b/>
          <w:i/>
          <w:lang w:val="en-US"/>
        </w:rPr>
        <w:t xml:space="preserve"> lemn prin care </w:t>
      </w:r>
      <w:r w:rsidR="005547D4" w:rsidRPr="002A7CEF">
        <w:rPr>
          <w:rFonts w:eastAsiaTheme="minorHAnsi"/>
          <w:b/>
          <w:i/>
          <w:lang w:val="en-US"/>
        </w:rPr>
        <w:t>să</w:t>
      </w:r>
      <w:r w:rsidR="003853A6" w:rsidRPr="002A7CEF">
        <w:rPr>
          <w:rFonts w:eastAsiaTheme="minorHAnsi"/>
          <w:b/>
          <w:i/>
          <w:lang w:val="en-US"/>
        </w:rPr>
        <w:t xml:space="preserve"> ates</w:t>
      </w:r>
      <w:r w:rsidR="005547D4" w:rsidRPr="002A7CEF">
        <w:rPr>
          <w:rFonts w:eastAsiaTheme="minorHAnsi"/>
          <w:b/>
          <w:i/>
          <w:lang w:val="en-US"/>
        </w:rPr>
        <w:t>te</w:t>
      </w:r>
      <w:r w:rsidR="003853A6" w:rsidRPr="002A7CEF">
        <w:rPr>
          <w:rFonts w:eastAsia="TimesNewRoman"/>
          <w:b/>
          <w:i/>
          <w:lang w:val="en-US"/>
        </w:rPr>
        <w:t xml:space="preserve"> </w:t>
      </w:r>
      <w:r w:rsidR="003853A6" w:rsidRPr="002A7CEF">
        <w:rPr>
          <w:rFonts w:eastAsiaTheme="minorHAnsi"/>
          <w:b/>
          <w:i/>
          <w:lang w:val="en-US"/>
        </w:rPr>
        <w:t>c</w:t>
      </w:r>
      <w:r w:rsidR="003853A6" w:rsidRPr="002A7CEF">
        <w:rPr>
          <w:rFonts w:eastAsia="TimesNewRoman"/>
          <w:b/>
          <w:i/>
          <w:lang w:val="en-US"/>
        </w:rPr>
        <w:t xml:space="preserve">ă </w:t>
      </w:r>
      <w:r w:rsidR="003853A6" w:rsidRPr="002A7CEF">
        <w:rPr>
          <w:rFonts w:eastAsiaTheme="minorHAnsi"/>
          <w:b/>
          <w:i/>
          <w:lang w:val="en-US"/>
        </w:rPr>
        <w:t>panourile sunt conforme cu limitea de emisii E1, sus</w:t>
      </w:r>
      <w:r w:rsidR="003853A6" w:rsidRPr="002A7CEF">
        <w:rPr>
          <w:rFonts w:eastAsia="TimesNewRoman"/>
          <w:b/>
          <w:i/>
          <w:lang w:val="en-US"/>
        </w:rPr>
        <w:t>ț</w:t>
      </w:r>
      <w:r w:rsidR="003853A6" w:rsidRPr="002A7CEF">
        <w:rPr>
          <w:rFonts w:eastAsiaTheme="minorHAnsi"/>
          <w:b/>
          <w:i/>
          <w:lang w:val="en-US"/>
        </w:rPr>
        <w:t>inut</w:t>
      </w:r>
      <w:r w:rsidR="003853A6" w:rsidRPr="002A7CEF">
        <w:rPr>
          <w:rFonts w:eastAsia="TimesNewRoman"/>
          <w:b/>
          <w:i/>
          <w:lang w:val="en-US"/>
        </w:rPr>
        <w:t xml:space="preserve">ă </w:t>
      </w:r>
      <w:r w:rsidR="003853A6" w:rsidRPr="002A7CEF">
        <w:rPr>
          <w:rFonts w:eastAsiaTheme="minorHAnsi"/>
          <w:b/>
          <w:i/>
          <w:lang w:val="en-US"/>
        </w:rPr>
        <w:t xml:space="preserve">de rapoarte de testare realizate în conformitate cu unul dintre standardele EN 717-1, EN 717-2/EN </w:t>
      </w:r>
      <w:r w:rsidR="005547D4" w:rsidRPr="002A7CEF">
        <w:rPr>
          <w:rFonts w:eastAsiaTheme="minorHAnsi"/>
          <w:b/>
          <w:i/>
          <w:lang w:val="en-US"/>
        </w:rPr>
        <w:t xml:space="preserve"> ISO 12460-3 sau EN </w:t>
      </w:r>
      <w:r w:rsidR="003853A6" w:rsidRPr="002A7CEF">
        <w:rPr>
          <w:rFonts w:eastAsiaTheme="minorHAnsi"/>
          <w:b/>
          <w:i/>
          <w:lang w:val="en-US"/>
        </w:rPr>
        <w:t>120/EN ISO 12460-5</w:t>
      </w:r>
      <w:r w:rsidR="005547D4" w:rsidRPr="002A7CEF">
        <w:rPr>
          <w:rFonts w:eastAsiaTheme="minorHAnsi"/>
          <w:b/>
          <w:i/>
          <w:lang w:val="en-US"/>
        </w:rPr>
        <w:t xml:space="preserve"> sau echivalent</w:t>
      </w:r>
      <w:r w:rsidR="003853A6" w:rsidRPr="002A7CEF">
        <w:rPr>
          <w:rFonts w:eastAsiaTheme="minorHAnsi"/>
          <w:b/>
          <w:i/>
          <w:lang w:val="en-US"/>
        </w:rPr>
        <w:t>.</w:t>
      </w:r>
      <w:r w:rsidR="00686D9E" w:rsidRPr="002A7CEF">
        <w:rPr>
          <w:rFonts w:eastAsiaTheme="minorHAnsi"/>
          <w:b/>
          <w:i/>
          <w:lang w:val="en-US"/>
        </w:rPr>
        <w:t xml:space="preserve"> </w:t>
      </w:r>
    </w:p>
    <w:p w:rsidR="00686D9E" w:rsidRPr="002A7CEF" w:rsidRDefault="00686D9E" w:rsidP="00D66A35">
      <w:pPr>
        <w:autoSpaceDE w:val="0"/>
        <w:autoSpaceDN w:val="0"/>
        <w:adjustRightInd w:val="0"/>
        <w:jc w:val="both"/>
        <w:rPr>
          <w:rFonts w:eastAsiaTheme="minorHAnsi"/>
          <w:lang w:val="en-US"/>
        </w:rPr>
      </w:pPr>
      <w:r w:rsidRPr="002A7CEF">
        <w:rPr>
          <w:rFonts w:eastAsiaTheme="minorHAnsi"/>
          <w:lang w:val="en-US"/>
        </w:rPr>
        <w:t>Produsele de mobilier care au primit eticheta ecologică UE pentru mobilier, așa cum a fost stabilit prin Decizia Comisiei (UE) 2016/1.332 de stabilire a criteriilor ecologice de acordare a etichetei ecologice a UE pentru mobilier, sau alte etichete relevante tip</w:t>
      </w:r>
      <w:r w:rsidR="00AE3CE5" w:rsidRPr="002A7CEF">
        <w:rPr>
          <w:rFonts w:eastAsiaTheme="minorHAnsi"/>
          <w:lang w:val="en-US"/>
        </w:rPr>
        <w:t xml:space="preserve"> I </w:t>
      </w:r>
      <w:r w:rsidRPr="002A7CEF">
        <w:rPr>
          <w:rFonts w:eastAsiaTheme="minorHAnsi"/>
          <w:lang w:val="en-US"/>
        </w:rPr>
        <w:t xml:space="preserve">ISO 14024 care îndeplinesc direct cerințele enumerate sau care utilizează metode echivalente sunt considerate conforme. </w:t>
      </w:r>
    </w:p>
    <w:p w:rsidR="00320947" w:rsidRPr="002A7CEF" w:rsidRDefault="00320947" w:rsidP="00D66A35">
      <w:pPr>
        <w:autoSpaceDE w:val="0"/>
        <w:autoSpaceDN w:val="0"/>
        <w:adjustRightInd w:val="0"/>
        <w:jc w:val="both"/>
        <w:rPr>
          <w:rFonts w:eastAsiaTheme="minorHAnsi"/>
          <w:b/>
          <w:i/>
          <w:lang w:val="en-US"/>
        </w:rPr>
      </w:pPr>
    </w:p>
    <w:p w:rsidR="004C7940" w:rsidRPr="002A7CEF" w:rsidRDefault="004C7940" w:rsidP="00D66A35">
      <w:pPr>
        <w:pStyle w:val="Heading3"/>
        <w:spacing w:before="0" w:after="0"/>
        <w:rPr>
          <w:rFonts w:ascii="Times New Roman" w:hAnsi="Times New Roman" w:cs="Times New Roman"/>
          <w:sz w:val="24"/>
          <w:szCs w:val="24"/>
        </w:rPr>
      </w:pPr>
      <w:bookmarkStart w:id="12" w:name="_Toc142565435"/>
      <w:r w:rsidRPr="002A7CEF">
        <w:rPr>
          <w:rFonts w:ascii="Times New Roman" w:hAnsi="Times New Roman" w:cs="Times New Roman"/>
          <w:sz w:val="24"/>
          <w:szCs w:val="24"/>
        </w:rPr>
        <w:t>Produse solicitate</w:t>
      </w:r>
      <w:bookmarkEnd w:id="12"/>
    </w:p>
    <w:p w:rsidR="007F0D96" w:rsidRPr="002A7CEF" w:rsidRDefault="00F95525" w:rsidP="00D66A35">
      <w:pPr>
        <w:pStyle w:val="Heading4"/>
        <w:spacing w:before="0" w:after="0"/>
        <w:rPr>
          <w:rFonts w:ascii="Times New Roman" w:hAnsi="Times New Roman" w:cs="Times New Roman"/>
          <w:sz w:val="24"/>
          <w:szCs w:val="24"/>
        </w:rPr>
      </w:pPr>
      <w:bookmarkStart w:id="13" w:name="_Toc142565436"/>
      <w:r w:rsidRPr="002A7CEF">
        <w:rPr>
          <w:rFonts w:ascii="Times New Roman" w:hAnsi="Times New Roman" w:cs="Times New Roman"/>
          <w:sz w:val="24"/>
          <w:szCs w:val="24"/>
        </w:rPr>
        <w:t>Mobilier</w:t>
      </w:r>
      <w:r w:rsidR="007F0D96" w:rsidRPr="002A7CEF">
        <w:rPr>
          <w:rFonts w:ascii="Times New Roman" w:hAnsi="Times New Roman" w:cs="Times New Roman"/>
          <w:sz w:val="24"/>
          <w:szCs w:val="24"/>
        </w:rPr>
        <w:t xml:space="preserve"> </w:t>
      </w:r>
      <w:r w:rsidR="00A14CA4" w:rsidRPr="002A7CEF">
        <w:rPr>
          <w:rFonts w:ascii="Times New Roman" w:hAnsi="Times New Roman" w:cs="Times New Roman"/>
          <w:sz w:val="24"/>
          <w:szCs w:val="24"/>
        </w:rPr>
        <w:t xml:space="preserve">PAL </w:t>
      </w:r>
      <w:r w:rsidR="007F0D96" w:rsidRPr="002A7CEF">
        <w:rPr>
          <w:rFonts w:ascii="Times New Roman" w:hAnsi="Times New Roman" w:cs="Times New Roman"/>
          <w:sz w:val="24"/>
          <w:szCs w:val="24"/>
        </w:rPr>
        <w:t>-  Lot 1</w:t>
      </w:r>
      <w:bookmarkEnd w:id="13"/>
    </w:p>
    <w:tbl>
      <w:tblPr>
        <w:tblW w:w="1459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48"/>
        <w:gridCol w:w="1757"/>
        <w:gridCol w:w="992"/>
        <w:gridCol w:w="1418"/>
        <w:gridCol w:w="1134"/>
        <w:gridCol w:w="7229"/>
        <w:gridCol w:w="1418"/>
      </w:tblGrid>
      <w:tr w:rsidR="002D02B2" w:rsidRPr="002A7CEF" w:rsidTr="009F3EA1">
        <w:trPr>
          <w:trHeight w:val="666"/>
        </w:trPr>
        <w:tc>
          <w:tcPr>
            <w:tcW w:w="648" w:type="dxa"/>
            <w:tcBorders>
              <w:right w:val="single" w:sz="4" w:space="0" w:color="auto"/>
            </w:tcBorders>
            <w:shd w:val="clear" w:color="auto" w:fill="auto"/>
            <w:vAlign w:val="center"/>
          </w:tcPr>
          <w:p w:rsidR="002D02B2" w:rsidRPr="002A7CEF" w:rsidRDefault="002D02B2" w:rsidP="00D66A35">
            <w:pPr>
              <w:jc w:val="center"/>
              <w:rPr>
                <w:b/>
              </w:rPr>
            </w:pPr>
            <w:r w:rsidRPr="002A7CEF">
              <w:rPr>
                <w:b/>
              </w:rPr>
              <w:t>Nr. Crt.</w:t>
            </w:r>
          </w:p>
        </w:tc>
        <w:tc>
          <w:tcPr>
            <w:tcW w:w="1757" w:type="dxa"/>
            <w:tcBorders>
              <w:left w:val="single" w:sz="4" w:space="0" w:color="auto"/>
            </w:tcBorders>
            <w:shd w:val="clear" w:color="auto" w:fill="auto"/>
            <w:vAlign w:val="center"/>
          </w:tcPr>
          <w:p w:rsidR="002D02B2" w:rsidRPr="002A7CEF" w:rsidRDefault="002D02B2" w:rsidP="00D66A35">
            <w:pPr>
              <w:jc w:val="center"/>
              <w:rPr>
                <w:b/>
              </w:rPr>
            </w:pPr>
            <w:r w:rsidRPr="002A7CEF">
              <w:rPr>
                <w:b/>
              </w:rPr>
              <w:t>Denumire produs</w:t>
            </w:r>
          </w:p>
        </w:tc>
        <w:tc>
          <w:tcPr>
            <w:tcW w:w="992" w:type="dxa"/>
            <w:shd w:val="clear" w:color="auto" w:fill="auto"/>
            <w:vAlign w:val="center"/>
          </w:tcPr>
          <w:p w:rsidR="002D02B2" w:rsidRPr="002A7CEF" w:rsidRDefault="002D02B2" w:rsidP="00D66A35">
            <w:pPr>
              <w:jc w:val="center"/>
              <w:rPr>
                <w:b/>
              </w:rPr>
            </w:pPr>
            <w:r w:rsidRPr="002A7CEF">
              <w:rPr>
                <w:b/>
              </w:rPr>
              <w:t>Cantitate/UM</w:t>
            </w:r>
          </w:p>
        </w:tc>
        <w:tc>
          <w:tcPr>
            <w:tcW w:w="1418" w:type="dxa"/>
            <w:shd w:val="clear" w:color="auto" w:fill="auto"/>
            <w:vAlign w:val="center"/>
          </w:tcPr>
          <w:p w:rsidR="002D02B2" w:rsidRPr="002A7CEF" w:rsidRDefault="002D02B2" w:rsidP="00D66A35">
            <w:pPr>
              <w:jc w:val="center"/>
              <w:rPr>
                <w:b/>
              </w:rPr>
            </w:pPr>
            <w:r w:rsidRPr="002A7CEF">
              <w:rPr>
                <w:b/>
              </w:rPr>
              <w:t>Loc de livrare</w:t>
            </w:r>
          </w:p>
        </w:tc>
        <w:tc>
          <w:tcPr>
            <w:tcW w:w="1134" w:type="dxa"/>
            <w:shd w:val="clear" w:color="auto" w:fill="auto"/>
            <w:vAlign w:val="center"/>
          </w:tcPr>
          <w:p w:rsidR="002D02B2" w:rsidRPr="002A7CEF" w:rsidRDefault="002D02B2" w:rsidP="00D66A35">
            <w:pPr>
              <w:jc w:val="center"/>
              <w:rPr>
                <w:b/>
              </w:rPr>
            </w:pPr>
            <w:r w:rsidRPr="002A7CEF">
              <w:rPr>
                <w:b/>
              </w:rPr>
              <w:t>Data de livrare solicitată</w:t>
            </w:r>
          </w:p>
        </w:tc>
        <w:tc>
          <w:tcPr>
            <w:tcW w:w="7229" w:type="dxa"/>
            <w:shd w:val="clear" w:color="auto" w:fill="auto"/>
            <w:vAlign w:val="center"/>
          </w:tcPr>
          <w:p w:rsidR="002D02B2" w:rsidRPr="002A7CEF" w:rsidRDefault="002D02B2" w:rsidP="00D66A35">
            <w:pPr>
              <w:jc w:val="center"/>
              <w:rPr>
                <w:b/>
              </w:rPr>
            </w:pPr>
            <w:r w:rsidRPr="002A7CEF">
              <w:rPr>
                <w:b/>
              </w:rPr>
              <w:t>Specificații tehnice SAU cerințe funcționale minime</w:t>
            </w:r>
          </w:p>
        </w:tc>
        <w:tc>
          <w:tcPr>
            <w:tcW w:w="1418" w:type="dxa"/>
            <w:vAlign w:val="center"/>
          </w:tcPr>
          <w:p w:rsidR="002D02B2" w:rsidRPr="002A7CEF" w:rsidRDefault="002D02B2" w:rsidP="00D66A35">
            <w:pPr>
              <w:jc w:val="center"/>
              <w:rPr>
                <w:b/>
              </w:rPr>
            </w:pPr>
            <w:r w:rsidRPr="002A7CEF">
              <w:rPr>
                <w:b/>
              </w:rPr>
              <w:t>Durata minima garanție</w:t>
            </w:r>
          </w:p>
          <w:p w:rsidR="002D02B2" w:rsidRPr="002A7CEF" w:rsidRDefault="002D02B2" w:rsidP="00D66A35">
            <w:pPr>
              <w:jc w:val="center"/>
              <w:rPr>
                <w:b/>
              </w:rPr>
            </w:pPr>
            <w:r w:rsidRPr="002A7CEF">
              <w:rPr>
                <w:b/>
              </w:rPr>
              <w:t>/termen de valabilitate</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12199D" w:rsidP="00D66A35">
            <w:pPr>
              <w:jc w:val="center"/>
            </w:pPr>
            <w:r w:rsidRPr="002A7CEF">
              <w:t>1</w:t>
            </w:r>
          </w:p>
        </w:tc>
        <w:tc>
          <w:tcPr>
            <w:tcW w:w="1757" w:type="dxa"/>
            <w:tcBorders>
              <w:left w:val="single" w:sz="4" w:space="0" w:color="auto"/>
            </w:tcBorders>
            <w:shd w:val="clear" w:color="auto" w:fill="auto"/>
            <w:vAlign w:val="center"/>
          </w:tcPr>
          <w:p w:rsidR="0012199D" w:rsidRPr="002A7CEF" w:rsidRDefault="0012199D" w:rsidP="00D66A35">
            <w:pPr>
              <w:jc w:val="center"/>
              <w:rPr>
                <w:b/>
              </w:rPr>
            </w:pPr>
            <w:r w:rsidRPr="002A7CEF">
              <w:rPr>
                <w:b/>
              </w:rPr>
              <w:t>Birou</w:t>
            </w:r>
          </w:p>
          <w:p w:rsidR="0012199D" w:rsidRPr="002A7CEF" w:rsidRDefault="0012199D" w:rsidP="00D66A35">
            <w:pPr>
              <w:jc w:val="center"/>
            </w:pPr>
            <w:r w:rsidRPr="002A7CEF">
              <w:t xml:space="preserve"> (pentru paza, administrator)</w:t>
            </w:r>
          </w:p>
        </w:tc>
        <w:tc>
          <w:tcPr>
            <w:tcW w:w="992" w:type="dxa"/>
            <w:shd w:val="clear" w:color="auto" w:fill="auto"/>
            <w:vAlign w:val="center"/>
          </w:tcPr>
          <w:p w:rsidR="0012199D" w:rsidRPr="002A7CEF" w:rsidRDefault="0012199D" w:rsidP="00D66A35">
            <w:pPr>
              <w:jc w:val="center"/>
              <w:rPr>
                <w:b/>
              </w:rPr>
            </w:pPr>
            <w:r w:rsidRPr="002A7CEF">
              <w:rPr>
                <w:b/>
              </w:rPr>
              <w:t>2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rPr>
                <w:b/>
              </w:rPr>
            </w:pPr>
            <w:r w:rsidRPr="002A7CEF">
              <w:t>Perioada 1-10 iulie 2026</w:t>
            </w:r>
          </w:p>
        </w:tc>
        <w:tc>
          <w:tcPr>
            <w:tcW w:w="7229" w:type="dxa"/>
            <w:shd w:val="clear" w:color="auto" w:fill="auto"/>
          </w:tcPr>
          <w:p w:rsidR="009F3EA1" w:rsidRDefault="0012199D" w:rsidP="00D66A35">
            <w:pPr>
              <w:jc w:val="both"/>
              <w:rPr>
                <w:b/>
                <w:bCs/>
                <w:iCs/>
              </w:rPr>
            </w:pPr>
            <w:r w:rsidRPr="002A7CEF">
              <w:rPr>
                <w:b/>
                <w:bCs/>
                <w:iCs/>
              </w:rPr>
              <w:t>Birou (pază, administrator)</w:t>
            </w:r>
          </w:p>
          <w:p w:rsidR="0012199D" w:rsidRPr="002A7CEF" w:rsidRDefault="0012199D" w:rsidP="00D66A35">
            <w:pPr>
              <w:jc w:val="both"/>
              <w:rPr>
                <w:lang w:val="en-GB"/>
              </w:rPr>
            </w:pPr>
            <w:r w:rsidRPr="002A7CEF">
              <w:rPr>
                <w:iCs/>
              </w:rPr>
              <w:t>d</w:t>
            </w:r>
            <w:r w:rsidRPr="002A7CEF">
              <w:rPr>
                <w:lang w:val="en-GB"/>
              </w:rPr>
              <w:t xml:space="preserve">omeniul de reglare pe înălțime 840-860 mm, înălțime: 850 mm, materialul plăcii mesei: Pal stejar, grosimea plăcii: 18 mm, lățime: 1600 mm, adancime: 600 mm. culoarea plăcii: </w:t>
            </w:r>
            <w:r w:rsidR="005B75AA" w:rsidRPr="002A7CEF">
              <w:rPr>
                <w:lang w:val="en-GB"/>
              </w:rPr>
              <w:t>Stejar Evoke Coast K365 PW</w:t>
            </w:r>
            <w:r w:rsidRPr="002A7CEF">
              <w:rPr>
                <w:lang w:val="en-GB"/>
              </w:rPr>
              <w:t xml:space="preserve"> </w:t>
            </w:r>
          </w:p>
          <w:p w:rsidR="0012199D" w:rsidRPr="002A7CEF" w:rsidRDefault="0012199D" w:rsidP="00D66A35">
            <w:pPr>
              <w:autoSpaceDE w:val="0"/>
              <w:autoSpaceDN w:val="0"/>
              <w:adjustRightInd w:val="0"/>
              <w:jc w:val="both"/>
              <w:rPr>
                <w:lang w:val="en-GB"/>
              </w:rPr>
            </w:pPr>
            <w:r w:rsidRPr="002A7CEF">
              <w:rPr>
                <w:lang w:val="en-GB"/>
              </w:rPr>
              <w:lastRenderedPageBreak/>
              <w:t>PAL melaminat de 18 mm grosime canturi ABS 1-2 mm, feroneria soft-close Manere metal 128 mm, picioare H100</w:t>
            </w:r>
          </w:p>
          <w:p w:rsidR="003E0D88" w:rsidRPr="002A7CEF" w:rsidRDefault="003E0D88" w:rsidP="00D66A35">
            <w:pPr>
              <w:autoSpaceDE w:val="0"/>
              <w:autoSpaceDN w:val="0"/>
              <w:adjustRightInd w:val="0"/>
              <w:jc w:val="both"/>
              <w:rPr>
                <w:lang w:val="en-GB"/>
              </w:rPr>
            </w:pPr>
          </w:p>
          <w:p w:rsidR="003E0D88" w:rsidRPr="002A7CEF" w:rsidRDefault="003E0D88" w:rsidP="00D66A35">
            <w:pPr>
              <w:autoSpaceDE w:val="0"/>
              <w:autoSpaceDN w:val="0"/>
              <w:adjustRightInd w:val="0"/>
              <w:jc w:val="both"/>
              <w:rPr>
                <w:lang w:val="en-GB"/>
              </w:rPr>
            </w:pPr>
            <w:r w:rsidRPr="002A7CEF">
              <w:rPr>
                <w:lang w:val="en-GB"/>
              </w:rPr>
              <w:t xml:space="preserve">Birou prevazut </w:t>
            </w:r>
            <w:r w:rsidR="005B75AA" w:rsidRPr="002A7CEF">
              <w:rPr>
                <w:lang w:val="en-GB"/>
              </w:rPr>
              <w:t xml:space="preserve">cu un </w:t>
            </w:r>
            <w:r w:rsidRPr="002A7CEF">
              <w:rPr>
                <w:lang w:val="en-GB"/>
              </w:rPr>
              <w:t>corp cu 4 sertare</w:t>
            </w:r>
          </w:p>
          <w:p w:rsidR="003E0D88" w:rsidRDefault="003E0D88" w:rsidP="00D66A35">
            <w:pPr>
              <w:autoSpaceDE w:val="0"/>
              <w:autoSpaceDN w:val="0"/>
              <w:adjustRightInd w:val="0"/>
              <w:jc w:val="both"/>
              <w:rPr>
                <w:lang w:val="en-GB"/>
              </w:rPr>
            </w:pPr>
            <w:r w:rsidRPr="002A7CEF">
              <w:rPr>
                <w:lang w:val="en-GB"/>
              </w:rPr>
              <w:t xml:space="preserve">500 mm </w:t>
            </w:r>
            <w:r w:rsidR="005B75AA" w:rsidRPr="002A7CEF">
              <w:rPr>
                <w:lang w:val="en-GB"/>
              </w:rPr>
              <w:t>Latime</w:t>
            </w:r>
          </w:p>
          <w:p w:rsidR="007511C2" w:rsidRPr="002A7CEF" w:rsidRDefault="007511C2" w:rsidP="00D66A35">
            <w:pPr>
              <w:autoSpaceDE w:val="0"/>
              <w:autoSpaceDN w:val="0"/>
              <w:adjustRightInd w:val="0"/>
              <w:jc w:val="both"/>
              <w:rPr>
                <w:lang w:val="en-GB"/>
              </w:rPr>
            </w:pPr>
            <w:r>
              <w:rPr>
                <w:lang w:val="en-GB"/>
              </w:rPr>
              <w:t>Schita:</w:t>
            </w:r>
          </w:p>
          <w:p w:rsidR="001020FB" w:rsidRPr="002A7CEF" w:rsidRDefault="0025567B" w:rsidP="00D66A35">
            <w:pPr>
              <w:autoSpaceDE w:val="0"/>
              <w:autoSpaceDN w:val="0"/>
              <w:adjustRightInd w:val="0"/>
              <w:jc w:val="both"/>
              <w:rPr>
                <w:rFonts w:eastAsiaTheme="minorHAnsi"/>
                <w:b/>
                <w:lang w:val="en-US"/>
              </w:rPr>
            </w:pPr>
            <w:r w:rsidRPr="002A7CEF">
              <w:rPr>
                <w:noProof/>
                <w:lang w:eastAsia="ro-RO"/>
              </w:rPr>
              <w:drawing>
                <wp:inline distT="0" distB="0" distL="0" distR="0">
                  <wp:extent cx="4533900" cy="2924175"/>
                  <wp:effectExtent l="0" t="0" r="0" b="9525"/>
                  <wp:docPr id="19" name="Picture 1" descr="kjfdashjgfadsjkkgalfș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fdashjgfadsjkkgalfș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00" cy="2924175"/>
                          </a:xfrm>
                          <a:prstGeom prst="rect">
                            <a:avLst/>
                          </a:prstGeom>
                          <a:noFill/>
                          <a:ln>
                            <a:noFill/>
                          </a:ln>
                        </pic:spPr>
                      </pic:pic>
                    </a:graphicData>
                  </a:graphic>
                </wp:inline>
              </w:drawing>
            </w:r>
          </w:p>
        </w:tc>
        <w:tc>
          <w:tcPr>
            <w:tcW w:w="1418" w:type="dxa"/>
            <w:vAlign w:val="center"/>
          </w:tcPr>
          <w:p w:rsidR="0012199D" w:rsidRPr="002A7CEF" w:rsidRDefault="0012199D" w:rsidP="00D66A35">
            <w:pPr>
              <w:jc w:val="center"/>
            </w:pPr>
            <w:r w:rsidRPr="002A7CEF">
              <w:lastRenderedPageBreak/>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12199D" w:rsidP="00D66A35">
            <w:pPr>
              <w:jc w:val="center"/>
            </w:pPr>
            <w:r w:rsidRPr="002A7CEF">
              <w:t>2</w:t>
            </w:r>
          </w:p>
        </w:tc>
        <w:tc>
          <w:tcPr>
            <w:tcW w:w="1757" w:type="dxa"/>
            <w:tcBorders>
              <w:left w:val="single" w:sz="4" w:space="0" w:color="auto"/>
            </w:tcBorders>
            <w:shd w:val="clear" w:color="auto" w:fill="auto"/>
            <w:vAlign w:val="center"/>
          </w:tcPr>
          <w:p w:rsidR="0012199D" w:rsidRPr="002A7CEF" w:rsidRDefault="0012199D" w:rsidP="00D66A35">
            <w:pPr>
              <w:jc w:val="center"/>
              <w:rPr>
                <w:b/>
              </w:rPr>
            </w:pPr>
            <w:r w:rsidRPr="002A7CEF">
              <w:rPr>
                <w:b/>
              </w:rPr>
              <w:t>Bibliotec</w:t>
            </w:r>
            <w:r w:rsidRPr="002A7CEF">
              <w:rPr>
                <w:b/>
                <w:bCs/>
                <w:iCs/>
                <w:lang w:val="en-GB"/>
              </w:rPr>
              <w:t>ă</w:t>
            </w:r>
          </w:p>
        </w:tc>
        <w:tc>
          <w:tcPr>
            <w:tcW w:w="992" w:type="dxa"/>
            <w:shd w:val="clear" w:color="auto" w:fill="auto"/>
            <w:vAlign w:val="center"/>
          </w:tcPr>
          <w:p w:rsidR="0012199D" w:rsidRPr="002A7CEF" w:rsidRDefault="0012199D" w:rsidP="00D66A35">
            <w:pPr>
              <w:jc w:val="center"/>
              <w:rPr>
                <w:b/>
              </w:rPr>
            </w:pPr>
            <w:r w:rsidRPr="002A7CEF">
              <w:rPr>
                <w:b/>
              </w:rPr>
              <w:t>2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numPr>
                <w:ilvl w:val="0"/>
                <w:numId w:val="28"/>
              </w:numPr>
              <w:ind w:left="0"/>
              <w:jc w:val="both"/>
            </w:pPr>
            <w:r w:rsidRPr="002A7CEF">
              <w:rPr>
                <w:b/>
                <w:bCs/>
                <w:iCs/>
                <w:lang w:val="en-GB"/>
              </w:rPr>
              <w:t>Bibliotecă</w:t>
            </w:r>
          </w:p>
          <w:p w:rsidR="0012199D" w:rsidRPr="002A7CEF" w:rsidRDefault="0012199D" w:rsidP="00D66A35">
            <w:pPr>
              <w:pStyle w:val="ListParagraph"/>
              <w:numPr>
                <w:ilvl w:val="0"/>
                <w:numId w:val="28"/>
              </w:numPr>
              <w:ind w:left="0"/>
              <w:jc w:val="both"/>
            </w:pPr>
            <w:r w:rsidRPr="002A7CEF">
              <w:rPr>
                <w:iCs/>
                <w:lang w:val="en-GB"/>
              </w:rPr>
              <w:t>culoare:</w:t>
            </w:r>
            <w:r w:rsidRPr="002A7CEF">
              <w:rPr>
                <w:b/>
                <w:bCs/>
                <w:iCs/>
                <w:lang w:val="en-GB"/>
              </w:rPr>
              <w:t xml:space="preserve"> </w:t>
            </w:r>
            <w:r w:rsidR="005B75AA" w:rsidRPr="002A7CEF">
              <w:rPr>
                <w:iCs/>
                <w:lang w:val="en-GB"/>
              </w:rPr>
              <w:t>Stejar Evoke Coast K365 PW</w:t>
            </w:r>
            <w:r w:rsidRPr="002A7CEF">
              <w:rPr>
                <w:iCs/>
                <w:lang w:val="en-GB"/>
              </w:rPr>
              <w:t>, material: Pal Melaminat 18 mm, dimensiuni: 1500 x 1980 x 340 mm, cant Abs 2 mm</w:t>
            </w:r>
          </w:p>
          <w:p w:rsidR="006945E9" w:rsidRPr="002A7CEF" w:rsidRDefault="006945E9" w:rsidP="007511C2">
            <w:pPr>
              <w:pStyle w:val="ListParagraph"/>
              <w:numPr>
                <w:ilvl w:val="0"/>
                <w:numId w:val="28"/>
              </w:numPr>
              <w:ind w:left="0"/>
              <w:jc w:val="both"/>
            </w:pPr>
            <w:r w:rsidRPr="009F3EA1">
              <w:rPr>
                <w:iCs/>
                <w:lang w:val="en-GB"/>
              </w:rPr>
              <w:t xml:space="preserve"> </w:t>
            </w:r>
          </w:p>
          <w:p w:rsidR="003E0D88" w:rsidRPr="007511C2" w:rsidRDefault="003E0D88" w:rsidP="00D66A35">
            <w:pPr>
              <w:pStyle w:val="ListParagraph"/>
              <w:numPr>
                <w:ilvl w:val="0"/>
                <w:numId w:val="28"/>
              </w:numPr>
              <w:ind w:left="0"/>
              <w:jc w:val="both"/>
            </w:pPr>
            <w:r w:rsidRPr="002A7CEF">
              <w:rPr>
                <w:iCs/>
                <w:lang w:val="en-GB"/>
              </w:rPr>
              <w:t>Prevazuta cu 3 coloane a cate 6 rafturi fiecare.</w:t>
            </w:r>
          </w:p>
          <w:p w:rsidR="007511C2" w:rsidRPr="002A7CEF" w:rsidRDefault="007511C2" w:rsidP="00D66A35">
            <w:pPr>
              <w:pStyle w:val="ListParagraph"/>
              <w:numPr>
                <w:ilvl w:val="0"/>
                <w:numId w:val="28"/>
              </w:numPr>
              <w:ind w:left="0"/>
              <w:jc w:val="both"/>
            </w:pPr>
            <w:r>
              <w:t>Schita:</w:t>
            </w:r>
          </w:p>
          <w:p w:rsidR="0012199D" w:rsidRPr="002A7CEF" w:rsidRDefault="003E5F11" w:rsidP="003E5F11">
            <w:pPr>
              <w:jc w:val="both"/>
            </w:pPr>
            <w:r w:rsidRPr="002A7CEF">
              <w:lastRenderedPageBreak/>
              <w:t>800 mm</w:t>
            </w:r>
            <w:r w:rsidR="0025567B" w:rsidRPr="002A7CEF">
              <w:rPr>
                <w:noProof/>
              </w:rPr>
              <w:drawing>
                <wp:inline distT="0" distB="0" distL="0" distR="0">
                  <wp:extent cx="4533900" cy="2390775"/>
                  <wp:effectExtent l="0" t="0" r="0" b="9525"/>
                  <wp:docPr id="18" name="Picture 2" descr="sdgffgdsgfdss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ffgdsgfdssfd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a:noFill/>
                          </a:ln>
                        </pic:spPr>
                      </pic:pic>
                    </a:graphicData>
                  </a:graphic>
                </wp:inline>
              </w:drawing>
            </w:r>
          </w:p>
        </w:tc>
        <w:tc>
          <w:tcPr>
            <w:tcW w:w="1418" w:type="dxa"/>
            <w:vAlign w:val="center"/>
          </w:tcPr>
          <w:p w:rsidR="0012199D" w:rsidRPr="002A7CEF" w:rsidRDefault="0012199D" w:rsidP="00D66A35">
            <w:pPr>
              <w:jc w:val="center"/>
            </w:pPr>
            <w:r w:rsidRPr="002A7CEF">
              <w:lastRenderedPageBreak/>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12199D" w:rsidP="00D66A35">
            <w:pPr>
              <w:jc w:val="center"/>
            </w:pPr>
            <w:r w:rsidRPr="002A7CEF">
              <w:t>3</w:t>
            </w:r>
          </w:p>
        </w:tc>
        <w:tc>
          <w:tcPr>
            <w:tcW w:w="1757" w:type="dxa"/>
            <w:tcBorders>
              <w:left w:val="single" w:sz="4" w:space="0" w:color="auto"/>
            </w:tcBorders>
            <w:shd w:val="clear" w:color="auto" w:fill="auto"/>
            <w:vAlign w:val="center"/>
          </w:tcPr>
          <w:p w:rsidR="0012199D" w:rsidRPr="002A7CEF" w:rsidRDefault="0012199D" w:rsidP="00D66A35">
            <w:pPr>
              <w:jc w:val="center"/>
            </w:pPr>
            <w:r w:rsidRPr="002A7CEF">
              <w:rPr>
                <w:b/>
                <w:bCs/>
                <w:iCs/>
                <w:lang w:val="en-GB"/>
              </w:rPr>
              <w:t>Masă pătrată</w:t>
            </w:r>
          </w:p>
        </w:tc>
        <w:tc>
          <w:tcPr>
            <w:tcW w:w="992" w:type="dxa"/>
            <w:shd w:val="clear" w:color="auto" w:fill="auto"/>
            <w:vAlign w:val="center"/>
          </w:tcPr>
          <w:p w:rsidR="0012199D" w:rsidRPr="002A7CEF" w:rsidRDefault="0012199D" w:rsidP="00D66A35">
            <w:pPr>
              <w:jc w:val="center"/>
              <w:rPr>
                <w:b/>
              </w:rPr>
            </w:pPr>
            <w:r w:rsidRPr="002A7CEF">
              <w:rPr>
                <w:b/>
              </w:rPr>
              <w:t>10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ind w:left="0"/>
              <w:jc w:val="both"/>
              <w:rPr>
                <w:b/>
                <w:bCs/>
                <w:iCs/>
                <w:lang w:val="en-GB"/>
              </w:rPr>
            </w:pPr>
            <w:r w:rsidRPr="002A7CEF">
              <w:rPr>
                <w:b/>
                <w:bCs/>
                <w:iCs/>
                <w:lang w:val="en-GB"/>
              </w:rPr>
              <w:t>Masă pătrată</w:t>
            </w:r>
          </w:p>
          <w:p w:rsidR="007511C2" w:rsidRDefault="0012199D" w:rsidP="00D66A35">
            <w:pPr>
              <w:pStyle w:val="ListParagraph"/>
              <w:ind w:left="0"/>
              <w:jc w:val="both"/>
            </w:pPr>
            <w:r w:rsidRPr="002A7CEF">
              <w:rPr>
                <w:iCs/>
                <w:lang w:val="en-GB"/>
              </w:rPr>
              <w:t xml:space="preserve"> înălțime: 730 mm, adâncime: 800 mm, materialul plăcii mesei: Pal melaminat 18 mm, cant ABS 2mm, varianta piciorului: 4 picioare metalice, forma piciorului: rotund reglabil pe înălțime, lă</w:t>
            </w:r>
            <w:r w:rsidRPr="002A7CEF">
              <w:t xml:space="preserve">țime: 800 mm, culoarea plăcii: </w:t>
            </w:r>
            <w:r w:rsidR="005B75AA" w:rsidRPr="002A7CEF">
              <w:t>Stejar Evoke Coast K365 PW</w:t>
            </w:r>
            <w:r w:rsidRPr="002A7CEF">
              <w:t>, culoarea picioarelor: negre</w:t>
            </w:r>
          </w:p>
          <w:p w:rsidR="0012199D" w:rsidRPr="002A7CEF" w:rsidRDefault="007511C2" w:rsidP="00D66A35">
            <w:pPr>
              <w:pStyle w:val="ListParagraph"/>
              <w:ind w:left="0"/>
              <w:jc w:val="both"/>
            </w:pPr>
            <w:r>
              <w:t>Schita:</w:t>
            </w:r>
            <w:r w:rsidR="0012199D" w:rsidRPr="002A7CEF">
              <w:t xml:space="preserve"> </w:t>
            </w:r>
          </w:p>
          <w:p w:rsidR="0012199D" w:rsidRPr="002A7CEF" w:rsidRDefault="0025567B" w:rsidP="006945E9">
            <w:pPr>
              <w:pStyle w:val="ListParagraph"/>
              <w:ind w:left="0"/>
              <w:jc w:val="both"/>
            </w:pPr>
            <w:r w:rsidRPr="002A7CEF">
              <w:rPr>
                <w:rFonts w:eastAsiaTheme="minorHAnsi"/>
                <w:b/>
                <w:noProof/>
                <w:color w:val="FF0000"/>
                <w:lang w:val="en-US"/>
              </w:rPr>
              <w:lastRenderedPageBreak/>
              <w:drawing>
                <wp:inline distT="0" distB="0" distL="0" distR="0">
                  <wp:extent cx="4533900" cy="4533900"/>
                  <wp:effectExtent l="0" t="0" r="0" b="0"/>
                  <wp:docPr id="17" name="Picture 3" descr="fdsafadsfadsf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afadsfadsfa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tc>
        <w:tc>
          <w:tcPr>
            <w:tcW w:w="1418" w:type="dxa"/>
            <w:vAlign w:val="center"/>
          </w:tcPr>
          <w:p w:rsidR="0012199D" w:rsidRPr="002A7CEF" w:rsidRDefault="0012199D" w:rsidP="00D66A35">
            <w:pPr>
              <w:jc w:val="center"/>
            </w:pPr>
            <w:r w:rsidRPr="002A7CEF">
              <w:lastRenderedPageBreak/>
              <w:t>Garanție minim 36 de luni</w:t>
            </w:r>
          </w:p>
        </w:tc>
      </w:tr>
      <w:tr w:rsidR="002A7CEF" w:rsidRPr="002A7CEF" w:rsidTr="009F3EA1">
        <w:trPr>
          <w:trHeight w:val="666"/>
        </w:trPr>
        <w:tc>
          <w:tcPr>
            <w:tcW w:w="648" w:type="dxa"/>
            <w:tcBorders>
              <w:right w:val="single" w:sz="4" w:space="0" w:color="auto"/>
            </w:tcBorders>
            <w:shd w:val="clear" w:color="auto" w:fill="auto"/>
            <w:vAlign w:val="center"/>
          </w:tcPr>
          <w:p w:rsidR="002A7CEF" w:rsidRPr="002A7CEF" w:rsidRDefault="002A7CEF" w:rsidP="002A7CEF">
            <w:pPr>
              <w:jc w:val="center"/>
            </w:pPr>
            <w:r w:rsidRPr="002A7CEF">
              <w:t>4</w:t>
            </w:r>
          </w:p>
        </w:tc>
        <w:tc>
          <w:tcPr>
            <w:tcW w:w="1757" w:type="dxa"/>
            <w:tcBorders>
              <w:left w:val="single" w:sz="4" w:space="0" w:color="auto"/>
            </w:tcBorders>
            <w:shd w:val="clear" w:color="auto" w:fill="auto"/>
            <w:vAlign w:val="center"/>
          </w:tcPr>
          <w:p w:rsidR="002A7CEF" w:rsidRPr="002A7CEF" w:rsidRDefault="002A7CEF" w:rsidP="002A7CEF">
            <w:pPr>
              <w:jc w:val="center"/>
              <w:rPr>
                <w:b/>
                <w:bCs/>
              </w:rPr>
            </w:pPr>
            <w:r w:rsidRPr="002A7CEF">
              <w:rPr>
                <w:b/>
                <w:bCs/>
              </w:rPr>
              <w:t>Masa dreptunghiulara</w:t>
            </w:r>
          </w:p>
        </w:tc>
        <w:tc>
          <w:tcPr>
            <w:tcW w:w="992" w:type="dxa"/>
            <w:shd w:val="clear" w:color="auto" w:fill="auto"/>
            <w:vAlign w:val="center"/>
          </w:tcPr>
          <w:p w:rsidR="002A7CEF" w:rsidRPr="002A7CEF" w:rsidRDefault="002A7CEF" w:rsidP="002A7CEF">
            <w:pPr>
              <w:jc w:val="center"/>
              <w:rPr>
                <w:b/>
              </w:rPr>
            </w:pPr>
            <w:r w:rsidRPr="002A7CEF">
              <w:rPr>
                <w:b/>
              </w:rPr>
              <w:t>4 buc</w:t>
            </w:r>
          </w:p>
        </w:tc>
        <w:tc>
          <w:tcPr>
            <w:tcW w:w="1418" w:type="dxa"/>
            <w:shd w:val="clear" w:color="auto" w:fill="auto"/>
          </w:tcPr>
          <w:p w:rsidR="002A7CEF" w:rsidRPr="002A7CEF" w:rsidRDefault="002A7CEF" w:rsidP="002A7CEF">
            <w:pPr>
              <w:jc w:val="center"/>
            </w:pPr>
            <w:r w:rsidRPr="002A7CEF">
              <w:t>(*)</w:t>
            </w:r>
          </w:p>
        </w:tc>
        <w:tc>
          <w:tcPr>
            <w:tcW w:w="1134" w:type="dxa"/>
            <w:shd w:val="clear" w:color="auto" w:fill="auto"/>
            <w:vAlign w:val="center"/>
          </w:tcPr>
          <w:p w:rsidR="002A7CEF" w:rsidRPr="002A7CEF" w:rsidRDefault="002A7CEF" w:rsidP="002A7CEF">
            <w:pPr>
              <w:jc w:val="center"/>
              <w:rPr>
                <w:b/>
              </w:rPr>
            </w:pPr>
            <w:r w:rsidRPr="002A7CEF">
              <w:t>Perioada 1-10 iulie 2026</w:t>
            </w:r>
          </w:p>
        </w:tc>
        <w:tc>
          <w:tcPr>
            <w:tcW w:w="7229" w:type="dxa"/>
            <w:shd w:val="clear" w:color="auto" w:fill="auto"/>
            <w:vAlign w:val="bottom"/>
          </w:tcPr>
          <w:p w:rsidR="002A7CEF" w:rsidRPr="002A7CEF" w:rsidRDefault="002A7CEF" w:rsidP="002A7CEF">
            <w:pPr>
              <w:pStyle w:val="Default"/>
              <w:jc w:val="both"/>
              <w:rPr>
                <w:rFonts w:ascii="Times New Roman" w:hAnsi="Times New Roman" w:cs="Times New Roman"/>
                <w:b/>
                <w:bCs/>
              </w:rPr>
            </w:pPr>
            <w:r w:rsidRPr="002A7CEF">
              <w:rPr>
                <w:rFonts w:ascii="Times New Roman" w:hAnsi="Times New Roman" w:cs="Times New Roman"/>
                <w:b/>
                <w:bCs/>
              </w:rPr>
              <w:t xml:space="preserve">Masa dreptunghiulara </w:t>
            </w:r>
          </w:p>
          <w:p w:rsidR="002A7CEF" w:rsidRPr="002A7CEF" w:rsidRDefault="002A7CEF" w:rsidP="002A7CEF">
            <w:pPr>
              <w:pStyle w:val="Default"/>
              <w:jc w:val="both"/>
              <w:rPr>
                <w:rFonts w:ascii="Times New Roman" w:hAnsi="Times New Roman" w:cs="Times New Roman"/>
              </w:rPr>
            </w:pPr>
            <w:r w:rsidRPr="002A7CEF">
              <w:rPr>
                <w:rFonts w:ascii="Times New Roman" w:hAnsi="Times New Roman" w:cs="Times New Roman"/>
              </w:rPr>
              <w:t>înălțime: 760 mm, lățime: 800 mm, lungime: 140 cm, grosimea blatului: 18 mm, cant abs 2 mm, materialul plăcii mesei: Pal melaminat, 4 picioare metalice, piciorul rotund reglabil pe înălțime, culoarea blatului: Stejar Evoke Coast K365 PW, culoarea picioarelor-Negre</w:t>
            </w:r>
          </w:p>
        </w:tc>
        <w:tc>
          <w:tcPr>
            <w:tcW w:w="1418" w:type="dxa"/>
            <w:vAlign w:val="center"/>
          </w:tcPr>
          <w:p w:rsidR="002A7CEF" w:rsidRPr="002A7CEF" w:rsidRDefault="002A7CEF" w:rsidP="002A7CEF">
            <w:pPr>
              <w:jc w:val="center"/>
            </w:pPr>
            <w:r w:rsidRPr="002A7CEF">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2A7CEF" w:rsidP="00D66A35">
            <w:pPr>
              <w:jc w:val="center"/>
            </w:pPr>
            <w:r w:rsidRPr="002A7CEF">
              <w:lastRenderedPageBreak/>
              <w:t>5</w:t>
            </w:r>
          </w:p>
        </w:tc>
        <w:tc>
          <w:tcPr>
            <w:tcW w:w="1757" w:type="dxa"/>
            <w:tcBorders>
              <w:left w:val="single" w:sz="4" w:space="0" w:color="auto"/>
            </w:tcBorders>
            <w:shd w:val="clear" w:color="auto" w:fill="auto"/>
            <w:vAlign w:val="center"/>
          </w:tcPr>
          <w:p w:rsidR="0012199D" w:rsidRPr="002A7CEF" w:rsidRDefault="0012199D" w:rsidP="00D66A35">
            <w:pPr>
              <w:jc w:val="center"/>
            </w:pPr>
            <w:r w:rsidRPr="002A7CEF">
              <w:rPr>
                <w:b/>
                <w:bCs/>
                <w:iCs/>
                <w:lang w:val="en-GB"/>
              </w:rPr>
              <w:t>Mobilier bucătărie</w:t>
            </w:r>
          </w:p>
        </w:tc>
        <w:tc>
          <w:tcPr>
            <w:tcW w:w="992" w:type="dxa"/>
            <w:shd w:val="clear" w:color="auto" w:fill="auto"/>
            <w:vAlign w:val="center"/>
          </w:tcPr>
          <w:p w:rsidR="0012199D" w:rsidRPr="002A7CEF" w:rsidRDefault="0012199D" w:rsidP="00D66A35">
            <w:pPr>
              <w:jc w:val="center"/>
              <w:rPr>
                <w:b/>
              </w:rPr>
            </w:pPr>
            <w:r w:rsidRPr="002A7CEF">
              <w:rPr>
                <w:b/>
              </w:rPr>
              <w:t>1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ind w:left="0"/>
              <w:jc w:val="both"/>
              <w:rPr>
                <w:iCs/>
                <w:lang w:val="en-GB"/>
              </w:rPr>
            </w:pPr>
            <w:r w:rsidRPr="002A7CEF">
              <w:rPr>
                <w:b/>
                <w:bCs/>
                <w:iCs/>
                <w:lang w:val="en-GB"/>
              </w:rPr>
              <w:t>Mobilier bucătărie</w:t>
            </w:r>
          </w:p>
          <w:p w:rsidR="007511C2" w:rsidRDefault="007511C2" w:rsidP="00D66A35">
            <w:pPr>
              <w:pStyle w:val="ListParagraph"/>
              <w:ind w:left="0"/>
              <w:jc w:val="both"/>
            </w:pPr>
            <w:r>
              <w:t>M</w:t>
            </w:r>
            <w:r w:rsidR="0012199D" w:rsidRPr="002A7CEF">
              <w:t>odule: mască de chiuvetă, sertare, rafturi</w:t>
            </w:r>
            <w:r>
              <w:t>, cuptor+plita</w:t>
            </w:r>
          </w:p>
          <w:p w:rsidR="007511C2" w:rsidRDefault="0012199D" w:rsidP="00D66A35">
            <w:pPr>
              <w:pStyle w:val="ListParagraph"/>
              <w:ind w:left="0"/>
              <w:jc w:val="both"/>
            </w:pPr>
            <w:r w:rsidRPr="002A7CEF">
              <w:t>Înălțime: 90 cm, adâncime: 60 cm, lungime: 3</w:t>
            </w:r>
            <w:r w:rsidR="007511C2">
              <w:t xml:space="preserve"> </w:t>
            </w:r>
            <w:r w:rsidRPr="002A7CEF">
              <w:t>m</w:t>
            </w:r>
            <w:r w:rsidR="007511C2">
              <w:t xml:space="preserve">etri; </w:t>
            </w:r>
          </w:p>
          <w:p w:rsidR="007511C2" w:rsidRDefault="007511C2" w:rsidP="00D66A35">
            <w:pPr>
              <w:pStyle w:val="ListParagraph"/>
              <w:ind w:left="0"/>
              <w:jc w:val="both"/>
            </w:pPr>
            <w:r>
              <w:t>- modul</w:t>
            </w:r>
            <w:r w:rsidR="0012199D" w:rsidRPr="002A7CEF">
              <w:t xml:space="preserve"> sertare cu glisiere inchidere lenta, balamale uși cu închidere lentă, </w:t>
            </w:r>
            <w:r>
              <w:t>modul 60 cm pentru plita si cuptor incorporabil;</w:t>
            </w:r>
          </w:p>
          <w:p w:rsidR="007511C2" w:rsidRDefault="007511C2" w:rsidP="00D66A35">
            <w:pPr>
              <w:pStyle w:val="ListParagraph"/>
              <w:ind w:left="0"/>
              <w:jc w:val="both"/>
            </w:pPr>
            <w:r>
              <w:t xml:space="preserve">-modul suspendat cu usi si scurgator vase; </w:t>
            </w:r>
          </w:p>
          <w:p w:rsidR="0012199D" w:rsidRPr="002A7CEF" w:rsidRDefault="007511C2" w:rsidP="00D66A35">
            <w:pPr>
              <w:pStyle w:val="ListParagraph"/>
              <w:ind w:left="0"/>
              <w:jc w:val="both"/>
            </w:pPr>
            <w:r>
              <w:t>-</w:t>
            </w:r>
            <w:r w:rsidR="0012199D" w:rsidRPr="002A7CEF">
              <w:t xml:space="preserve">culoarea: </w:t>
            </w:r>
            <w:r w:rsidR="005B75AA" w:rsidRPr="002A7CEF">
              <w:t>Stejar Evoke Coast K365 PW</w:t>
            </w:r>
            <w:r w:rsidR="0012199D" w:rsidRPr="002A7CEF">
              <w:t>, blat termorezistent, mânere metalice 128 mm</w:t>
            </w:r>
          </w:p>
          <w:p w:rsidR="0012199D" w:rsidRPr="002A7CEF" w:rsidRDefault="0012199D" w:rsidP="00D66A35">
            <w:pPr>
              <w:pStyle w:val="ListParagraph"/>
              <w:ind w:left="0"/>
              <w:jc w:val="both"/>
            </w:pPr>
          </w:p>
        </w:tc>
        <w:tc>
          <w:tcPr>
            <w:tcW w:w="1418" w:type="dxa"/>
            <w:vAlign w:val="center"/>
          </w:tcPr>
          <w:p w:rsidR="0012199D" w:rsidRPr="002A7CEF" w:rsidRDefault="0012199D" w:rsidP="00D66A35">
            <w:pPr>
              <w:jc w:val="center"/>
            </w:pPr>
            <w:r w:rsidRPr="002A7CEF">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2A7CEF" w:rsidP="00D66A35">
            <w:pPr>
              <w:jc w:val="center"/>
            </w:pPr>
            <w:r w:rsidRPr="002A7CEF">
              <w:t>6</w:t>
            </w:r>
          </w:p>
        </w:tc>
        <w:tc>
          <w:tcPr>
            <w:tcW w:w="1757" w:type="dxa"/>
            <w:tcBorders>
              <w:left w:val="single" w:sz="4" w:space="0" w:color="auto"/>
            </w:tcBorders>
            <w:shd w:val="clear" w:color="auto" w:fill="auto"/>
            <w:vAlign w:val="center"/>
          </w:tcPr>
          <w:p w:rsidR="0012199D" w:rsidRPr="002A7CEF" w:rsidRDefault="0012199D" w:rsidP="00D66A35">
            <w:pPr>
              <w:jc w:val="center"/>
              <w:rPr>
                <w:b/>
                <w:bCs/>
                <w:iCs/>
                <w:lang w:val="en-GB"/>
              </w:rPr>
            </w:pPr>
            <w:r w:rsidRPr="002A7CEF">
              <w:rPr>
                <w:b/>
                <w:bCs/>
                <w:iCs/>
                <w:lang w:val="en-GB"/>
              </w:rPr>
              <w:t xml:space="preserve">Dulap+raft depozitare </w:t>
            </w:r>
          </w:p>
        </w:tc>
        <w:tc>
          <w:tcPr>
            <w:tcW w:w="992" w:type="dxa"/>
            <w:shd w:val="clear" w:color="auto" w:fill="auto"/>
            <w:vAlign w:val="center"/>
          </w:tcPr>
          <w:p w:rsidR="0012199D" w:rsidRPr="002A7CEF" w:rsidRDefault="0012199D" w:rsidP="00D66A35">
            <w:pPr>
              <w:jc w:val="center"/>
              <w:rPr>
                <w:b/>
              </w:rPr>
            </w:pPr>
            <w:r w:rsidRPr="002A7CEF">
              <w:rPr>
                <w:b/>
              </w:rPr>
              <w:t>4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ind w:left="0"/>
              <w:jc w:val="both"/>
              <w:rPr>
                <w:iCs/>
                <w:lang w:val="en-GB"/>
              </w:rPr>
            </w:pPr>
            <w:r w:rsidRPr="002A7CEF">
              <w:rPr>
                <w:b/>
                <w:bCs/>
                <w:iCs/>
                <w:lang w:val="en-GB"/>
              </w:rPr>
              <w:t>Dulap+raft depozitare alimente – depozitare general</w:t>
            </w:r>
          </w:p>
          <w:p w:rsidR="0012199D" w:rsidRPr="002A7CEF" w:rsidRDefault="0012199D" w:rsidP="00D66A35">
            <w:pPr>
              <w:pStyle w:val="ListParagraph"/>
              <w:ind w:left="0"/>
              <w:jc w:val="both"/>
            </w:pPr>
            <w:r w:rsidRPr="002A7CEF">
              <w:rPr>
                <w:iCs/>
                <w:lang w:val="en-GB"/>
              </w:rPr>
              <w:t>l</w:t>
            </w:r>
            <w:r w:rsidRPr="002A7CEF">
              <w:t xml:space="preserve">ățime: 135 cm, înălțime: 180 cm, adâncime: 42 cm, fabricat din PAL de 18 mm grosime, mânere negre metalice, culoarea: </w:t>
            </w:r>
            <w:r w:rsidR="005B75AA" w:rsidRPr="002A7CEF">
              <w:t>Stejar Evoke Coast K365 PW</w:t>
            </w:r>
          </w:p>
          <w:p w:rsidR="000D1C83" w:rsidRDefault="000D1C83" w:rsidP="00D66A35">
            <w:pPr>
              <w:pStyle w:val="ListParagraph"/>
              <w:ind w:left="0"/>
              <w:jc w:val="both"/>
            </w:pPr>
            <w:r w:rsidRPr="002A7CEF">
              <w:t>Format din 3 coloane a cate 6 rafturi din care 2 sunt inchise cu usi.</w:t>
            </w:r>
          </w:p>
          <w:p w:rsidR="000D1C83" w:rsidRPr="002A7CEF" w:rsidRDefault="007511C2" w:rsidP="00D66A35">
            <w:pPr>
              <w:pStyle w:val="ListParagraph"/>
              <w:ind w:left="0"/>
              <w:jc w:val="both"/>
              <w:rPr>
                <w:rFonts w:eastAsiaTheme="minorHAnsi"/>
                <w:b/>
                <w:color w:val="FF0000"/>
                <w:lang w:val="en-US"/>
              </w:rPr>
            </w:pPr>
            <w:r>
              <w:t>Schita:</w:t>
            </w:r>
          </w:p>
          <w:p w:rsidR="009645D8" w:rsidRPr="002A7CEF" w:rsidRDefault="0025567B" w:rsidP="00D66A35">
            <w:pPr>
              <w:pStyle w:val="ListParagraph"/>
              <w:ind w:left="0"/>
              <w:jc w:val="both"/>
              <w:rPr>
                <w:rFonts w:eastAsiaTheme="minorHAnsi"/>
                <w:b/>
                <w:color w:val="FF0000"/>
                <w:lang w:val="en-US"/>
              </w:rPr>
            </w:pPr>
            <w:r w:rsidRPr="002A7CEF">
              <w:rPr>
                <w:rFonts w:eastAsiaTheme="minorHAnsi"/>
                <w:b/>
                <w:noProof/>
                <w:color w:val="FF0000"/>
                <w:lang w:val="en-US"/>
              </w:rPr>
              <w:drawing>
                <wp:inline distT="0" distB="0" distL="0" distR="0">
                  <wp:extent cx="4191000" cy="2638425"/>
                  <wp:effectExtent l="0" t="0" r="0" b="9525"/>
                  <wp:docPr id="16" name="Picture 4" descr="Fără titlufasdf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ără titlufasdf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0" cy="2638425"/>
                          </a:xfrm>
                          <a:prstGeom prst="rect">
                            <a:avLst/>
                          </a:prstGeom>
                          <a:noFill/>
                          <a:ln>
                            <a:noFill/>
                          </a:ln>
                        </pic:spPr>
                      </pic:pic>
                    </a:graphicData>
                  </a:graphic>
                </wp:inline>
              </w:drawing>
            </w:r>
          </w:p>
          <w:p w:rsidR="000D1C83" w:rsidRPr="002A7CEF" w:rsidRDefault="000D1C83" w:rsidP="00D66A35">
            <w:pPr>
              <w:pStyle w:val="ListParagraph"/>
              <w:ind w:left="0"/>
              <w:jc w:val="both"/>
              <w:rPr>
                <w:b/>
                <w:bCs/>
                <w:iCs/>
                <w:lang w:val="en-GB"/>
              </w:rPr>
            </w:pPr>
          </w:p>
        </w:tc>
        <w:tc>
          <w:tcPr>
            <w:tcW w:w="1418" w:type="dxa"/>
            <w:vAlign w:val="center"/>
          </w:tcPr>
          <w:p w:rsidR="0012199D" w:rsidRPr="002A7CEF" w:rsidRDefault="0012199D" w:rsidP="00D66A35">
            <w:pPr>
              <w:jc w:val="center"/>
            </w:pPr>
            <w:r w:rsidRPr="002A7CEF">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0D1C83" w:rsidRPr="002A7CEF" w:rsidRDefault="000D1C83" w:rsidP="00D66A35">
            <w:pPr>
              <w:jc w:val="center"/>
            </w:pPr>
          </w:p>
          <w:p w:rsidR="0012199D" w:rsidRPr="002A7CEF" w:rsidRDefault="002A7CEF" w:rsidP="000D1C83">
            <w:r w:rsidRPr="002A7CEF">
              <w:t>7</w:t>
            </w:r>
          </w:p>
        </w:tc>
        <w:tc>
          <w:tcPr>
            <w:tcW w:w="1757" w:type="dxa"/>
            <w:tcBorders>
              <w:left w:val="single" w:sz="4" w:space="0" w:color="auto"/>
            </w:tcBorders>
            <w:shd w:val="clear" w:color="auto" w:fill="auto"/>
            <w:vAlign w:val="center"/>
          </w:tcPr>
          <w:p w:rsidR="0012199D" w:rsidRPr="002A7CEF" w:rsidRDefault="0012199D" w:rsidP="00D66A35">
            <w:pPr>
              <w:jc w:val="center"/>
              <w:rPr>
                <w:b/>
                <w:bCs/>
                <w:iCs/>
                <w:lang w:val="en-GB"/>
              </w:rPr>
            </w:pPr>
            <w:r w:rsidRPr="002A7CEF">
              <w:rPr>
                <w:b/>
                <w:bCs/>
                <w:iCs/>
                <w:lang w:val="en-GB"/>
              </w:rPr>
              <w:t>Dulap depozitare rufe</w:t>
            </w:r>
          </w:p>
        </w:tc>
        <w:tc>
          <w:tcPr>
            <w:tcW w:w="992" w:type="dxa"/>
            <w:shd w:val="clear" w:color="auto" w:fill="auto"/>
            <w:vAlign w:val="center"/>
          </w:tcPr>
          <w:p w:rsidR="0012199D" w:rsidRPr="002A7CEF" w:rsidRDefault="0012199D" w:rsidP="00D66A35">
            <w:pPr>
              <w:jc w:val="center"/>
              <w:rPr>
                <w:b/>
              </w:rPr>
            </w:pPr>
            <w:r w:rsidRPr="002A7CEF">
              <w:rPr>
                <w:b/>
              </w:rPr>
              <w:t>2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ind w:left="0"/>
              <w:jc w:val="both"/>
              <w:rPr>
                <w:b/>
                <w:bCs/>
                <w:iCs/>
                <w:lang w:val="en-GB"/>
              </w:rPr>
            </w:pPr>
            <w:r w:rsidRPr="002A7CEF">
              <w:rPr>
                <w:b/>
                <w:bCs/>
                <w:iCs/>
                <w:lang w:val="en-GB"/>
              </w:rPr>
              <w:t>Dulap depozitare rufe</w:t>
            </w:r>
          </w:p>
          <w:p w:rsidR="0012199D" w:rsidRPr="002A7CEF" w:rsidRDefault="0012199D" w:rsidP="00D66A35">
            <w:pPr>
              <w:pStyle w:val="ListParagraph"/>
              <w:ind w:left="0"/>
              <w:jc w:val="both"/>
            </w:pPr>
            <w:r w:rsidRPr="002A7CEF">
              <w:rPr>
                <w:iCs/>
                <w:lang w:val="en-GB"/>
              </w:rPr>
              <w:t>m</w:t>
            </w:r>
            <w:r w:rsidRPr="002A7CEF">
              <w:t>aterial-pal melaminat 18 mm, culoare: Alb, număr de dulapuri: 2, ușă inclusă: Da, numărul de uși: 4, rafturi incluse: Da</w:t>
            </w:r>
          </w:p>
          <w:p w:rsidR="000D1C83" w:rsidRPr="002A7CEF" w:rsidRDefault="000D1C83" w:rsidP="00D66A35">
            <w:pPr>
              <w:pStyle w:val="ListParagraph"/>
              <w:ind w:left="0"/>
              <w:jc w:val="both"/>
            </w:pPr>
          </w:p>
          <w:p w:rsidR="000D1C83" w:rsidRPr="002A7CEF" w:rsidRDefault="000D1C83" w:rsidP="000D1C83">
            <w:pPr>
              <w:pStyle w:val="Default"/>
              <w:jc w:val="both"/>
              <w:rPr>
                <w:rFonts w:ascii="Times New Roman" w:hAnsi="Times New Roman" w:cs="Times New Roman"/>
              </w:rPr>
            </w:pPr>
            <w:r w:rsidRPr="002A7CEF">
              <w:rPr>
                <w:rFonts w:ascii="Times New Roman" w:hAnsi="Times New Roman" w:cs="Times New Roman"/>
              </w:rPr>
              <w:t xml:space="preserve">Lățime: 135 cm </w:t>
            </w:r>
          </w:p>
          <w:p w:rsidR="000D1C83" w:rsidRPr="002A7CEF" w:rsidRDefault="000D1C83" w:rsidP="000D1C83">
            <w:pPr>
              <w:pStyle w:val="Default"/>
              <w:jc w:val="both"/>
              <w:rPr>
                <w:rFonts w:ascii="Times New Roman" w:hAnsi="Times New Roman" w:cs="Times New Roman"/>
              </w:rPr>
            </w:pPr>
            <w:r w:rsidRPr="002A7CEF">
              <w:rPr>
                <w:rFonts w:ascii="Times New Roman" w:hAnsi="Times New Roman" w:cs="Times New Roman"/>
              </w:rPr>
              <w:t xml:space="preserve">Înălțime: 180 cm </w:t>
            </w:r>
          </w:p>
          <w:p w:rsidR="000D1C83" w:rsidRPr="002A7CEF" w:rsidRDefault="000D1C83" w:rsidP="000D1C83">
            <w:pPr>
              <w:pStyle w:val="ListParagraph"/>
              <w:ind w:left="0"/>
              <w:jc w:val="both"/>
            </w:pPr>
            <w:r w:rsidRPr="002A7CEF">
              <w:t xml:space="preserve">Adâncime: 42 cm </w:t>
            </w:r>
          </w:p>
          <w:p w:rsidR="000D1C83" w:rsidRDefault="000D1C83" w:rsidP="000D1C83">
            <w:pPr>
              <w:pStyle w:val="ListParagraph"/>
              <w:ind w:left="0"/>
              <w:jc w:val="both"/>
            </w:pPr>
            <w:r w:rsidRPr="002A7CEF">
              <w:t>Format din 3 coloane a cate 6 rafturi din care 2 sunt inchise cu usi.</w:t>
            </w:r>
          </w:p>
          <w:p w:rsidR="000D1C83" w:rsidRPr="002A7CEF" w:rsidRDefault="007511C2" w:rsidP="00D66A35">
            <w:pPr>
              <w:pStyle w:val="ListParagraph"/>
              <w:ind w:left="0"/>
              <w:jc w:val="both"/>
            </w:pPr>
            <w:r>
              <w:t>Schita:</w:t>
            </w:r>
          </w:p>
          <w:p w:rsidR="000D1C83" w:rsidRPr="002A7CEF" w:rsidRDefault="0025567B" w:rsidP="00D66A35">
            <w:pPr>
              <w:pStyle w:val="ListParagraph"/>
              <w:ind w:left="0"/>
              <w:jc w:val="both"/>
            </w:pPr>
            <w:r w:rsidRPr="002A7CEF">
              <w:rPr>
                <w:noProof/>
              </w:rPr>
              <w:drawing>
                <wp:inline distT="0" distB="0" distL="0" distR="0">
                  <wp:extent cx="4067175" cy="3333750"/>
                  <wp:effectExtent l="0" t="0" r="9525" b="0"/>
                  <wp:docPr id="15" name="Picture 5" descr="dulap depozitare ru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lap depozitare ruf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333750"/>
                          </a:xfrm>
                          <a:prstGeom prst="rect">
                            <a:avLst/>
                          </a:prstGeom>
                          <a:noFill/>
                          <a:ln>
                            <a:noFill/>
                          </a:ln>
                        </pic:spPr>
                      </pic:pic>
                    </a:graphicData>
                  </a:graphic>
                </wp:inline>
              </w:drawing>
            </w:r>
          </w:p>
          <w:p w:rsidR="0012199D" w:rsidRPr="002A7CEF" w:rsidRDefault="0012199D" w:rsidP="00D66A35">
            <w:pPr>
              <w:pStyle w:val="ListParagraph"/>
              <w:ind w:left="0"/>
              <w:jc w:val="both"/>
              <w:rPr>
                <w:b/>
                <w:bCs/>
                <w:iCs/>
                <w:lang w:val="en-GB"/>
              </w:rPr>
            </w:pPr>
          </w:p>
        </w:tc>
        <w:tc>
          <w:tcPr>
            <w:tcW w:w="1418" w:type="dxa"/>
            <w:vAlign w:val="center"/>
          </w:tcPr>
          <w:p w:rsidR="0012199D" w:rsidRPr="002A7CEF" w:rsidRDefault="0012199D" w:rsidP="00D66A35">
            <w:pPr>
              <w:jc w:val="center"/>
            </w:pPr>
            <w:r w:rsidRPr="002A7CEF">
              <w:t>Garanție minim 36 de luni</w:t>
            </w:r>
          </w:p>
        </w:tc>
      </w:tr>
      <w:tr w:rsidR="0012199D" w:rsidRPr="002A7CEF" w:rsidTr="009F3EA1">
        <w:trPr>
          <w:trHeight w:val="666"/>
        </w:trPr>
        <w:tc>
          <w:tcPr>
            <w:tcW w:w="648" w:type="dxa"/>
            <w:tcBorders>
              <w:right w:val="single" w:sz="4" w:space="0" w:color="auto"/>
            </w:tcBorders>
            <w:shd w:val="clear" w:color="auto" w:fill="auto"/>
            <w:vAlign w:val="center"/>
          </w:tcPr>
          <w:p w:rsidR="0012199D" w:rsidRPr="002A7CEF" w:rsidRDefault="002A7CEF" w:rsidP="00D66A35">
            <w:pPr>
              <w:jc w:val="center"/>
            </w:pPr>
            <w:r w:rsidRPr="002A7CEF">
              <w:lastRenderedPageBreak/>
              <w:t>8</w:t>
            </w:r>
          </w:p>
        </w:tc>
        <w:tc>
          <w:tcPr>
            <w:tcW w:w="1757" w:type="dxa"/>
            <w:tcBorders>
              <w:left w:val="single" w:sz="4" w:space="0" w:color="auto"/>
            </w:tcBorders>
            <w:shd w:val="clear" w:color="auto" w:fill="auto"/>
            <w:vAlign w:val="center"/>
          </w:tcPr>
          <w:p w:rsidR="0012199D" w:rsidRPr="002A7CEF" w:rsidRDefault="0012199D" w:rsidP="00D66A35">
            <w:pPr>
              <w:jc w:val="center"/>
              <w:rPr>
                <w:b/>
                <w:bCs/>
                <w:iCs/>
                <w:lang w:val="en-GB"/>
              </w:rPr>
            </w:pPr>
            <w:r w:rsidRPr="002A7CEF">
              <w:rPr>
                <w:b/>
                <w:bCs/>
                <w:iCs/>
                <w:lang w:val="en-GB"/>
              </w:rPr>
              <w:t>Dulap – Boxă curățenie</w:t>
            </w:r>
          </w:p>
        </w:tc>
        <w:tc>
          <w:tcPr>
            <w:tcW w:w="992" w:type="dxa"/>
            <w:shd w:val="clear" w:color="auto" w:fill="auto"/>
            <w:vAlign w:val="center"/>
          </w:tcPr>
          <w:p w:rsidR="0012199D" w:rsidRPr="002A7CEF" w:rsidRDefault="0012199D" w:rsidP="00D66A35">
            <w:pPr>
              <w:jc w:val="center"/>
              <w:rPr>
                <w:b/>
              </w:rPr>
            </w:pPr>
            <w:r w:rsidRPr="002A7CEF">
              <w:rPr>
                <w:b/>
              </w:rPr>
              <w:t>1 buc</w:t>
            </w:r>
          </w:p>
        </w:tc>
        <w:tc>
          <w:tcPr>
            <w:tcW w:w="1418" w:type="dxa"/>
            <w:shd w:val="clear" w:color="auto" w:fill="auto"/>
          </w:tcPr>
          <w:p w:rsidR="0012199D" w:rsidRPr="002A7CEF" w:rsidRDefault="0012199D" w:rsidP="00D66A35">
            <w:pPr>
              <w:jc w:val="center"/>
            </w:pPr>
            <w:r w:rsidRPr="002A7CEF">
              <w:t>(*)</w:t>
            </w:r>
          </w:p>
        </w:tc>
        <w:tc>
          <w:tcPr>
            <w:tcW w:w="1134" w:type="dxa"/>
            <w:shd w:val="clear" w:color="auto" w:fill="auto"/>
            <w:vAlign w:val="center"/>
          </w:tcPr>
          <w:p w:rsidR="0012199D" w:rsidRPr="002A7CEF" w:rsidRDefault="0012199D" w:rsidP="00D66A35">
            <w:pPr>
              <w:jc w:val="center"/>
            </w:pPr>
            <w:r w:rsidRPr="002A7CEF">
              <w:t>Perioada 1-10 iulie 2026</w:t>
            </w:r>
          </w:p>
        </w:tc>
        <w:tc>
          <w:tcPr>
            <w:tcW w:w="7229" w:type="dxa"/>
            <w:shd w:val="clear" w:color="auto" w:fill="auto"/>
            <w:vAlign w:val="center"/>
          </w:tcPr>
          <w:p w:rsidR="0012199D" w:rsidRPr="002A7CEF" w:rsidRDefault="0012199D" w:rsidP="00D66A35">
            <w:pPr>
              <w:pStyle w:val="ListParagraph"/>
              <w:ind w:left="0"/>
              <w:jc w:val="both"/>
              <w:rPr>
                <w:iCs/>
                <w:lang w:val="en-GB"/>
              </w:rPr>
            </w:pPr>
            <w:r w:rsidRPr="002A7CEF">
              <w:rPr>
                <w:b/>
                <w:bCs/>
                <w:iCs/>
                <w:lang w:val="en-GB"/>
              </w:rPr>
              <w:t>Dulap – Boxă curățenie</w:t>
            </w:r>
          </w:p>
          <w:p w:rsidR="0012199D" w:rsidRPr="002A7CEF" w:rsidRDefault="0012199D" w:rsidP="00D66A35">
            <w:pPr>
              <w:pStyle w:val="ListParagraph"/>
              <w:ind w:left="0"/>
              <w:jc w:val="both"/>
            </w:pPr>
            <w:r w:rsidRPr="002A7CEF">
              <w:rPr>
                <w:iCs/>
                <w:lang w:val="en-GB"/>
              </w:rPr>
              <w:t>c</w:t>
            </w:r>
            <w:r w:rsidRPr="002A7CEF">
              <w:t xml:space="preserve">uloare: </w:t>
            </w:r>
            <w:r w:rsidR="005B75AA" w:rsidRPr="002A7CEF">
              <w:t>Stejar Evoke Coast K365 PW</w:t>
            </w:r>
            <w:r w:rsidRPr="002A7CEF">
              <w:t>, material: Pal melaminat 18 mm, dimensiuni totale: 70 x 42,5 x 225 cm (I x ad. x î), dimensiuni dulap mic: 70 x 42,5 x 40 cm (l x ad. x i), dimensiuni dulap mare: 70 x 42,5 x 185 cm (I x ad. x î)</w:t>
            </w:r>
          </w:p>
          <w:p w:rsidR="000D1C83" w:rsidRPr="002A7CEF" w:rsidRDefault="000D1C83" w:rsidP="00D66A35">
            <w:pPr>
              <w:pStyle w:val="ListParagraph"/>
              <w:ind w:left="0"/>
              <w:jc w:val="both"/>
            </w:pPr>
          </w:p>
          <w:p w:rsidR="000D1C83" w:rsidRDefault="000D1C83" w:rsidP="00D66A35">
            <w:pPr>
              <w:pStyle w:val="ListParagraph"/>
              <w:ind w:left="0"/>
              <w:jc w:val="both"/>
            </w:pPr>
            <w:r w:rsidRPr="002A7CEF">
              <w:t>Format din 1 dulap cu inaltime de 185 cm si un suspendat cu inaltime de 40 cm.Fiecare dulap este prevazut cu 2 usi.</w:t>
            </w:r>
          </w:p>
          <w:p w:rsidR="000D1C83" w:rsidRPr="002A7CEF" w:rsidRDefault="00F17D99" w:rsidP="00D66A35">
            <w:pPr>
              <w:pStyle w:val="ListParagraph"/>
              <w:ind w:left="0"/>
              <w:jc w:val="both"/>
            </w:pPr>
            <w:r>
              <w:t>Schita:</w:t>
            </w:r>
          </w:p>
          <w:p w:rsidR="000D1C83" w:rsidRPr="002A7CEF" w:rsidRDefault="0025567B" w:rsidP="00D66A35">
            <w:pPr>
              <w:pStyle w:val="ListParagraph"/>
              <w:ind w:left="0"/>
              <w:jc w:val="both"/>
            </w:pPr>
            <w:r w:rsidRPr="002A7CEF">
              <w:rPr>
                <w:noProof/>
              </w:rPr>
              <w:drawing>
                <wp:inline distT="0" distB="0" distL="0" distR="0">
                  <wp:extent cx="3476625" cy="3600450"/>
                  <wp:effectExtent l="0" t="0" r="9525" b="0"/>
                  <wp:docPr id="9" name="Picture 6" descr="dasdsaaqdwssadsa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dsaaqdwssadsaas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3600450"/>
                          </a:xfrm>
                          <a:prstGeom prst="rect">
                            <a:avLst/>
                          </a:prstGeom>
                          <a:noFill/>
                          <a:ln>
                            <a:noFill/>
                          </a:ln>
                        </pic:spPr>
                      </pic:pic>
                    </a:graphicData>
                  </a:graphic>
                </wp:inline>
              </w:drawing>
            </w:r>
          </w:p>
          <w:p w:rsidR="0012199D" w:rsidRPr="002A7CEF" w:rsidRDefault="0012199D" w:rsidP="00D66A35">
            <w:pPr>
              <w:pStyle w:val="ListParagraph"/>
              <w:ind w:left="0"/>
              <w:jc w:val="both"/>
              <w:rPr>
                <w:b/>
                <w:bCs/>
                <w:iCs/>
                <w:lang w:val="en-GB"/>
              </w:rPr>
            </w:pPr>
          </w:p>
        </w:tc>
        <w:tc>
          <w:tcPr>
            <w:tcW w:w="1418" w:type="dxa"/>
            <w:vAlign w:val="center"/>
          </w:tcPr>
          <w:p w:rsidR="0012199D" w:rsidRPr="002A7CEF" w:rsidRDefault="0012199D" w:rsidP="00D66A35">
            <w:pPr>
              <w:jc w:val="center"/>
            </w:pPr>
            <w:r w:rsidRPr="002A7CEF">
              <w:t>Garanție minim 36 de luni</w:t>
            </w:r>
          </w:p>
        </w:tc>
      </w:tr>
      <w:tr w:rsidR="006142A5" w:rsidRPr="002A7CEF" w:rsidTr="009F3EA1">
        <w:trPr>
          <w:trHeight w:val="666"/>
        </w:trPr>
        <w:tc>
          <w:tcPr>
            <w:tcW w:w="648" w:type="dxa"/>
            <w:tcBorders>
              <w:right w:val="single" w:sz="4" w:space="0" w:color="auto"/>
            </w:tcBorders>
            <w:shd w:val="clear" w:color="auto" w:fill="auto"/>
            <w:vAlign w:val="center"/>
          </w:tcPr>
          <w:p w:rsidR="006142A5" w:rsidRPr="002A7CEF" w:rsidRDefault="002A7CEF" w:rsidP="00D66A35">
            <w:pPr>
              <w:jc w:val="center"/>
            </w:pPr>
            <w:r w:rsidRPr="002A7CEF">
              <w:lastRenderedPageBreak/>
              <w:t>9</w:t>
            </w:r>
          </w:p>
        </w:tc>
        <w:tc>
          <w:tcPr>
            <w:tcW w:w="1757" w:type="dxa"/>
            <w:tcBorders>
              <w:left w:val="single" w:sz="4" w:space="0" w:color="auto"/>
            </w:tcBorders>
            <w:shd w:val="clear" w:color="auto" w:fill="auto"/>
            <w:vAlign w:val="center"/>
          </w:tcPr>
          <w:p w:rsidR="006142A5" w:rsidRPr="002A7CEF" w:rsidRDefault="006142A5" w:rsidP="00D66A35">
            <w:pPr>
              <w:jc w:val="center"/>
              <w:rPr>
                <w:b/>
                <w:bCs/>
                <w:iCs/>
                <w:lang w:val="en-GB"/>
              </w:rPr>
            </w:pPr>
            <w:r w:rsidRPr="002A7CEF">
              <w:rPr>
                <w:b/>
                <w:bCs/>
                <w:iCs/>
                <w:lang w:val="en-GB"/>
              </w:rPr>
              <w:t>Pat</w:t>
            </w:r>
          </w:p>
        </w:tc>
        <w:tc>
          <w:tcPr>
            <w:tcW w:w="992" w:type="dxa"/>
            <w:shd w:val="clear" w:color="auto" w:fill="auto"/>
            <w:vAlign w:val="center"/>
          </w:tcPr>
          <w:p w:rsidR="006142A5" w:rsidRPr="002A7CEF" w:rsidRDefault="006142A5" w:rsidP="00D66A35">
            <w:pPr>
              <w:jc w:val="center"/>
              <w:rPr>
                <w:b/>
              </w:rPr>
            </w:pPr>
            <w:r w:rsidRPr="002A7CEF">
              <w:rPr>
                <w:b/>
              </w:rPr>
              <w:t>50 buc</w:t>
            </w:r>
          </w:p>
        </w:tc>
        <w:tc>
          <w:tcPr>
            <w:tcW w:w="1418" w:type="dxa"/>
            <w:shd w:val="clear" w:color="auto" w:fill="auto"/>
          </w:tcPr>
          <w:p w:rsidR="006142A5" w:rsidRPr="002A7CEF" w:rsidRDefault="006142A5" w:rsidP="00D66A35">
            <w:pPr>
              <w:jc w:val="center"/>
            </w:pPr>
            <w:r w:rsidRPr="002A7CEF">
              <w:t>(*)</w:t>
            </w:r>
          </w:p>
        </w:tc>
        <w:tc>
          <w:tcPr>
            <w:tcW w:w="1134" w:type="dxa"/>
            <w:shd w:val="clear" w:color="auto" w:fill="auto"/>
            <w:vAlign w:val="center"/>
          </w:tcPr>
          <w:p w:rsidR="006142A5" w:rsidRPr="002A7CEF" w:rsidRDefault="006142A5" w:rsidP="00D66A35">
            <w:pPr>
              <w:jc w:val="center"/>
            </w:pPr>
            <w:r w:rsidRPr="002A7CEF">
              <w:t>Perioada 1-10 iulie 2026</w:t>
            </w:r>
          </w:p>
        </w:tc>
        <w:tc>
          <w:tcPr>
            <w:tcW w:w="7229" w:type="dxa"/>
            <w:shd w:val="clear" w:color="auto" w:fill="auto"/>
            <w:vAlign w:val="center"/>
          </w:tcPr>
          <w:p w:rsidR="006142A5" w:rsidRPr="002A7CEF" w:rsidRDefault="006142A5" w:rsidP="00D66A35">
            <w:pPr>
              <w:pStyle w:val="ListParagraph"/>
              <w:ind w:left="0"/>
              <w:jc w:val="both"/>
              <w:rPr>
                <w:iCs/>
                <w:lang w:val="en-GB"/>
              </w:rPr>
            </w:pPr>
            <w:r w:rsidRPr="002A7CEF">
              <w:rPr>
                <w:b/>
                <w:bCs/>
                <w:iCs/>
                <w:lang w:val="en-GB"/>
              </w:rPr>
              <w:t>Pat</w:t>
            </w:r>
          </w:p>
          <w:p w:rsidR="006142A5" w:rsidRPr="002A7CEF" w:rsidRDefault="006142A5" w:rsidP="00F17D99">
            <w:pPr>
              <w:pStyle w:val="ListParagraph"/>
              <w:ind w:left="0"/>
              <w:jc w:val="both"/>
              <w:rPr>
                <w:b/>
                <w:bCs/>
                <w:iCs/>
                <w:lang w:val="en-GB"/>
              </w:rPr>
            </w:pPr>
            <w:r w:rsidRPr="002A7CEF">
              <w:t xml:space="preserve">culoare: </w:t>
            </w:r>
            <w:r w:rsidR="005B75AA" w:rsidRPr="002A7CEF">
              <w:t>Stejar Evoke Coast K365 PW</w:t>
            </w:r>
            <w:r w:rsidRPr="002A7CEF">
              <w:t>, material: Pal melaminat 18 mm, pentru saltea cu dimensiunea: 90 x 200 cm, lătime: 95 cm, lungime: 205 cm, înăltime: 81 cm</w:t>
            </w:r>
          </w:p>
        </w:tc>
        <w:tc>
          <w:tcPr>
            <w:tcW w:w="1418" w:type="dxa"/>
            <w:vAlign w:val="center"/>
          </w:tcPr>
          <w:p w:rsidR="006142A5" w:rsidRPr="002A7CEF" w:rsidRDefault="006142A5" w:rsidP="00D66A35">
            <w:pPr>
              <w:jc w:val="center"/>
            </w:pPr>
            <w:r w:rsidRPr="002A7CEF">
              <w:t>Garanție minim 36 de luni</w:t>
            </w:r>
          </w:p>
        </w:tc>
      </w:tr>
      <w:tr w:rsidR="006142A5" w:rsidRPr="002A7CEF" w:rsidTr="009F3EA1">
        <w:trPr>
          <w:trHeight w:val="666"/>
        </w:trPr>
        <w:tc>
          <w:tcPr>
            <w:tcW w:w="648" w:type="dxa"/>
            <w:tcBorders>
              <w:right w:val="single" w:sz="4" w:space="0" w:color="auto"/>
            </w:tcBorders>
            <w:shd w:val="clear" w:color="auto" w:fill="auto"/>
            <w:vAlign w:val="center"/>
          </w:tcPr>
          <w:p w:rsidR="006142A5" w:rsidRPr="002A7CEF" w:rsidRDefault="002A7CEF" w:rsidP="00D66A35">
            <w:pPr>
              <w:jc w:val="center"/>
            </w:pPr>
            <w:r w:rsidRPr="002A7CEF">
              <w:t>10</w:t>
            </w:r>
          </w:p>
        </w:tc>
        <w:tc>
          <w:tcPr>
            <w:tcW w:w="1757" w:type="dxa"/>
            <w:tcBorders>
              <w:left w:val="single" w:sz="4" w:space="0" w:color="auto"/>
            </w:tcBorders>
            <w:shd w:val="clear" w:color="auto" w:fill="auto"/>
            <w:vAlign w:val="center"/>
          </w:tcPr>
          <w:p w:rsidR="006142A5" w:rsidRPr="002A7CEF" w:rsidRDefault="006142A5" w:rsidP="00D66A35">
            <w:pPr>
              <w:jc w:val="center"/>
              <w:rPr>
                <w:b/>
                <w:bCs/>
                <w:iCs/>
                <w:lang w:val="en-GB"/>
              </w:rPr>
            </w:pPr>
            <w:r w:rsidRPr="002A7CEF">
              <w:rPr>
                <w:b/>
                <w:bCs/>
                <w:iCs/>
                <w:lang w:val="en-GB"/>
              </w:rPr>
              <w:t>Noptieră</w:t>
            </w:r>
          </w:p>
        </w:tc>
        <w:tc>
          <w:tcPr>
            <w:tcW w:w="992" w:type="dxa"/>
            <w:shd w:val="clear" w:color="auto" w:fill="auto"/>
            <w:vAlign w:val="center"/>
          </w:tcPr>
          <w:p w:rsidR="006142A5" w:rsidRPr="002A7CEF" w:rsidRDefault="006142A5" w:rsidP="00D66A35">
            <w:pPr>
              <w:jc w:val="center"/>
              <w:rPr>
                <w:b/>
              </w:rPr>
            </w:pPr>
            <w:r w:rsidRPr="002A7CEF">
              <w:rPr>
                <w:b/>
              </w:rPr>
              <w:t>34 buc</w:t>
            </w:r>
          </w:p>
        </w:tc>
        <w:tc>
          <w:tcPr>
            <w:tcW w:w="1418" w:type="dxa"/>
            <w:shd w:val="clear" w:color="auto" w:fill="auto"/>
          </w:tcPr>
          <w:p w:rsidR="006142A5" w:rsidRPr="002A7CEF" w:rsidRDefault="006142A5" w:rsidP="00D66A35">
            <w:pPr>
              <w:jc w:val="center"/>
            </w:pPr>
            <w:r w:rsidRPr="002A7CEF">
              <w:t>(*)</w:t>
            </w:r>
          </w:p>
        </w:tc>
        <w:tc>
          <w:tcPr>
            <w:tcW w:w="1134" w:type="dxa"/>
            <w:shd w:val="clear" w:color="auto" w:fill="auto"/>
            <w:vAlign w:val="center"/>
          </w:tcPr>
          <w:p w:rsidR="006142A5" w:rsidRPr="002A7CEF" w:rsidRDefault="006142A5" w:rsidP="00D66A35">
            <w:pPr>
              <w:jc w:val="center"/>
            </w:pPr>
            <w:r w:rsidRPr="002A7CEF">
              <w:t>Perioada 1-10 iulie 2026</w:t>
            </w:r>
          </w:p>
        </w:tc>
        <w:tc>
          <w:tcPr>
            <w:tcW w:w="7229" w:type="dxa"/>
            <w:shd w:val="clear" w:color="auto" w:fill="auto"/>
            <w:vAlign w:val="center"/>
          </w:tcPr>
          <w:p w:rsidR="001020FB" w:rsidRPr="002A7CEF" w:rsidRDefault="00080431" w:rsidP="00D66A35">
            <w:pPr>
              <w:pStyle w:val="ListParagraph"/>
              <w:ind w:left="0"/>
              <w:jc w:val="both"/>
              <w:rPr>
                <w:iCs/>
                <w:lang w:val="en-GB"/>
              </w:rPr>
            </w:pPr>
            <w:r w:rsidRPr="002A7CEF">
              <w:rPr>
                <w:b/>
                <w:bCs/>
                <w:iCs/>
                <w:lang w:val="en-GB"/>
              </w:rPr>
              <w:t>Noptieră</w:t>
            </w:r>
          </w:p>
          <w:p w:rsidR="006142A5" w:rsidRPr="002A7CEF" w:rsidRDefault="00080431" w:rsidP="00D66A35">
            <w:pPr>
              <w:pStyle w:val="ListParagraph"/>
              <w:ind w:left="0"/>
              <w:jc w:val="both"/>
            </w:pPr>
            <w:r w:rsidRPr="002A7CEF">
              <w:t xml:space="preserve">culoare: </w:t>
            </w:r>
            <w:r w:rsidR="005B75AA" w:rsidRPr="002A7CEF">
              <w:t>Stejar Evoke Coast K365 PW</w:t>
            </w:r>
            <w:r w:rsidRPr="002A7CEF">
              <w:t>, material: Pal melaminat 18 mm, lățime: 40,2 cm, înălțime: 48,2 cm, adâncime: 34 cm</w:t>
            </w:r>
          </w:p>
          <w:p w:rsidR="001020FB" w:rsidRPr="002A7CEF" w:rsidRDefault="000D1C83" w:rsidP="002A7CEF">
            <w:pPr>
              <w:pStyle w:val="ListParagraph"/>
              <w:ind w:left="0"/>
              <w:jc w:val="both"/>
              <w:rPr>
                <w:b/>
                <w:bCs/>
                <w:iCs/>
                <w:lang w:val="en-GB"/>
              </w:rPr>
            </w:pPr>
            <w:r w:rsidRPr="002A7CEF">
              <w:t>Contine o usa si 2 rafturi in interior.</w:t>
            </w:r>
          </w:p>
        </w:tc>
        <w:tc>
          <w:tcPr>
            <w:tcW w:w="1418" w:type="dxa"/>
            <w:vAlign w:val="center"/>
          </w:tcPr>
          <w:p w:rsidR="006142A5" w:rsidRPr="002A7CEF" w:rsidRDefault="006142A5" w:rsidP="00D66A35">
            <w:pPr>
              <w:jc w:val="center"/>
            </w:pPr>
            <w:r w:rsidRPr="002A7CEF">
              <w:t>Garanție minim 36 de luni</w:t>
            </w:r>
          </w:p>
        </w:tc>
      </w:tr>
      <w:tr w:rsidR="001020FB" w:rsidRPr="002A7CEF" w:rsidTr="009F3EA1">
        <w:trPr>
          <w:trHeight w:val="666"/>
        </w:trPr>
        <w:tc>
          <w:tcPr>
            <w:tcW w:w="648" w:type="dxa"/>
            <w:tcBorders>
              <w:right w:val="single" w:sz="4" w:space="0" w:color="auto"/>
            </w:tcBorders>
            <w:shd w:val="clear" w:color="auto" w:fill="auto"/>
            <w:vAlign w:val="center"/>
          </w:tcPr>
          <w:p w:rsidR="001020FB" w:rsidRPr="002A7CEF" w:rsidRDefault="001020FB" w:rsidP="00D66A35">
            <w:pPr>
              <w:jc w:val="center"/>
            </w:pPr>
            <w:r w:rsidRPr="002A7CEF">
              <w:t>1</w:t>
            </w:r>
            <w:r w:rsidR="002A7CEF" w:rsidRPr="002A7CEF">
              <w:t>1</w:t>
            </w:r>
          </w:p>
        </w:tc>
        <w:tc>
          <w:tcPr>
            <w:tcW w:w="1757" w:type="dxa"/>
            <w:tcBorders>
              <w:left w:val="single" w:sz="4" w:space="0" w:color="auto"/>
            </w:tcBorders>
            <w:shd w:val="clear" w:color="auto" w:fill="auto"/>
            <w:vAlign w:val="center"/>
          </w:tcPr>
          <w:p w:rsidR="001020FB" w:rsidRPr="002A7CEF" w:rsidRDefault="001020FB" w:rsidP="00D66A35">
            <w:pPr>
              <w:jc w:val="center"/>
              <w:rPr>
                <w:b/>
                <w:bCs/>
                <w:iCs/>
                <w:lang w:val="en-GB"/>
              </w:rPr>
            </w:pPr>
            <w:r w:rsidRPr="002A7CEF">
              <w:rPr>
                <w:b/>
                <w:bCs/>
                <w:iCs/>
                <w:lang w:val="en-GB"/>
              </w:rPr>
              <w:t>Dulap cameră</w:t>
            </w:r>
          </w:p>
        </w:tc>
        <w:tc>
          <w:tcPr>
            <w:tcW w:w="992" w:type="dxa"/>
            <w:shd w:val="clear" w:color="auto" w:fill="auto"/>
            <w:vAlign w:val="center"/>
          </w:tcPr>
          <w:p w:rsidR="001020FB" w:rsidRPr="002A7CEF" w:rsidRDefault="001020FB" w:rsidP="00D66A35">
            <w:pPr>
              <w:jc w:val="center"/>
              <w:rPr>
                <w:b/>
              </w:rPr>
            </w:pPr>
            <w:r w:rsidRPr="002A7CEF">
              <w:rPr>
                <w:b/>
              </w:rPr>
              <w:t>20 buc</w:t>
            </w:r>
          </w:p>
        </w:tc>
        <w:tc>
          <w:tcPr>
            <w:tcW w:w="1418" w:type="dxa"/>
            <w:shd w:val="clear" w:color="auto" w:fill="auto"/>
          </w:tcPr>
          <w:p w:rsidR="001020FB" w:rsidRPr="002A7CEF" w:rsidRDefault="001020FB" w:rsidP="00D66A35">
            <w:pPr>
              <w:jc w:val="center"/>
            </w:pPr>
            <w:r w:rsidRPr="002A7CEF">
              <w:t>(*)</w:t>
            </w:r>
          </w:p>
        </w:tc>
        <w:tc>
          <w:tcPr>
            <w:tcW w:w="1134" w:type="dxa"/>
            <w:shd w:val="clear" w:color="auto" w:fill="auto"/>
            <w:vAlign w:val="center"/>
          </w:tcPr>
          <w:p w:rsidR="001020FB" w:rsidRPr="002A7CEF" w:rsidRDefault="001020FB" w:rsidP="00D66A35">
            <w:pPr>
              <w:jc w:val="center"/>
            </w:pPr>
            <w:r w:rsidRPr="002A7CEF">
              <w:t>Perioada 1-10 iulie 2026</w:t>
            </w:r>
          </w:p>
        </w:tc>
        <w:tc>
          <w:tcPr>
            <w:tcW w:w="7229" w:type="dxa"/>
            <w:shd w:val="clear" w:color="auto" w:fill="auto"/>
            <w:vAlign w:val="center"/>
          </w:tcPr>
          <w:p w:rsidR="001020FB" w:rsidRPr="002A7CEF" w:rsidRDefault="001020FB" w:rsidP="00D66A35">
            <w:pPr>
              <w:pStyle w:val="ListParagraph"/>
              <w:ind w:left="0"/>
              <w:jc w:val="both"/>
            </w:pPr>
            <w:r w:rsidRPr="002A7CEF">
              <w:rPr>
                <w:b/>
                <w:bCs/>
              </w:rPr>
              <w:t>Dulap camera</w:t>
            </w:r>
          </w:p>
          <w:p w:rsidR="001020FB" w:rsidRPr="002A7CEF" w:rsidRDefault="001020FB" w:rsidP="00F17D99">
            <w:pPr>
              <w:pStyle w:val="ListParagraph"/>
              <w:ind w:left="0"/>
              <w:jc w:val="both"/>
              <w:rPr>
                <w:b/>
                <w:bCs/>
                <w:iCs/>
                <w:lang w:val="en-GB"/>
              </w:rPr>
            </w:pPr>
            <w:r w:rsidRPr="002A7CEF">
              <w:t xml:space="preserve">înălțime: 179 cm, lățime: 74 cm, adâncime: 52 cm, înăltimea piciorului: 10 cm, numărul de rafturi: 1 buc., numărul de uşi: 2 buc., picioare: plastic, uși dulap cu balamale închidere lentă, mânere metalice, culoare: </w:t>
            </w:r>
            <w:r w:rsidR="005B75AA" w:rsidRPr="002A7CEF">
              <w:t>Stejar Evoke Coast K365 PW</w:t>
            </w:r>
            <w:r w:rsidRPr="002A7CEF">
              <w:t>, material: Pal melaminat 18 mm</w:t>
            </w:r>
          </w:p>
        </w:tc>
        <w:tc>
          <w:tcPr>
            <w:tcW w:w="1418" w:type="dxa"/>
            <w:vAlign w:val="center"/>
          </w:tcPr>
          <w:p w:rsidR="001020FB" w:rsidRPr="002A7CEF" w:rsidRDefault="001020FB" w:rsidP="00D66A35">
            <w:pPr>
              <w:jc w:val="center"/>
            </w:pPr>
            <w:r w:rsidRPr="002A7CEF">
              <w:t>Garanție minim 36 de luni</w:t>
            </w:r>
          </w:p>
        </w:tc>
      </w:tr>
      <w:tr w:rsidR="001020FB" w:rsidRPr="002A7CEF" w:rsidTr="009F3EA1">
        <w:trPr>
          <w:trHeight w:val="666"/>
        </w:trPr>
        <w:tc>
          <w:tcPr>
            <w:tcW w:w="648" w:type="dxa"/>
            <w:tcBorders>
              <w:right w:val="single" w:sz="4" w:space="0" w:color="auto"/>
            </w:tcBorders>
            <w:shd w:val="clear" w:color="auto" w:fill="auto"/>
            <w:vAlign w:val="center"/>
          </w:tcPr>
          <w:p w:rsidR="001020FB" w:rsidRPr="002A7CEF" w:rsidRDefault="001020FB" w:rsidP="00D66A35">
            <w:pPr>
              <w:jc w:val="center"/>
            </w:pPr>
            <w:r w:rsidRPr="002A7CEF">
              <w:t>1</w:t>
            </w:r>
            <w:r w:rsidR="002A7CEF" w:rsidRPr="002A7CEF">
              <w:t>2</w:t>
            </w:r>
          </w:p>
        </w:tc>
        <w:tc>
          <w:tcPr>
            <w:tcW w:w="1757" w:type="dxa"/>
            <w:tcBorders>
              <w:left w:val="single" w:sz="4" w:space="0" w:color="auto"/>
            </w:tcBorders>
            <w:shd w:val="clear" w:color="auto" w:fill="auto"/>
            <w:vAlign w:val="center"/>
          </w:tcPr>
          <w:p w:rsidR="001020FB" w:rsidRPr="002A7CEF" w:rsidRDefault="001020FB" w:rsidP="00D66A35">
            <w:pPr>
              <w:jc w:val="center"/>
              <w:rPr>
                <w:b/>
                <w:bCs/>
                <w:iCs/>
                <w:lang w:val="en-GB"/>
              </w:rPr>
            </w:pPr>
            <w:r w:rsidRPr="002A7CEF">
              <w:rPr>
                <w:b/>
                <w:bCs/>
                <w:iCs/>
                <w:lang w:val="en-GB"/>
              </w:rPr>
              <w:t>Dulap + raft mansardă</w:t>
            </w:r>
          </w:p>
        </w:tc>
        <w:tc>
          <w:tcPr>
            <w:tcW w:w="992" w:type="dxa"/>
            <w:shd w:val="clear" w:color="auto" w:fill="auto"/>
            <w:vAlign w:val="center"/>
          </w:tcPr>
          <w:p w:rsidR="001020FB" w:rsidRPr="002A7CEF" w:rsidRDefault="001020FB" w:rsidP="00D66A35">
            <w:pPr>
              <w:jc w:val="center"/>
              <w:rPr>
                <w:b/>
              </w:rPr>
            </w:pPr>
            <w:r w:rsidRPr="002A7CEF">
              <w:rPr>
                <w:b/>
              </w:rPr>
              <w:t>18 buc</w:t>
            </w:r>
          </w:p>
        </w:tc>
        <w:tc>
          <w:tcPr>
            <w:tcW w:w="1418" w:type="dxa"/>
            <w:shd w:val="clear" w:color="auto" w:fill="auto"/>
          </w:tcPr>
          <w:p w:rsidR="001020FB" w:rsidRPr="002A7CEF" w:rsidRDefault="001020FB" w:rsidP="00D66A35">
            <w:pPr>
              <w:jc w:val="center"/>
            </w:pPr>
            <w:r w:rsidRPr="002A7CEF">
              <w:t>(*)</w:t>
            </w:r>
          </w:p>
        </w:tc>
        <w:tc>
          <w:tcPr>
            <w:tcW w:w="1134" w:type="dxa"/>
            <w:shd w:val="clear" w:color="auto" w:fill="auto"/>
            <w:vAlign w:val="center"/>
          </w:tcPr>
          <w:p w:rsidR="001020FB" w:rsidRPr="002A7CEF" w:rsidRDefault="001020FB" w:rsidP="00D66A35">
            <w:pPr>
              <w:jc w:val="center"/>
            </w:pPr>
            <w:r w:rsidRPr="002A7CEF">
              <w:t>Perioada 1-10 iulie 2026</w:t>
            </w:r>
          </w:p>
        </w:tc>
        <w:tc>
          <w:tcPr>
            <w:tcW w:w="7229" w:type="dxa"/>
            <w:shd w:val="clear" w:color="auto" w:fill="auto"/>
            <w:vAlign w:val="center"/>
          </w:tcPr>
          <w:p w:rsidR="001020FB" w:rsidRPr="002A7CEF" w:rsidRDefault="001020FB" w:rsidP="00D66A35">
            <w:pPr>
              <w:pStyle w:val="ListParagraph"/>
              <w:ind w:left="0"/>
              <w:jc w:val="both"/>
            </w:pPr>
            <w:r w:rsidRPr="002A7CEF">
              <w:rPr>
                <w:b/>
                <w:bCs/>
              </w:rPr>
              <w:t>Dulap+raft mansardă</w:t>
            </w:r>
          </w:p>
          <w:p w:rsidR="001020FB" w:rsidRDefault="001020FB" w:rsidP="00D66A35">
            <w:pPr>
              <w:pStyle w:val="ListParagraph"/>
              <w:ind w:left="0"/>
              <w:jc w:val="both"/>
            </w:pPr>
            <w:r w:rsidRPr="002A7CEF">
              <w:t xml:space="preserve">material: Pal melaminat 18 mm, dimensiuni totale: 70 x 42,5 x 225 cm (I x ad. x i), dimensiuni dulap mic: 70 x 42,5 x 40 cm (I x ad. x i), dimensiuni dulap mare: 70 x 42,5 x 185 cm (l x ad. x i), picioare: plastic, uși dulap cu balamale închidere lentă, mânere metalice, culoare: </w:t>
            </w:r>
            <w:r w:rsidR="005B75AA" w:rsidRPr="002A7CEF">
              <w:t>Stejar Evoke Coast K365 PW</w:t>
            </w:r>
          </w:p>
          <w:p w:rsidR="00F17D99" w:rsidRPr="002A7CEF" w:rsidRDefault="00F17D99" w:rsidP="00D66A35">
            <w:pPr>
              <w:pStyle w:val="ListParagraph"/>
              <w:ind w:left="0"/>
              <w:jc w:val="both"/>
            </w:pPr>
          </w:p>
          <w:p w:rsidR="001020FB" w:rsidRDefault="00BA39C9" w:rsidP="00F17D99">
            <w:pPr>
              <w:pStyle w:val="ListParagraph"/>
              <w:ind w:left="0"/>
              <w:jc w:val="both"/>
            </w:pPr>
            <w:r w:rsidRPr="002A7CEF">
              <w:t>Format din 1 dulap cu inaltime de 185 cm si un suspendat cu inaltime de 40 cm.Fiecare dulap este prevazut cu 2 usi.</w:t>
            </w:r>
          </w:p>
          <w:p w:rsidR="00F17D99" w:rsidRPr="002A7CEF" w:rsidRDefault="00F17D99" w:rsidP="00F17D99">
            <w:pPr>
              <w:pStyle w:val="ListParagraph"/>
              <w:ind w:left="0"/>
              <w:jc w:val="both"/>
              <w:rPr>
                <w:b/>
                <w:bCs/>
                <w:iCs/>
                <w:lang w:val="en-GB"/>
              </w:rPr>
            </w:pPr>
          </w:p>
        </w:tc>
        <w:tc>
          <w:tcPr>
            <w:tcW w:w="1418" w:type="dxa"/>
            <w:vAlign w:val="center"/>
          </w:tcPr>
          <w:p w:rsidR="001020FB" w:rsidRPr="002A7CEF" w:rsidRDefault="001020FB" w:rsidP="00D66A35">
            <w:pPr>
              <w:jc w:val="center"/>
            </w:pPr>
            <w:r w:rsidRPr="002A7CEF">
              <w:t>Garanție minim 36 de luni</w:t>
            </w:r>
          </w:p>
        </w:tc>
      </w:tr>
      <w:tr w:rsidR="001020FB" w:rsidRPr="002A7CEF" w:rsidTr="009F3EA1">
        <w:trPr>
          <w:trHeight w:val="666"/>
        </w:trPr>
        <w:tc>
          <w:tcPr>
            <w:tcW w:w="648" w:type="dxa"/>
            <w:tcBorders>
              <w:right w:val="single" w:sz="4" w:space="0" w:color="auto"/>
            </w:tcBorders>
            <w:shd w:val="clear" w:color="auto" w:fill="auto"/>
            <w:vAlign w:val="center"/>
          </w:tcPr>
          <w:p w:rsidR="001020FB" w:rsidRPr="002A7CEF" w:rsidRDefault="001020FB" w:rsidP="00D66A35">
            <w:pPr>
              <w:jc w:val="center"/>
            </w:pPr>
            <w:r w:rsidRPr="002A7CEF">
              <w:t>1</w:t>
            </w:r>
            <w:r w:rsidR="002A7CEF" w:rsidRPr="002A7CEF">
              <w:t>3</w:t>
            </w:r>
          </w:p>
        </w:tc>
        <w:tc>
          <w:tcPr>
            <w:tcW w:w="1757" w:type="dxa"/>
            <w:tcBorders>
              <w:left w:val="single" w:sz="4" w:space="0" w:color="auto"/>
            </w:tcBorders>
            <w:shd w:val="clear" w:color="auto" w:fill="auto"/>
            <w:vAlign w:val="center"/>
          </w:tcPr>
          <w:p w:rsidR="001020FB" w:rsidRPr="002A7CEF" w:rsidRDefault="001020FB" w:rsidP="00D66A35">
            <w:pPr>
              <w:jc w:val="center"/>
              <w:rPr>
                <w:b/>
                <w:bCs/>
                <w:iCs/>
                <w:lang w:val="en-GB"/>
              </w:rPr>
            </w:pPr>
            <w:r w:rsidRPr="002A7CEF">
              <w:rPr>
                <w:b/>
                <w:bCs/>
                <w:iCs/>
                <w:lang w:val="en-GB"/>
              </w:rPr>
              <w:t>Măsută</w:t>
            </w:r>
          </w:p>
        </w:tc>
        <w:tc>
          <w:tcPr>
            <w:tcW w:w="992" w:type="dxa"/>
            <w:shd w:val="clear" w:color="auto" w:fill="auto"/>
            <w:vAlign w:val="center"/>
          </w:tcPr>
          <w:p w:rsidR="001020FB" w:rsidRPr="002A7CEF" w:rsidRDefault="001020FB" w:rsidP="00D66A35">
            <w:pPr>
              <w:jc w:val="center"/>
              <w:rPr>
                <w:b/>
              </w:rPr>
            </w:pPr>
            <w:r w:rsidRPr="002A7CEF">
              <w:rPr>
                <w:b/>
              </w:rPr>
              <w:t>7 buc</w:t>
            </w:r>
          </w:p>
        </w:tc>
        <w:tc>
          <w:tcPr>
            <w:tcW w:w="1418" w:type="dxa"/>
            <w:shd w:val="clear" w:color="auto" w:fill="auto"/>
          </w:tcPr>
          <w:p w:rsidR="001020FB" w:rsidRPr="002A7CEF" w:rsidRDefault="001020FB" w:rsidP="00D66A35">
            <w:pPr>
              <w:jc w:val="center"/>
            </w:pPr>
            <w:r w:rsidRPr="002A7CEF">
              <w:t>(*)</w:t>
            </w:r>
          </w:p>
        </w:tc>
        <w:tc>
          <w:tcPr>
            <w:tcW w:w="1134" w:type="dxa"/>
            <w:shd w:val="clear" w:color="auto" w:fill="auto"/>
            <w:vAlign w:val="center"/>
          </w:tcPr>
          <w:p w:rsidR="001020FB" w:rsidRPr="002A7CEF" w:rsidRDefault="001020FB" w:rsidP="00D66A35">
            <w:pPr>
              <w:jc w:val="center"/>
            </w:pPr>
            <w:r w:rsidRPr="002A7CEF">
              <w:t>Perioada 1-10 iulie 2026</w:t>
            </w:r>
          </w:p>
        </w:tc>
        <w:tc>
          <w:tcPr>
            <w:tcW w:w="7229" w:type="dxa"/>
            <w:shd w:val="clear" w:color="auto" w:fill="auto"/>
          </w:tcPr>
          <w:p w:rsidR="00F17D99" w:rsidRDefault="001020FB" w:rsidP="00D66A35">
            <w:pPr>
              <w:pStyle w:val="ListParagraph"/>
              <w:ind w:left="0"/>
              <w:jc w:val="both"/>
              <w:rPr>
                <w:b/>
                <w:bCs/>
              </w:rPr>
            </w:pPr>
            <w:r w:rsidRPr="002A7CEF">
              <w:rPr>
                <w:b/>
                <w:bCs/>
              </w:rPr>
              <w:t>Măsuță</w:t>
            </w:r>
          </w:p>
          <w:p w:rsidR="00F17D99" w:rsidRDefault="001020FB" w:rsidP="00D66A35">
            <w:pPr>
              <w:pStyle w:val="ListParagraph"/>
              <w:ind w:left="0"/>
              <w:jc w:val="both"/>
            </w:pPr>
            <w:r w:rsidRPr="002A7CEF">
              <w:t xml:space="preserve"> înălțime: 47.5 cm, lățime: 67.5 cm, lungime: 67.5 cm, culoare: </w:t>
            </w:r>
            <w:r w:rsidR="005B75AA" w:rsidRPr="002A7CEF">
              <w:t>Stejar Evoke Coast K365 PW</w:t>
            </w:r>
            <w:r w:rsidRPr="002A7CEF">
              <w:t>, material: Pal melaminat 18 mm</w:t>
            </w:r>
          </w:p>
          <w:p w:rsidR="00F17D99" w:rsidRDefault="00F17D99" w:rsidP="00D66A35">
            <w:pPr>
              <w:pStyle w:val="ListParagraph"/>
              <w:ind w:left="0"/>
              <w:jc w:val="both"/>
            </w:pPr>
            <w:r>
              <w:t>Schita:</w:t>
            </w:r>
          </w:p>
          <w:p w:rsidR="001020FB" w:rsidRPr="00F17D99" w:rsidRDefault="0025567B" w:rsidP="00D66A35">
            <w:pPr>
              <w:pStyle w:val="ListParagraph"/>
              <w:ind w:left="0"/>
              <w:jc w:val="both"/>
            </w:pPr>
            <w:r w:rsidRPr="002A7CEF">
              <w:rPr>
                <w:rFonts w:eastAsiaTheme="minorHAnsi"/>
                <w:b/>
                <w:noProof/>
                <w:color w:val="FF0000"/>
                <w:lang w:val="en-US"/>
              </w:rPr>
              <w:lastRenderedPageBreak/>
              <w:drawing>
                <wp:inline distT="0" distB="0" distL="0" distR="0">
                  <wp:extent cx="4057650" cy="2638425"/>
                  <wp:effectExtent l="0" t="0" r="0" b="9525"/>
                  <wp:docPr id="1" name="Picture 7" descr="masa b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a bu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2638425"/>
                          </a:xfrm>
                          <a:prstGeom prst="rect">
                            <a:avLst/>
                          </a:prstGeom>
                          <a:noFill/>
                          <a:ln>
                            <a:noFill/>
                          </a:ln>
                        </pic:spPr>
                      </pic:pic>
                    </a:graphicData>
                  </a:graphic>
                </wp:inline>
              </w:drawing>
            </w:r>
          </w:p>
          <w:p w:rsidR="00BA39C9" w:rsidRPr="002A7CEF" w:rsidRDefault="00BA39C9" w:rsidP="00D66A35">
            <w:pPr>
              <w:pStyle w:val="ListParagraph"/>
              <w:ind w:left="0"/>
              <w:jc w:val="both"/>
              <w:rPr>
                <w:b/>
                <w:bCs/>
                <w:iCs/>
                <w:lang w:val="en-GB"/>
              </w:rPr>
            </w:pPr>
          </w:p>
        </w:tc>
        <w:tc>
          <w:tcPr>
            <w:tcW w:w="1418" w:type="dxa"/>
            <w:vAlign w:val="center"/>
          </w:tcPr>
          <w:p w:rsidR="001020FB" w:rsidRPr="002A7CEF" w:rsidRDefault="001020FB" w:rsidP="00D66A35">
            <w:pPr>
              <w:jc w:val="center"/>
            </w:pPr>
            <w:r w:rsidRPr="002A7CEF">
              <w:lastRenderedPageBreak/>
              <w:t>Garanție minim 36 de luni</w:t>
            </w:r>
          </w:p>
        </w:tc>
      </w:tr>
      <w:tr w:rsidR="001020FB" w:rsidRPr="002A7CEF" w:rsidTr="009F3EA1">
        <w:trPr>
          <w:trHeight w:val="666"/>
        </w:trPr>
        <w:tc>
          <w:tcPr>
            <w:tcW w:w="648" w:type="dxa"/>
            <w:tcBorders>
              <w:right w:val="single" w:sz="4" w:space="0" w:color="auto"/>
            </w:tcBorders>
            <w:shd w:val="clear" w:color="auto" w:fill="auto"/>
            <w:vAlign w:val="center"/>
          </w:tcPr>
          <w:p w:rsidR="001020FB" w:rsidRPr="002A7CEF" w:rsidRDefault="001020FB" w:rsidP="00D66A35">
            <w:pPr>
              <w:jc w:val="center"/>
            </w:pPr>
            <w:r w:rsidRPr="002A7CEF">
              <w:t>1</w:t>
            </w:r>
            <w:r w:rsidR="002A7CEF" w:rsidRPr="002A7CEF">
              <w:t>4</w:t>
            </w:r>
          </w:p>
        </w:tc>
        <w:tc>
          <w:tcPr>
            <w:tcW w:w="1757" w:type="dxa"/>
            <w:tcBorders>
              <w:left w:val="single" w:sz="4" w:space="0" w:color="auto"/>
            </w:tcBorders>
            <w:shd w:val="clear" w:color="auto" w:fill="auto"/>
            <w:vAlign w:val="center"/>
          </w:tcPr>
          <w:p w:rsidR="001020FB" w:rsidRPr="002A7CEF" w:rsidRDefault="001020FB" w:rsidP="00D66A35">
            <w:pPr>
              <w:jc w:val="center"/>
              <w:rPr>
                <w:b/>
                <w:bCs/>
                <w:iCs/>
                <w:lang w:val="en-GB"/>
              </w:rPr>
            </w:pPr>
            <w:r w:rsidRPr="002A7CEF">
              <w:rPr>
                <w:b/>
                <w:bCs/>
              </w:rPr>
              <w:t>Birou</w:t>
            </w:r>
          </w:p>
        </w:tc>
        <w:tc>
          <w:tcPr>
            <w:tcW w:w="992" w:type="dxa"/>
            <w:shd w:val="clear" w:color="auto" w:fill="auto"/>
            <w:vAlign w:val="center"/>
          </w:tcPr>
          <w:p w:rsidR="001020FB" w:rsidRPr="002A7CEF" w:rsidRDefault="001020FB" w:rsidP="00D66A35">
            <w:pPr>
              <w:jc w:val="center"/>
              <w:rPr>
                <w:b/>
              </w:rPr>
            </w:pPr>
            <w:r w:rsidRPr="002A7CEF">
              <w:rPr>
                <w:b/>
              </w:rPr>
              <w:t>50 buc</w:t>
            </w:r>
          </w:p>
        </w:tc>
        <w:tc>
          <w:tcPr>
            <w:tcW w:w="1418" w:type="dxa"/>
            <w:shd w:val="clear" w:color="auto" w:fill="auto"/>
          </w:tcPr>
          <w:p w:rsidR="001020FB" w:rsidRPr="002A7CEF" w:rsidRDefault="001020FB" w:rsidP="00D66A35">
            <w:pPr>
              <w:jc w:val="center"/>
            </w:pPr>
            <w:r w:rsidRPr="002A7CEF">
              <w:t>(*)</w:t>
            </w:r>
          </w:p>
        </w:tc>
        <w:tc>
          <w:tcPr>
            <w:tcW w:w="1134" w:type="dxa"/>
            <w:shd w:val="clear" w:color="auto" w:fill="auto"/>
            <w:vAlign w:val="center"/>
          </w:tcPr>
          <w:p w:rsidR="001020FB" w:rsidRPr="002A7CEF" w:rsidRDefault="001020FB" w:rsidP="00D66A35">
            <w:pPr>
              <w:jc w:val="center"/>
            </w:pPr>
            <w:r w:rsidRPr="002A7CEF">
              <w:t>Perioada 1-10 iulie 2026</w:t>
            </w:r>
          </w:p>
        </w:tc>
        <w:tc>
          <w:tcPr>
            <w:tcW w:w="7229" w:type="dxa"/>
            <w:shd w:val="clear" w:color="auto" w:fill="auto"/>
            <w:vAlign w:val="center"/>
          </w:tcPr>
          <w:p w:rsidR="001020FB" w:rsidRPr="002A7CEF" w:rsidRDefault="001020FB" w:rsidP="00D66A35">
            <w:pPr>
              <w:pStyle w:val="ListParagraph"/>
              <w:ind w:left="0"/>
              <w:jc w:val="both"/>
            </w:pPr>
            <w:r w:rsidRPr="002A7CEF">
              <w:rPr>
                <w:b/>
                <w:bCs/>
              </w:rPr>
              <w:t>Birouri</w:t>
            </w:r>
          </w:p>
          <w:p w:rsidR="001020FB" w:rsidRPr="002A7CEF" w:rsidRDefault="001020FB" w:rsidP="00D66A35">
            <w:pPr>
              <w:pStyle w:val="ListParagraph"/>
              <w:ind w:left="0"/>
              <w:jc w:val="both"/>
              <w:rPr>
                <w:b/>
                <w:bCs/>
              </w:rPr>
            </w:pPr>
            <w:r w:rsidRPr="002A7CEF">
              <w:t xml:space="preserve">culoare: </w:t>
            </w:r>
            <w:r w:rsidR="005B75AA" w:rsidRPr="002A7CEF">
              <w:t>Stejar Evoke Coast K365 PW</w:t>
            </w:r>
            <w:r w:rsidRPr="002A7CEF">
              <w:t xml:space="preserve">, material: Pal melaminat 18 mm, lățime/înălțime/adâncime: 128/76/60 cm, sistem soft close: da; număr de sertare: 1, număr de uși: 1, tip de mânere: metalice </w:t>
            </w:r>
            <w:r w:rsidRPr="002A7CEF">
              <w:rPr>
                <w:b/>
                <w:bCs/>
              </w:rPr>
              <w:t xml:space="preserve"> </w:t>
            </w:r>
          </w:p>
          <w:p w:rsidR="001020FB" w:rsidRPr="002A7CEF" w:rsidRDefault="001020FB" w:rsidP="00D66A35">
            <w:pPr>
              <w:pStyle w:val="ListParagraph"/>
              <w:ind w:left="0"/>
              <w:jc w:val="both"/>
              <w:rPr>
                <w:b/>
                <w:bCs/>
                <w:iCs/>
                <w:lang w:val="en-GB"/>
              </w:rPr>
            </w:pPr>
          </w:p>
        </w:tc>
        <w:tc>
          <w:tcPr>
            <w:tcW w:w="1418" w:type="dxa"/>
            <w:vAlign w:val="center"/>
          </w:tcPr>
          <w:p w:rsidR="001020FB" w:rsidRPr="002A7CEF" w:rsidRDefault="001020FB" w:rsidP="00D66A35">
            <w:pPr>
              <w:jc w:val="center"/>
            </w:pPr>
            <w:r w:rsidRPr="002A7CEF">
              <w:t>Garanție minim 36 de luni</w:t>
            </w:r>
          </w:p>
        </w:tc>
      </w:tr>
    </w:tbl>
    <w:p w:rsidR="007F0D96" w:rsidRPr="002A7CEF" w:rsidRDefault="0012199D" w:rsidP="00D66A35">
      <w:r w:rsidRPr="002A7CEF">
        <w:t>(*) Loc de livrare = Statiunea de Cercetare „Vasile Bacauanu” din loc. Stefanesti, jud Botosani</w:t>
      </w:r>
    </w:p>
    <w:p w:rsidR="0012199D" w:rsidRPr="002A7CEF" w:rsidRDefault="001C068E" w:rsidP="005233AD">
      <w:pPr>
        <w:ind w:firstLine="720"/>
        <w:rPr>
          <w:color w:val="000000" w:themeColor="text1"/>
        </w:rPr>
      </w:pPr>
      <w:r w:rsidRPr="002A7CEF">
        <w:rPr>
          <w:color w:val="000000" w:themeColor="text1"/>
        </w:rPr>
        <w:t>Nota: Dimensiunile mentionate</w:t>
      </w:r>
      <w:r w:rsidR="001E0F0B" w:rsidRPr="002A7CEF">
        <w:rPr>
          <w:color w:val="000000" w:themeColor="text1"/>
        </w:rPr>
        <w:t xml:space="preserve"> pot suporta abateri maxime de </w:t>
      </w:r>
      <w:r w:rsidR="001E0F0B" w:rsidRPr="002A7CEF">
        <w:rPr>
          <w:rFonts w:eastAsiaTheme="minorHAnsi"/>
          <w:color w:val="000000" w:themeColor="text1"/>
        </w:rPr>
        <w:t>+/- 2%</w:t>
      </w:r>
      <w:r w:rsidR="00D66A35" w:rsidRPr="002A7CEF">
        <w:rPr>
          <w:rFonts w:eastAsiaTheme="minorHAnsi"/>
          <w:color w:val="000000" w:themeColor="text1"/>
        </w:rPr>
        <w:t>, cu exceptia grosimii materialului (PAL)</w:t>
      </w:r>
    </w:p>
    <w:p w:rsidR="001C068E" w:rsidRDefault="001C068E" w:rsidP="00D66A35"/>
    <w:p w:rsidR="00F17D99" w:rsidRPr="002A7CEF" w:rsidRDefault="00F17D99" w:rsidP="00D66A35"/>
    <w:p w:rsidR="007F0D96" w:rsidRPr="002A7CEF" w:rsidRDefault="001020FB" w:rsidP="00D66A35">
      <w:pPr>
        <w:pStyle w:val="Heading4"/>
        <w:spacing w:before="0" w:after="0"/>
        <w:rPr>
          <w:rFonts w:ascii="Times New Roman" w:hAnsi="Times New Roman" w:cs="Times New Roman"/>
          <w:sz w:val="24"/>
          <w:szCs w:val="24"/>
        </w:rPr>
      </w:pPr>
      <w:bookmarkStart w:id="14" w:name="_Toc142565437"/>
      <w:r w:rsidRPr="002A7CEF">
        <w:rPr>
          <w:rFonts w:ascii="Times New Roman" w:hAnsi="Times New Roman" w:cs="Times New Roman"/>
          <w:sz w:val="24"/>
          <w:szCs w:val="24"/>
        </w:rPr>
        <w:t xml:space="preserve">Mobilier </w:t>
      </w:r>
      <w:r w:rsidR="00A14CA4" w:rsidRPr="002A7CEF">
        <w:rPr>
          <w:rFonts w:ascii="Times New Roman" w:hAnsi="Times New Roman" w:cs="Times New Roman"/>
          <w:sz w:val="24"/>
          <w:szCs w:val="24"/>
        </w:rPr>
        <w:t xml:space="preserve">divers </w:t>
      </w:r>
      <w:r w:rsidR="00035D28" w:rsidRPr="002A7CEF">
        <w:rPr>
          <w:rFonts w:ascii="Times New Roman" w:hAnsi="Times New Roman" w:cs="Times New Roman"/>
          <w:sz w:val="24"/>
          <w:szCs w:val="24"/>
        </w:rPr>
        <w:t>-</w:t>
      </w:r>
      <w:r w:rsidR="007F0D96" w:rsidRPr="002A7CEF">
        <w:rPr>
          <w:rFonts w:ascii="Times New Roman" w:hAnsi="Times New Roman" w:cs="Times New Roman"/>
          <w:sz w:val="24"/>
          <w:szCs w:val="24"/>
        </w:rPr>
        <w:t xml:space="preserve">  Lot 2</w:t>
      </w:r>
      <w:bookmarkEnd w:id="14"/>
    </w:p>
    <w:tbl>
      <w:tblPr>
        <w:tblW w:w="1459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48"/>
        <w:gridCol w:w="1757"/>
        <w:gridCol w:w="992"/>
        <w:gridCol w:w="1418"/>
        <w:gridCol w:w="1134"/>
        <w:gridCol w:w="7229"/>
        <w:gridCol w:w="1418"/>
      </w:tblGrid>
      <w:tr w:rsidR="001020FB" w:rsidRPr="002A7CEF" w:rsidTr="00F17D99">
        <w:trPr>
          <w:trHeight w:val="666"/>
        </w:trPr>
        <w:tc>
          <w:tcPr>
            <w:tcW w:w="648" w:type="dxa"/>
            <w:tcBorders>
              <w:right w:val="single" w:sz="4" w:space="0" w:color="auto"/>
            </w:tcBorders>
            <w:shd w:val="clear" w:color="auto" w:fill="auto"/>
            <w:vAlign w:val="center"/>
          </w:tcPr>
          <w:p w:rsidR="001020FB" w:rsidRPr="002A7CEF" w:rsidRDefault="001020FB" w:rsidP="00D66A35">
            <w:pPr>
              <w:jc w:val="center"/>
              <w:rPr>
                <w:b/>
              </w:rPr>
            </w:pPr>
            <w:r w:rsidRPr="002A7CEF">
              <w:rPr>
                <w:b/>
              </w:rPr>
              <w:t>Nr. Crt.</w:t>
            </w:r>
          </w:p>
        </w:tc>
        <w:tc>
          <w:tcPr>
            <w:tcW w:w="1757" w:type="dxa"/>
            <w:tcBorders>
              <w:left w:val="single" w:sz="4" w:space="0" w:color="auto"/>
            </w:tcBorders>
            <w:shd w:val="clear" w:color="auto" w:fill="auto"/>
            <w:vAlign w:val="center"/>
          </w:tcPr>
          <w:p w:rsidR="001020FB" w:rsidRPr="002A7CEF" w:rsidRDefault="001020FB" w:rsidP="00D66A35">
            <w:pPr>
              <w:jc w:val="center"/>
              <w:rPr>
                <w:b/>
              </w:rPr>
            </w:pPr>
            <w:r w:rsidRPr="002A7CEF">
              <w:rPr>
                <w:b/>
              </w:rPr>
              <w:t>Denumire produs</w:t>
            </w:r>
          </w:p>
        </w:tc>
        <w:tc>
          <w:tcPr>
            <w:tcW w:w="992" w:type="dxa"/>
            <w:shd w:val="clear" w:color="auto" w:fill="auto"/>
            <w:vAlign w:val="center"/>
          </w:tcPr>
          <w:p w:rsidR="001020FB" w:rsidRPr="002A7CEF" w:rsidRDefault="001020FB" w:rsidP="00D66A35">
            <w:pPr>
              <w:jc w:val="center"/>
              <w:rPr>
                <w:b/>
              </w:rPr>
            </w:pPr>
            <w:r w:rsidRPr="002A7CEF">
              <w:rPr>
                <w:b/>
              </w:rPr>
              <w:t>Cantitate/UM</w:t>
            </w:r>
          </w:p>
        </w:tc>
        <w:tc>
          <w:tcPr>
            <w:tcW w:w="1418" w:type="dxa"/>
            <w:shd w:val="clear" w:color="auto" w:fill="auto"/>
            <w:vAlign w:val="center"/>
          </w:tcPr>
          <w:p w:rsidR="001020FB" w:rsidRPr="002A7CEF" w:rsidRDefault="001020FB" w:rsidP="00D66A35">
            <w:pPr>
              <w:jc w:val="center"/>
              <w:rPr>
                <w:b/>
              </w:rPr>
            </w:pPr>
            <w:r w:rsidRPr="002A7CEF">
              <w:rPr>
                <w:b/>
              </w:rPr>
              <w:t>Loc de livrare</w:t>
            </w:r>
          </w:p>
        </w:tc>
        <w:tc>
          <w:tcPr>
            <w:tcW w:w="1134" w:type="dxa"/>
            <w:shd w:val="clear" w:color="auto" w:fill="auto"/>
            <w:vAlign w:val="center"/>
          </w:tcPr>
          <w:p w:rsidR="001020FB" w:rsidRPr="002A7CEF" w:rsidRDefault="001020FB" w:rsidP="00D66A35">
            <w:pPr>
              <w:jc w:val="center"/>
              <w:rPr>
                <w:b/>
              </w:rPr>
            </w:pPr>
            <w:r w:rsidRPr="002A7CEF">
              <w:rPr>
                <w:b/>
              </w:rPr>
              <w:t>Data de livrare solicitată</w:t>
            </w:r>
          </w:p>
        </w:tc>
        <w:tc>
          <w:tcPr>
            <w:tcW w:w="7229" w:type="dxa"/>
            <w:shd w:val="clear" w:color="auto" w:fill="auto"/>
            <w:vAlign w:val="center"/>
          </w:tcPr>
          <w:p w:rsidR="001020FB" w:rsidRPr="002A7CEF" w:rsidRDefault="001020FB" w:rsidP="00D66A35">
            <w:pPr>
              <w:jc w:val="center"/>
              <w:rPr>
                <w:b/>
              </w:rPr>
            </w:pPr>
            <w:r w:rsidRPr="002A7CEF">
              <w:rPr>
                <w:b/>
              </w:rPr>
              <w:t>Specificații tehnice SAU cerințe funcționale minime</w:t>
            </w:r>
          </w:p>
        </w:tc>
        <w:tc>
          <w:tcPr>
            <w:tcW w:w="1418" w:type="dxa"/>
            <w:vAlign w:val="center"/>
          </w:tcPr>
          <w:p w:rsidR="001020FB" w:rsidRPr="002A7CEF" w:rsidRDefault="001020FB" w:rsidP="00D66A35">
            <w:pPr>
              <w:jc w:val="center"/>
              <w:rPr>
                <w:b/>
              </w:rPr>
            </w:pPr>
            <w:r w:rsidRPr="002A7CEF">
              <w:rPr>
                <w:b/>
              </w:rPr>
              <w:t>Durata minima garanție</w:t>
            </w:r>
          </w:p>
          <w:p w:rsidR="001020FB" w:rsidRPr="002A7CEF" w:rsidRDefault="001020FB" w:rsidP="00D66A35">
            <w:pPr>
              <w:jc w:val="center"/>
              <w:rPr>
                <w:b/>
              </w:rPr>
            </w:pPr>
            <w:r w:rsidRPr="002A7CEF">
              <w:rPr>
                <w:b/>
              </w:rPr>
              <w:t>/termen de valabilitate</w:t>
            </w:r>
          </w:p>
        </w:tc>
      </w:tr>
      <w:tr w:rsidR="001020FB" w:rsidRPr="002A7CEF" w:rsidTr="00F17D99">
        <w:trPr>
          <w:trHeight w:val="666"/>
        </w:trPr>
        <w:tc>
          <w:tcPr>
            <w:tcW w:w="648" w:type="dxa"/>
            <w:tcBorders>
              <w:right w:val="single" w:sz="4" w:space="0" w:color="auto"/>
            </w:tcBorders>
            <w:shd w:val="clear" w:color="auto" w:fill="auto"/>
            <w:vAlign w:val="center"/>
          </w:tcPr>
          <w:p w:rsidR="001020FB" w:rsidRPr="002A7CEF" w:rsidRDefault="001020FB" w:rsidP="00D66A35">
            <w:pPr>
              <w:jc w:val="center"/>
            </w:pPr>
            <w:r w:rsidRPr="002A7CEF">
              <w:lastRenderedPageBreak/>
              <w:t>1</w:t>
            </w:r>
          </w:p>
        </w:tc>
        <w:tc>
          <w:tcPr>
            <w:tcW w:w="1757" w:type="dxa"/>
            <w:tcBorders>
              <w:left w:val="single" w:sz="4" w:space="0" w:color="auto"/>
            </w:tcBorders>
            <w:shd w:val="clear" w:color="auto" w:fill="auto"/>
            <w:vAlign w:val="center"/>
          </w:tcPr>
          <w:p w:rsidR="001C068E" w:rsidRPr="002A7CEF" w:rsidRDefault="001C068E" w:rsidP="00D66A35">
            <w:pPr>
              <w:jc w:val="center"/>
              <w:rPr>
                <w:b/>
                <w:bCs/>
              </w:rPr>
            </w:pPr>
            <w:r w:rsidRPr="002A7CEF">
              <w:rPr>
                <w:b/>
                <w:bCs/>
              </w:rPr>
              <w:t xml:space="preserve">Scaun </w:t>
            </w:r>
          </w:p>
          <w:p w:rsidR="001020FB" w:rsidRPr="002A7CEF" w:rsidRDefault="001020FB" w:rsidP="00D66A35">
            <w:pPr>
              <w:jc w:val="center"/>
            </w:pPr>
            <w:r w:rsidRPr="002A7CEF">
              <w:t>(pentru paza, administrator)</w:t>
            </w:r>
          </w:p>
        </w:tc>
        <w:tc>
          <w:tcPr>
            <w:tcW w:w="992" w:type="dxa"/>
            <w:shd w:val="clear" w:color="auto" w:fill="auto"/>
            <w:vAlign w:val="center"/>
          </w:tcPr>
          <w:p w:rsidR="001020FB" w:rsidRPr="002A7CEF" w:rsidRDefault="001020FB" w:rsidP="00D66A35">
            <w:pPr>
              <w:jc w:val="center"/>
              <w:rPr>
                <w:b/>
              </w:rPr>
            </w:pPr>
            <w:r w:rsidRPr="002A7CEF">
              <w:rPr>
                <w:b/>
              </w:rPr>
              <w:t>2 buc</w:t>
            </w:r>
          </w:p>
        </w:tc>
        <w:tc>
          <w:tcPr>
            <w:tcW w:w="1418" w:type="dxa"/>
            <w:shd w:val="clear" w:color="auto" w:fill="auto"/>
          </w:tcPr>
          <w:p w:rsidR="001020FB" w:rsidRPr="002A7CEF" w:rsidRDefault="001020FB" w:rsidP="00D66A35">
            <w:pPr>
              <w:jc w:val="center"/>
            </w:pPr>
            <w:r w:rsidRPr="002A7CEF">
              <w:t>(*)</w:t>
            </w:r>
          </w:p>
        </w:tc>
        <w:tc>
          <w:tcPr>
            <w:tcW w:w="1134" w:type="dxa"/>
            <w:shd w:val="clear" w:color="auto" w:fill="auto"/>
            <w:vAlign w:val="center"/>
          </w:tcPr>
          <w:p w:rsidR="001020FB" w:rsidRPr="002A7CEF" w:rsidRDefault="001020FB" w:rsidP="00D66A35">
            <w:pPr>
              <w:jc w:val="center"/>
              <w:rPr>
                <w:b/>
              </w:rPr>
            </w:pPr>
            <w:r w:rsidRPr="002A7CEF">
              <w:t>Perioada 1-10 iulie 2026</w:t>
            </w:r>
          </w:p>
        </w:tc>
        <w:tc>
          <w:tcPr>
            <w:tcW w:w="7229" w:type="dxa"/>
            <w:shd w:val="clear" w:color="auto" w:fill="auto"/>
            <w:vAlign w:val="center"/>
          </w:tcPr>
          <w:p w:rsidR="001C068E" w:rsidRPr="002A7CEF" w:rsidRDefault="001C068E" w:rsidP="00D66A35">
            <w:pPr>
              <w:autoSpaceDE w:val="0"/>
              <w:autoSpaceDN w:val="0"/>
              <w:adjustRightInd w:val="0"/>
              <w:jc w:val="both"/>
            </w:pPr>
            <w:r w:rsidRPr="002A7CEF">
              <w:rPr>
                <w:b/>
                <w:bCs/>
              </w:rPr>
              <w:t>Scaun pază + administrator</w:t>
            </w:r>
          </w:p>
          <w:p w:rsidR="001020FB" w:rsidRPr="002A7CEF" w:rsidRDefault="001C068E" w:rsidP="00D66A35">
            <w:pPr>
              <w:autoSpaceDE w:val="0"/>
              <w:autoSpaceDN w:val="0"/>
              <w:adjustRightInd w:val="0"/>
            </w:pPr>
            <w:r w:rsidRPr="002A7CEF">
              <w:t>lungime 53 cm, adâncime 58 cm, înălțime 92 cm, înălțime șezut 46 cm, greutate 7 kg, capacitate maximă greutate 120 kg, material șezut piele ecologică, material picioare metal, culoare șezut negru, culoare picioare crom</w:t>
            </w:r>
          </w:p>
          <w:p w:rsidR="001C068E" w:rsidRPr="002A7CEF" w:rsidRDefault="00F90E1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orientiativ</w:t>
            </w:r>
            <w:r w:rsidR="001C068E" w:rsidRPr="002A7CEF">
              <w:rPr>
                <w:rFonts w:eastAsiaTheme="minorHAnsi"/>
                <w:b/>
                <w:color w:val="000000" w:themeColor="text1"/>
                <w:lang w:val="en-US"/>
              </w:rPr>
              <w:t>:</w:t>
            </w:r>
          </w:p>
          <w:p w:rsidR="001C068E" w:rsidRPr="002A7CEF" w:rsidRDefault="00F90E11" w:rsidP="00D66A35">
            <w:pPr>
              <w:autoSpaceDE w:val="0"/>
              <w:autoSpaceDN w:val="0"/>
              <w:adjustRightInd w:val="0"/>
              <w:rPr>
                <w:noProof/>
              </w:rPr>
            </w:pPr>
            <w:r w:rsidRPr="002A7CEF">
              <w:rPr>
                <w:noProof/>
                <w:lang w:eastAsia="ro-RO"/>
              </w:rPr>
              <w:drawing>
                <wp:inline distT="0" distB="0" distL="0" distR="0" wp14:anchorId="622A3A85" wp14:editId="0913F8BB">
                  <wp:extent cx="2600325" cy="2409825"/>
                  <wp:effectExtent l="0" t="0" r="9525" b="9525"/>
                  <wp:docPr id="5" name="Picture 5" descr="Scaun conferinte VIGOR, negru, piele ecologica/metal, 53x58x9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un conferinte VIGOR, negru, piele ecologica/metal, 53x58x92 c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2409825"/>
                          </a:xfrm>
                          <a:prstGeom prst="rect">
                            <a:avLst/>
                          </a:prstGeom>
                          <a:noFill/>
                          <a:ln>
                            <a:noFill/>
                          </a:ln>
                        </pic:spPr>
                      </pic:pic>
                    </a:graphicData>
                  </a:graphic>
                </wp:inline>
              </w:drawing>
            </w:r>
          </w:p>
          <w:p w:rsidR="00F90E11" w:rsidRPr="002A7CEF" w:rsidRDefault="00F90E11" w:rsidP="00D66A35">
            <w:pPr>
              <w:autoSpaceDE w:val="0"/>
              <w:autoSpaceDN w:val="0"/>
              <w:adjustRightInd w:val="0"/>
              <w:rPr>
                <w:rFonts w:eastAsiaTheme="minorHAnsi"/>
                <w:b/>
                <w:lang w:val="en-US"/>
              </w:rPr>
            </w:pPr>
          </w:p>
        </w:tc>
        <w:tc>
          <w:tcPr>
            <w:tcW w:w="1418" w:type="dxa"/>
            <w:vAlign w:val="center"/>
          </w:tcPr>
          <w:p w:rsidR="001020FB" w:rsidRPr="002A7CEF" w:rsidRDefault="001020FB" w:rsidP="00D66A35">
            <w:pPr>
              <w:jc w:val="center"/>
            </w:pPr>
            <w:r w:rsidRPr="002A7CEF">
              <w:t>Garanție minim 36 de luni</w:t>
            </w:r>
          </w:p>
        </w:tc>
      </w:tr>
      <w:tr w:rsidR="001C068E" w:rsidRPr="002A7CEF" w:rsidTr="00F17D99">
        <w:trPr>
          <w:trHeight w:val="666"/>
        </w:trPr>
        <w:tc>
          <w:tcPr>
            <w:tcW w:w="648" w:type="dxa"/>
            <w:tcBorders>
              <w:right w:val="single" w:sz="4" w:space="0" w:color="auto"/>
            </w:tcBorders>
            <w:shd w:val="clear" w:color="auto" w:fill="auto"/>
            <w:vAlign w:val="center"/>
          </w:tcPr>
          <w:p w:rsidR="001C068E" w:rsidRPr="002A7CEF" w:rsidRDefault="001C068E" w:rsidP="00D66A35">
            <w:pPr>
              <w:jc w:val="center"/>
            </w:pPr>
            <w:r w:rsidRPr="002A7CEF">
              <w:t>2</w:t>
            </w:r>
          </w:p>
        </w:tc>
        <w:tc>
          <w:tcPr>
            <w:tcW w:w="1757" w:type="dxa"/>
            <w:tcBorders>
              <w:left w:val="single" w:sz="4" w:space="0" w:color="auto"/>
            </w:tcBorders>
            <w:shd w:val="clear" w:color="auto" w:fill="auto"/>
            <w:vAlign w:val="center"/>
          </w:tcPr>
          <w:p w:rsidR="001C068E" w:rsidRPr="002A7CEF" w:rsidRDefault="001C068E" w:rsidP="00D66A35">
            <w:pPr>
              <w:jc w:val="center"/>
              <w:rPr>
                <w:b/>
                <w:bCs/>
              </w:rPr>
            </w:pPr>
            <w:r w:rsidRPr="002A7CEF">
              <w:rPr>
                <w:b/>
                <w:bCs/>
                <w:lang w:val="en-AU"/>
              </w:rPr>
              <w:t>Canapea extensibila 3 locuri</w:t>
            </w:r>
          </w:p>
        </w:tc>
        <w:tc>
          <w:tcPr>
            <w:tcW w:w="992" w:type="dxa"/>
            <w:shd w:val="clear" w:color="auto" w:fill="auto"/>
            <w:vAlign w:val="center"/>
          </w:tcPr>
          <w:p w:rsidR="001C068E" w:rsidRPr="002A7CEF" w:rsidRDefault="001C068E" w:rsidP="00D66A35">
            <w:pPr>
              <w:jc w:val="center"/>
              <w:rPr>
                <w:b/>
              </w:rPr>
            </w:pPr>
            <w:r w:rsidRPr="002A7CEF">
              <w:rPr>
                <w:b/>
              </w:rPr>
              <w:t>10 buc</w:t>
            </w:r>
          </w:p>
        </w:tc>
        <w:tc>
          <w:tcPr>
            <w:tcW w:w="1418" w:type="dxa"/>
            <w:shd w:val="clear" w:color="auto" w:fill="auto"/>
          </w:tcPr>
          <w:p w:rsidR="001C068E" w:rsidRPr="002A7CEF" w:rsidRDefault="001C068E" w:rsidP="00D66A35">
            <w:pPr>
              <w:jc w:val="center"/>
            </w:pPr>
            <w:r w:rsidRPr="002A7CEF">
              <w:t>(*)</w:t>
            </w:r>
          </w:p>
        </w:tc>
        <w:tc>
          <w:tcPr>
            <w:tcW w:w="1134" w:type="dxa"/>
            <w:shd w:val="clear" w:color="auto" w:fill="auto"/>
            <w:vAlign w:val="center"/>
          </w:tcPr>
          <w:p w:rsidR="001C068E" w:rsidRPr="002A7CEF" w:rsidRDefault="001C068E" w:rsidP="00D66A35">
            <w:pPr>
              <w:jc w:val="center"/>
              <w:rPr>
                <w:b/>
              </w:rPr>
            </w:pPr>
            <w:r w:rsidRPr="002A7CEF">
              <w:t>Perioada 1-10 iulie 2026</w:t>
            </w:r>
          </w:p>
        </w:tc>
        <w:tc>
          <w:tcPr>
            <w:tcW w:w="7229" w:type="dxa"/>
            <w:shd w:val="clear" w:color="auto" w:fill="auto"/>
            <w:vAlign w:val="center"/>
          </w:tcPr>
          <w:p w:rsidR="001C068E" w:rsidRPr="002A7CEF" w:rsidRDefault="001C068E" w:rsidP="00D66A35">
            <w:pPr>
              <w:pStyle w:val="Default"/>
              <w:jc w:val="both"/>
              <w:rPr>
                <w:rFonts w:ascii="Times New Roman" w:hAnsi="Times New Roman" w:cs="Times New Roman"/>
                <w:b/>
                <w:bCs/>
                <w:lang w:val="en-AU"/>
              </w:rPr>
            </w:pPr>
            <w:r w:rsidRPr="002A7CEF">
              <w:rPr>
                <w:rFonts w:ascii="Times New Roman" w:hAnsi="Times New Roman" w:cs="Times New Roman"/>
                <w:b/>
                <w:bCs/>
                <w:lang w:val="en-AU"/>
              </w:rPr>
              <w:t xml:space="preserve">Canapea extensibila 3 locuri </w:t>
            </w:r>
          </w:p>
          <w:p w:rsidR="001E0F0B" w:rsidRPr="002A7CEF" w:rsidRDefault="001C068E" w:rsidP="00D66A35">
            <w:pPr>
              <w:pStyle w:val="Default"/>
              <w:jc w:val="both"/>
              <w:rPr>
                <w:rFonts w:ascii="Times New Roman" w:hAnsi="Times New Roman" w:cs="Times New Roman"/>
                <w:lang w:val="en-AU"/>
              </w:rPr>
            </w:pPr>
            <w:r w:rsidRPr="002A7CEF">
              <w:rPr>
                <w:rFonts w:ascii="Times New Roman" w:hAnsi="Times New Roman" w:cs="Times New Roman"/>
                <w:lang w:val="en-AU"/>
              </w:rPr>
              <w:t>tesatura gri inchis</w:t>
            </w:r>
            <w:r w:rsidR="00B91DB4" w:rsidRPr="002A7CEF">
              <w:rPr>
                <w:rFonts w:ascii="Times New Roman" w:hAnsi="Times New Roman" w:cs="Times New Roman"/>
                <w:lang w:val="en-AU"/>
              </w:rPr>
              <w:t>, dimensiuni</w:t>
            </w:r>
            <w:r w:rsidRPr="002A7CEF">
              <w:rPr>
                <w:rFonts w:ascii="Times New Roman" w:hAnsi="Times New Roman" w:cs="Times New Roman"/>
                <w:lang w:val="en-AU"/>
              </w:rPr>
              <w:t xml:space="preserve"> 175x83x38 cm, greutate produs: 25 kg, lungime: 175 cm, lățime: 83 cm, înălțime minimă: 38 cm, material: textile, culoare: gri închis</w:t>
            </w:r>
          </w:p>
          <w:p w:rsidR="001C068E" w:rsidRPr="002A7CEF" w:rsidRDefault="001C068E" w:rsidP="00D66A35">
            <w:pPr>
              <w:pStyle w:val="Default"/>
              <w:jc w:val="both"/>
              <w:rPr>
                <w:rFonts w:ascii="Times New Roman" w:hAnsi="Times New Roman" w:cs="Times New Roman"/>
                <w:lang w:val="en-AU"/>
              </w:rPr>
            </w:pPr>
            <w:r w:rsidRPr="002A7CEF">
              <w:rPr>
                <w:rFonts w:ascii="Times New Roman" w:hAnsi="Times New Roman" w:cs="Times New Roman"/>
                <w:lang w:val="en-AU"/>
              </w:rPr>
              <w:t xml:space="preserve"> </w:t>
            </w:r>
          </w:p>
          <w:p w:rsidR="001C068E" w:rsidRPr="002A7CEF" w:rsidRDefault="00F90E1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r w:rsidR="001C068E" w:rsidRPr="002A7CEF">
              <w:rPr>
                <w:rFonts w:eastAsiaTheme="minorHAnsi"/>
                <w:b/>
                <w:color w:val="000000" w:themeColor="text1"/>
                <w:lang w:val="en-US"/>
              </w:rPr>
              <w:t>:</w:t>
            </w:r>
          </w:p>
          <w:p w:rsidR="001C068E" w:rsidRPr="002A7CEF" w:rsidRDefault="001C068E" w:rsidP="00D66A35">
            <w:pPr>
              <w:pStyle w:val="Default"/>
              <w:jc w:val="both"/>
              <w:rPr>
                <w:rFonts w:ascii="Times New Roman" w:hAnsi="Times New Roman" w:cs="Times New Roman"/>
                <w:lang w:val="en-AU"/>
              </w:rPr>
            </w:pPr>
            <w:r w:rsidRPr="002A7CEF">
              <w:rPr>
                <w:rFonts w:ascii="Times New Roman" w:hAnsi="Times New Roman" w:cs="Times New Roman"/>
                <w:noProof/>
                <w:lang w:eastAsia="ro-RO"/>
              </w:rPr>
              <w:lastRenderedPageBreak/>
              <w:drawing>
                <wp:inline distT="0" distB="0" distL="0" distR="0" wp14:anchorId="65A4D3E1" wp14:editId="7F6143E3">
                  <wp:extent cx="2247900" cy="1790700"/>
                  <wp:effectExtent l="0" t="0" r="0" b="0"/>
                  <wp:docPr id="2" name="Picture 2" descr="Canapea extensibila cu 3 locuri Travis cu stofa gri de 175x83x7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pea extensibila cu 3 locuri Travis cu stofa gri de 175x83x74 c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noFill/>
                          <a:ln>
                            <a:noFill/>
                          </a:ln>
                        </pic:spPr>
                      </pic:pic>
                    </a:graphicData>
                  </a:graphic>
                </wp:inline>
              </w:drawing>
            </w:r>
          </w:p>
          <w:p w:rsidR="001C068E" w:rsidRPr="002A7CEF" w:rsidRDefault="001C068E" w:rsidP="00D66A35">
            <w:pPr>
              <w:autoSpaceDE w:val="0"/>
              <w:autoSpaceDN w:val="0"/>
              <w:adjustRightInd w:val="0"/>
              <w:rPr>
                <w:rFonts w:eastAsiaTheme="minorHAnsi"/>
                <w:b/>
                <w:lang w:val="en-US"/>
              </w:rPr>
            </w:pPr>
          </w:p>
        </w:tc>
        <w:tc>
          <w:tcPr>
            <w:tcW w:w="1418" w:type="dxa"/>
            <w:vAlign w:val="center"/>
          </w:tcPr>
          <w:p w:rsidR="001C068E" w:rsidRPr="002A7CEF" w:rsidRDefault="001C068E" w:rsidP="00D66A35">
            <w:pPr>
              <w:jc w:val="center"/>
            </w:pPr>
            <w:r w:rsidRPr="002A7CEF">
              <w:lastRenderedPageBreak/>
              <w:t>Garanție minim 36 de luni</w:t>
            </w:r>
          </w:p>
        </w:tc>
      </w:tr>
      <w:tr w:rsidR="001E0F0B" w:rsidRPr="002A7CEF" w:rsidTr="00F17D99">
        <w:trPr>
          <w:trHeight w:val="666"/>
        </w:trPr>
        <w:tc>
          <w:tcPr>
            <w:tcW w:w="648" w:type="dxa"/>
            <w:tcBorders>
              <w:right w:val="single" w:sz="4" w:space="0" w:color="auto"/>
            </w:tcBorders>
            <w:shd w:val="clear" w:color="auto" w:fill="auto"/>
            <w:vAlign w:val="center"/>
          </w:tcPr>
          <w:p w:rsidR="001E0F0B" w:rsidRPr="002A7CEF" w:rsidRDefault="001E0F0B" w:rsidP="00D66A35">
            <w:pPr>
              <w:jc w:val="center"/>
            </w:pPr>
            <w:r w:rsidRPr="002A7CEF">
              <w:t>3</w:t>
            </w:r>
          </w:p>
        </w:tc>
        <w:tc>
          <w:tcPr>
            <w:tcW w:w="1757" w:type="dxa"/>
            <w:tcBorders>
              <w:left w:val="single" w:sz="4" w:space="0" w:color="auto"/>
            </w:tcBorders>
            <w:shd w:val="clear" w:color="auto" w:fill="auto"/>
            <w:vAlign w:val="center"/>
          </w:tcPr>
          <w:p w:rsidR="001E0F0B" w:rsidRPr="002A7CEF" w:rsidRDefault="001E0F0B" w:rsidP="00D66A35">
            <w:pPr>
              <w:jc w:val="center"/>
              <w:rPr>
                <w:b/>
                <w:bCs/>
              </w:rPr>
            </w:pPr>
            <w:r w:rsidRPr="002A7CEF">
              <w:rPr>
                <w:b/>
                <w:bCs/>
              </w:rPr>
              <w:t>Scaun birou</w:t>
            </w:r>
          </w:p>
          <w:p w:rsidR="001E0F0B" w:rsidRPr="002A7CEF" w:rsidRDefault="001E0F0B" w:rsidP="00D66A35">
            <w:pPr>
              <w:jc w:val="center"/>
            </w:pPr>
          </w:p>
        </w:tc>
        <w:tc>
          <w:tcPr>
            <w:tcW w:w="992" w:type="dxa"/>
            <w:shd w:val="clear" w:color="auto" w:fill="auto"/>
            <w:vAlign w:val="center"/>
          </w:tcPr>
          <w:p w:rsidR="001E0F0B" w:rsidRPr="002A7CEF" w:rsidRDefault="001E0F0B" w:rsidP="00D66A35">
            <w:pPr>
              <w:jc w:val="center"/>
              <w:rPr>
                <w:b/>
              </w:rPr>
            </w:pPr>
            <w:r w:rsidRPr="002A7CEF">
              <w:rPr>
                <w:b/>
              </w:rPr>
              <w:t>50 buc</w:t>
            </w:r>
          </w:p>
        </w:tc>
        <w:tc>
          <w:tcPr>
            <w:tcW w:w="1418" w:type="dxa"/>
            <w:shd w:val="clear" w:color="auto" w:fill="auto"/>
          </w:tcPr>
          <w:p w:rsidR="001E0F0B" w:rsidRPr="002A7CEF" w:rsidRDefault="001E0F0B" w:rsidP="00D66A35">
            <w:pPr>
              <w:jc w:val="center"/>
            </w:pPr>
            <w:r w:rsidRPr="002A7CEF">
              <w:t>(*)</w:t>
            </w:r>
          </w:p>
        </w:tc>
        <w:tc>
          <w:tcPr>
            <w:tcW w:w="1134" w:type="dxa"/>
            <w:shd w:val="clear" w:color="auto" w:fill="auto"/>
            <w:vAlign w:val="center"/>
          </w:tcPr>
          <w:p w:rsidR="001E0F0B" w:rsidRPr="002A7CEF" w:rsidRDefault="001E0F0B" w:rsidP="00D66A35">
            <w:pPr>
              <w:jc w:val="center"/>
              <w:rPr>
                <w:b/>
              </w:rPr>
            </w:pPr>
            <w:r w:rsidRPr="002A7CEF">
              <w:t>Perioada 1-10 iulie 2026</w:t>
            </w:r>
          </w:p>
        </w:tc>
        <w:tc>
          <w:tcPr>
            <w:tcW w:w="7229" w:type="dxa"/>
            <w:shd w:val="clear" w:color="auto" w:fill="auto"/>
            <w:vAlign w:val="center"/>
          </w:tcPr>
          <w:p w:rsidR="001E0F0B" w:rsidRPr="002A7CEF" w:rsidRDefault="001E0F0B" w:rsidP="00D66A35">
            <w:pPr>
              <w:autoSpaceDE w:val="0"/>
              <w:autoSpaceDN w:val="0"/>
              <w:adjustRightInd w:val="0"/>
              <w:rPr>
                <w:b/>
                <w:bCs/>
              </w:rPr>
            </w:pPr>
            <w:r w:rsidRPr="002A7CEF">
              <w:rPr>
                <w:b/>
                <w:bCs/>
              </w:rPr>
              <w:t xml:space="preserve">Scaun birou </w:t>
            </w:r>
          </w:p>
          <w:p w:rsidR="001E0F0B" w:rsidRPr="002A7CEF" w:rsidRDefault="001E0F0B" w:rsidP="00D66A35">
            <w:pPr>
              <w:autoSpaceDE w:val="0"/>
              <w:autoSpaceDN w:val="0"/>
              <w:adjustRightInd w:val="0"/>
            </w:pPr>
            <w:r w:rsidRPr="002A7CEF">
              <w:t>reglabil, ergonomic, cu brate, 87-96x54x59 cm, negru</w:t>
            </w:r>
          </w:p>
          <w:p w:rsidR="00F90E11" w:rsidRPr="002A7CEF" w:rsidRDefault="00F90E11" w:rsidP="00D66A35">
            <w:pPr>
              <w:autoSpaceDE w:val="0"/>
              <w:autoSpaceDN w:val="0"/>
              <w:adjustRightInd w:val="0"/>
            </w:pPr>
          </w:p>
          <w:p w:rsidR="00F90E11" w:rsidRPr="002A7CEF" w:rsidRDefault="00F90E1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F90E11" w:rsidRPr="002A7CEF" w:rsidRDefault="00F90E11" w:rsidP="00D66A35">
            <w:pPr>
              <w:autoSpaceDE w:val="0"/>
              <w:autoSpaceDN w:val="0"/>
              <w:adjustRightInd w:val="0"/>
              <w:rPr>
                <w:rFonts w:eastAsiaTheme="minorHAnsi"/>
                <w:b/>
                <w:color w:val="FF0000"/>
                <w:lang w:val="en-US"/>
              </w:rPr>
            </w:pPr>
          </w:p>
          <w:p w:rsidR="001E0F0B" w:rsidRPr="002A7CEF" w:rsidRDefault="00F90E11" w:rsidP="00D66A35">
            <w:pPr>
              <w:autoSpaceDE w:val="0"/>
              <w:autoSpaceDN w:val="0"/>
              <w:adjustRightInd w:val="0"/>
              <w:rPr>
                <w:rFonts w:eastAsiaTheme="minorHAnsi"/>
                <w:b/>
                <w:color w:val="FF0000"/>
                <w:lang w:val="en-US"/>
              </w:rPr>
            </w:pPr>
            <w:r w:rsidRPr="002A7CEF">
              <w:rPr>
                <w:noProof/>
                <w:lang w:eastAsia="ro-RO"/>
              </w:rPr>
              <w:drawing>
                <wp:inline distT="0" distB="0" distL="0" distR="0" wp14:anchorId="26EF0CAE" wp14:editId="3BC63365">
                  <wp:extent cx="1981200" cy="1619250"/>
                  <wp:effectExtent l="0" t="0" r="0" b="0"/>
                  <wp:docPr id="6" name="Picture 6" descr="Scaun birou reglabil, ergonomic, cu brate, 87-96x54x59 cm, ne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un birou reglabil, ergonomic, cu brate, 87-96x54x59 cm, negr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a:ln>
                            <a:noFill/>
                          </a:ln>
                        </pic:spPr>
                      </pic:pic>
                    </a:graphicData>
                  </a:graphic>
                </wp:inline>
              </w:drawing>
            </w:r>
          </w:p>
          <w:p w:rsidR="001E0F0B" w:rsidRPr="002A7CEF" w:rsidRDefault="001E0F0B" w:rsidP="00D66A35">
            <w:pPr>
              <w:autoSpaceDE w:val="0"/>
              <w:autoSpaceDN w:val="0"/>
              <w:adjustRightInd w:val="0"/>
              <w:rPr>
                <w:rFonts w:eastAsiaTheme="minorHAnsi"/>
                <w:b/>
                <w:lang w:val="en-US"/>
              </w:rPr>
            </w:pPr>
          </w:p>
        </w:tc>
        <w:tc>
          <w:tcPr>
            <w:tcW w:w="1418" w:type="dxa"/>
            <w:vAlign w:val="center"/>
          </w:tcPr>
          <w:p w:rsidR="001E0F0B" w:rsidRPr="002A7CEF" w:rsidRDefault="001E0F0B" w:rsidP="00D66A35">
            <w:pPr>
              <w:jc w:val="center"/>
            </w:pPr>
            <w:r w:rsidRPr="002A7CEF">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t>4</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Fotoliu</w:t>
            </w:r>
          </w:p>
        </w:tc>
        <w:tc>
          <w:tcPr>
            <w:tcW w:w="992" w:type="dxa"/>
            <w:shd w:val="clear" w:color="auto" w:fill="auto"/>
            <w:vAlign w:val="center"/>
          </w:tcPr>
          <w:p w:rsidR="00163113" w:rsidRPr="002A7CEF" w:rsidRDefault="00163113" w:rsidP="00D66A35">
            <w:pPr>
              <w:jc w:val="center"/>
              <w:rPr>
                <w:b/>
              </w:rPr>
            </w:pPr>
            <w:r w:rsidRPr="002A7CEF">
              <w:rPr>
                <w:b/>
              </w:rPr>
              <w:t>2 buc</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center"/>
          </w:tcPr>
          <w:p w:rsidR="00163113" w:rsidRPr="002A7CEF" w:rsidRDefault="00163113" w:rsidP="00D66A35">
            <w:pPr>
              <w:autoSpaceDE w:val="0"/>
              <w:autoSpaceDN w:val="0"/>
              <w:adjustRightInd w:val="0"/>
            </w:pPr>
            <w:r w:rsidRPr="002A7CEF">
              <w:rPr>
                <w:b/>
                <w:bCs/>
              </w:rPr>
              <w:t>Fotoliu</w:t>
            </w:r>
          </w:p>
          <w:p w:rsidR="00163113" w:rsidRPr="002A7CEF" w:rsidRDefault="00163113" w:rsidP="00D66A35">
            <w:pPr>
              <w:autoSpaceDE w:val="0"/>
              <w:autoSpaceDN w:val="0"/>
              <w:adjustRightInd w:val="0"/>
            </w:pPr>
            <w:r w:rsidRPr="002A7CEF">
              <w:t xml:space="preserve">căptușit cu burete de înaltă densitate și prin învelișul din țesătură de in care garantează o bună respirabilitate. Perna scaunului este detașabilă și lavabilă cu fermoar. Are un cadru robust din lemn masiv care poate suporta o sarcină maximă de 125 kg. Culoare: Gri - Material: țesătură de </w:t>
            </w:r>
            <w:r w:rsidRPr="002A7CEF">
              <w:lastRenderedPageBreak/>
              <w:t>in, lemn, burete - Dimensiune: 68 × 58,5 × 76cm - Lățimea scaunului: 42,5cm - Adâncimea scaunului: 40,5cm - Înălțimea scaunului: 42cm</w:t>
            </w:r>
          </w:p>
          <w:p w:rsidR="00F90E11" w:rsidRPr="002A7CEF" w:rsidRDefault="00F90E11" w:rsidP="00D66A35">
            <w:pPr>
              <w:autoSpaceDE w:val="0"/>
              <w:autoSpaceDN w:val="0"/>
              <w:adjustRightInd w:val="0"/>
            </w:pPr>
          </w:p>
          <w:p w:rsidR="00F90E11" w:rsidRPr="002A7CEF" w:rsidRDefault="00F90E1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F90E11" w:rsidRPr="002A7CEF" w:rsidRDefault="00F90E11" w:rsidP="00D66A35">
            <w:pPr>
              <w:autoSpaceDE w:val="0"/>
              <w:autoSpaceDN w:val="0"/>
              <w:adjustRightInd w:val="0"/>
              <w:rPr>
                <w:rFonts w:eastAsiaTheme="minorHAnsi"/>
                <w:b/>
                <w:color w:val="FF0000"/>
                <w:lang w:val="en-US"/>
              </w:rPr>
            </w:pPr>
          </w:p>
          <w:p w:rsidR="00F90E11" w:rsidRPr="002A7CEF" w:rsidRDefault="00F90E11" w:rsidP="00D66A35">
            <w:pPr>
              <w:autoSpaceDE w:val="0"/>
              <w:autoSpaceDN w:val="0"/>
              <w:adjustRightInd w:val="0"/>
              <w:rPr>
                <w:rFonts w:eastAsiaTheme="minorHAnsi"/>
                <w:b/>
                <w:color w:val="FF0000"/>
                <w:lang w:val="en-US"/>
              </w:rPr>
            </w:pPr>
            <w:r w:rsidRPr="002A7CEF">
              <w:rPr>
                <w:noProof/>
                <w:lang w:eastAsia="ro-RO"/>
              </w:rPr>
              <w:drawing>
                <wp:inline distT="0" distB="0" distL="0" distR="0" wp14:anchorId="369965BE" wp14:editId="35E0E8E4">
                  <wp:extent cx="2867025" cy="2238375"/>
                  <wp:effectExtent l="0" t="0" r="9525" b="9525"/>
                  <wp:docPr id="7" name="Picture 7" descr="Homcom Scaun Fotoliu De Design Dormitor Salon Moderna Gr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com Scaun Fotoliu De Design Dormitor Salon Moderna Gri -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394" cy="2238663"/>
                          </a:xfrm>
                          <a:prstGeom prst="rect">
                            <a:avLst/>
                          </a:prstGeom>
                          <a:noFill/>
                          <a:ln>
                            <a:noFill/>
                          </a:ln>
                        </pic:spPr>
                      </pic:pic>
                    </a:graphicData>
                  </a:graphic>
                </wp:inline>
              </w:drawing>
            </w:r>
          </w:p>
          <w:p w:rsidR="00163113" w:rsidRPr="002A7CEF" w:rsidRDefault="00163113" w:rsidP="00D66A35">
            <w:pPr>
              <w:autoSpaceDE w:val="0"/>
              <w:autoSpaceDN w:val="0"/>
              <w:adjustRightInd w:val="0"/>
              <w:rPr>
                <w:rFonts w:eastAsiaTheme="minorHAnsi"/>
                <w:b/>
                <w:lang w:val="en-US"/>
              </w:rPr>
            </w:pPr>
          </w:p>
        </w:tc>
        <w:tc>
          <w:tcPr>
            <w:tcW w:w="1418" w:type="dxa"/>
            <w:vAlign w:val="center"/>
          </w:tcPr>
          <w:p w:rsidR="00163113" w:rsidRPr="002A7CEF" w:rsidRDefault="00163113" w:rsidP="00D66A35">
            <w:pPr>
              <w:jc w:val="center"/>
            </w:pPr>
            <w:r w:rsidRPr="002A7CEF">
              <w:lastRenderedPageBreak/>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t>5</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Set 4 scaune</w:t>
            </w:r>
          </w:p>
        </w:tc>
        <w:tc>
          <w:tcPr>
            <w:tcW w:w="992" w:type="dxa"/>
            <w:shd w:val="clear" w:color="auto" w:fill="auto"/>
            <w:vAlign w:val="center"/>
          </w:tcPr>
          <w:p w:rsidR="00163113" w:rsidRPr="002A7CEF" w:rsidRDefault="00163113" w:rsidP="00D66A35">
            <w:pPr>
              <w:jc w:val="center"/>
              <w:rPr>
                <w:b/>
              </w:rPr>
            </w:pPr>
            <w:r w:rsidRPr="002A7CEF">
              <w:rPr>
                <w:b/>
              </w:rPr>
              <w:t>14 seturi</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center"/>
          </w:tcPr>
          <w:p w:rsidR="00163113" w:rsidRPr="002A7CEF" w:rsidRDefault="00163113" w:rsidP="00D66A35">
            <w:pPr>
              <w:pStyle w:val="Default"/>
              <w:jc w:val="both"/>
              <w:rPr>
                <w:rFonts w:ascii="Times New Roman" w:hAnsi="Times New Roman" w:cs="Times New Roman"/>
                <w:color w:val="auto"/>
                <w:lang w:val="en-AU"/>
              </w:rPr>
            </w:pPr>
            <w:r w:rsidRPr="002A7CEF">
              <w:rPr>
                <w:rFonts w:ascii="Times New Roman" w:hAnsi="Times New Roman" w:cs="Times New Roman"/>
                <w:b/>
                <w:bCs/>
                <w:color w:val="auto"/>
                <w:lang w:val="en-AU"/>
              </w:rPr>
              <w:t>Set 4 Scaune</w:t>
            </w:r>
          </w:p>
          <w:p w:rsidR="00163113" w:rsidRPr="002A7CEF" w:rsidRDefault="00163113" w:rsidP="00D66A35">
            <w:pPr>
              <w:pStyle w:val="Default"/>
              <w:jc w:val="both"/>
              <w:rPr>
                <w:rFonts w:ascii="Times New Roman" w:hAnsi="Times New Roman" w:cs="Times New Roman"/>
                <w:strike/>
                <w:color w:val="auto"/>
              </w:rPr>
            </w:pPr>
            <w:r w:rsidRPr="002A7CEF">
              <w:rPr>
                <w:rFonts w:ascii="Times New Roman" w:hAnsi="Times New Roman" w:cs="Times New Roman"/>
                <w:color w:val="auto"/>
                <w:lang w:val="en-AU"/>
              </w:rPr>
              <w:t xml:space="preserve">Tapitate Textil, Picioare Metal, Design Ergonomic, Gri, </w:t>
            </w:r>
            <w:r w:rsidRPr="002A7CEF">
              <w:rPr>
                <w:rFonts w:ascii="Times New Roman" w:hAnsi="Times New Roman" w:cs="Times New Roman"/>
                <w:color w:val="auto"/>
              </w:rPr>
              <w:t>Structura solidă cu picioare din oțel (suportă până la 120 kg).</w:t>
            </w:r>
          </w:p>
          <w:p w:rsidR="00163113" w:rsidRPr="002A7CEF" w:rsidRDefault="00163113" w:rsidP="00D66A35">
            <w:pPr>
              <w:pStyle w:val="Default"/>
              <w:jc w:val="both"/>
              <w:rPr>
                <w:rFonts w:ascii="Times New Roman" w:hAnsi="Times New Roman" w:cs="Times New Roman"/>
                <w:color w:val="auto"/>
              </w:rPr>
            </w:pPr>
            <w:r w:rsidRPr="002A7CEF">
              <w:rPr>
                <w:rFonts w:ascii="Times New Roman" w:hAnsi="Times New Roman" w:cs="Times New Roman"/>
                <w:bCs/>
                <w:color w:val="auto"/>
              </w:rPr>
              <w:t>Culoare:</w:t>
            </w:r>
            <w:r w:rsidRPr="002A7CEF">
              <w:rPr>
                <w:rFonts w:ascii="Times New Roman" w:hAnsi="Times New Roman" w:cs="Times New Roman"/>
                <w:color w:val="auto"/>
              </w:rPr>
              <w:t> gri (versatil și modern)</w:t>
            </w:r>
          </w:p>
          <w:p w:rsidR="00163113" w:rsidRPr="002A7CEF" w:rsidRDefault="00163113" w:rsidP="00D66A35">
            <w:pPr>
              <w:pStyle w:val="Default"/>
              <w:jc w:val="both"/>
              <w:rPr>
                <w:rFonts w:ascii="Times New Roman" w:hAnsi="Times New Roman" w:cs="Times New Roman"/>
                <w:color w:val="auto"/>
              </w:rPr>
            </w:pPr>
            <w:r w:rsidRPr="002A7CEF">
              <w:rPr>
                <w:rFonts w:ascii="Times New Roman" w:hAnsi="Times New Roman" w:cs="Times New Roman"/>
                <w:bCs/>
                <w:color w:val="auto"/>
              </w:rPr>
              <w:t>Material Tapițerie:</w:t>
            </w:r>
            <w:r w:rsidRPr="002A7CEF">
              <w:rPr>
                <w:rFonts w:ascii="Times New Roman" w:hAnsi="Times New Roman" w:cs="Times New Roman"/>
                <w:color w:val="auto"/>
              </w:rPr>
              <w:t> textil respirabil (aspect de in, rezistent)</w:t>
            </w:r>
          </w:p>
          <w:p w:rsidR="00163113" w:rsidRPr="002A7CEF" w:rsidRDefault="00163113" w:rsidP="00D66A35">
            <w:pPr>
              <w:pStyle w:val="Default"/>
              <w:jc w:val="both"/>
              <w:rPr>
                <w:rFonts w:ascii="Times New Roman" w:hAnsi="Times New Roman" w:cs="Times New Roman"/>
                <w:color w:val="auto"/>
              </w:rPr>
            </w:pPr>
            <w:r w:rsidRPr="002A7CEF">
              <w:rPr>
                <w:rFonts w:ascii="Times New Roman" w:hAnsi="Times New Roman" w:cs="Times New Roman"/>
                <w:bCs/>
                <w:color w:val="auto"/>
              </w:rPr>
              <w:t>Structură:</w:t>
            </w:r>
            <w:r w:rsidRPr="002A7CEF">
              <w:rPr>
                <w:rFonts w:ascii="Times New Roman" w:hAnsi="Times New Roman" w:cs="Times New Roman"/>
                <w:color w:val="auto"/>
              </w:rPr>
              <w:t> picioare din oțel / metal vopsit</w:t>
            </w:r>
          </w:p>
          <w:p w:rsidR="00163113" w:rsidRPr="002A7CEF" w:rsidRDefault="00163113" w:rsidP="00D66A35">
            <w:pPr>
              <w:pStyle w:val="Default"/>
              <w:jc w:val="both"/>
              <w:rPr>
                <w:rFonts w:ascii="Times New Roman" w:hAnsi="Times New Roman" w:cs="Times New Roman"/>
                <w:color w:val="auto"/>
              </w:rPr>
            </w:pPr>
            <w:r w:rsidRPr="002A7CEF">
              <w:rPr>
                <w:rFonts w:ascii="Times New Roman" w:hAnsi="Times New Roman" w:cs="Times New Roman"/>
                <w:bCs/>
                <w:color w:val="auto"/>
              </w:rPr>
              <w:t>Confort:</w:t>
            </w:r>
            <w:r w:rsidRPr="002A7CEF">
              <w:rPr>
                <w:rFonts w:ascii="Times New Roman" w:hAnsi="Times New Roman" w:cs="Times New Roman"/>
                <w:color w:val="auto"/>
              </w:rPr>
              <w:t> spătar curbat ergonomic + șezut căptușit</w:t>
            </w:r>
          </w:p>
          <w:p w:rsidR="00163113" w:rsidRPr="002A7CEF" w:rsidRDefault="00163113" w:rsidP="00D66A35">
            <w:pPr>
              <w:pStyle w:val="Default"/>
              <w:jc w:val="both"/>
              <w:rPr>
                <w:rFonts w:ascii="Times New Roman" w:hAnsi="Times New Roman" w:cs="Times New Roman"/>
                <w:color w:val="auto"/>
              </w:rPr>
            </w:pPr>
            <w:r w:rsidRPr="002A7CEF">
              <w:rPr>
                <w:rFonts w:ascii="Times New Roman" w:hAnsi="Times New Roman" w:cs="Times New Roman"/>
                <w:bCs/>
                <w:color w:val="auto"/>
              </w:rPr>
              <w:t>Dimensiuni totale:</w:t>
            </w:r>
            <w:r w:rsidRPr="002A7CEF">
              <w:rPr>
                <w:rFonts w:ascii="Times New Roman" w:hAnsi="Times New Roman" w:cs="Times New Roman"/>
                <w:color w:val="auto"/>
              </w:rPr>
              <w:t> 41 x 50 x 97 cm</w:t>
            </w:r>
          </w:p>
          <w:p w:rsidR="00163113" w:rsidRPr="002A7CEF" w:rsidRDefault="00163113" w:rsidP="00D66A35">
            <w:pPr>
              <w:autoSpaceDE w:val="0"/>
              <w:autoSpaceDN w:val="0"/>
              <w:adjustRightInd w:val="0"/>
            </w:pPr>
            <w:r w:rsidRPr="002A7CEF">
              <w:rPr>
                <w:bCs/>
              </w:rPr>
              <w:t>Dimensiune șezut:</w:t>
            </w:r>
            <w:r w:rsidRPr="002A7CEF">
              <w:t xml:space="preserve"> 41 x 42 cm </w:t>
            </w:r>
          </w:p>
          <w:p w:rsidR="00106091" w:rsidRPr="002A7CEF" w:rsidRDefault="00106091" w:rsidP="00D66A35">
            <w:pPr>
              <w:autoSpaceDE w:val="0"/>
              <w:autoSpaceDN w:val="0"/>
              <w:adjustRightInd w:val="0"/>
            </w:pPr>
          </w:p>
          <w:p w:rsidR="00163113" w:rsidRPr="002A7CEF" w:rsidRDefault="0010609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106091" w:rsidRPr="002A7CEF" w:rsidRDefault="00106091" w:rsidP="00D66A35">
            <w:pPr>
              <w:autoSpaceDE w:val="0"/>
              <w:autoSpaceDN w:val="0"/>
              <w:adjustRightInd w:val="0"/>
              <w:rPr>
                <w:rFonts w:eastAsiaTheme="minorHAnsi"/>
                <w:b/>
                <w:color w:val="FF0000"/>
                <w:lang w:val="en-US"/>
              </w:rPr>
            </w:pPr>
          </w:p>
          <w:p w:rsidR="00163113" w:rsidRPr="002A7CEF" w:rsidRDefault="00106091" w:rsidP="00D66A35">
            <w:pPr>
              <w:autoSpaceDE w:val="0"/>
              <w:autoSpaceDN w:val="0"/>
              <w:adjustRightInd w:val="0"/>
              <w:rPr>
                <w:rFonts w:eastAsiaTheme="minorHAnsi"/>
                <w:b/>
                <w:lang w:val="en-US"/>
              </w:rPr>
            </w:pPr>
            <w:r w:rsidRPr="002A7CEF">
              <w:rPr>
                <w:noProof/>
                <w:lang w:eastAsia="ro-RO"/>
              </w:rPr>
              <w:lastRenderedPageBreak/>
              <w:drawing>
                <wp:inline distT="0" distB="0" distL="0" distR="0" wp14:anchorId="77BFCB8E" wp14:editId="13F0F376">
                  <wp:extent cx="2333625" cy="2038350"/>
                  <wp:effectExtent l="0" t="0" r="9525" b="0"/>
                  <wp:docPr id="8" name="Picture 8" descr="https://img.aosomcdn.com/100/product/2022/03/05/Cda98a17f57e8c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aosomcdn.com/100/product/2022/03/05/Cda98a17f57e8c1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noFill/>
                          <a:ln>
                            <a:noFill/>
                          </a:ln>
                        </pic:spPr>
                      </pic:pic>
                    </a:graphicData>
                  </a:graphic>
                </wp:inline>
              </w:drawing>
            </w:r>
          </w:p>
        </w:tc>
        <w:tc>
          <w:tcPr>
            <w:tcW w:w="1418" w:type="dxa"/>
            <w:vAlign w:val="center"/>
          </w:tcPr>
          <w:p w:rsidR="00163113" w:rsidRPr="002A7CEF" w:rsidRDefault="00163113" w:rsidP="00D66A35">
            <w:pPr>
              <w:jc w:val="center"/>
            </w:pPr>
            <w:r w:rsidRPr="002A7CEF">
              <w:lastRenderedPageBreak/>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t>6</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Raft din inox bucatarie</w:t>
            </w:r>
          </w:p>
        </w:tc>
        <w:tc>
          <w:tcPr>
            <w:tcW w:w="992" w:type="dxa"/>
            <w:shd w:val="clear" w:color="auto" w:fill="auto"/>
            <w:vAlign w:val="center"/>
          </w:tcPr>
          <w:p w:rsidR="00163113" w:rsidRPr="002A7CEF" w:rsidRDefault="00163113" w:rsidP="00D66A35">
            <w:pPr>
              <w:jc w:val="center"/>
              <w:rPr>
                <w:b/>
              </w:rPr>
            </w:pPr>
            <w:r w:rsidRPr="002A7CEF">
              <w:rPr>
                <w:b/>
              </w:rPr>
              <w:t>2 buc</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bottom"/>
          </w:tcPr>
          <w:p w:rsidR="00163113" w:rsidRPr="002A7CEF" w:rsidRDefault="00163113" w:rsidP="00D66A35">
            <w:pPr>
              <w:pStyle w:val="Default"/>
              <w:jc w:val="both"/>
              <w:rPr>
                <w:rFonts w:ascii="Times New Roman" w:hAnsi="Times New Roman" w:cs="Times New Roman"/>
                <w:b/>
                <w:bCs/>
              </w:rPr>
            </w:pPr>
            <w:r w:rsidRPr="002A7CEF">
              <w:rPr>
                <w:rFonts w:ascii="Times New Roman" w:hAnsi="Times New Roman" w:cs="Times New Roman"/>
                <w:b/>
                <w:bCs/>
              </w:rPr>
              <w:t>Raft din inox bucătărie</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 xml:space="preserve">4 polite, realizate din otel </w:t>
            </w:r>
            <w:r w:rsidRPr="002A7CEF">
              <w:rPr>
                <w:rFonts w:ascii="Times New Roman" w:hAnsi="Times New Roman" w:cs="Times New Roman"/>
                <w:color w:val="auto"/>
              </w:rPr>
              <w:t xml:space="preserve">inoxidabil AISI 430 sau echivalent, </w:t>
            </w:r>
            <w:r w:rsidRPr="002A7CEF">
              <w:rPr>
                <w:rFonts w:ascii="Times New Roman" w:hAnsi="Times New Roman" w:cs="Times New Roman"/>
              </w:rPr>
              <w:t>1200 x 500 x (H)1800 mm</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color w:val="auto"/>
              </w:rPr>
              <w:t>Picioare din profil de 30x30</w:t>
            </w:r>
            <w:r w:rsidRPr="002A7CEF">
              <w:rPr>
                <w:rFonts w:ascii="Times New Roman" w:hAnsi="Times New Roman" w:cs="Times New Roman"/>
              </w:rPr>
              <w:t xml:space="preserve"> mm.</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Picioare reglabile ±15 mm</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Sarcina maxima pe raft 70 kg/m².</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Rafturi armate cu profil din otel.</w:t>
            </w:r>
          </w:p>
          <w:p w:rsidR="00106091" w:rsidRPr="002A7CEF" w:rsidRDefault="00106091" w:rsidP="00D66A35">
            <w:pPr>
              <w:pStyle w:val="Default"/>
              <w:jc w:val="both"/>
              <w:rPr>
                <w:rFonts w:ascii="Times New Roman" w:hAnsi="Times New Roman" w:cs="Times New Roman"/>
              </w:rPr>
            </w:pPr>
          </w:p>
          <w:p w:rsidR="00106091" w:rsidRPr="002A7CEF" w:rsidRDefault="00106091" w:rsidP="00D66A35">
            <w:pPr>
              <w:autoSpaceDE w:val="0"/>
              <w:autoSpaceDN w:val="0"/>
              <w:adjustRightInd w:val="0"/>
              <w:rPr>
                <w:rFonts w:eastAsiaTheme="minorHAnsi"/>
                <w:b/>
                <w:color w:val="000000" w:themeColor="text1"/>
                <w:lang w:val="en-US"/>
              </w:rPr>
            </w:pPr>
            <w:bookmarkStart w:id="15" w:name="_Hlk228441592"/>
            <w:r w:rsidRPr="002A7CEF">
              <w:rPr>
                <w:rFonts w:eastAsiaTheme="minorHAnsi"/>
                <w:b/>
                <w:color w:val="000000" w:themeColor="text1"/>
                <w:lang w:val="en-US"/>
              </w:rPr>
              <w:t>Model orientativ:</w:t>
            </w:r>
          </w:p>
          <w:bookmarkEnd w:id="15"/>
          <w:p w:rsidR="00163113" w:rsidRPr="002A7CEF" w:rsidRDefault="00163113" w:rsidP="00D66A35">
            <w:pPr>
              <w:pStyle w:val="Default"/>
              <w:jc w:val="both"/>
              <w:rPr>
                <w:rFonts w:ascii="Times New Roman" w:hAnsi="Times New Roman" w:cs="Times New Roman"/>
              </w:rPr>
            </w:pPr>
          </w:p>
          <w:p w:rsidR="00106091" w:rsidRPr="002A7CEF" w:rsidRDefault="00106091" w:rsidP="00D66A35">
            <w:pPr>
              <w:pStyle w:val="Default"/>
              <w:jc w:val="both"/>
              <w:rPr>
                <w:rFonts w:ascii="Times New Roman" w:hAnsi="Times New Roman" w:cs="Times New Roman"/>
              </w:rPr>
            </w:pPr>
            <w:r w:rsidRPr="002A7CEF">
              <w:rPr>
                <w:rFonts w:ascii="Times New Roman" w:hAnsi="Times New Roman" w:cs="Times New Roman"/>
                <w:noProof/>
                <w:lang w:eastAsia="ro-RO"/>
              </w:rPr>
              <w:lastRenderedPageBreak/>
              <w:drawing>
                <wp:inline distT="0" distB="0" distL="0" distR="0" wp14:anchorId="554CE57A" wp14:editId="020C636C">
                  <wp:extent cx="2105025" cy="1924050"/>
                  <wp:effectExtent l="0" t="0" r="9525" b="0"/>
                  <wp:docPr id="10" name="Picture 10" descr="Raft 4 polite, pregatit pentru asamblare, Hendi, Kitchen Line, 1000x500x(H)1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ft 4 polite, pregatit pentru asamblare, Hendi, Kitchen Line, 1000x500x(H)1800m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924050"/>
                          </a:xfrm>
                          <a:prstGeom prst="rect">
                            <a:avLst/>
                          </a:prstGeom>
                          <a:noFill/>
                          <a:ln>
                            <a:noFill/>
                          </a:ln>
                        </pic:spPr>
                      </pic:pic>
                    </a:graphicData>
                  </a:graphic>
                </wp:inline>
              </w:drawing>
            </w:r>
          </w:p>
        </w:tc>
        <w:tc>
          <w:tcPr>
            <w:tcW w:w="1418" w:type="dxa"/>
            <w:vAlign w:val="center"/>
          </w:tcPr>
          <w:p w:rsidR="00163113" w:rsidRPr="002A7CEF" w:rsidRDefault="00163113" w:rsidP="00D66A35">
            <w:pPr>
              <w:jc w:val="center"/>
            </w:pPr>
            <w:r w:rsidRPr="002A7CEF">
              <w:lastRenderedPageBreak/>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t>7</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Dulap metalic vestiar</w:t>
            </w:r>
          </w:p>
        </w:tc>
        <w:tc>
          <w:tcPr>
            <w:tcW w:w="992" w:type="dxa"/>
            <w:shd w:val="clear" w:color="auto" w:fill="auto"/>
            <w:vAlign w:val="center"/>
          </w:tcPr>
          <w:p w:rsidR="00163113" w:rsidRPr="002A7CEF" w:rsidRDefault="00163113" w:rsidP="00D66A35">
            <w:pPr>
              <w:jc w:val="center"/>
              <w:rPr>
                <w:b/>
              </w:rPr>
            </w:pPr>
            <w:r w:rsidRPr="002A7CEF">
              <w:rPr>
                <w:b/>
              </w:rPr>
              <w:t>1 buc</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bottom"/>
          </w:tcPr>
          <w:p w:rsidR="00163113" w:rsidRPr="002A7CEF" w:rsidRDefault="00163113" w:rsidP="00D66A35">
            <w:pPr>
              <w:autoSpaceDE w:val="0"/>
              <w:autoSpaceDN w:val="0"/>
              <w:adjustRightInd w:val="0"/>
            </w:pPr>
            <w:r w:rsidRPr="002A7CEF">
              <w:rPr>
                <w:b/>
                <w:bCs/>
              </w:rPr>
              <w:t>Dulap metalic vestiar</w:t>
            </w:r>
          </w:p>
          <w:p w:rsidR="00163113" w:rsidRPr="002A7CEF" w:rsidRDefault="00163113" w:rsidP="00D66A35">
            <w:pPr>
              <w:autoSpaceDE w:val="0"/>
              <w:autoSpaceDN w:val="0"/>
              <w:adjustRightInd w:val="0"/>
              <w:rPr>
                <w:rFonts w:eastAsiaTheme="minorHAnsi"/>
                <w:b/>
                <w:color w:val="FF0000"/>
                <w:lang w:val="en-US"/>
              </w:rPr>
            </w:pPr>
            <w:r w:rsidRPr="002A7CEF">
              <w:t xml:space="preserve">5 usi 1200x450x1800 mm (LxlxH),  </w:t>
            </w:r>
            <w:r w:rsidRPr="002A7CEF">
              <w:rPr>
                <w:lang w:val="en-AU"/>
              </w:rPr>
              <w:t>vestiar realizat cu o constructie metalica solida prevazut cu 5 usi cu inchidere individuala, incuietoare de siguranta (cu 2 chei), bara pentru umerase, polita in partea superioara, fante de aerisire, carlig atasabil pentru haine pe usa interioara, suport eticheta nominal.</w:t>
            </w:r>
            <w:r w:rsidRPr="002A7CEF">
              <w:rPr>
                <w:rFonts w:eastAsiaTheme="minorHAnsi"/>
                <w:b/>
                <w:color w:val="FF0000"/>
                <w:lang w:val="en-US"/>
              </w:rPr>
              <w:t xml:space="preserve"> </w:t>
            </w:r>
          </w:p>
          <w:p w:rsidR="00106091" w:rsidRPr="002A7CEF" w:rsidRDefault="00106091" w:rsidP="00D66A35">
            <w:pPr>
              <w:autoSpaceDE w:val="0"/>
              <w:autoSpaceDN w:val="0"/>
              <w:adjustRightInd w:val="0"/>
              <w:rPr>
                <w:rFonts w:eastAsiaTheme="minorHAnsi"/>
                <w:b/>
                <w:color w:val="FF0000"/>
                <w:lang w:val="en-US"/>
              </w:rPr>
            </w:pPr>
          </w:p>
          <w:p w:rsidR="00106091" w:rsidRPr="002A7CEF" w:rsidRDefault="0010609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163113" w:rsidRPr="002A7CEF" w:rsidRDefault="00163113" w:rsidP="00D66A35">
            <w:pPr>
              <w:pStyle w:val="Default"/>
              <w:jc w:val="both"/>
              <w:rPr>
                <w:rFonts w:ascii="Times New Roman" w:hAnsi="Times New Roman" w:cs="Times New Roman"/>
              </w:rPr>
            </w:pPr>
          </w:p>
          <w:p w:rsidR="00106091" w:rsidRPr="002A7CEF" w:rsidRDefault="00106091" w:rsidP="00D66A35">
            <w:pPr>
              <w:pStyle w:val="Default"/>
              <w:jc w:val="both"/>
              <w:rPr>
                <w:rFonts w:ascii="Times New Roman" w:hAnsi="Times New Roman" w:cs="Times New Roman"/>
              </w:rPr>
            </w:pPr>
            <w:r w:rsidRPr="002A7CEF">
              <w:rPr>
                <w:rFonts w:ascii="Times New Roman" w:hAnsi="Times New Roman" w:cs="Times New Roman"/>
                <w:noProof/>
                <w:lang w:eastAsia="ro-RO"/>
              </w:rPr>
              <w:drawing>
                <wp:inline distT="0" distB="0" distL="0" distR="0" wp14:anchorId="2BAC64E0" wp14:editId="0FA6AAB0">
                  <wp:extent cx="2085975" cy="1914525"/>
                  <wp:effectExtent l="0" t="0" r="9525" b="9525"/>
                  <wp:docPr id="11" name="Picture 11" descr="Vestiar metalic Premium 5 usi 1200x450x1800 mm (LxlxH), neasamblat, Extra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stiar metalic Premium 5 usi 1200x450x1800 mm (LxlxH), neasamblat, Extra P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914525"/>
                          </a:xfrm>
                          <a:prstGeom prst="rect">
                            <a:avLst/>
                          </a:prstGeom>
                          <a:noFill/>
                          <a:ln>
                            <a:noFill/>
                          </a:ln>
                        </pic:spPr>
                      </pic:pic>
                    </a:graphicData>
                  </a:graphic>
                </wp:inline>
              </w:drawing>
            </w:r>
          </w:p>
        </w:tc>
        <w:tc>
          <w:tcPr>
            <w:tcW w:w="1418" w:type="dxa"/>
            <w:vAlign w:val="center"/>
          </w:tcPr>
          <w:p w:rsidR="00163113" w:rsidRPr="002A7CEF" w:rsidRDefault="00163113" w:rsidP="00D66A35">
            <w:pPr>
              <w:jc w:val="center"/>
            </w:pPr>
            <w:r w:rsidRPr="002A7CEF">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lastRenderedPageBreak/>
              <w:t>8</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Scaun birou</w:t>
            </w:r>
          </w:p>
        </w:tc>
        <w:tc>
          <w:tcPr>
            <w:tcW w:w="992" w:type="dxa"/>
            <w:shd w:val="clear" w:color="auto" w:fill="auto"/>
            <w:vAlign w:val="center"/>
          </w:tcPr>
          <w:p w:rsidR="00163113" w:rsidRPr="002A7CEF" w:rsidRDefault="00163113" w:rsidP="00D66A35">
            <w:pPr>
              <w:jc w:val="center"/>
              <w:rPr>
                <w:b/>
              </w:rPr>
            </w:pPr>
            <w:r w:rsidRPr="002A7CEF">
              <w:rPr>
                <w:b/>
              </w:rPr>
              <w:t>8 buc</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bottom"/>
          </w:tcPr>
          <w:p w:rsidR="00163113" w:rsidRPr="002A7CEF" w:rsidRDefault="00163113" w:rsidP="00D66A35">
            <w:pPr>
              <w:pStyle w:val="Default"/>
              <w:jc w:val="both"/>
              <w:rPr>
                <w:rFonts w:ascii="Times New Roman" w:hAnsi="Times New Roman" w:cs="Times New Roman"/>
                <w:b/>
                <w:bCs/>
              </w:rPr>
            </w:pPr>
            <w:r w:rsidRPr="002A7CEF">
              <w:rPr>
                <w:rFonts w:ascii="Times New Roman" w:hAnsi="Times New Roman" w:cs="Times New Roman"/>
                <w:b/>
                <w:bCs/>
              </w:rPr>
              <w:t>Scaun de birou</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cu suport lombar și tetieră, șezut rotativ cu înălțime reglabilă, negru. Scaunul de birou este dotat cu un șezut cu înălțime reglabilă de la 43 la 51 cm, pentru a se adapta nevoilor tale. De asemenea, tetiera poate fi reglată în sus/în jos, pentru a crea setarea perfectă pentru confortul tău.</w:t>
            </w:r>
          </w:p>
          <w:p w:rsidR="00163113" w:rsidRPr="002A7CEF" w:rsidRDefault="00163113" w:rsidP="00D66A35">
            <w:pPr>
              <w:pStyle w:val="Default"/>
              <w:jc w:val="both"/>
              <w:rPr>
                <w:rFonts w:ascii="Times New Roman" w:hAnsi="Times New Roman" w:cs="Times New Roman"/>
              </w:rPr>
            </w:pPr>
            <w:r w:rsidRPr="002A7CEF">
              <w:rPr>
                <w:rFonts w:ascii="Times New Roman" w:hAnsi="Times New Roman" w:cs="Times New Roman"/>
              </w:rPr>
              <w:t>MOBILITATE: Datorită roților pivotante la 360° și sistemului de ridicare cu gaz, acest scaun pivotant de birou permite o mobilitate totală și oferă confort maxim.</w:t>
            </w:r>
          </w:p>
          <w:p w:rsidR="00163113" w:rsidRPr="002A7CEF" w:rsidRDefault="00163113" w:rsidP="00D66A35">
            <w:pPr>
              <w:autoSpaceDE w:val="0"/>
              <w:autoSpaceDN w:val="0"/>
              <w:adjustRightInd w:val="0"/>
            </w:pPr>
            <w:r w:rsidRPr="002A7CEF">
              <w:t>DIMENSIUNI: Dimensiuni totale: 66x58x115-123 cm. Șezut: 50x51 cm. Capacitate de greutate: 120 kg.</w:t>
            </w:r>
          </w:p>
          <w:p w:rsidR="00106091" w:rsidRPr="002A7CEF" w:rsidRDefault="00106091" w:rsidP="00D66A35">
            <w:pPr>
              <w:autoSpaceDE w:val="0"/>
              <w:autoSpaceDN w:val="0"/>
              <w:adjustRightInd w:val="0"/>
            </w:pPr>
          </w:p>
          <w:p w:rsidR="00106091" w:rsidRPr="002A7CEF" w:rsidRDefault="00106091"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163113" w:rsidRPr="002A7CEF" w:rsidRDefault="00163113" w:rsidP="00D66A35">
            <w:pPr>
              <w:pStyle w:val="Default"/>
              <w:jc w:val="both"/>
              <w:rPr>
                <w:rFonts w:ascii="Times New Roman" w:hAnsi="Times New Roman" w:cs="Times New Roman"/>
              </w:rPr>
            </w:pPr>
          </w:p>
          <w:p w:rsidR="00106091" w:rsidRPr="002A7CEF" w:rsidRDefault="00106091" w:rsidP="00D66A35">
            <w:pPr>
              <w:pStyle w:val="Default"/>
              <w:jc w:val="both"/>
              <w:rPr>
                <w:rFonts w:ascii="Times New Roman" w:hAnsi="Times New Roman" w:cs="Times New Roman"/>
              </w:rPr>
            </w:pPr>
            <w:r w:rsidRPr="002A7CEF">
              <w:rPr>
                <w:rFonts w:ascii="Times New Roman" w:hAnsi="Times New Roman" w:cs="Times New Roman"/>
                <w:noProof/>
                <w:lang w:eastAsia="ro-RO"/>
              </w:rPr>
              <w:drawing>
                <wp:inline distT="0" distB="0" distL="0" distR="0" wp14:anchorId="4609EC37" wp14:editId="05B7D120">
                  <wp:extent cx="2209800" cy="1914525"/>
                  <wp:effectExtent l="0" t="0" r="0" b="9525"/>
                  <wp:docPr id="12" name="Picture 12" descr="https://img.aosomcdn.com/100/product/2026/04/02/rKK54e19d4f25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aosomcdn.com/100/product/2026/04/02/rKK54e19d4f259da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914525"/>
                          </a:xfrm>
                          <a:prstGeom prst="rect">
                            <a:avLst/>
                          </a:prstGeom>
                          <a:noFill/>
                          <a:ln>
                            <a:noFill/>
                          </a:ln>
                        </pic:spPr>
                      </pic:pic>
                    </a:graphicData>
                  </a:graphic>
                </wp:inline>
              </w:drawing>
            </w:r>
          </w:p>
        </w:tc>
        <w:tc>
          <w:tcPr>
            <w:tcW w:w="1418" w:type="dxa"/>
            <w:vAlign w:val="center"/>
          </w:tcPr>
          <w:p w:rsidR="00163113" w:rsidRPr="002A7CEF" w:rsidRDefault="00163113" w:rsidP="00D66A35">
            <w:pPr>
              <w:jc w:val="center"/>
            </w:pPr>
            <w:r w:rsidRPr="002A7CEF">
              <w:t>Garanție minim 36 de luni</w:t>
            </w:r>
          </w:p>
        </w:tc>
      </w:tr>
      <w:tr w:rsidR="00163113" w:rsidRPr="002A7CEF" w:rsidTr="00F17D99">
        <w:trPr>
          <w:trHeight w:val="666"/>
        </w:trPr>
        <w:tc>
          <w:tcPr>
            <w:tcW w:w="648" w:type="dxa"/>
            <w:tcBorders>
              <w:right w:val="single" w:sz="4" w:space="0" w:color="auto"/>
            </w:tcBorders>
            <w:shd w:val="clear" w:color="auto" w:fill="auto"/>
            <w:vAlign w:val="center"/>
          </w:tcPr>
          <w:p w:rsidR="00163113" w:rsidRPr="002A7CEF" w:rsidRDefault="00163113" w:rsidP="00D66A35">
            <w:pPr>
              <w:jc w:val="center"/>
            </w:pPr>
            <w:r w:rsidRPr="002A7CEF">
              <w:t>9</w:t>
            </w:r>
          </w:p>
        </w:tc>
        <w:tc>
          <w:tcPr>
            <w:tcW w:w="1757" w:type="dxa"/>
            <w:tcBorders>
              <w:left w:val="single" w:sz="4" w:space="0" w:color="auto"/>
            </w:tcBorders>
            <w:shd w:val="clear" w:color="auto" w:fill="auto"/>
            <w:vAlign w:val="center"/>
          </w:tcPr>
          <w:p w:rsidR="00163113" w:rsidRPr="002A7CEF" w:rsidRDefault="00163113" w:rsidP="00D66A35">
            <w:pPr>
              <w:jc w:val="center"/>
              <w:rPr>
                <w:b/>
                <w:bCs/>
              </w:rPr>
            </w:pPr>
            <w:r w:rsidRPr="002A7CEF">
              <w:rPr>
                <w:b/>
                <w:bCs/>
              </w:rPr>
              <w:t xml:space="preserve">Set </w:t>
            </w:r>
            <w:r w:rsidR="00A63AE9" w:rsidRPr="002A7CEF">
              <w:rPr>
                <w:b/>
                <w:bCs/>
              </w:rPr>
              <w:t xml:space="preserve">terasa - </w:t>
            </w:r>
            <w:r w:rsidRPr="002A7CEF">
              <w:rPr>
                <w:b/>
                <w:bCs/>
              </w:rPr>
              <w:t>scaune si masa</w:t>
            </w:r>
          </w:p>
        </w:tc>
        <w:tc>
          <w:tcPr>
            <w:tcW w:w="992" w:type="dxa"/>
            <w:shd w:val="clear" w:color="auto" w:fill="auto"/>
            <w:vAlign w:val="center"/>
          </w:tcPr>
          <w:p w:rsidR="00163113" w:rsidRPr="002A7CEF" w:rsidRDefault="00163113" w:rsidP="00D66A35">
            <w:pPr>
              <w:jc w:val="center"/>
              <w:rPr>
                <w:b/>
              </w:rPr>
            </w:pPr>
            <w:r w:rsidRPr="002A7CEF">
              <w:rPr>
                <w:b/>
              </w:rPr>
              <w:t>1 set</w:t>
            </w:r>
          </w:p>
        </w:tc>
        <w:tc>
          <w:tcPr>
            <w:tcW w:w="1418" w:type="dxa"/>
            <w:shd w:val="clear" w:color="auto" w:fill="auto"/>
          </w:tcPr>
          <w:p w:rsidR="00163113" w:rsidRPr="002A7CEF" w:rsidRDefault="00163113" w:rsidP="00D66A35">
            <w:pPr>
              <w:jc w:val="center"/>
            </w:pPr>
            <w:r w:rsidRPr="002A7CEF">
              <w:t>(*)</w:t>
            </w:r>
          </w:p>
        </w:tc>
        <w:tc>
          <w:tcPr>
            <w:tcW w:w="1134" w:type="dxa"/>
            <w:shd w:val="clear" w:color="auto" w:fill="auto"/>
            <w:vAlign w:val="center"/>
          </w:tcPr>
          <w:p w:rsidR="00163113" w:rsidRPr="002A7CEF" w:rsidRDefault="00163113" w:rsidP="00D66A35">
            <w:pPr>
              <w:jc w:val="center"/>
              <w:rPr>
                <w:b/>
              </w:rPr>
            </w:pPr>
            <w:r w:rsidRPr="002A7CEF">
              <w:t>Perioada 1-10 iulie 2026</w:t>
            </w:r>
          </w:p>
        </w:tc>
        <w:tc>
          <w:tcPr>
            <w:tcW w:w="7229" w:type="dxa"/>
            <w:shd w:val="clear" w:color="auto" w:fill="auto"/>
            <w:vAlign w:val="bottom"/>
          </w:tcPr>
          <w:p w:rsidR="00163113" w:rsidRPr="002A7CEF" w:rsidRDefault="00163113" w:rsidP="00D66A35">
            <w:pPr>
              <w:pStyle w:val="Default"/>
              <w:jc w:val="both"/>
              <w:rPr>
                <w:rFonts w:ascii="Times New Roman" w:hAnsi="Times New Roman" w:cs="Times New Roman"/>
                <w:b/>
                <w:bCs/>
              </w:rPr>
            </w:pPr>
            <w:r w:rsidRPr="002A7CEF">
              <w:rPr>
                <w:rFonts w:ascii="Times New Roman" w:hAnsi="Times New Roman" w:cs="Times New Roman"/>
                <w:b/>
                <w:bCs/>
              </w:rPr>
              <w:t xml:space="preserve">Set </w:t>
            </w:r>
            <w:r w:rsidR="00A63AE9" w:rsidRPr="002A7CEF">
              <w:rPr>
                <w:rFonts w:ascii="Times New Roman" w:hAnsi="Times New Roman" w:cs="Times New Roman"/>
                <w:b/>
                <w:bCs/>
              </w:rPr>
              <w:t xml:space="preserve">terasa – </w:t>
            </w:r>
            <w:r w:rsidRPr="002A7CEF">
              <w:rPr>
                <w:rFonts w:ascii="Times New Roman" w:hAnsi="Times New Roman" w:cs="Times New Roman"/>
                <w:b/>
                <w:bCs/>
              </w:rPr>
              <w:t>scaune si masa</w:t>
            </w:r>
            <w:r w:rsidR="00A63AE9" w:rsidRPr="002A7CEF">
              <w:rPr>
                <w:rFonts w:ascii="Times New Roman" w:hAnsi="Times New Roman" w:cs="Times New Roman"/>
                <w:b/>
                <w:bCs/>
              </w:rPr>
              <w:t xml:space="preserve"> </w:t>
            </w:r>
          </w:p>
          <w:p w:rsidR="00163113" w:rsidRPr="002A7CEF" w:rsidRDefault="00D86501" w:rsidP="00D66A35">
            <w:pPr>
              <w:pStyle w:val="Default"/>
              <w:jc w:val="both"/>
              <w:rPr>
                <w:rFonts w:ascii="Times New Roman" w:hAnsi="Times New Roman" w:cs="Times New Roman"/>
              </w:rPr>
            </w:pPr>
            <w:r w:rsidRPr="002A7CEF">
              <w:rPr>
                <w:rFonts w:ascii="Times New Roman" w:hAnsi="Times New Roman" w:cs="Times New Roman"/>
              </w:rPr>
              <w:t>Masa si scaune</w:t>
            </w:r>
            <w:r w:rsidR="00163113" w:rsidRPr="002A7CEF">
              <w:rPr>
                <w:rFonts w:ascii="Times New Roman" w:hAnsi="Times New Roman" w:cs="Times New Roman"/>
              </w:rPr>
              <w:t xml:space="preserve"> cu impletitura din imitatie ratan. Scheletul din otel</w:t>
            </w:r>
            <w:r w:rsidR="00782424" w:rsidRPr="002A7CEF">
              <w:rPr>
                <w:rFonts w:ascii="Times New Roman" w:hAnsi="Times New Roman" w:cs="Times New Roman"/>
              </w:rPr>
              <w:t xml:space="preserve"> / aluminiu</w:t>
            </w:r>
            <w:r w:rsidR="00163113" w:rsidRPr="002A7CEF">
              <w:rPr>
                <w:rFonts w:ascii="Times New Roman" w:hAnsi="Times New Roman" w:cs="Times New Roman"/>
              </w:rPr>
              <w:t xml:space="preserve"> si impletitura din ratan PE confera o rezistenta sporita la actiuni mecanice. Setul este compus din 7-piese care conţine 6 fotolii cu perne şi o masă cu sticlă întărită</w:t>
            </w:r>
            <w:r w:rsidR="00780CD5" w:rsidRPr="002A7CEF">
              <w:rPr>
                <w:rFonts w:ascii="Times New Roman" w:hAnsi="Times New Roman" w:cs="Times New Roman"/>
              </w:rPr>
              <w:t xml:space="preserve"> / polywood</w:t>
            </w:r>
            <w:r w:rsidR="00163113" w:rsidRPr="002A7CEF">
              <w:rPr>
                <w:rFonts w:ascii="Times New Roman" w:hAnsi="Times New Roman" w:cs="Times New Roman"/>
              </w:rPr>
              <w:t>. Culoare: crem</w:t>
            </w:r>
            <w:r w:rsidR="00780CD5" w:rsidRPr="002A7CEF">
              <w:rPr>
                <w:rFonts w:ascii="Times New Roman" w:hAnsi="Times New Roman" w:cs="Times New Roman"/>
              </w:rPr>
              <w:t xml:space="preserve"> / imitatie lemn </w:t>
            </w:r>
            <w:r w:rsidR="00163113" w:rsidRPr="002A7CEF">
              <w:rPr>
                <w:rFonts w:ascii="Times New Roman" w:hAnsi="Times New Roman" w:cs="Times New Roman"/>
              </w:rPr>
              <w:t>. Material: tehno ratan+oţel</w:t>
            </w:r>
            <w:r w:rsidR="00782424" w:rsidRPr="002A7CEF">
              <w:rPr>
                <w:rFonts w:ascii="Times New Roman" w:hAnsi="Times New Roman" w:cs="Times New Roman"/>
              </w:rPr>
              <w:t>/aluminiu</w:t>
            </w:r>
            <w:r w:rsidR="00163113" w:rsidRPr="002A7CEF">
              <w:rPr>
                <w:rFonts w:ascii="Times New Roman" w:hAnsi="Times New Roman" w:cs="Times New Roman"/>
              </w:rPr>
              <w:t>+sticlă întărită</w:t>
            </w:r>
            <w:r w:rsidR="00780CD5" w:rsidRPr="002A7CEF">
              <w:rPr>
                <w:rFonts w:ascii="Times New Roman" w:hAnsi="Times New Roman" w:cs="Times New Roman"/>
              </w:rPr>
              <w:t>/polywood</w:t>
            </w:r>
            <w:r w:rsidR="00163113" w:rsidRPr="002A7CEF">
              <w:rPr>
                <w:rFonts w:ascii="Times New Roman" w:hAnsi="Times New Roman" w:cs="Times New Roman"/>
              </w:rPr>
              <w:t xml:space="preserve"> (5mm). </w:t>
            </w:r>
            <w:r w:rsidR="00163113" w:rsidRPr="002A7CEF">
              <w:rPr>
                <w:rFonts w:ascii="Times New Roman" w:hAnsi="Times New Roman" w:cs="Times New Roman"/>
              </w:rPr>
              <w:lastRenderedPageBreak/>
              <w:t>Dimensiuni (LxAxH) fotoliu: 58x60x85cm; dimensiunile mesei: 130</w:t>
            </w:r>
            <w:r w:rsidR="00782424" w:rsidRPr="002A7CEF">
              <w:rPr>
                <w:rFonts w:ascii="Times New Roman" w:hAnsi="Times New Roman" w:cs="Times New Roman"/>
              </w:rPr>
              <w:t>-</w:t>
            </w:r>
            <w:r w:rsidR="00780CD5" w:rsidRPr="002A7CEF">
              <w:rPr>
                <w:rFonts w:ascii="Times New Roman" w:hAnsi="Times New Roman" w:cs="Times New Roman"/>
              </w:rPr>
              <w:t>180</w:t>
            </w:r>
            <w:r w:rsidR="00782424" w:rsidRPr="002A7CEF">
              <w:rPr>
                <w:rFonts w:ascii="Times New Roman" w:hAnsi="Times New Roman" w:cs="Times New Roman"/>
              </w:rPr>
              <w:t xml:space="preserve"> </w:t>
            </w:r>
            <w:r w:rsidR="00163113" w:rsidRPr="002A7CEF">
              <w:rPr>
                <w:rFonts w:ascii="Times New Roman" w:hAnsi="Times New Roman" w:cs="Times New Roman"/>
              </w:rPr>
              <w:t>x</w:t>
            </w:r>
            <w:r w:rsidR="00782424" w:rsidRPr="002A7CEF">
              <w:rPr>
                <w:rFonts w:ascii="Times New Roman" w:hAnsi="Times New Roman" w:cs="Times New Roman"/>
              </w:rPr>
              <w:t xml:space="preserve"> </w:t>
            </w:r>
            <w:r w:rsidR="00163113" w:rsidRPr="002A7CEF">
              <w:rPr>
                <w:rFonts w:ascii="Times New Roman" w:hAnsi="Times New Roman" w:cs="Times New Roman"/>
              </w:rPr>
              <w:t>90</w:t>
            </w:r>
            <w:r w:rsidR="00782424" w:rsidRPr="002A7CEF">
              <w:rPr>
                <w:rFonts w:ascii="Times New Roman" w:hAnsi="Times New Roman" w:cs="Times New Roman"/>
              </w:rPr>
              <w:t xml:space="preserve"> </w:t>
            </w:r>
            <w:r w:rsidR="00163113" w:rsidRPr="002A7CEF">
              <w:rPr>
                <w:rFonts w:ascii="Times New Roman" w:hAnsi="Times New Roman" w:cs="Times New Roman"/>
              </w:rPr>
              <w:t>x</w:t>
            </w:r>
            <w:r w:rsidR="00782424" w:rsidRPr="002A7CEF">
              <w:rPr>
                <w:rFonts w:ascii="Times New Roman" w:hAnsi="Times New Roman" w:cs="Times New Roman"/>
              </w:rPr>
              <w:t xml:space="preserve"> </w:t>
            </w:r>
            <w:r w:rsidR="00163113" w:rsidRPr="002A7CEF">
              <w:rPr>
                <w:rFonts w:ascii="Times New Roman" w:hAnsi="Times New Roman" w:cs="Times New Roman"/>
              </w:rPr>
              <w:t>74cm.</w:t>
            </w:r>
            <w:r w:rsidR="00780CD5" w:rsidRPr="002A7CEF">
              <w:rPr>
                <w:rFonts w:ascii="Times New Roman" w:hAnsi="Times New Roman" w:cs="Times New Roman"/>
              </w:rPr>
              <w:t xml:space="preserve"> (abateri +/- 5%)</w:t>
            </w:r>
          </w:p>
          <w:p w:rsidR="00B84856" w:rsidRPr="002A7CEF" w:rsidRDefault="00B84856" w:rsidP="00D66A35">
            <w:pPr>
              <w:pStyle w:val="Default"/>
              <w:jc w:val="both"/>
              <w:rPr>
                <w:rFonts w:ascii="Times New Roman" w:hAnsi="Times New Roman" w:cs="Times New Roman"/>
              </w:rPr>
            </w:pPr>
          </w:p>
          <w:p w:rsidR="00163113" w:rsidRPr="002A7CEF" w:rsidRDefault="00163113" w:rsidP="00D66A35">
            <w:pPr>
              <w:autoSpaceDE w:val="0"/>
              <w:autoSpaceDN w:val="0"/>
              <w:adjustRightInd w:val="0"/>
              <w:rPr>
                <w:rFonts w:eastAsiaTheme="minorHAnsi"/>
                <w:b/>
                <w:color w:val="FF0000"/>
                <w:lang w:val="en-US"/>
              </w:rPr>
            </w:pPr>
            <w:r w:rsidRPr="002A7CEF">
              <w:rPr>
                <w:rFonts w:eastAsiaTheme="minorHAnsi"/>
                <w:b/>
                <w:color w:val="FF0000"/>
                <w:lang w:val="en-US"/>
              </w:rPr>
              <w:t xml:space="preserve"> </w:t>
            </w:r>
            <w:r w:rsidR="00106091" w:rsidRPr="002A7CEF">
              <w:rPr>
                <w:rFonts w:eastAsiaTheme="minorHAnsi"/>
                <w:b/>
                <w:color w:val="000000" w:themeColor="text1"/>
                <w:lang w:val="en-US"/>
              </w:rPr>
              <w:t>Model</w:t>
            </w:r>
            <w:r w:rsidR="00780CD5" w:rsidRPr="002A7CEF">
              <w:rPr>
                <w:rFonts w:eastAsiaTheme="minorHAnsi"/>
                <w:b/>
                <w:color w:val="000000" w:themeColor="text1"/>
                <w:lang w:val="en-US"/>
              </w:rPr>
              <w:t>e</w:t>
            </w:r>
            <w:r w:rsidR="00106091" w:rsidRPr="002A7CEF">
              <w:rPr>
                <w:rFonts w:eastAsiaTheme="minorHAnsi"/>
                <w:b/>
                <w:color w:val="000000" w:themeColor="text1"/>
                <w:lang w:val="en-US"/>
              </w:rPr>
              <w:t xml:space="preserve"> orientativ</w:t>
            </w:r>
            <w:r w:rsidR="00780CD5" w:rsidRPr="002A7CEF">
              <w:rPr>
                <w:rFonts w:eastAsiaTheme="minorHAnsi"/>
                <w:b/>
                <w:color w:val="000000" w:themeColor="text1"/>
                <w:lang w:val="en-US"/>
              </w:rPr>
              <w:t>e</w:t>
            </w:r>
            <w:r w:rsidR="00106091" w:rsidRPr="002A7CEF">
              <w:rPr>
                <w:rFonts w:eastAsiaTheme="minorHAnsi"/>
                <w:b/>
                <w:color w:val="000000" w:themeColor="text1"/>
                <w:lang w:val="en-US"/>
              </w:rPr>
              <w:t>:</w:t>
            </w:r>
          </w:p>
          <w:p w:rsidR="00163113" w:rsidRPr="002A7CEF" w:rsidRDefault="00163113" w:rsidP="00D66A35">
            <w:pPr>
              <w:pStyle w:val="Default"/>
              <w:jc w:val="both"/>
              <w:rPr>
                <w:rFonts w:ascii="Times New Roman" w:hAnsi="Times New Roman" w:cs="Times New Roman"/>
              </w:rPr>
            </w:pPr>
          </w:p>
          <w:p w:rsidR="00106091" w:rsidRPr="002A7CEF" w:rsidRDefault="00B84856" w:rsidP="00D66A35">
            <w:pPr>
              <w:pStyle w:val="Default"/>
              <w:jc w:val="both"/>
              <w:rPr>
                <w:rFonts w:ascii="Times New Roman" w:hAnsi="Times New Roman" w:cs="Times New Roman"/>
              </w:rPr>
            </w:pPr>
            <w:r w:rsidRPr="002A7CEF">
              <w:rPr>
                <w:rFonts w:ascii="Times New Roman" w:hAnsi="Times New Roman" w:cs="Times New Roman"/>
                <w:noProof/>
                <w:lang w:eastAsia="ro-RO"/>
              </w:rPr>
              <w:drawing>
                <wp:inline distT="0" distB="0" distL="0" distR="0" wp14:anchorId="7AFE5ECF" wp14:editId="0B88160D">
                  <wp:extent cx="3161432" cy="1628775"/>
                  <wp:effectExtent l="0" t="0" r="1270" b="0"/>
                  <wp:docPr id="13" name="Picture 13" descr="https://www.canapele-ddp.ro/image/cache/Mobilier%20Terasa/Set%20Garden%20-%20TK/set-masa-si-scaune-ratan-crem-1100x610-product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anapele-ddp.ro/image/cache/Mobilier%20Terasa/Set%20Garden%20-%20TK/set-masa-si-scaune-ratan-crem-1100x610-product_popu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6852" cy="1662480"/>
                          </a:xfrm>
                          <a:prstGeom prst="rect">
                            <a:avLst/>
                          </a:prstGeom>
                          <a:noFill/>
                          <a:ln>
                            <a:noFill/>
                          </a:ln>
                        </pic:spPr>
                      </pic:pic>
                    </a:graphicData>
                  </a:graphic>
                </wp:inline>
              </w:drawing>
            </w:r>
          </w:p>
          <w:p w:rsidR="00B84856" w:rsidRPr="002A7CEF" w:rsidRDefault="00B84856" w:rsidP="00D66A35">
            <w:pPr>
              <w:pStyle w:val="Default"/>
              <w:jc w:val="both"/>
              <w:rPr>
                <w:rFonts w:ascii="Times New Roman" w:hAnsi="Times New Roman" w:cs="Times New Roman"/>
              </w:rPr>
            </w:pPr>
          </w:p>
          <w:p w:rsidR="00B84856" w:rsidRPr="002A7CEF" w:rsidRDefault="00780CD5" w:rsidP="005233AD">
            <w:pPr>
              <w:pStyle w:val="Default"/>
              <w:jc w:val="both"/>
              <w:rPr>
                <w:rFonts w:ascii="Times New Roman" w:hAnsi="Times New Roman" w:cs="Times New Roman"/>
              </w:rPr>
            </w:pPr>
            <w:r w:rsidRPr="002A7CEF">
              <w:rPr>
                <w:rFonts w:ascii="Times New Roman" w:hAnsi="Times New Roman" w:cs="Times New Roman"/>
                <w:noProof/>
              </w:rPr>
              <w:t xml:space="preserve">           </w:t>
            </w:r>
            <w:r w:rsidRPr="002A7CEF">
              <w:rPr>
                <w:rFonts w:ascii="Times New Roman" w:hAnsi="Times New Roman" w:cs="Times New Roman"/>
                <w:noProof/>
              </w:rPr>
              <w:drawing>
                <wp:inline distT="0" distB="0" distL="0" distR="0" wp14:anchorId="5A1F0A0F" wp14:editId="73D1D06A">
                  <wp:extent cx="2543175" cy="2152650"/>
                  <wp:effectExtent l="0" t="0" r="9525" b="0"/>
                  <wp:docPr id="21" name="Picture 21" descr="https://www.mobila24.ro/images/editor/santos-gr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bila24.ro/images/editor/santos-grey-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808" cy="2173500"/>
                          </a:xfrm>
                          <a:prstGeom prst="rect">
                            <a:avLst/>
                          </a:prstGeom>
                          <a:noFill/>
                          <a:ln>
                            <a:noFill/>
                          </a:ln>
                        </pic:spPr>
                      </pic:pic>
                    </a:graphicData>
                  </a:graphic>
                </wp:inline>
              </w:drawing>
            </w:r>
          </w:p>
          <w:p w:rsidR="00780CD5" w:rsidRPr="002A7CEF" w:rsidRDefault="00780CD5" w:rsidP="005233AD">
            <w:pPr>
              <w:pStyle w:val="Default"/>
              <w:jc w:val="both"/>
              <w:rPr>
                <w:rFonts w:ascii="Times New Roman" w:hAnsi="Times New Roman" w:cs="Times New Roman"/>
              </w:rPr>
            </w:pPr>
          </w:p>
        </w:tc>
        <w:tc>
          <w:tcPr>
            <w:tcW w:w="1418" w:type="dxa"/>
            <w:vAlign w:val="center"/>
          </w:tcPr>
          <w:p w:rsidR="00163113" w:rsidRPr="002A7CEF" w:rsidRDefault="00163113" w:rsidP="00D66A35">
            <w:pPr>
              <w:jc w:val="center"/>
            </w:pPr>
            <w:r w:rsidRPr="002A7CEF">
              <w:lastRenderedPageBreak/>
              <w:t>Garanție minim 36 de luni</w:t>
            </w:r>
          </w:p>
        </w:tc>
      </w:tr>
      <w:tr w:rsidR="00A63AE9" w:rsidRPr="002A7CEF" w:rsidTr="00F17D99">
        <w:trPr>
          <w:trHeight w:val="666"/>
        </w:trPr>
        <w:tc>
          <w:tcPr>
            <w:tcW w:w="648" w:type="dxa"/>
            <w:tcBorders>
              <w:right w:val="single" w:sz="4" w:space="0" w:color="auto"/>
            </w:tcBorders>
            <w:shd w:val="clear" w:color="auto" w:fill="auto"/>
            <w:vAlign w:val="center"/>
          </w:tcPr>
          <w:p w:rsidR="00A63AE9" w:rsidRPr="002A7CEF" w:rsidRDefault="00A63AE9" w:rsidP="00D66A35">
            <w:pPr>
              <w:jc w:val="center"/>
            </w:pPr>
            <w:r w:rsidRPr="002A7CEF">
              <w:t>10</w:t>
            </w:r>
          </w:p>
        </w:tc>
        <w:tc>
          <w:tcPr>
            <w:tcW w:w="1757" w:type="dxa"/>
            <w:tcBorders>
              <w:left w:val="single" w:sz="4" w:space="0" w:color="auto"/>
            </w:tcBorders>
            <w:shd w:val="clear" w:color="auto" w:fill="auto"/>
            <w:vAlign w:val="center"/>
          </w:tcPr>
          <w:p w:rsidR="00A63AE9" w:rsidRPr="002A7CEF" w:rsidRDefault="00A63AE9" w:rsidP="00D66A35">
            <w:pPr>
              <w:jc w:val="center"/>
              <w:rPr>
                <w:b/>
                <w:bCs/>
              </w:rPr>
            </w:pPr>
            <w:r w:rsidRPr="002A7CEF">
              <w:rPr>
                <w:b/>
                <w:bCs/>
              </w:rPr>
              <w:t xml:space="preserve">Set chiuveta bucatarie si baterie </w:t>
            </w:r>
          </w:p>
        </w:tc>
        <w:tc>
          <w:tcPr>
            <w:tcW w:w="992" w:type="dxa"/>
            <w:shd w:val="clear" w:color="auto" w:fill="auto"/>
            <w:vAlign w:val="center"/>
          </w:tcPr>
          <w:p w:rsidR="00A63AE9" w:rsidRPr="002A7CEF" w:rsidRDefault="00A63AE9" w:rsidP="00D66A35">
            <w:pPr>
              <w:jc w:val="center"/>
              <w:rPr>
                <w:b/>
              </w:rPr>
            </w:pPr>
            <w:r w:rsidRPr="002A7CEF">
              <w:rPr>
                <w:b/>
              </w:rPr>
              <w:t>1 set</w:t>
            </w:r>
          </w:p>
        </w:tc>
        <w:tc>
          <w:tcPr>
            <w:tcW w:w="1418" w:type="dxa"/>
            <w:shd w:val="clear" w:color="auto" w:fill="auto"/>
          </w:tcPr>
          <w:p w:rsidR="00A63AE9" w:rsidRPr="002A7CEF" w:rsidRDefault="00A63AE9" w:rsidP="00D66A35">
            <w:pPr>
              <w:jc w:val="center"/>
            </w:pPr>
            <w:r w:rsidRPr="002A7CEF">
              <w:t>(*)</w:t>
            </w:r>
          </w:p>
        </w:tc>
        <w:tc>
          <w:tcPr>
            <w:tcW w:w="1134" w:type="dxa"/>
            <w:shd w:val="clear" w:color="auto" w:fill="auto"/>
            <w:vAlign w:val="center"/>
          </w:tcPr>
          <w:p w:rsidR="00A63AE9" w:rsidRPr="002A7CEF" w:rsidRDefault="00A63AE9" w:rsidP="00D66A35">
            <w:pPr>
              <w:jc w:val="center"/>
              <w:rPr>
                <w:b/>
              </w:rPr>
            </w:pPr>
            <w:r w:rsidRPr="002A7CEF">
              <w:t xml:space="preserve">Perioada 1-10 </w:t>
            </w:r>
            <w:r w:rsidRPr="002A7CEF">
              <w:lastRenderedPageBreak/>
              <w:t>iulie 2026</w:t>
            </w:r>
          </w:p>
        </w:tc>
        <w:tc>
          <w:tcPr>
            <w:tcW w:w="7229" w:type="dxa"/>
            <w:shd w:val="clear" w:color="auto" w:fill="auto"/>
            <w:vAlign w:val="bottom"/>
          </w:tcPr>
          <w:p w:rsidR="00A63AE9" w:rsidRPr="002A7CEF" w:rsidRDefault="00A63AE9" w:rsidP="00D66A35">
            <w:pPr>
              <w:pStyle w:val="Default"/>
              <w:jc w:val="both"/>
              <w:rPr>
                <w:rFonts w:ascii="Times New Roman" w:hAnsi="Times New Roman" w:cs="Times New Roman"/>
                <w:b/>
                <w:bCs/>
              </w:rPr>
            </w:pPr>
            <w:r w:rsidRPr="002A7CEF">
              <w:rPr>
                <w:rFonts w:ascii="Times New Roman" w:hAnsi="Times New Roman" w:cs="Times New Roman"/>
                <w:b/>
                <w:bCs/>
              </w:rPr>
              <w:lastRenderedPageBreak/>
              <w:t>Set Chiuveta Bucatarie + Baterie</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Material premium:</w:t>
            </w:r>
            <w:r w:rsidRPr="002A7CEF">
              <w:rPr>
                <w:rFonts w:ascii="Times New Roman" w:hAnsi="Times New Roman" w:cs="Times New Roman"/>
              </w:rPr>
              <w:t> Otel inoxidabil rezistent la zgarieturi, coroziune si uzura zilnica</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lastRenderedPageBreak/>
              <w:t>Culoare:</w:t>
            </w:r>
            <w:r w:rsidRPr="002A7CEF">
              <w:rPr>
                <w:rFonts w:ascii="Times New Roman" w:hAnsi="Times New Roman" w:cs="Times New Roman"/>
              </w:rPr>
              <w:t> Gri inchis – negru, cu finisaj modern si suprafata anti-amprenta</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Dimensiuni:</w:t>
            </w:r>
            <w:r w:rsidRPr="002A7CEF">
              <w:rPr>
                <w:rFonts w:ascii="Times New Roman" w:hAnsi="Times New Roman" w:cs="Times New Roman"/>
              </w:rPr>
              <w:t> 75 cm lungime x 46 cm latime x 22 cm adancime</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Design multifunctional complet:</w:t>
            </w:r>
            <w:r w:rsidRPr="002A7CEF">
              <w:rPr>
                <w:rFonts w:ascii="Times New Roman" w:hAnsi="Times New Roman" w:cs="Times New Roman"/>
              </w:rPr>
              <w:t> Include baterie, tocator, scurgator de vase, tavita si spalator de pahare</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Kit complet de scurgere:</w:t>
            </w:r>
            <w:r w:rsidRPr="002A7CEF">
              <w:rPr>
                <w:rFonts w:ascii="Times New Roman" w:hAnsi="Times New Roman" w:cs="Times New Roman"/>
              </w:rPr>
              <w:t> Inclus pentru instalare rapida si functionare eficienta</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Rezistenta ridicata:</w:t>
            </w:r>
            <w:r w:rsidRPr="002A7CEF">
              <w:rPr>
                <w:rFonts w:ascii="Times New Roman" w:hAnsi="Times New Roman" w:cs="Times New Roman"/>
              </w:rPr>
              <w:t> Suporta temperaturi inalte si este rezistenta la pete</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Intretinere usoara:</w:t>
            </w:r>
            <w:r w:rsidRPr="002A7CEF">
              <w:rPr>
                <w:rFonts w:ascii="Times New Roman" w:hAnsi="Times New Roman" w:cs="Times New Roman"/>
              </w:rPr>
              <w:t> Colturile rotunjite si suprafata neteda permit curatarea rapida</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Spatiu generos de lucru:</w:t>
            </w:r>
            <w:r w:rsidRPr="002A7CEF">
              <w:rPr>
                <w:rFonts w:ascii="Times New Roman" w:hAnsi="Times New Roman" w:cs="Times New Roman"/>
              </w:rPr>
              <w:t> Permite spalarea vaselor voluminoase si pregatirea eficienta a alimentelor</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Durabilitate in timp:</w:t>
            </w:r>
            <w:r w:rsidRPr="002A7CEF">
              <w:rPr>
                <w:rFonts w:ascii="Times New Roman" w:hAnsi="Times New Roman" w:cs="Times New Roman"/>
              </w:rPr>
              <w:t> Materialele de calitate superioara asigura pastrarea aspectului si functionalitatii</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Functionalitate extinsa:</w:t>
            </w:r>
            <w:r w:rsidRPr="002A7CEF">
              <w:rPr>
                <w:rFonts w:ascii="Times New Roman" w:hAnsi="Times New Roman" w:cs="Times New Roman"/>
              </w:rPr>
              <w:t> Accesoriile incluse permit desfasurarea mai multor activitati simultan</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Estetica moderna:</w:t>
            </w:r>
            <w:r w:rsidRPr="002A7CEF">
              <w:rPr>
                <w:rFonts w:ascii="Times New Roman" w:hAnsi="Times New Roman" w:cs="Times New Roman"/>
              </w:rPr>
              <w:t> Finisajul gri inchis – negru completeaza perfect bucatariile contemporane</w:t>
            </w:r>
          </w:p>
          <w:p w:rsidR="00A63AE9" w:rsidRPr="002A7CEF" w:rsidRDefault="00A63AE9" w:rsidP="00D66A35">
            <w:pPr>
              <w:pStyle w:val="Default"/>
              <w:jc w:val="both"/>
              <w:rPr>
                <w:rFonts w:ascii="Times New Roman" w:hAnsi="Times New Roman" w:cs="Times New Roman"/>
              </w:rPr>
            </w:pPr>
            <w:r w:rsidRPr="002A7CEF">
              <w:rPr>
                <w:rFonts w:ascii="Times New Roman" w:hAnsi="Times New Roman" w:cs="Times New Roman"/>
                <w:b/>
                <w:bCs/>
              </w:rPr>
              <w:t>Accesorii incluse:</w:t>
            </w:r>
          </w:p>
          <w:p w:rsidR="00A63AE9" w:rsidRPr="002A7CEF" w:rsidRDefault="00A63AE9" w:rsidP="00D66A35">
            <w:pPr>
              <w:pStyle w:val="Default"/>
              <w:numPr>
                <w:ilvl w:val="0"/>
                <w:numId w:val="28"/>
              </w:numPr>
              <w:jc w:val="both"/>
              <w:rPr>
                <w:rFonts w:ascii="Times New Roman" w:hAnsi="Times New Roman" w:cs="Times New Roman"/>
              </w:rPr>
            </w:pPr>
            <w:r w:rsidRPr="002A7CEF">
              <w:rPr>
                <w:rFonts w:ascii="Times New Roman" w:hAnsi="Times New Roman" w:cs="Times New Roman"/>
              </w:rPr>
              <w:t>Baterie cu design modern, finisaj gri inchis</w:t>
            </w:r>
          </w:p>
          <w:p w:rsidR="00A63AE9" w:rsidRPr="002A7CEF" w:rsidRDefault="00A63AE9" w:rsidP="00D66A35">
            <w:pPr>
              <w:pStyle w:val="Default"/>
              <w:numPr>
                <w:ilvl w:val="0"/>
                <w:numId w:val="28"/>
              </w:numPr>
              <w:jc w:val="both"/>
              <w:rPr>
                <w:rFonts w:ascii="Times New Roman" w:hAnsi="Times New Roman" w:cs="Times New Roman"/>
              </w:rPr>
            </w:pPr>
            <w:r w:rsidRPr="002A7CEF">
              <w:rPr>
                <w:rFonts w:ascii="Times New Roman" w:hAnsi="Times New Roman" w:cs="Times New Roman"/>
              </w:rPr>
              <w:t>Tocator pentru pregatirea rapida a alimentelor</w:t>
            </w:r>
          </w:p>
          <w:p w:rsidR="00A63AE9" w:rsidRPr="002A7CEF" w:rsidRDefault="00A63AE9" w:rsidP="00D66A35">
            <w:pPr>
              <w:pStyle w:val="Default"/>
              <w:numPr>
                <w:ilvl w:val="0"/>
                <w:numId w:val="28"/>
              </w:numPr>
              <w:jc w:val="both"/>
              <w:rPr>
                <w:rFonts w:ascii="Times New Roman" w:hAnsi="Times New Roman" w:cs="Times New Roman"/>
              </w:rPr>
            </w:pPr>
            <w:r w:rsidRPr="002A7CEF">
              <w:rPr>
                <w:rFonts w:ascii="Times New Roman" w:hAnsi="Times New Roman" w:cs="Times New Roman"/>
              </w:rPr>
              <w:t>Scurgator de vase pentru eliminarea eficienta a apei</w:t>
            </w:r>
          </w:p>
          <w:p w:rsidR="00A63AE9" w:rsidRPr="002A7CEF" w:rsidRDefault="00A63AE9" w:rsidP="00D66A35">
            <w:pPr>
              <w:pStyle w:val="Default"/>
              <w:numPr>
                <w:ilvl w:val="0"/>
                <w:numId w:val="28"/>
              </w:numPr>
              <w:jc w:val="both"/>
              <w:rPr>
                <w:rFonts w:ascii="Times New Roman" w:hAnsi="Times New Roman" w:cs="Times New Roman"/>
              </w:rPr>
            </w:pPr>
            <w:r w:rsidRPr="002A7CEF">
              <w:rPr>
                <w:rFonts w:ascii="Times New Roman" w:hAnsi="Times New Roman" w:cs="Times New Roman"/>
              </w:rPr>
              <w:t>Tavita pentru scurgerea paharelor</w:t>
            </w:r>
          </w:p>
          <w:p w:rsidR="00A63AE9" w:rsidRPr="002A7CEF" w:rsidRDefault="00A63AE9" w:rsidP="00D66A35">
            <w:pPr>
              <w:pStyle w:val="ListParagraph"/>
              <w:numPr>
                <w:ilvl w:val="0"/>
                <w:numId w:val="28"/>
              </w:numPr>
              <w:autoSpaceDE w:val="0"/>
              <w:autoSpaceDN w:val="0"/>
              <w:adjustRightInd w:val="0"/>
              <w:rPr>
                <w:rFonts w:eastAsiaTheme="minorHAnsi"/>
                <w:b/>
                <w:color w:val="FF0000"/>
                <w:lang w:val="en-US"/>
              </w:rPr>
            </w:pPr>
            <w:r w:rsidRPr="002A7CEF">
              <w:t>Sifon pentru evacuarea corecta a apei</w:t>
            </w:r>
            <w:r w:rsidRPr="002A7CEF">
              <w:rPr>
                <w:rFonts w:eastAsiaTheme="minorHAnsi"/>
                <w:b/>
                <w:color w:val="FF0000"/>
                <w:lang w:val="en-US"/>
              </w:rPr>
              <w:t xml:space="preserve"> </w:t>
            </w:r>
          </w:p>
          <w:p w:rsidR="00A63AE9" w:rsidRPr="002A7CEF" w:rsidRDefault="00A63AE9" w:rsidP="00D66A35">
            <w:pPr>
              <w:pStyle w:val="ListParagraph"/>
              <w:autoSpaceDE w:val="0"/>
              <w:autoSpaceDN w:val="0"/>
              <w:adjustRightInd w:val="0"/>
              <w:rPr>
                <w:rFonts w:eastAsiaTheme="minorHAnsi"/>
                <w:b/>
                <w:color w:val="FF0000"/>
                <w:lang w:val="en-US"/>
              </w:rPr>
            </w:pPr>
          </w:p>
          <w:p w:rsidR="00A63AE9" w:rsidRPr="002A7CEF" w:rsidRDefault="00B84856" w:rsidP="00D66A35">
            <w:pPr>
              <w:autoSpaceDE w:val="0"/>
              <w:autoSpaceDN w:val="0"/>
              <w:adjustRightInd w:val="0"/>
              <w:rPr>
                <w:rFonts w:eastAsiaTheme="minorHAnsi"/>
                <w:b/>
                <w:color w:val="000000" w:themeColor="text1"/>
                <w:lang w:val="en-US"/>
              </w:rPr>
            </w:pPr>
            <w:r w:rsidRPr="002A7CEF">
              <w:rPr>
                <w:rFonts w:eastAsiaTheme="minorHAnsi"/>
                <w:b/>
                <w:color w:val="000000" w:themeColor="text1"/>
                <w:lang w:val="en-US"/>
              </w:rPr>
              <w:t>Model orientativ:</w:t>
            </w:r>
          </w:p>
          <w:p w:rsidR="00B84856" w:rsidRPr="002A7CEF" w:rsidRDefault="00B84856" w:rsidP="00D66A35">
            <w:pPr>
              <w:autoSpaceDE w:val="0"/>
              <w:autoSpaceDN w:val="0"/>
              <w:adjustRightInd w:val="0"/>
              <w:rPr>
                <w:rFonts w:eastAsiaTheme="minorHAnsi"/>
                <w:b/>
                <w:color w:val="FF0000"/>
                <w:lang w:val="en-US"/>
              </w:rPr>
            </w:pPr>
            <w:r w:rsidRPr="002A7CEF">
              <w:rPr>
                <w:noProof/>
                <w:lang w:eastAsia="ro-RO"/>
              </w:rPr>
              <w:lastRenderedPageBreak/>
              <w:drawing>
                <wp:inline distT="0" distB="0" distL="0" distR="0" wp14:anchorId="2DB51922" wp14:editId="1791FF1A">
                  <wp:extent cx="2619375" cy="1790700"/>
                  <wp:effectExtent l="0" t="0" r="9525" b="0"/>
                  <wp:docPr id="14" name="Picture 14" descr="https://eiluminat.ro/cdn/shop/files/Beca_victor_Place_this_sink_in_a_modern_kitchen_and_make_it_look_qualitative_5880f132-fbe5-4c9f-b843-a011ff7a5352.png?v=17670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iluminat.ro/cdn/shop/files/Beca_victor_Place_this_sink_in_a_modern_kitchen_and_make_it_look_qualitative_5880f132-fbe5-4c9f-b843-a011ff7a5352.png?v=17670909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inline>
              </w:drawing>
            </w:r>
          </w:p>
          <w:p w:rsidR="00A63AE9" w:rsidRPr="002A7CEF" w:rsidRDefault="00A63AE9" w:rsidP="00D66A35">
            <w:pPr>
              <w:pStyle w:val="Default"/>
              <w:jc w:val="both"/>
              <w:rPr>
                <w:rFonts w:ascii="Times New Roman" w:hAnsi="Times New Roman" w:cs="Times New Roman"/>
              </w:rPr>
            </w:pPr>
          </w:p>
        </w:tc>
        <w:tc>
          <w:tcPr>
            <w:tcW w:w="1418" w:type="dxa"/>
            <w:vAlign w:val="center"/>
          </w:tcPr>
          <w:p w:rsidR="00A63AE9" w:rsidRPr="002A7CEF" w:rsidRDefault="00A63AE9" w:rsidP="00D66A35">
            <w:pPr>
              <w:jc w:val="center"/>
            </w:pPr>
            <w:r w:rsidRPr="002A7CEF">
              <w:lastRenderedPageBreak/>
              <w:t>Garanție minim 36 de luni</w:t>
            </w:r>
          </w:p>
        </w:tc>
      </w:tr>
      <w:tr w:rsidR="00A63AE9" w:rsidRPr="002A7CEF" w:rsidTr="00F17D99">
        <w:trPr>
          <w:trHeight w:val="666"/>
        </w:trPr>
        <w:tc>
          <w:tcPr>
            <w:tcW w:w="648" w:type="dxa"/>
            <w:tcBorders>
              <w:right w:val="single" w:sz="4" w:space="0" w:color="auto"/>
            </w:tcBorders>
            <w:shd w:val="clear" w:color="auto" w:fill="auto"/>
            <w:vAlign w:val="center"/>
          </w:tcPr>
          <w:p w:rsidR="00A63AE9" w:rsidRPr="002A7CEF" w:rsidRDefault="00A63AE9" w:rsidP="00D66A35">
            <w:pPr>
              <w:jc w:val="center"/>
            </w:pPr>
            <w:r w:rsidRPr="002A7CEF">
              <w:lastRenderedPageBreak/>
              <w:t>1</w:t>
            </w:r>
            <w:r w:rsidR="002A7CEF" w:rsidRPr="002A7CEF">
              <w:t>1</w:t>
            </w:r>
          </w:p>
        </w:tc>
        <w:tc>
          <w:tcPr>
            <w:tcW w:w="1757" w:type="dxa"/>
            <w:tcBorders>
              <w:left w:val="single" w:sz="4" w:space="0" w:color="auto"/>
            </w:tcBorders>
            <w:shd w:val="clear" w:color="auto" w:fill="auto"/>
            <w:vAlign w:val="center"/>
          </w:tcPr>
          <w:p w:rsidR="00A63AE9" w:rsidRPr="002A7CEF" w:rsidRDefault="00A63AE9" w:rsidP="00D66A35">
            <w:pPr>
              <w:jc w:val="center"/>
              <w:rPr>
                <w:b/>
                <w:bCs/>
              </w:rPr>
            </w:pPr>
            <w:r w:rsidRPr="002A7CEF">
              <w:rPr>
                <w:b/>
                <w:bCs/>
              </w:rPr>
              <w:t>Saltea clasica</w:t>
            </w:r>
          </w:p>
        </w:tc>
        <w:tc>
          <w:tcPr>
            <w:tcW w:w="992" w:type="dxa"/>
            <w:shd w:val="clear" w:color="auto" w:fill="auto"/>
            <w:vAlign w:val="center"/>
          </w:tcPr>
          <w:p w:rsidR="00A63AE9" w:rsidRPr="002A7CEF" w:rsidRDefault="00A63AE9" w:rsidP="00D66A35">
            <w:pPr>
              <w:jc w:val="center"/>
              <w:rPr>
                <w:b/>
              </w:rPr>
            </w:pPr>
            <w:r w:rsidRPr="002A7CEF">
              <w:rPr>
                <w:b/>
              </w:rPr>
              <w:t>55 buc</w:t>
            </w:r>
          </w:p>
        </w:tc>
        <w:tc>
          <w:tcPr>
            <w:tcW w:w="1418" w:type="dxa"/>
            <w:shd w:val="clear" w:color="auto" w:fill="auto"/>
          </w:tcPr>
          <w:p w:rsidR="00A63AE9" w:rsidRPr="002A7CEF" w:rsidRDefault="00A63AE9" w:rsidP="00D66A35">
            <w:pPr>
              <w:jc w:val="center"/>
            </w:pPr>
            <w:r w:rsidRPr="002A7CEF">
              <w:t>(*)</w:t>
            </w:r>
          </w:p>
        </w:tc>
        <w:tc>
          <w:tcPr>
            <w:tcW w:w="1134" w:type="dxa"/>
            <w:shd w:val="clear" w:color="auto" w:fill="auto"/>
            <w:vAlign w:val="center"/>
          </w:tcPr>
          <w:p w:rsidR="00A63AE9" w:rsidRPr="002A7CEF" w:rsidRDefault="00A63AE9" w:rsidP="00D66A35">
            <w:pPr>
              <w:jc w:val="center"/>
              <w:rPr>
                <w:b/>
              </w:rPr>
            </w:pPr>
            <w:r w:rsidRPr="002A7CEF">
              <w:t>Perioada 1-10 iulie 2026</w:t>
            </w:r>
          </w:p>
        </w:tc>
        <w:tc>
          <w:tcPr>
            <w:tcW w:w="7229" w:type="dxa"/>
            <w:shd w:val="clear" w:color="auto" w:fill="auto"/>
          </w:tcPr>
          <w:p w:rsidR="00A63AE9" w:rsidRPr="002A7CEF" w:rsidRDefault="00A63AE9" w:rsidP="00D66A35">
            <w:pPr>
              <w:autoSpaceDE w:val="0"/>
              <w:autoSpaceDN w:val="0"/>
              <w:adjustRightInd w:val="0"/>
              <w:rPr>
                <w:rFonts w:eastAsiaTheme="minorHAnsi"/>
                <w:b/>
                <w:color w:val="FF0000"/>
                <w:lang w:val="en-US"/>
              </w:rPr>
            </w:pPr>
            <w:r w:rsidRPr="002A7CEF">
              <w:rPr>
                <w:b/>
                <w:bCs/>
              </w:rPr>
              <w:t>Saltea clasica</w:t>
            </w:r>
            <w:r w:rsidRPr="002A7CEF">
              <w:rPr>
                <w:rFonts w:eastAsiaTheme="minorHAnsi"/>
                <w:b/>
                <w:color w:val="FF0000"/>
                <w:lang w:val="en-US"/>
              </w:rPr>
              <w:t xml:space="preserve"> </w:t>
            </w:r>
          </w:p>
          <w:p w:rsidR="005233AD" w:rsidRPr="002A7CEF" w:rsidRDefault="005233AD" w:rsidP="005233AD">
            <w:pPr>
              <w:autoSpaceDE w:val="0"/>
              <w:autoSpaceDN w:val="0"/>
              <w:adjustRightInd w:val="0"/>
              <w:rPr>
                <w:rFonts w:eastAsiaTheme="minorHAnsi"/>
                <w:color w:val="000000" w:themeColor="text1"/>
                <w:lang w:val="en-US"/>
              </w:rPr>
            </w:pPr>
            <w:r w:rsidRPr="002A7CEF">
              <w:rPr>
                <w:rFonts w:eastAsiaTheme="minorHAnsi"/>
                <w:color w:val="000000" w:themeColor="text1"/>
                <w:lang w:val="en-US"/>
              </w:rPr>
              <w:t>Dimensiuni 90 cm x 200 cm x minim 20 cm (latime x lungime x grosime)</w:t>
            </w:r>
          </w:p>
          <w:p w:rsidR="005233AD" w:rsidRPr="002A7CEF" w:rsidRDefault="005233AD" w:rsidP="005233AD">
            <w:pPr>
              <w:autoSpaceDE w:val="0"/>
              <w:autoSpaceDN w:val="0"/>
              <w:adjustRightInd w:val="0"/>
              <w:rPr>
                <w:rFonts w:eastAsiaTheme="minorHAnsi"/>
                <w:color w:val="000000" w:themeColor="text1"/>
                <w:lang w:val="en-US"/>
              </w:rPr>
            </w:pPr>
            <w:r w:rsidRPr="002A7CEF">
              <w:rPr>
                <w:color w:val="000000" w:themeColor="text1"/>
                <w:spacing w:val="-8"/>
                <w:shd w:val="clear" w:color="auto" w:fill="F8F8F8"/>
              </w:rPr>
              <w:t>Saltea clasică, cu fermitate ridicată, concepută pentru susținere optimă și confort zilnic, pentru paturi de o persoană. (greutate recomandata persoana max 100 kg)</w:t>
            </w:r>
          </w:p>
          <w:p w:rsidR="00A63AE9" w:rsidRPr="002A7CEF" w:rsidRDefault="005233AD" w:rsidP="005233AD">
            <w:pPr>
              <w:pStyle w:val="Default"/>
              <w:jc w:val="both"/>
              <w:rPr>
                <w:rFonts w:ascii="Times New Roman" w:hAnsi="Times New Roman" w:cs="Times New Roman"/>
              </w:rPr>
            </w:pPr>
            <w:r w:rsidRPr="002A7CEF">
              <w:rPr>
                <w:rFonts w:ascii="Times New Roman" w:hAnsi="Times New Roman" w:cs="Times New Roman"/>
                <w:color w:val="000000" w:themeColor="text1"/>
              </w:rPr>
              <w:t>Husa din material textil tratat antibacterian si antialergic.</w:t>
            </w:r>
          </w:p>
        </w:tc>
        <w:tc>
          <w:tcPr>
            <w:tcW w:w="1418" w:type="dxa"/>
            <w:vAlign w:val="center"/>
          </w:tcPr>
          <w:p w:rsidR="00A63AE9" w:rsidRPr="002A7CEF" w:rsidRDefault="00A63AE9" w:rsidP="00D66A35">
            <w:pPr>
              <w:jc w:val="center"/>
            </w:pPr>
            <w:r w:rsidRPr="002A7CEF">
              <w:t>Garanție minim 36 de luni</w:t>
            </w:r>
          </w:p>
        </w:tc>
      </w:tr>
    </w:tbl>
    <w:p w:rsidR="001E0F0B" w:rsidRPr="002A7CEF" w:rsidRDefault="001E0F0B" w:rsidP="00D66A35">
      <w:r w:rsidRPr="002A7CEF">
        <w:t>(*) Loc de livrare = Statiunea de Cercetare „Vasile Bacauanu” din loc. Stefanesti, jud Botosani</w:t>
      </w:r>
    </w:p>
    <w:p w:rsidR="001E0F0B" w:rsidRPr="002A7CEF" w:rsidRDefault="001E0F0B" w:rsidP="00D66A35">
      <w:pPr>
        <w:rPr>
          <w:color w:val="000000" w:themeColor="text1"/>
        </w:rPr>
      </w:pPr>
      <w:r w:rsidRPr="002A7CEF">
        <w:rPr>
          <w:color w:val="000000" w:themeColor="text1"/>
        </w:rPr>
        <w:t xml:space="preserve">Nota: Dimensiunile mentionate pot suporta abateri maxime de </w:t>
      </w:r>
      <w:r w:rsidRPr="002A7CEF">
        <w:rPr>
          <w:rFonts w:eastAsiaTheme="minorHAnsi"/>
          <w:color w:val="000000" w:themeColor="text1"/>
        </w:rPr>
        <w:t xml:space="preserve">+/- </w:t>
      </w:r>
      <w:r w:rsidR="00106091" w:rsidRPr="002A7CEF">
        <w:rPr>
          <w:rFonts w:eastAsiaTheme="minorHAnsi"/>
          <w:color w:val="000000" w:themeColor="text1"/>
        </w:rPr>
        <w:t>2</w:t>
      </w:r>
      <w:r w:rsidRPr="002A7CEF">
        <w:rPr>
          <w:rFonts w:eastAsiaTheme="minorHAnsi"/>
          <w:color w:val="000000" w:themeColor="text1"/>
        </w:rPr>
        <w:t>%</w:t>
      </w:r>
      <w:r w:rsidR="00D66A35" w:rsidRPr="002A7CEF">
        <w:rPr>
          <w:rFonts w:eastAsiaTheme="minorHAnsi"/>
          <w:color w:val="000000" w:themeColor="text1"/>
        </w:rPr>
        <w:t>, cu exceptia produselor nr. 10 – Chiuveta si nr .12 – Saltea.</w:t>
      </w:r>
    </w:p>
    <w:p w:rsidR="001020FB" w:rsidRPr="002A7CEF" w:rsidRDefault="001020FB" w:rsidP="00D66A35">
      <w:pPr>
        <w:ind w:left="1"/>
        <w:jc w:val="both"/>
      </w:pPr>
    </w:p>
    <w:p w:rsidR="0072433A" w:rsidRPr="002A7CEF" w:rsidRDefault="002B01BB" w:rsidP="0072433A">
      <w:pPr>
        <w:ind w:left="1"/>
        <w:jc w:val="both"/>
        <w:rPr>
          <w:i/>
        </w:rPr>
      </w:pPr>
      <w:r w:rsidRPr="002A7CEF">
        <w:rPr>
          <w:color w:val="000000"/>
        </w:rPr>
        <w:t>Nota 1: Orice specificaţie superioară de calitate față de cele minime solicitate va fi acceptată;</w:t>
      </w:r>
      <w:r w:rsidR="0072433A" w:rsidRPr="002A7CEF">
        <w:rPr>
          <w:color w:val="000000"/>
        </w:rPr>
        <w:t xml:space="preserve"> </w:t>
      </w:r>
      <w:r w:rsidR="0072433A" w:rsidRPr="002A7CEF">
        <w:t>Se acceptă livrarea unor produse de ultimă generație atunci când furnizorul a lansat pe piață în timpul derulării contractului versiuni noi ale produselor contractate inițial, mai performante dar cu menținerea prețurilor prevăzute de contractant în oferta sa inițială.</w:t>
      </w:r>
    </w:p>
    <w:p w:rsidR="0072433A" w:rsidRPr="002A7CEF" w:rsidRDefault="002B01BB" w:rsidP="0072433A">
      <w:pPr>
        <w:jc w:val="both"/>
        <w:rPr>
          <w:bCs/>
          <w:color w:val="000000" w:themeColor="text1"/>
        </w:rPr>
      </w:pPr>
      <w:r w:rsidRPr="002A7CEF">
        <w:rPr>
          <w:color w:val="000000"/>
        </w:rPr>
        <w:t xml:space="preserve">Nota </w:t>
      </w:r>
      <w:r w:rsidR="0072433A" w:rsidRPr="002A7CEF">
        <w:rPr>
          <w:color w:val="000000"/>
        </w:rPr>
        <w:t>2</w:t>
      </w:r>
      <w:r w:rsidRPr="002A7CEF">
        <w:rPr>
          <w:color w:val="000000"/>
        </w:rPr>
        <w:t xml:space="preserve">: </w:t>
      </w:r>
      <w:r w:rsidR="0072433A" w:rsidRPr="002A7CEF">
        <w:rPr>
          <w:iCs/>
        </w:rPr>
        <w:t>Livrarea, montarea si asamblarea produselor</w:t>
      </w:r>
      <w:r w:rsidR="00FE1091" w:rsidRPr="002A7CEF">
        <w:t xml:space="preserve"> </w:t>
      </w:r>
      <w:r w:rsidR="00123083" w:rsidRPr="002A7CEF">
        <w:rPr>
          <w:iCs/>
        </w:rPr>
        <w:t>se vor</w:t>
      </w:r>
      <w:r w:rsidRPr="002A7CEF">
        <w:rPr>
          <w:iCs/>
        </w:rPr>
        <w:t xml:space="preserve"> realiza în </w:t>
      </w:r>
      <w:r w:rsidR="0072433A" w:rsidRPr="002A7CEF">
        <w:t xml:space="preserve">perioada 1-10 iulie 2026 </w:t>
      </w:r>
      <w:r w:rsidR="00F22794" w:rsidRPr="002A7CEF">
        <w:t xml:space="preserve">la </w:t>
      </w:r>
      <w:r w:rsidR="0072433A" w:rsidRPr="002A7CEF">
        <w:t>Statiunea de Cercetare „Vasile Bacauanu” din loc. Stefanesti, jud Botosani</w:t>
      </w:r>
      <w:r w:rsidR="0072433A" w:rsidRPr="002A7CEF">
        <w:rPr>
          <w:bCs/>
        </w:rPr>
        <w:t xml:space="preserve">. </w:t>
      </w:r>
      <w:r w:rsidR="0072433A" w:rsidRPr="002A7CEF">
        <w:rPr>
          <w:bCs/>
          <w:color w:val="000000" w:themeColor="text1"/>
        </w:rPr>
        <w:t>Perioada mentionata va putea fi ajustata de comun acord cu Autoritatea Contractanta, in masura in care spatiile unde se va efectua livrarea si montajul vor fi finalizate.</w:t>
      </w:r>
    </w:p>
    <w:p w:rsidR="002B01BB" w:rsidRPr="002A7CEF" w:rsidRDefault="002B01BB" w:rsidP="0072433A">
      <w:pPr>
        <w:jc w:val="both"/>
      </w:pPr>
      <w:r w:rsidRPr="002A7CEF">
        <w:rPr>
          <w:bCs/>
        </w:rPr>
        <w:t xml:space="preserve">Nota </w:t>
      </w:r>
      <w:r w:rsidR="0072433A" w:rsidRPr="002A7CEF">
        <w:rPr>
          <w:bCs/>
        </w:rPr>
        <w:t>3</w:t>
      </w:r>
      <w:r w:rsidRPr="002A7CEF">
        <w:rPr>
          <w:bCs/>
        </w:rPr>
        <w:t>:</w:t>
      </w:r>
      <w:r w:rsidRPr="002A7CEF">
        <w:rPr>
          <w:bCs/>
        </w:rPr>
        <w:tab/>
        <w:t xml:space="preserve"> Autoritatea</w:t>
      </w:r>
      <w:r w:rsidRPr="002A7CEF">
        <w:rPr>
          <w:b/>
          <w:bCs/>
        </w:rPr>
        <w:t xml:space="preserve"> </w:t>
      </w:r>
      <w:r w:rsidRPr="002A7CEF">
        <w:t xml:space="preserve">Contractantă </w:t>
      </w:r>
      <w:r w:rsidRPr="002A7CEF">
        <w:rPr>
          <w:u w:val="single"/>
        </w:rPr>
        <w:t>îşi rezervă dreptul de a solicita</w:t>
      </w:r>
      <w:r w:rsidRPr="002A7CEF">
        <w:rPr>
          <w:b/>
          <w:u w:val="single"/>
        </w:rPr>
        <w:t>,</w:t>
      </w:r>
      <w:r w:rsidRPr="002A7CEF">
        <w:t xml:space="preserve"> pe parcursul evaluării ofertelor tehnice, informaţii suplimentare despre produs: fişa tehnică de la producător asumată din care sa reiasă caracteristicile tehnice / marca / cod produs.</w:t>
      </w:r>
    </w:p>
    <w:p w:rsidR="002B01BB" w:rsidRPr="002A7CEF" w:rsidRDefault="002B01BB" w:rsidP="0072433A">
      <w:pPr>
        <w:jc w:val="both"/>
      </w:pPr>
      <w:r w:rsidRPr="002A7CEF">
        <w:t xml:space="preserve">Nota </w:t>
      </w:r>
      <w:r w:rsidR="0072433A" w:rsidRPr="002A7CEF">
        <w:t>4</w:t>
      </w:r>
      <w:r w:rsidRPr="002A7CEF">
        <w:t xml:space="preserve">: </w:t>
      </w:r>
      <w:r w:rsidR="00BB6609" w:rsidRPr="002A7CEF">
        <w:t>Î</w:t>
      </w:r>
      <w:r w:rsidRPr="002A7CEF">
        <w:t>n propunerea tehnica ofertantu</w:t>
      </w:r>
      <w:r w:rsidR="00F22794" w:rsidRPr="002A7CEF">
        <w:t>l nu se va limita doar la a menționa că îndeplinește cerințele. Propunerea tehnică va conț</w:t>
      </w:r>
      <w:r w:rsidRPr="002A7CEF">
        <w:t>ine un comenta</w:t>
      </w:r>
      <w:r w:rsidR="00F22794" w:rsidRPr="002A7CEF">
        <w:t>riu articol cu articol al cerințelor solicitate și va indica documentul î</w:t>
      </w:r>
      <w:r w:rsidRPr="002A7CEF">
        <w:t>n care se fa</w:t>
      </w:r>
      <w:r w:rsidR="00F22794" w:rsidRPr="002A7CEF">
        <w:t xml:space="preserve">ce referire la respectarea fiecărei cerințe. Orice cerință sau specificație </w:t>
      </w:r>
      <w:r w:rsidR="00F22794" w:rsidRPr="002A7CEF">
        <w:lastRenderedPageBreak/>
        <w:t>tehnică ce nu poate fi demonstrată</w:t>
      </w:r>
      <w:r w:rsidRPr="002A7CEF">
        <w:t xml:space="preserve"> p</w:t>
      </w:r>
      <w:r w:rsidR="00F22794" w:rsidRPr="002A7CEF">
        <w:t>rin aceste metode nu va fi luată în considerare ș</w:t>
      </w:r>
      <w:r w:rsidRPr="002A7CEF">
        <w:t>i se va co</w:t>
      </w:r>
      <w:r w:rsidR="00F22794" w:rsidRPr="002A7CEF">
        <w:t>nsidera că</w:t>
      </w:r>
      <w:r w:rsidRPr="002A7CEF">
        <w:t xml:space="preserve"> mobilierul oferit nu</w:t>
      </w:r>
      <w:r w:rsidR="00F22794" w:rsidRPr="002A7CEF">
        <w:t xml:space="preserve"> îndeplineș</w:t>
      </w:r>
      <w:r w:rsidRPr="002A7CEF">
        <w:t>te cerinţa/cerinţele.</w:t>
      </w:r>
    </w:p>
    <w:p w:rsidR="00830B4F" w:rsidRPr="002A7CEF" w:rsidRDefault="00830B4F" w:rsidP="00D66A35">
      <w:pPr>
        <w:autoSpaceDE w:val="0"/>
        <w:autoSpaceDN w:val="0"/>
        <w:adjustRightInd w:val="0"/>
        <w:jc w:val="both"/>
        <w:rPr>
          <w:rFonts w:eastAsiaTheme="minorHAnsi"/>
          <w:lang w:val="en-US"/>
        </w:rPr>
      </w:pPr>
      <w:r w:rsidRPr="002A7CEF">
        <w:rPr>
          <w:rFonts w:eastAsiaTheme="minorHAnsi"/>
          <w:lang w:val="en-US"/>
        </w:rPr>
        <w:t xml:space="preserve">În caiet de sarcini, următoarele sintagme se interpretează după cum urmează: </w:t>
      </w:r>
    </w:p>
    <w:p w:rsidR="00830B4F" w:rsidRPr="002A7CEF" w:rsidRDefault="00830B4F" w:rsidP="00D66A35">
      <w:pPr>
        <w:jc w:val="both"/>
        <w:rPr>
          <w:b/>
          <w:i/>
        </w:rPr>
      </w:pPr>
      <w:r w:rsidRPr="002A7CEF">
        <w:rPr>
          <w:rFonts w:eastAsiaTheme="minorHAnsi"/>
          <w:lang w:val="en-US"/>
        </w:rPr>
        <w:t>- imagini indicative: imagini furnizate potențialilor ofertanți cu scopul de a reprezenta nivelul așteptărilor achizitorului, ofertantul fiind ținut să respecte modelele prezentate cu respectarea caracteristicilor solicitate (dimensiuni, design, etc.).</w:t>
      </w:r>
    </w:p>
    <w:p w:rsidR="002B01BB" w:rsidRPr="002A7CEF" w:rsidRDefault="002B01BB" w:rsidP="00D66A35">
      <w:pPr>
        <w:jc w:val="both"/>
        <w:rPr>
          <w:b/>
          <w:i/>
        </w:rPr>
      </w:pPr>
      <w:r w:rsidRPr="002A7CEF">
        <w:rPr>
          <w:b/>
          <w:i/>
        </w:rPr>
        <w:t>Orice referire în do</w:t>
      </w:r>
      <w:r w:rsidR="00F22794" w:rsidRPr="002A7CEF">
        <w:rPr>
          <w:b/>
          <w:i/>
        </w:rPr>
        <w:t>cumentele achiziţiei care indică o anumită</w:t>
      </w:r>
      <w:r w:rsidRPr="002A7CEF">
        <w:rPr>
          <w:b/>
          <w:i/>
        </w:rPr>
        <w:t xml:space="preserve"> or</w:t>
      </w:r>
      <w:r w:rsidR="00F22794" w:rsidRPr="002A7CEF">
        <w:rPr>
          <w:b/>
          <w:i/>
        </w:rPr>
        <w:t>igine, sursă, producţie, producă</w:t>
      </w:r>
      <w:r w:rsidRPr="002A7CEF">
        <w:rPr>
          <w:b/>
          <w:i/>
        </w:rPr>
        <w:t>tor, un procedeu special, u</w:t>
      </w:r>
      <w:r w:rsidR="00F22794" w:rsidRPr="002A7CEF">
        <w:rPr>
          <w:b/>
          <w:i/>
        </w:rPr>
        <w:t>n standard, un normativ, o marcă de fabrică</w:t>
      </w:r>
      <w:r w:rsidRPr="002A7CEF">
        <w:rPr>
          <w:b/>
          <w:i/>
        </w:rPr>
        <w:t xml:space="preserve"> sau de comerţ, un brevet de invenţie, o licen</w:t>
      </w:r>
      <w:r w:rsidR="00F22794" w:rsidRPr="002A7CEF">
        <w:rPr>
          <w:b/>
          <w:i/>
        </w:rPr>
        <w:t>ţă de fabricaţie, etc. sunt menț</w:t>
      </w:r>
      <w:r w:rsidRPr="002A7CEF">
        <w:rPr>
          <w:b/>
          <w:i/>
        </w:rPr>
        <w:t>ionate doar cu sc</w:t>
      </w:r>
      <w:r w:rsidR="00F22794" w:rsidRPr="002A7CEF">
        <w:rPr>
          <w:b/>
          <w:i/>
        </w:rPr>
        <w:t>opul de a identifica cu uşurinţă</w:t>
      </w:r>
      <w:r w:rsidRPr="002A7CEF">
        <w:rPr>
          <w:b/>
          <w:i/>
        </w:rPr>
        <w:t xml:space="preserve"> tipurile de produs ca şi concept şi nu au ca efect favorizarea sau eliminarea anumitor operatori economici sau a anumitor produse/servicii sau lucrări. Aceste specificaţii vor fi considerate ca având menţiunea de „sau echivalent”, iar ofertantul are obligaţia de a demonstra echivalenţa produselor/serviciilor/lucrărilor ofertate cu cele solicitate, dacă este cazul. </w:t>
      </w:r>
    </w:p>
    <w:p w:rsidR="00B94554" w:rsidRPr="002A7CEF" w:rsidRDefault="00B94554" w:rsidP="00D66A35">
      <w:pPr>
        <w:pStyle w:val="Heading3"/>
        <w:spacing w:before="0" w:after="0"/>
        <w:rPr>
          <w:rFonts w:ascii="Times New Roman" w:hAnsi="Times New Roman" w:cs="Times New Roman"/>
          <w:sz w:val="24"/>
          <w:szCs w:val="24"/>
          <w:lang w:val="en-US"/>
        </w:rPr>
      </w:pPr>
      <w:bookmarkStart w:id="16" w:name="_Toc56411941"/>
      <w:bookmarkStart w:id="17" w:name="_Toc142565442"/>
      <w:r w:rsidRPr="002A7CEF">
        <w:rPr>
          <w:rFonts w:ascii="Times New Roman" w:hAnsi="Times New Roman" w:cs="Times New Roman"/>
          <w:sz w:val="24"/>
          <w:szCs w:val="24"/>
          <w:lang w:val="en-US"/>
        </w:rPr>
        <w:t>Disponibilitate</w:t>
      </w:r>
      <w:bookmarkEnd w:id="16"/>
      <w:bookmarkEnd w:id="17"/>
    </w:p>
    <w:p w:rsidR="003D5B68" w:rsidRPr="002A7CEF" w:rsidRDefault="00A43107" w:rsidP="00D66A35">
      <w:pPr>
        <w:pStyle w:val="BodyText"/>
        <w:spacing w:after="0"/>
        <w:ind w:right="-1"/>
        <w:jc w:val="both"/>
      </w:pPr>
      <w:r w:rsidRPr="002A7CEF">
        <w:t>Autoritatea Contractantă solicită ca dotările să</w:t>
      </w:r>
      <w:r w:rsidR="00B94554" w:rsidRPr="002A7CEF">
        <w:t xml:space="preserve"> fie disponibile - funcționale și accesi</w:t>
      </w:r>
      <w:r w:rsidRPr="002A7CEF">
        <w:t>bile/utilizabile la parametrii ș</w:t>
      </w:r>
      <w:r w:rsidR="00B94554" w:rsidRPr="002A7CEF">
        <w:t>i desti</w:t>
      </w:r>
      <w:r w:rsidR="00AF4A01" w:rsidRPr="002A7CEF">
        <w:t>n</w:t>
      </w:r>
      <w:r w:rsidRPr="002A7CEF">
        <w:t>aț</w:t>
      </w:r>
      <w:r w:rsidR="00B94554" w:rsidRPr="002A7CEF">
        <w:t>ia pentru care mobilierul este proiectat.</w:t>
      </w:r>
    </w:p>
    <w:p w:rsidR="00742F74" w:rsidRPr="002A7CEF" w:rsidRDefault="00923E27" w:rsidP="00D66A35">
      <w:pPr>
        <w:pStyle w:val="BodyText"/>
        <w:spacing w:after="0"/>
        <w:ind w:right="-1"/>
        <w:jc w:val="both"/>
      </w:pPr>
      <w:r w:rsidRPr="002A7CEF">
        <w:t>Se acceptă livrarea unor produse de ultimă generație atunci când furnizorul a lansat pe piață în timpul derulă</w:t>
      </w:r>
      <w:r w:rsidR="00742F74" w:rsidRPr="002A7CEF">
        <w:t>rii contractului versiuni noi</w:t>
      </w:r>
      <w:r w:rsidRPr="002A7CEF">
        <w:t xml:space="preserve"> ale produselor contractate inițial, mai performante dar cu menținerea prețurilor prevă</w:t>
      </w:r>
      <w:r w:rsidR="00742F74" w:rsidRPr="002A7CEF">
        <w:t xml:space="preserve">zute de contractant </w:t>
      </w:r>
      <w:r w:rsidRPr="002A7CEF">
        <w:t>în oferta sa inițială</w:t>
      </w:r>
      <w:r w:rsidR="00742F74" w:rsidRPr="002A7CEF">
        <w:t>.</w:t>
      </w:r>
    </w:p>
    <w:p w:rsidR="00AF4A01" w:rsidRPr="002A7CEF" w:rsidRDefault="00AF4A01" w:rsidP="00D66A35">
      <w:pPr>
        <w:pStyle w:val="Heading2"/>
        <w:spacing w:before="0" w:after="0"/>
        <w:rPr>
          <w:rFonts w:ascii="Times New Roman" w:hAnsi="Times New Roman" w:cs="Times New Roman"/>
          <w:sz w:val="24"/>
          <w:szCs w:val="24"/>
        </w:rPr>
      </w:pPr>
      <w:bookmarkStart w:id="18" w:name="_Toc142565443"/>
      <w:r w:rsidRPr="002A7CEF">
        <w:rPr>
          <w:rFonts w:ascii="Times New Roman" w:hAnsi="Times New Roman" w:cs="Times New Roman"/>
          <w:sz w:val="24"/>
          <w:szCs w:val="24"/>
        </w:rPr>
        <w:t>Extensibilitate/ Modernizare</w:t>
      </w:r>
      <w:bookmarkEnd w:id="18"/>
    </w:p>
    <w:p w:rsidR="00F7665E" w:rsidRPr="002A7CEF" w:rsidRDefault="00DE62AC" w:rsidP="00D66A35">
      <w:pPr>
        <w:pStyle w:val="Heading3"/>
        <w:spacing w:before="0" w:after="0"/>
        <w:rPr>
          <w:rFonts w:ascii="Times New Roman" w:hAnsi="Times New Roman" w:cs="Times New Roman"/>
          <w:sz w:val="24"/>
          <w:szCs w:val="24"/>
          <w:lang w:val="en-US"/>
        </w:rPr>
      </w:pPr>
      <w:bookmarkStart w:id="19" w:name="_Toc56411943"/>
      <w:bookmarkStart w:id="20" w:name="_Toc142565444"/>
      <w:r w:rsidRPr="002A7CEF">
        <w:rPr>
          <w:rFonts w:ascii="Times New Roman" w:hAnsi="Times New Roman" w:cs="Times New Roman"/>
          <w:sz w:val="24"/>
          <w:szCs w:val="24"/>
          <w:lang w:val="en-US"/>
        </w:rPr>
        <w:t>Garanț</w:t>
      </w:r>
      <w:r w:rsidR="00F7665E" w:rsidRPr="002A7CEF">
        <w:rPr>
          <w:rFonts w:ascii="Times New Roman" w:hAnsi="Times New Roman" w:cs="Times New Roman"/>
          <w:sz w:val="24"/>
          <w:szCs w:val="24"/>
          <w:lang w:val="en-US"/>
        </w:rPr>
        <w:t>ie</w:t>
      </w:r>
      <w:bookmarkEnd w:id="19"/>
      <w:bookmarkEnd w:id="20"/>
    </w:p>
    <w:p w:rsidR="00F7665E" w:rsidRPr="002A7CEF" w:rsidRDefault="00F7665E" w:rsidP="00DC5083">
      <w:pPr>
        <w:rPr>
          <w:lang w:val="fr-FR"/>
        </w:rPr>
      </w:pPr>
      <w:r w:rsidRPr="002A7CEF">
        <w:rPr>
          <w:lang w:val="fr-FR"/>
        </w:rPr>
        <w:t>Toate produsele trebuie să fie acoperite de garanție pentru cel puțin perioada solicitată</w:t>
      </w:r>
      <w:r w:rsidR="00DE62AC" w:rsidRPr="002A7CEF">
        <w:t xml:space="preserve"> </w:t>
      </w:r>
      <w:r w:rsidR="00FF6864" w:rsidRPr="002A7CEF">
        <w:t>in tabel, in coloana „Durata minima garanție</w:t>
      </w:r>
      <w:r w:rsidR="00DC5083" w:rsidRPr="002A7CEF">
        <w:t xml:space="preserve"> </w:t>
      </w:r>
      <w:r w:rsidR="00FF6864" w:rsidRPr="002A7CEF">
        <w:t>/</w:t>
      </w:r>
      <w:r w:rsidR="00DC5083" w:rsidRPr="002A7CEF">
        <w:t xml:space="preserve"> </w:t>
      </w:r>
      <w:r w:rsidR="00FF6864" w:rsidRPr="002A7CEF">
        <w:t>termen de valabilitate</w:t>
      </w:r>
      <w:r w:rsidR="00DC5083" w:rsidRPr="002A7CEF">
        <w:t>”</w:t>
      </w:r>
      <w:r w:rsidR="00DE62AC" w:rsidRPr="002A7CEF">
        <w:t>.</w:t>
      </w:r>
    </w:p>
    <w:p w:rsidR="00F7665E" w:rsidRPr="002A7CEF" w:rsidRDefault="00F7665E" w:rsidP="00D66A35">
      <w:pPr>
        <w:pStyle w:val="BodyText"/>
        <w:spacing w:after="0"/>
        <w:ind w:right="-1"/>
        <w:jc w:val="both"/>
        <w:rPr>
          <w:lang w:val="fr-FR"/>
        </w:rPr>
      </w:pPr>
      <w:r w:rsidRPr="002A7CEF">
        <w:rPr>
          <w:lang w:val="fr-FR"/>
        </w:rPr>
        <w:t xml:space="preserve">Perioada de garanție pentru fiecare dotare începe de la data </w:t>
      </w:r>
      <w:r w:rsidR="00DE62AC" w:rsidRPr="002A7CEF">
        <w:rPr>
          <w:lang w:val="fr-FR"/>
        </w:rPr>
        <w:t>semnării procesului verbal de recepț</w:t>
      </w:r>
      <w:r w:rsidR="00105C06" w:rsidRPr="002A7CEF">
        <w:rPr>
          <w:lang w:val="fr-FR"/>
        </w:rPr>
        <w:t>ie</w:t>
      </w:r>
      <w:r w:rsidR="00DE62AC" w:rsidRPr="002A7CEF">
        <w:rPr>
          <w:lang w:val="fr-FR"/>
        </w:rPr>
        <w:t xml:space="preserve"> și are cel puț</w:t>
      </w:r>
      <w:r w:rsidRPr="002A7CEF">
        <w:rPr>
          <w:lang w:val="fr-FR"/>
        </w:rPr>
        <w:t>in termenul solicitat.</w:t>
      </w:r>
    </w:p>
    <w:p w:rsidR="00F7665E" w:rsidRPr="002A7CEF" w:rsidRDefault="00F7665E" w:rsidP="00D66A35">
      <w:pPr>
        <w:pStyle w:val="BodyText"/>
        <w:spacing w:after="0"/>
        <w:jc w:val="both"/>
        <w:rPr>
          <w:lang w:val="fr-FR"/>
        </w:rPr>
      </w:pPr>
      <w:r w:rsidRPr="002A7CEF">
        <w:rPr>
          <w:lang w:val="fr-FR"/>
        </w:rPr>
        <w:t>Gara</w:t>
      </w:r>
      <w:r w:rsidR="00DE62AC" w:rsidRPr="002A7CEF">
        <w:rPr>
          <w:lang w:val="fr-FR"/>
        </w:rPr>
        <w:t>nția trebuie să</w:t>
      </w:r>
      <w:r w:rsidRPr="002A7CEF">
        <w:rPr>
          <w:lang w:val="fr-FR"/>
        </w:rPr>
        <w:t xml:space="preserve"> acopere toate costurile rezultate din remedierea defectelor în perioada de garanție, inclusiv, dar fără a se limita la: </w:t>
      </w:r>
    </w:p>
    <w:p w:rsidR="00F7665E" w:rsidRPr="002A7CEF" w:rsidRDefault="00F7665E" w:rsidP="00D66A35">
      <w:pPr>
        <w:pStyle w:val="BodyText"/>
        <w:numPr>
          <w:ilvl w:val="0"/>
          <w:numId w:val="8"/>
        </w:numPr>
        <w:spacing w:after="0"/>
        <w:jc w:val="both"/>
        <w:rPr>
          <w:lang w:val="fr-FR"/>
        </w:rPr>
      </w:pPr>
      <w:r w:rsidRPr="002A7CEF">
        <w:rPr>
          <w:lang w:val="fr-FR"/>
        </w:rPr>
        <w:t xml:space="preserve">demontare; </w:t>
      </w:r>
    </w:p>
    <w:p w:rsidR="00F7665E" w:rsidRPr="002A7CEF" w:rsidRDefault="00F7665E" w:rsidP="00D66A35">
      <w:pPr>
        <w:pStyle w:val="BodyText"/>
        <w:numPr>
          <w:ilvl w:val="0"/>
          <w:numId w:val="8"/>
        </w:numPr>
        <w:spacing w:after="0"/>
        <w:jc w:val="both"/>
        <w:rPr>
          <w:lang w:val="fr-FR"/>
        </w:rPr>
      </w:pPr>
      <w:r w:rsidRPr="002A7CEF">
        <w:rPr>
          <w:lang w:val="fr-FR"/>
        </w:rPr>
        <w:t xml:space="preserve">ambalaje, inclusiv furnizarea de material protector pentru transport (carton, cutii, lăzi, etc.); </w:t>
      </w:r>
    </w:p>
    <w:p w:rsidR="00F7665E" w:rsidRPr="002A7CEF" w:rsidRDefault="00F7665E" w:rsidP="00D66A35">
      <w:pPr>
        <w:pStyle w:val="BodyText"/>
        <w:numPr>
          <w:ilvl w:val="0"/>
          <w:numId w:val="8"/>
        </w:numPr>
        <w:spacing w:after="0"/>
        <w:jc w:val="both"/>
        <w:rPr>
          <w:lang w:val="fr-FR"/>
        </w:rPr>
      </w:pPr>
      <w:r w:rsidRPr="002A7CEF">
        <w:rPr>
          <w:lang w:val="fr-FR"/>
        </w:rPr>
        <w:t xml:space="preserve">transport prin intermediul furnizorului dotarii, inclusiv de transport internațional (daca este aplicabil); </w:t>
      </w:r>
    </w:p>
    <w:p w:rsidR="00105C06" w:rsidRPr="002A7CEF" w:rsidRDefault="00F7665E" w:rsidP="00D66A35">
      <w:pPr>
        <w:pStyle w:val="BodyText"/>
        <w:numPr>
          <w:ilvl w:val="0"/>
          <w:numId w:val="8"/>
        </w:numPr>
        <w:spacing w:after="0"/>
        <w:jc w:val="both"/>
        <w:rPr>
          <w:lang w:val="fr-FR"/>
        </w:rPr>
      </w:pPr>
      <w:r w:rsidRPr="002A7CEF">
        <w:rPr>
          <w:lang w:val="fr-FR"/>
        </w:rPr>
        <w:t xml:space="preserve">diagnoza defectelor, inclusiv costurile de personal; </w:t>
      </w:r>
    </w:p>
    <w:p w:rsidR="00F7665E" w:rsidRPr="002A7CEF" w:rsidRDefault="00F7665E" w:rsidP="00D66A35">
      <w:pPr>
        <w:pStyle w:val="BodyText"/>
        <w:numPr>
          <w:ilvl w:val="0"/>
          <w:numId w:val="8"/>
        </w:numPr>
        <w:spacing w:after="0"/>
        <w:jc w:val="both"/>
        <w:rPr>
          <w:lang w:val="fr-FR"/>
        </w:rPr>
      </w:pPr>
      <w:r w:rsidRPr="002A7CEF">
        <w:rPr>
          <w:lang w:val="fr-FR"/>
        </w:rPr>
        <w:t xml:space="preserve">repararea tuturor componentelor defecte sau furnizarea unor noi componente; </w:t>
      </w:r>
    </w:p>
    <w:p w:rsidR="00F7665E" w:rsidRPr="002A7CEF" w:rsidRDefault="00F7665E" w:rsidP="00D66A35">
      <w:pPr>
        <w:pStyle w:val="BodyText"/>
        <w:numPr>
          <w:ilvl w:val="0"/>
          <w:numId w:val="8"/>
        </w:numPr>
        <w:spacing w:after="0"/>
        <w:jc w:val="both"/>
        <w:rPr>
          <w:lang w:val="fr-FR"/>
        </w:rPr>
      </w:pPr>
      <w:r w:rsidRPr="002A7CEF">
        <w:rPr>
          <w:lang w:val="fr-FR"/>
        </w:rPr>
        <w:t xml:space="preserve">înlocuirea părților defecte; </w:t>
      </w:r>
    </w:p>
    <w:p w:rsidR="00F7665E" w:rsidRPr="002A7CEF" w:rsidRDefault="00F7665E" w:rsidP="00D66A35">
      <w:pPr>
        <w:pStyle w:val="BodyText"/>
        <w:numPr>
          <w:ilvl w:val="0"/>
          <w:numId w:val="8"/>
        </w:numPr>
        <w:spacing w:after="0"/>
        <w:jc w:val="both"/>
        <w:rPr>
          <w:lang w:val="fr-FR"/>
        </w:rPr>
      </w:pPr>
      <w:r w:rsidRPr="002A7CEF">
        <w:rPr>
          <w:lang w:val="fr-FR"/>
        </w:rPr>
        <w:t xml:space="preserve">despachetarea, inclusiv curățarea spațiilor unde se efectuează intervenția; </w:t>
      </w:r>
    </w:p>
    <w:p w:rsidR="00F7665E" w:rsidRPr="002A7CEF" w:rsidRDefault="00F7665E" w:rsidP="00D66A35">
      <w:pPr>
        <w:pStyle w:val="BodyText"/>
        <w:numPr>
          <w:ilvl w:val="0"/>
          <w:numId w:val="8"/>
        </w:numPr>
        <w:spacing w:after="0"/>
        <w:jc w:val="both"/>
        <w:rPr>
          <w:lang w:val="fr-FR"/>
        </w:rPr>
      </w:pPr>
      <w:r w:rsidRPr="002A7CEF">
        <w:rPr>
          <w:lang w:val="fr-FR"/>
        </w:rPr>
        <w:t xml:space="preserve">instalarea în starea inițială; </w:t>
      </w:r>
    </w:p>
    <w:p w:rsidR="00F7665E" w:rsidRPr="002A7CEF" w:rsidRDefault="00F7665E" w:rsidP="00D66A35">
      <w:pPr>
        <w:pStyle w:val="BodyText"/>
        <w:numPr>
          <w:ilvl w:val="0"/>
          <w:numId w:val="8"/>
        </w:numPr>
        <w:spacing w:after="0"/>
        <w:jc w:val="both"/>
        <w:rPr>
          <w:lang w:val="fr-FR"/>
        </w:rPr>
      </w:pPr>
      <w:r w:rsidRPr="002A7CEF">
        <w:rPr>
          <w:lang w:val="fr-FR"/>
        </w:rPr>
        <w:t xml:space="preserve">testarea pentru a asigura funcționarea corectă; </w:t>
      </w:r>
    </w:p>
    <w:p w:rsidR="00742F74" w:rsidRPr="002A7CEF" w:rsidRDefault="00F7665E" w:rsidP="00D66A35">
      <w:pPr>
        <w:pStyle w:val="BodyText"/>
        <w:numPr>
          <w:ilvl w:val="0"/>
          <w:numId w:val="8"/>
        </w:numPr>
        <w:spacing w:after="0"/>
        <w:jc w:val="both"/>
        <w:rPr>
          <w:lang w:val="fr-FR"/>
        </w:rPr>
      </w:pPr>
      <w:r w:rsidRPr="002A7CEF">
        <w:rPr>
          <w:lang w:val="fr-FR"/>
        </w:rPr>
        <w:t>repunerea în funcțiune.</w:t>
      </w:r>
    </w:p>
    <w:p w:rsidR="00742F74" w:rsidRPr="002A7CEF" w:rsidRDefault="00742F74" w:rsidP="00D66A35">
      <w:pPr>
        <w:pStyle w:val="BodyText"/>
        <w:spacing w:after="0"/>
        <w:jc w:val="both"/>
      </w:pPr>
      <w:r w:rsidRPr="002A7CEF">
        <w:lastRenderedPageBreak/>
        <w:t>Toate produsele vor fi acoperite de garanție pentru cel puțin perioada so</w:t>
      </w:r>
      <w:r w:rsidR="0018053D" w:rsidRPr="002A7CEF">
        <w:t>licitată pentru fiecare produs</w:t>
      </w:r>
      <w:r w:rsidRPr="002A7CEF">
        <w:t>. Perioada de g</w:t>
      </w:r>
      <w:r w:rsidR="0018053D" w:rsidRPr="002A7CEF">
        <w:t>aranție începe de la data recepț</w:t>
      </w:r>
      <w:r w:rsidRPr="002A7CEF">
        <w:t>iei produselor sau în cazul amânării din cauze care nu țin de Contractant, la un interval de 15 zile de la acceptarea produselor.</w:t>
      </w:r>
    </w:p>
    <w:p w:rsidR="00742F74" w:rsidRPr="002A7CEF" w:rsidRDefault="00742F74" w:rsidP="00D66A35">
      <w:pPr>
        <w:jc w:val="both"/>
      </w:pPr>
      <w:r w:rsidRPr="002A7CEF">
        <w:t>Garanția va acoperi toate costurile rezultate din remedierea defectelor în perioada de garanție.</w:t>
      </w:r>
    </w:p>
    <w:p w:rsidR="00742F74" w:rsidRPr="002A7CEF" w:rsidRDefault="00123083" w:rsidP="00D66A35">
      <w:pPr>
        <w:jc w:val="both"/>
      </w:pPr>
      <w:r w:rsidRPr="002A7CEF">
        <w:t>P</w:t>
      </w:r>
      <w:r w:rsidR="00742F74" w:rsidRPr="002A7CEF">
        <w:t>roduse</w:t>
      </w:r>
      <w:r w:rsidRPr="002A7CEF">
        <w:t>le</w:t>
      </w:r>
      <w:r w:rsidR="00742F74" w:rsidRPr="002A7CEF">
        <w:t xml:space="preserve"> v</w:t>
      </w:r>
      <w:r w:rsidRPr="002A7CEF">
        <w:t>or</w:t>
      </w:r>
      <w:r w:rsidR="00742F74" w:rsidRPr="002A7CEF">
        <w:t xml:space="preserve"> avea certificat de garanţie</w:t>
      </w:r>
      <w:r w:rsidR="00A14CA4" w:rsidRPr="002A7CEF">
        <w:t>.</w:t>
      </w:r>
    </w:p>
    <w:p w:rsidR="00742F74" w:rsidRPr="002A7CEF" w:rsidRDefault="00DC5083" w:rsidP="00D66A35">
      <w:pPr>
        <w:jc w:val="both"/>
      </w:pPr>
      <w:r w:rsidRPr="002A7CEF">
        <w:t>E</w:t>
      </w:r>
      <w:r w:rsidR="0026438D" w:rsidRPr="002A7CEF">
        <w:t>ventualele defecț</w:t>
      </w:r>
      <w:r w:rsidR="00742F74" w:rsidRPr="002A7CEF">
        <w:t>iuni se vor constata la locul d</w:t>
      </w:r>
      <w:r w:rsidR="0026438D" w:rsidRPr="002A7CEF">
        <w:t xml:space="preserve">e utilizare al </w:t>
      </w:r>
      <w:r w:rsidR="00187B6F" w:rsidRPr="002A7CEF">
        <w:t>produsului</w:t>
      </w:r>
      <w:r w:rsidR="0026438D" w:rsidRPr="002A7CEF">
        <w:t>, î</w:t>
      </w:r>
      <w:r w:rsidR="00742F74" w:rsidRPr="002A7CEF">
        <w:t>n maxim 24 d</w:t>
      </w:r>
      <w:r w:rsidR="0026438D" w:rsidRPr="002A7CEF">
        <w:t>e ore de la sesizarea telefonică/î</w:t>
      </w:r>
      <w:r w:rsidR="00742F74" w:rsidRPr="002A7CEF">
        <w:t>n scris; dac</w:t>
      </w:r>
      <w:r w:rsidR="0026438D" w:rsidRPr="002A7CEF">
        <w:t>ă</w:t>
      </w:r>
      <w:r w:rsidR="00742F74" w:rsidRPr="002A7CEF">
        <w:t xml:space="preserve"> nu este posibil</w:t>
      </w:r>
      <w:r w:rsidR="0026438D" w:rsidRPr="002A7CEF">
        <w:t>ă reparaț</w:t>
      </w:r>
      <w:r w:rsidR="00742F74" w:rsidRPr="002A7CEF">
        <w:t>ia pe l</w:t>
      </w:r>
      <w:r w:rsidR="0026438D" w:rsidRPr="002A7CEF">
        <w:t xml:space="preserve">oc, </w:t>
      </w:r>
      <w:r w:rsidR="00187B6F" w:rsidRPr="002A7CEF">
        <w:t>produsul</w:t>
      </w:r>
      <w:r w:rsidR="00963B4C" w:rsidRPr="002A7CEF">
        <w:t xml:space="preserve"> </w:t>
      </w:r>
      <w:r w:rsidR="0026438D" w:rsidRPr="002A7CEF">
        <w:t>va fi preluat și remediat î</w:t>
      </w:r>
      <w:r w:rsidR="00742F74" w:rsidRPr="002A7CEF">
        <w:t>n centrul de service, dupa care va fi returnat, f</w:t>
      </w:r>
      <w:r w:rsidR="0026438D" w:rsidRPr="002A7CEF">
        <w:t>ără</w:t>
      </w:r>
      <w:r w:rsidR="00742F74" w:rsidRPr="002A7CEF">
        <w:t xml:space="preserve"> nici un cost suplimentar</w:t>
      </w:r>
      <w:r w:rsidR="0026438D" w:rsidRPr="002A7CEF">
        <w:t xml:space="preserve"> pentru autoritatea contractantă</w:t>
      </w:r>
      <w:r w:rsidR="00742F74" w:rsidRPr="002A7CEF">
        <w:t xml:space="preserve">. </w:t>
      </w:r>
    </w:p>
    <w:p w:rsidR="00742F74" w:rsidRPr="002A7CEF" w:rsidRDefault="00742F74" w:rsidP="00D66A35">
      <w:pPr>
        <w:jc w:val="both"/>
      </w:pPr>
      <w:r w:rsidRPr="002A7CEF">
        <w:t>Contractantul va respe</w:t>
      </w:r>
      <w:r w:rsidR="009251B5" w:rsidRPr="002A7CEF">
        <w:t>cta următorii timpi de răspuns ș</w:t>
      </w:r>
      <w:r w:rsidRPr="002A7CEF">
        <w:t>i remediere, corelați cu nivelul de prioritate a incidentului (</w:t>
      </w:r>
      <w:r w:rsidR="00DA608B" w:rsidRPr="002A7CEF">
        <w:t>d</w:t>
      </w:r>
      <w:r w:rsidRPr="002A7CEF">
        <w:t>ac</w:t>
      </w:r>
      <w:r w:rsidR="009251B5" w:rsidRPr="002A7CEF">
        <w:t>ă</w:t>
      </w:r>
      <w:r w:rsidRPr="002A7CEF">
        <w:t xml:space="preserve"> nu s-a sp</w:t>
      </w:r>
      <w:r w:rsidR="009251B5" w:rsidRPr="002A7CEF">
        <w:t>ecificat alt timp de rezolvare î</w:t>
      </w:r>
      <w:r w:rsidRPr="002A7CEF">
        <w:t>n descrierea din tabelul de la punctul 3.4.1</w:t>
      </w:r>
      <w:r w:rsidR="00DA608B" w:rsidRPr="002A7CEF">
        <w:t>)</w:t>
      </w:r>
      <w:r w:rsidRPr="002A7CEF">
        <w:t>:</w:t>
      </w:r>
    </w:p>
    <w:tbl>
      <w:tblPr>
        <w:tblW w:w="0" w:type="auto"/>
        <w:tblCellMar>
          <w:top w:w="15" w:type="dxa"/>
          <w:left w:w="15" w:type="dxa"/>
          <w:bottom w:w="15" w:type="dxa"/>
          <w:right w:w="15" w:type="dxa"/>
        </w:tblCellMar>
        <w:tblLook w:val="04A0" w:firstRow="1" w:lastRow="0" w:firstColumn="1" w:lastColumn="0" w:noHBand="0" w:noVBand="1"/>
      </w:tblPr>
      <w:tblGrid>
        <w:gridCol w:w="1673"/>
        <w:gridCol w:w="3906"/>
        <w:gridCol w:w="3862"/>
        <w:gridCol w:w="2359"/>
      </w:tblGrid>
      <w:tr w:rsidR="00742F74" w:rsidRPr="002A7CEF" w:rsidTr="005E6B77">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Nivel prioritate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Timp de răspuns - de constatare defect</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Timp de implementare soluție provizorie - dac</w:t>
            </w:r>
            <w:r w:rsidR="005E6B77" w:rsidRPr="002A7CEF">
              <w:t>ă</w:t>
            </w:r>
            <w:r w:rsidRPr="002A7CEF">
              <w:t xml:space="preserve"> exist</w:t>
            </w:r>
            <w:r w:rsidR="005E6B77" w:rsidRPr="002A7CEF">
              <w:t>ă</w:t>
            </w:r>
            <w:r w:rsidRPr="002A7CEF">
              <w:t xml:space="preserve"> aceast</w:t>
            </w:r>
            <w:r w:rsidR="005E6B77" w:rsidRPr="002A7CEF">
              <w:t>ă</w:t>
            </w:r>
            <w:r w:rsidRPr="002A7CEF">
              <w:t xml:space="preserve"> posibilitate</w:t>
            </w:r>
          </w:p>
        </w:tc>
        <w:tc>
          <w:tcPr>
            <w:tcW w:w="2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Timp de rezolvare</w:t>
            </w:r>
          </w:p>
        </w:tc>
      </w:tr>
      <w:tr w:rsidR="00742F74" w:rsidRPr="002A7CEF" w:rsidTr="005E6B77">
        <w:trPr>
          <w:trHeight w:val="1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Critic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center"/>
            </w:pPr>
            <w:r w:rsidRPr="002A7CEF">
              <w:t>24 ore</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center"/>
            </w:pPr>
            <w:r w:rsidRPr="002A7CEF">
              <w:t>24 ore</w:t>
            </w:r>
          </w:p>
        </w:tc>
        <w:tc>
          <w:tcPr>
            <w:tcW w:w="2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5 zile lucr</w:t>
            </w:r>
            <w:r w:rsidR="005E6B77" w:rsidRPr="002A7CEF">
              <w:t>ă</w:t>
            </w:r>
            <w:r w:rsidRPr="002A7CEF">
              <w:t>toare</w:t>
            </w:r>
          </w:p>
        </w:tc>
      </w:tr>
      <w:tr w:rsidR="00742F74" w:rsidRPr="002A7CEF" w:rsidTr="005E6B77">
        <w:trPr>
          <w:trHeight w:val="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Minor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center"/>
            </w:pPr>
            <w:r w:rsidRPr="002A7CEF">
              <w:t>24 ore</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center"/>
            </w:pPr>
            <w:r w:rsidRPr="002A7CEF">
              <w:t>48 ore</w:t>
            </w:r>
          </w:p>
        </w:tc>
        <w:tc>
          <w:tcPr>
            <w:tcW w:w="2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2F74" w:rsidRPr="002A7CEF" w:rsidRDefault="00742F74" w:rsidP="00D66A35">
            <w:pPr>
              <w:jc w:val="both"/>
            </w:pPr>
            <w:r w:rsidRPr="002A7CEF">
              <w:t>10 zile lucr</w:t>
            </w:r>
            <w:r w:rsidR="005E6B77" w:rsidRPr="002A7CEF">
              <w:t>ă</w:t>
            </w:r>
            <w:r w:rsidRPr="002A7CEF">
              <w:t>toare</w:t>
            </w:r>
          </w:p>
        </w:tc>
      </w:tr>
    </w:tbl>
    <w:p w:rsidR="00EE1325" w:rsidRPr="002A7CEF" w:rsidRDefault="00EE1325" w:rsidP="00D66A35">
      <w:pPr>
        <w:jc w:val="both"/>
      </w:pPr>
    </w:p>
    <w:p w:rsidR="00742F74" w:rsidRPr="002A7CEF" w:rsidRDefault="00742F74" w:rsidP="00D66A35">
      <w:pPr>
        <w:jc w:val="both"/>
      </w:pPr>
      <w:r w:rsidRPr="002A7CEF">
        <w:t>Nivelele de prioritate sunt:</w:t>
      </w:r>
    </w:p>
    <w:p w:rsidR="00742F74" w:rsidRPr="002A7CEF" w:rsidRDefault="00742F74" w:rsidP="00D66A35">
      <w:pPr>
        <w:jc w:val="both"/>
      </w:pPr>
      <w:r w:rsidRPr="002A7CEF">
        <w:t>i.   Critic - impact semnificativ asupra funcționarii produsului. Problema împiedică desfășurarea în condiții nor</w:t>
      </w:r>
      <w:r w:rsidR="00123838" w:rsidRPr="002A7CEF">
        <w:t>male a activității Autorității C</w:t>
      </w:r>
      <w:r w:rsidRPr="002A7CEF">
        <w:t>ontractante. Nici o soluție alternativ</w:t>
      </w:r>
      <w:r w:rsidR="00123838" w:rsidRPr="002A7CEF">
        <w:t>ă</w:t>
      </w:r>
      <w:r w:rsidRPr="002A7CEF">
        <w:t xml:space="preserve"> nu este disponibil</w:t>
      </w:r>
      <w:r w:rsidR="00123838" w:rsidRPr="002A7CEF">
        <w:t>ă</w:t>
      </w:r>
      <w:r w:rsidRPr="002A7CEF">
        <w:t xml:space="preserve">, însă activitatea poate totuși continua, însă într-un mod restrictiv. </w:t>
      </w:r>
    </w:p>
    <w:p w:rsidR="00742F74" w:rsidRPr="002A7CEF" w:rsidRDefault="00742F74" w:rsidP="00D66A35">
      <w:pPr>
        <w:jc w:val="both"/>
      </w:pPr>
      <w:r w:rsidRPr="002A7CEF">
        <w:t>ii.  Minor - impact minim asupra desfășurării activității. Problema nu afectează funcționalitățile produsului. Rezultatul este o eroare minor</w:t>
      </w:r>
      <w:r w:rsidR="00123838" w:rsidRPr="002A7CEF">
        <w:t>ă</w:t>
      </w:r>
      <w:r w:rsidRPr="002A7CEF">
        <w:t xml:space="preserve"> care nu împiedică desfășurarea în bune condiții a activității Autori</w:t>
      </w:r>
      <w:r w:rsidR="00123838" w:rsidRPr="002A7CEF">
        <w:t>tății C</w:t>
      </w:r>
      <w:r w:rsidRPr="002A7CEF">
        <w:t>ontractante.</w:t>
      </w:r>
    </w:p>
    <w:p w:rsidR="00742F74" w:rsidRPr="002A7CEF" w:rsidRDefault="00742F74" w:rsidP="00D66A35">
      <w:pPr>
        <w:jc w:val="both"/>
      </w:pPr>
      <w:r w:rsidRPr="002A7CEF">
        <w:t>Dacă contractantul, după ce a fost înştiinţat, nu re</w:t>
      </w:r>
      <w:r w:rsidR="00A979FF" w:rsidRPr="002A7CEF">
        <w:t>uşeşte să remedieze defectul apărut în perioada de garanție și ulterior nici nu înlocuieș</w:t>
      </w:r>
      <w:r w:rsidRPr="002A7CEF">
        <w:t>te produsul în perioada convenită, autoritatea contractantă are dreptul de a lua măsuri de remediere pe riscul şi spezele contractantului şi fără a aduce nici un prejudiciu oricăror alte drepturi pe care autoritatea contractant</w:t>
      </w:r>
      <w:r w:rsidR="00A979FF" w:rsidRPr="002A7CEF">
        <w:t>ă</w:t>
      </w:r>
      <w:r w:rsidRPr="002A7CEF">
        <w:t xml:space="preserve"> le poate avea faţă de contractant prin contract.</w:t>
      </w:r>
    </w:p>
    <w:p w:rsidR="00742F74" w:rsidRPr="002A7CEF" w:rsidRDefault="00742F74" w:rsidP="00D66A35">
      <w:pPr>
        <w:jc w:val="both"/>
      </w:pPr>
      <w:r w:rsidRPr="002A7CEF">
        <w:t>Autoritatea contractant</w:t>
      </w:r>
      <w:r w:rsidR="003511C1" w:rsidRPr="002A7CEF">
        <w:t>ă</w:t>
      </w:r>
      <w:r w:rsidRPr="002A7CEF">
        <w:t xml:space="preserve"> are dreptul de a notifica imediat contractantul, în scris, orice plângere sau reclamaţie ce apare în conformitate cu această garanţie.</w:t>
      </w:r>
    </w:p>
    <w:p w:rsidR="00742F74" w:rsidRPr="002A7CEF" w:rsidRDefault="00742F74" w:rsidP="00D66A35">
      <w:pPr>
        <w:jc w:val="both"/>
      </w:pPr>
      <w:r w:rsidRPr="002A7CEF">
        <w:t>La primirea unei astfel de notificări Contractantul are obligaţia de a remedia defecţiunea sau de a înlocui produsul, fără costuri suplimentare pentru Autoritatea Contractantă.</w:t>
      </w:r>
    </w:p>
    <w:p w:rsidR="00742F74" w:rsidRPr="002A7CEF" w:rsidRDefault="00742F74" w:rsidP="00D66A35">
      <w:pPr>
        <w:jc w:val="both"/>
      </w:pPr>
      <w:r w:rsidRPr="002A7CEF">
        <w:lastRenderedPageBreak/>
        <w:t>Garanţia acordat</w:t>
      </w:r>
      <w:r w:rsidR="00B419C3" w:rsidRPr="002A7CEF">
        <w:t>ă</w:t>
      </w:r>
      <w:r w:rsidRPr="002A7CEF">
        <w:t xml:space="preserve"> produsului prin contract se va prelungi cu zilele de indispon</w:t>
      </w:r>
      <w:r w:rsidR="00B419C3" w:rsidRPr="002A7CEF">
        <w:t>ibilizare î</w:t>
      </w:r>
      <w:r w:rsidRPr="002A7CEF">
        <w:t>n care acesta nu a funcţionat. Timpul de nefuncţionare, din cauza lipsei de conformitate apărute în cadrul termenului de garanţie, prelungeşte termenul de garanţie, din momentul la care a fost adusă la cunoştinţa contractantului lipsa de conformitate a produsului până la momentul punerii la dispoziția autorității contractante a produsului reparat.</w:t>
      </w:r>
    </w:p>
    <w:p w:rsidR="00742F74" w:rsidRPr="002A7CEF" w:rsidRDefault="00742F74" w:rsidP="00D66A35">
      <w:pPr>
        <w:jc w:val="both"/>
      </w:pPr>
      <w:r w:rsidRPr="002A7CEF">
        <w:t>În cazul în care produsul defect nu poate fi reparat și este înlocuit de altul nou atunci acesta va beneficia de un nou termen de garanţie care curge de la data preschimbării produsului</w:t>
      </w:r>
      <w:r w:rsidR="00B419C3" w:rsidRPr="002A7CEF">
        <w:t>.</w:t>
      </w:r>
    </w:p>
    <w:p w:rsidR="00F779FA" w:rsidRPr="002A7CEF" w:rsidRDefault="00F779FA" w:rsidP="00D66A35">
      <w:pPr>
        <w:pStyle w:val="Heading3"/>
        <w:spacing w:before="0" w:after="0"/>
        <w:rPr>
          <w:rFonts w:ascii="Times New Roman" w:hAnsi="Times New Roman" w:cs="Times New Roman"/>
          <w:sz w:val="24"/>
          <w:szCs w:val="24"/>
          <w:lang w:val="en-US"/>
        </w:rPr>
      </w:pPr>
      <w:bookmarkStart w:id="21" w:name="_Toc142565445"/>
      <w:r w:rsidRPr="002A7CEF">
        <w:rPr>
          <w:rFonts w:ascii="Times New Roman" w:hAnsi="Times New Roman" w:cs="Times New Roman"/>
          <w:sz w:val="24"/>
          <w:szCs w:val="24"/>
          <w:lang w:val="en-US"/>
        </w:rPr>
        <w:t>Livrare, a</w:t>
      </w:r>
      <w:r w:rsidR="00B419C3" w:rsidRPr="002A7CEF">
        <w:rPr>
          <w:rFonts w:ascii="Times New Roman" w:hAnsi="Times New Roman" w:cs="Times New Roman"/>
          <w:sz w:val="24"/>
          <w:szCs w:val="24"/>
          <w:lang w:val="en-US"/>
        </w:rPr>
        <w:t>mbalare, etichetare, transport</w:t>
      </w:r>
      <w:r w:rsidR="00F173BA" w:rsidRPr="002A7CEF">
        <w:rPr>
          <w:rFonts w:ascii="Times New Roman" w:hAnsi="Times New Roman" w:cs="Times New Roman"/>
          <w:sz w:val="24"/>
          <w:szCs w:val="24"/>
          <w:lang w:val="en-US"/>
        </w:rPr>
        <w:t>, montare</w:t>
      </w:r>
      <w:r w:rsidR="00B419C3" w:rsidRPr="002A7CEF">
        <w:rPr>
          <w:rFonts w:ascii="Times New Roman" w:hAnsi="Times New Roman" w:cs="Times New Roman"/>
          <w:sz w:val="24"/>
          <w:szCs w:val="24"/>
          <w:lang w:val="en-US"/>
        </w:rPr>
        <w:t xml:space="preserve"> ș</w:t>
      </w:r>
      <w:r w:rsidRPr="002A7CEF">
        <w:rPr>
          <w:rFonts w:ascii="Times New Roman" w:hAnsi="Times New Roman" w:cs="Times New Roman"/>
          <w:sz w:val="24"/>
          <w:szCs w:val="24"/>
          <w:lang w:val="en-US"/>
        </w:rPr>
        <w:t>i asigurare pe durata transportului</w:t>
      </w:r>
      <w:bookmarkEnd w:id="21"/>
      <w:r w:rsidRPr="002A7CEF">
        <w:rPr>
          <w:rFonts w:ascii="Times New Roman" w:hAnsi="Times New Roman" w:cs="Times New Roman"/>
          <w:sz w:val="24"/>
          <w:szCs w:val="24"/>
          <w:lang w:val="en-US"/>
        </w:rPr>
        <w:t xml:space="preserve"> </w:t>
      </w:r>
    </w:p>
    <w:p w:rsidR="00F779FA" w:rsidRPr="002A7CEF" w:rsidRDefault="00F779FA" w:rsidP="00D66A35">
      <w:pPr>
        <w:jc w:val="both"/>
      </w:pPr>
      <w:r w:rsidRPr="002A7CEF">
        <w:t xml:space="preserve">Termenul de livrare </w:t>
      </w:r>
      <w:r w:rsidR="00A14CA4" w:rsidRPr="002A7CEF">
        <w:t xml:space="preserve">si montare/asamblare </w:t>
      </w:r>
      <w:r w:rsidRPr="002A7CEF">
        <w:t xml:space="preserve">este cel menționat pentru fiecare produs în parte. </w:t>
      </w:r>
    </w:p>
    <w:p w:rsidR="00F779FA" w:rsidRPr="002A7CEF" w:rsidRDefault="00F779FA" w:rsidP="00D66A35">
      <w:pPr>
        <w:jc w:val="both"/>
      </w:pPr>
      <w:r w:rsidRPr="002A7CEF">
        <w:t>Produsele vor fi livrate cantitativ și calitativ la locul indicat de Autoritatea Contractantă</w:t>
      </w:r>
      <w:r w:rsidR="0072433A" w:rsidRPr="002A7CEF">
        <w:t>.</w:t>
      </w:r>
      <w:r w:rsidRPr="002A7CEF">
        <w:t xml:space="preserve"> Fiecare produs va fi însoțit de toate subansamblele/părțile componente necesare. </w:t>
      </w:r>
    </w:p>
    <w:p w:rsidR="00F779FA" w:rsidRPr="002A7CEF" w:rsidRDefault="00F779FA" w:rsidP="00D66A35">
      <w:pPr>
        <w:jc w:val="both"/>
      </w:pPr>
      <w:r w:rsidRPr="002A7CEF">
        <w:t xml:space="preserve">Contractantul va ambala și eticheta produsele furnizate astfel încât să prevină orice daună sau deteriorare în timpul transportului acestora către destinația stabilită. </w:t>
      </w:r>
    </w:p>
    <w:p w:rsidR="00F779FA" w:rsidRPr="002A7CEF" w:rsidRDefault="00F779FA" w:rsidP="00D66A35">
      <w:pPr>
        <w:jc w:val="both"/>
      </w:pPr>
      <w:r w:rsidRPr="002A7CEF">
        <w:t xml:space="preserve">Dacă este cazul, 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 </w:t>
      </w:r>
    </w:p>
    <w:p w:rsidR="00F779FA" w:rsidRPr="002A7CEF" w:rsidRDefault="00F779FA" w:rsidP="00D66A35">
      <w:pPr>
        <w:jc w:val="both"/>
      </w:pPr>
      <w:r w:rsidRPr="002A7CEF">
        <w:t xml:space="preserve">Transportul și toate costurile asociate sunt în sarcina exclusivă a contractantului. Produsele vor fi asigurate împotriva pierderii sau deteriorării intervenite pe parcursul transportului și cauzate de orice factor extern. </w:t>
      </w:r>
    </w:p>
    <w:p w:rsidR="00F779FA" w:rsidRPr="002A7CEF" w:rsidRDefault="00F779FA" w:rsidP="00D66A35">
      <w:pPr>
        <w:jc w:val="both"/>
      </w:pPr>
      <w:r w:rsidRPr="002A7CEF">
        <w:t>Contractantul este responsabil pentru livrarea în termenul agreat al produselor și se consideră că a luat în considerare toate dificultățile pe care le-ar putea întâmpina în acest sens și nu va invoca nici un motiv de întârziere sau costuri suplimentare</w:t>
      </w:r>
      <w:r w:rsidR="00766A08" w:rsidRPr="002A7CEF">
        <w:t>.</w:t>
      </w:r>
    </w:p>
    <w:p w:rsidR="0072433A" w:rsidRPr="002A7CEF" w:rsidRDefault="00EB4885" w:rsidP="00D66A35">
      <w:pPr>
        <w:autoSpaceDE w:val="0"/>
        <w:autoSpaceDN w:val="0"/>
        <w:adjustRightInd w:val="0"/>
        <w:jc w:val="both"/>
        <w:rPr>
          <w:rFonts w:eastAsiaTheme="minorHAnsi"/>
          <w:color w:val="000000"/>
          <w:lang w:val="en-US"/>
        </w:rPr>
      </w:pPr>
      <w:r w:rsidRPr="002A7CEF">
        <w:rPr>
          <w:rFonts w:eastAsiaTheme="minorHAnsi"/>
          <w:color w:val="000000"/>
          <w:lang w:val="en-US"/>
        </w:rPr>
        <w:t>Produsele vor fi asigurate împotriva pierderii sau deteriorării intervenite pe parcursul transportului și cauzate de orice factor extern.</w:t>
      </w:r>
    </w:p>
    <w:p w:rsidR="00766A08" w:rsidRPr="002A7CEF" w:rsidRDefault="00766A08" w:rsidP="00D66A35">
      <w:pPr>
        <w:pStyle w:val="Heading3"/>
        <w:spacing w:before="0" w:after="0"/>
        <w:rPr>
          <w:rFonts w:ascii="Times New Roman" w:hAnsi="Times New Roman" w:cs="Times New Roman"/>
          <w:sz w:val="24"/>
          <w:szCs w:val="24"/>
          <w:lang w:val="en-US"/>
        </w:rPr>
      </w:pPr>
      <w:bookmarkStart w:id="22" w:name="_Toc142565446"/>
      <w:r w:rsidRPr="002A7CEF">
        <w:rPr>
          <w:rFonts w:ascii="Times New Roman" w:hAnsi="Times New Roman" w:cs="Times New Roman"/>
          <w:sz w:val="24"/>
          <w:szCs w:val="24"/>
          <w:lang w:val="en-US"/>
        </w:rPr>
        <w:t>Operațiuni cu titlu accesoriu</w:t>
      </w:r>
      <w:bookmarkEnd w:id="22"/>
    </w:p>
    <w:p w:rsidR="00766A08" w:rsidRPr="002A7CEF" w:rsidRDefault="00766A08" w:rsidP="00D66A35">
      <w:pPr>
        <w:pStyle w:val="Heading4"/>
        <w:spacing w:before="0" w:after="0"/>
        <w:rPr>
          <w:rFonts w:ascii="Times New Roman" w:hAnsi="Times New Roman" w:cs="Times New Roman"/>
          <w:sz w:val="24"/>
          <w:szCs w:val="24"/>
        </w:rPr>
      </w:pPr>
      <w:bookmarkStart w:id="23" w:name="_Toc142565447"/>
      <w:r w:rsidRPr="002A7CEF">
        <w:rPr>
          <w:rFonts w:ascii="Times New Roman" w:hAnsi="Times New Roman" w:cs="Times New Roman"/>
          <w:sz w:val="24"/>
          <w:szCs w:val="24"/>
        </w:rPr>
        <w:t>Instalare, punere în funcțiune, testare</w:t>
      </w:r>
      <w:bookmarkEnd w:id="23"/>
      <w:r w:rsidRPr="002A7CEF">
        <w:rPr>
          <w:rFonts w:ascii="Times New Roman" w:hAnsi="Times New Roman" w:cs="Times New Roman"/>
          <w:sz w:val="24"/>
          <w:szCs w:val="24"/>
        </w:rPr>
        <w:t xml:space="preserve"> </w:t>
      </w:r>
    </w:p>
    <w:p w:rsidR="00766A08" w:rsidRPr="002A7CEF" w:rsidRDefault="00766A08" w:rsidP="00D66A35">
      <w:pPr>
        <w:jc w:val="both"/>
      </w:pPr>
      <w:r w:rsidRPr="002A7CEF">
        <w:t xml:space="preserve">Contractantul va asambla produsele la locul indicat de Autoritatea Contractantă și va efectua orice altă configurație considerată necesară pentru a asigura funcționarea corectă a produselor. Contractantul trebuie să </w:t>
      </w:r>
      <w:r w:rsidR="00123083" w:rsidRPr="002A7CEF">
        <w:t>monteze</w:t>
      </w:r>
      <w:r w:rsidRPr="002A7CEF">
        <w:t xml:space="preserve"> toate produsele în mod corespunzător, asigurând-se în același timp ca spațiile unde s-a realizat </w:t>
      </w:r>
      <w:r w:rsidR="00123083" w:rsidRPr="002A7CEF">
        <w:t>montarea</w:t>
      </w:r>
      <w:r w:rsidRPr="002A7CEF">
        <w:t xml:space="preserve"> rămân curate. După livrarea și </w:t>
      </w:r>
      <w:r w:rsidR="00123083" w:rsidRPr="002A7CEF">
        <w:t>montarea</w:t>
      </w:r>
      <w:r w:rsidRPr="002A7CEF">
        <w:t xml:space="preserve"> produselor, contractantul va elimina toate deșeurile rezultate și va lua măsurile adecvate pentru a aduna toate ambalajele și eliminarea acestora. </w:t>
      </w:r>
    </w:p>
    <w:p w:rsidR="006B2D37" w:rsidRPr="002A7CEF" w:rsidRDefault="006B2D37" w:rsidP="00D66A35">
      <w:pPr>
        <w:jc w:val="both"/>
      </w:pPr>
      <w:r w:rsidRPr="002A7CEF">
        <w:t xml:space="preserve">Ofertantul devenit Contractant trebuie să se asigure că deșeurile generate din activitate sunt gestionate responsabil în conformitate cu ierarhia deșeurilor, sprijinind tranziția către o economie circulară, asigurând în același timp respectarea tuturor reglementărilor relevante privind deșeurile, așa cum sunt acestea aplicabile la nivel European și național. </w:t>
      </w:r>
    </w:p>
    <w:p w:rsidR="00766A08" w:rsidRPr="002A7CEF" w:rsidRDefault="00766A08" w:rsidP="00A14CA4">
      <w:pPr>
        <w:jc w:val="both"/>
      </w:pPr>
      <w:r w:rsidRPr="002A7CEF">
        <w:t xml:space="preserve">După </w:t>
      </w:r>
      <w:r w:rsidR="00123083" w:rsidRPr="002A7CEF">
        <w:t>montare,</w:t>
      </w:r>
      <w:r w:rsidR="00895CCD" w:rsidRPr="002A7CEF">
        <w:t xml:space="preserve"> Contractantul, în prezenta reprezentanților Autorităț</w:t>
      </w:r>
      <w:r w:rsidRPr="002A7CEF">
        <w:t>ii Contractante, va efectua test</w:t>
      </w:r>
      <w:r w:rsidR="00123083" w:rsidRPr="002A7CEF">
        <w:t>area</w:t>
      </w:r>
      <w:r w:rsidRPr="002A7CEF">
        <w:t xml:space="preserve"> produsului. </w:t>
      </w:r>
    </w:p>
    <w:p w:rsidR="00766A08" w:rsidRPr="002A7CEF" w:rsidRDefault="00766A08" w:rsidP="00D66A35">
      <w:pPr>
        <w:jc w:val="both"/>
      </w:pPr>
      <w:r w:rsidRPr="002A7CEF">
        <w:lastRenderedPageBreak/>
        <w:t>Contractantul va efectua pe cheltuiala sa și fără nici un fel de costuri din partea Autorității Contractante toate testele pentru a asigura funcționarea produsului la parametri agreați. Contractantul rămâne responsabil pentru protejarea produselor luând toate m</w:t>
      </w:r>
      <w:r w:rsidR="00DD7B77" w:rsidRPr="002A7CEF">
        <w:t>ă</w:t>
      </w:r>
      <w:r w:rsidRPr="002A7CEF">
        <w:t xml:space="preserve">surile adecvate pentru a preveni lovituri, zgârieturi și alte deteriorări, până la acceptare de către Autoritatea Contractantă. </w:t>
      </w:r>
    </w:p>
    <w:p w:rsidR="00CB2294" w:rsidRPr="002A7CEF" w:rsidRDefault="00CB2294" w:rsidP="00D66A35">
      <w:pPr>
        <w:pStyle w:val="Heading4"/>
        <w:spacing w:before="0" w:after="0"/>
        <w:rPr>
          <w:rFonts w:ascii="Times New Roman" w:hAnsi="Times New Roman" w:cs="Times New Roman"/>
          <w:sz w:val="24"/>
          <w:szCs w:val="24"/>
        </w:rPr>
      </w:pPr>
      <w:bookmarkStart w:id="24" w:name="_Toc142565448"/>
      <w:r w:rsidRPr="002A7CEF">
        <w:rPr>
          <w:rFonts w:ascii="Times New Roman" w:hAnsi="Times New Roman" w:cs="Times New Roman"/>
          <w:sz w:val="24"/>
          <w:szCs w:val="24"/>
        </w:rPr>
        <w:t>Instruirea personalului pentru utilizare</w:t>
      </w:r>
      <w:bookmarkEnd w:id="24"/>
      <w:r w:rsidRPr="002A7CEF">
        <w:rPr>
          <w:rFonts w:ascii="Times New Roman" w:hAnsi="Times New Roman" w:cs="Times New Roman"/>
          <w:sz w:val="24"/>
          <w:szCs w:val="24"/>
        </w:rPr>
        <w:t xml:space="preserve"> </w:t>
      </w:r>
    </w:p>
    <w:p w:rsidR="00CB2294" w:rsidRPr="002A7CEF" w:rsidRDefault="007A2218" w:rsidP="00D66A35">
      <w:pPr>
        <w:ind w:firstLine="720"/>
        <w:jc w:val="both"/>
        <w:rPr>
          <w:color w:val="000000" w:themeColor="text1"/>
        </w:rPr>
      </w:pPr>
      <w:r w:rsidRPr="002A7CEF">
        <w:rPr>
          <w:color w:val="000000" w:themeColor="text1"/>
          <w:lang w:val="en-US"/>
        </w:rPr>
        <w:t>Nu este cazul.</w:t>
      </w:r>
    </w:p>
    <w:p w:rsidR="003D1485" w:rsidRPr="002A7CEF" w:rsidRDefault="004F6A3E" w:rsidP="00D66A35">
      <w:pPr>
        <w:pStyle w:val="Heading4"/>
        <w:spacing w:before="0" w:after="0"/>
        <w:rPr>
          <w:rFonts w:ascii="Times New Roman" w:hAnsi="Times New Roman" w:cs="Times New Roman"/>
          <w:sz w:val="24"/>
          <w:szCs w:val="24"/>
        </w:rPr>
      </w:pPr>
      <w:bookmarkStart w:id="25" w:name="_Toc142565449"/>
      <w:r w:rsidRPr="002A7CEF">
        <w:rPr>
          <w:rFonts w:ascii="Times New Roman" w:hAnsi="Times New Roman" w:cs="Times New Roman"/>
          <w:sz w:val="24"/>
          <w:szCs w:val="24"/>
        </w:rPr>
        <w:t>Mentenanța î</w:t>
      </w:r>
      <w:r w:rsidR="003D1485" w:rsidRPr="002A7CEF">
        <w:rPr>
          <w:rFonts w:ascii="Times New Roman" w:hAnsi="Times New Roman" w:cs="Times New Roman"/>
          <w:sz w:val="24"/>
          <w:szCs w:val="24"/>
        </w:rPr>
        <w:t>n perioada de garanție</w:t>
      </w:r>
      <w:bookmarkEnd w:id="25"/>
      <w:r w:rsidR="003D1485" w:rsidRPr="002A7CEF">
        <w:rPr>
          <w:rFonts w:ascii="Times New Roman" w:hAnsi="Times New Roman" w:cs="Times New Roman"/>
          <w:sz w:val="24"/>
          <w:szCs w:val="24"/>
        </w:rPr>
        <w:t xml:space="preserve"> </w:t>
      </w:r>
    </w:p>
    <w:p w:rsidR="002774AC" w:rsidRPr="002A7CEF" w:rsidRDefault="002D4CB4" w:rsidP="00D66A35">
      <w:pPr>
        <w:ind w:firstLine="720"/>
        <w:jc w:val="both"/>
        <w:rPr>
          <w:color w:val="000000" w:themeColor="text1"/>
        </w:rPr>
      </w:pPr>
      <w:r w:rsidRPr="002A7CEF">
        <w:rPr>
          <w:color w:val="FF0000"/>
        </w:rPr>
        <w:t xml:space="preserve"> </w:t>
      </w:r>
      <w:r w:rsidR="002774AC" w:rsidRPr="002A7CEF">
        <w:rPr>
          <w:color w:val="000000" w:themeColor="text1"/>
          <w:lang w:val="en-US"/>
        </w:rPr>
        <w:t>Nu este cazul.</w:t>
      </w:r>
    </w:p>
    <w:p w:rsidR="002A25BE" w:rsidRPr="002A7CEF" w:rsidRDefault="002A25BE" w:rsidP="00D66A35">
      <w:pPr>
        <w:pStyle w:val="Heading4"/>
        <w:spacing w:before="0" w:after="0"/>
        <w:rPr>
          <w:rFonts w:ascii="Times New Roman" w:hAnsi="Times New Roman" w:cs="Times New Roman"/>
          <w:sz w:val="24"/>
          <w:szCs w:val="24"/>
        </w:rPr>
      </w:pPr>
      <w:bookmarkStart w:id="26" w:name="_Toc142565450"/>
      <w:r w:rsidRPr="002A7CEF">
        <w:rPr>
          <w:rFonts w:ascii="Times New Roman" w:hAnsi="Times New Roman" w:cs="Times New Roman"/>
          <w:sz w:val="24"/>
          <w:szCs w:val="24"/>
        </w:rPr>
        <w:t>Suport tehnic</w:t>
      </w:r>
      <w:bookmarkEnd w:id="26"/>
      <w:r w:rsidRPr="002A7CEF">
        <w:rPr>
          <w:rFonts w:ascii="Times New Roman" w:hAnsi="Times New Roman" w:cs="Times New Roman"/>
          <w:sz w:val="24"/>
          <w:szCs w:val="24"/>
        </w:rPr>
        <w:t xml:space="preserve"> </w:t>
      </w:r>
    </w:p>
    <w:p w:rsidR="002774AC" w:rsidRPr="002A7CEF" w:rsidRDefault="002774AC" w:rsidP="00D66A35">
      <w:pPr>
        <w:ind w:firstLine="720"/>
        <w:jc w:val="both"/>
        <w:rPr>
          <w:color w:val="000000" w:themeColor="text1"/>
        </w:rPr>
      </w:pPr>
      <w:r w:rsidRPr="002A7CEF">
        <w:rPr>
          <w:color w:val="000000" w:themeColor="text1"/>
          <w:lang w:val="en-US"/>
        </w:rPr>
        <w:t>Nu este cazul.</w:t>
      </w:r>
    </w:p>
    <w:p w:rsidR="009759E3" w:rsidRPr="002A7CEF" w:rsidRDefault="009759E3" w:rsidP="00D66A35">
      <w:pPr>
        <w:pStyle w:val="Heading4"/>
        <w:spacing w:before="0" w:after="0"/>
        <w:rPr>
          <w:rFonts w:ascii="Times New Roman" w:hAnsi="Times New Roman" w:cs="Times New Roman"/>
          <w:sz w:val="24"/>
          <w:szCs w:val="24"/>
        </w:rPr>
      </w:pPr>
      <w:bookmarkStart w:id="27" w:name="_Toc142565451"/>
      <w:r w:rsidRPr="002A7CEF">
        <w:rPr>
          <w:rFonts w:ascii="Times New Roman" w:hAnsi="Times New Roman" w:cs="Times New Roman"/>
          <w:sz w:val="24"/>
          <w:szCs w:val="24"/>
        </w:rPr>
        <w:t>Piese de schimb și materiale consumabile pentru activitățile din programul de mentenanță</w:t>
      </w:r>
      <w:bookmarkEnd w:id="27"/>
      <w:r w:rsidRPr="002A7CEF">
        <w:rPr>
          <w:rFonts w:ascii="Times New Roman" w:hAnsi="Times New Roman" w:cs="Times New Roman"/>
          <w:sz w:val="24"/>
          <w:szCs w:val="24"/>
        </w:rPr>
        <w:t xml:space="preserve"> </w:t>
      </w:r>
    </w:p>
    <w:p w:rsidR="002774AC" w:rsidRPr="002A7CEF" w:rsidRDefault="002774AC" w:rsidP="00D66A35">
      <w:pPr>
        <w:ind w:firstLine="720"/>
        <w:jc w:val="both"/>
        <w:rPr>
          <w:color w:val="000000" w:themeColor="text1"/>
        </w:rPr>
      </w:pPr>
      <w:r w:rsidRPr="002A7CEF">
        <w:rPr>
          <w:color w:val="000000" w:themeColor="text1"/>
          <w:lang w:val="en-US"/>
        </w:rPr>
        <w:t>Nu este cazul.</w:t>
      </w:r>
    </w:p>
    <w:p w:rsidR="009759E3" w:rsidRPr="002A7CEF" w:rsidRDefault="009759E3" w:rsidP="00D66A35">
      <w:pPr>
        <w:pStyle w:val="Heading3"/>
        <w:spacing w:before="0" w:after="0"/>
        <w:rPr>
          <w:rFonts w:ascii="Times New Roman" w:hAnsi="Times New Roman" w:cs="Times New Roman"/>
          <w:sz w:val="24"/>
          <w:szCs w:val="24"/>
        </w:rPr>
      </w:pPr>
      <w:bookmarkStart w:id="28" w:name="_Toc56411946"/>
      <w:bookmarkStart w:id="29" w:name="_Toc142565452"/>
      <w:r w:rsidRPr="002A7CEF">
        <w:rPr>
          <w:rFonts w:ascii="Times New Roman" w:hAnsi="Times New Roman" w:cs="Times New Roman"/>
          <w:sz w:val="24"/>
          <w:szCs w:val="24"/>
        </w:rPr>
        <w:t>Mediul in care este operat produsul</w:t>
      </w:r>
      <w:bookmarkEnd w:id="28"/>
      <w:bookmarkEnd w:id="29"/>
      <w:r w:rsidRPr="002A7CEF">
        <w:rPr>
          <w:rFonts w:ascii="Times New Roman" w:hAnsi="Times New Roman" w:cs="Times New Roman"/>
          <w:sz w:val="24"/>
          <w:szCs w:val="24"/>
        </w:rPr>
        <w:t xml:space="preserve"> </w:t>
      </w:r>
    </w:p>
    <w:p w:rsidR="00F77FCE" w:rsidRPr="002A7CEF" w:rsidRDefault="00F77FCE" w:rsidP="00D66A35">
      <w:pPr>
        <w:jc w:val="both"/>
      </w:pPr>
      <w:r w:rsidRPr="002A7CEF">
        <w:t xml:space="preserve">Mediul în care se va utiliza/opera produsul </w:t>
      </w:r>
    </w:p>
    <w:p w:rsidR="009759E3" w:rsidRPr="002A7CEF" w:rsidRDefault="009759E3" w:rsidP="00D66A35">
      <w:pPr>
        <w:pStyle w:val="ListParagraph"/>
        <w:numPr>
          <w:ilvl w:val="0"/>
          <w:numId w:val="9"/>
        </w:numPr>
        <w:jc w:val="both"/>
      </w:pPr>
      <w:r w:rsidRPr="002A7CEF">
        <w:t>intensitatea de utilizare: zilnic</w:t>
      </w:r>
      <w:r w:rsidR="003F00F8" w:rsidRPr="002A7CEF">
        <w:t>ă</w:t>
      </w:r>
    </w:p>
    <w:p w:rsidR="009759E3" w:rsidRPr="002A7CEF" w:rsidRDefault="003F00F8" w:rsidP="00D66A35">
      <w:pPr>
        <w:pStyle w:val="ListParagraph"/>
        <w:numPr>
          <w:ilvl w:val="0"/>
          <w:numId w:val="9"/>
        </w:numPr>
        <w:jc w:val="both"/>
      </w:pPr>
      <w:r w:rsidRPr="002A7CEF">
        <w:t>gradul de încărcare: î</w:t>
      </w:r>
      <w:r w:rsidR="009759E3" w:rsidRPr="002A7CEF">
        <w:t>nc</w:t>
      </w:r>
      <w:r w:rsidRPr="002A7CEF">
        <w:t>ă</w:t>
      </w:r>
      <w:r w:rsidR="009759E3" w:rsidRPr="002A7CEF">
        <w:t>rcare/solicitare normal</w:t>
      </w:r>
      <w:r w:rsidRPr="002A7CEF">
        <w:t>ă</w:t>
      </w:r>
    </w:p>
    <w:p w:rsidR="009759E3" w:rsidRPr="002A7CEF" w:rsidRDefault="009759E3" w:rsidP="00D66A35">
      <w:pPr>
        <w:pStyle w:val="ListParagraph"/>
        <w:numPr>
          <w:ilvl w:val="0"/>
          <w:numId w:val="9"/>
        </w:numPr>
        <w:jc w:val="both"/>
      </w:pPr>
      <w:r w:rsidRPr="002A7CEF">
        <w:t>dependen</w:t>
      </w:r>
      <w:r w:rsidR="00C77BB3" w:rsidRPr="002A7CEF">
        <w:t>ț</w:t>
      </w:r>
      <w:r w:rsidRPr="002A7CEF">
        <w:t xml:space="preserve">a de alte echipamente: independent </w:t>
      </w:r>
    </w:p>
    <w:p w:rsidR="000D1335" w:rsidRPr="002A7CEF" w:rsidRDefault="000D1335" w:rsidP="00D66A35">
      <w:pPr>
        <w:pStyle w:val="Heading3"/>
        <w:spacing w:before="0" w:after="0"/>
        <w:rPr>
          <w:rFonts w:ascii="Times New Roman" w:hAnsi="Times New Roman" w:cs="Times New Roman"/>
          <w:sz w:val="24"/>
          <w:szCs w:val="24"/>
        </w:rPr>
      </w:pPr>
      <w:bookmarkStart w:id="30" w:name="_Toc56411947"/>
      <w:bookmarkStart w:id="31" w:name="_Toc142565453"/>
      <w:r w:rsidRPr="002A7CEF">
        <w:rPr>
          <w:rFonts w:ascii="Times New Roman" w:hAnsi="Times New Roman" w:cs="Times New Roman"/>
          <w:sz w:val="24"/>
          <w:szCs w:val="24"/>
        </w:rPr>
        <w:t>Constrângeri privind locația unde se va efectua livrarea/instalarea</w:t>
      </w:r>
      <w:bookmarkEnd w:id="30"/>
      <w:bookmarkEnd w:id="31"/>
      <w:r w:rsidRPr="002A7CEF">
        <w:rPr>
          <w:rFonts w:ascii="Times New Roman" w:hAnsi="Times New Roman" w:cs="Times New Roman"/>
          <w:sz w:val="24"/>
          <w:szCs w:val="24"/>
        </w:rPr>
        <w:t xml:space="preserve"> </w:t>
      </w:r>
    </w:p>
    <w:p w:rsidR="000D1335" w:rsidRPr="002A7CEF" w:rsidRDefault="000D1335" w:rsidP="00D66A35">
      <w:pPr>
        <w:jc w:val="both"/>
      </w:pPr>
      <w:r w:rsidRPr="002A7CEF">
        <w:t xml:space="preserve">Exista urmatoarele constrângeri privind locația unde se instalează produsele: </w:t>
      </w:r>
    </w:p>
    <w:p w:rsidR="00643C97" w:rsidRPr="002A7CEF" w:rsidRDefault="000D1335" w:rsidP="00F17D99">
      <w:pPr>
        <w:jc w:val="both"/>
      </w:pPr>
      <w:r w:rsidRPr="002A7CEF">
        <w:t xml:space="preserve">- acces la spațiu: </w:t>
      </w:r>
      <w:r w:rsidR="00DC2E0D" w:rsidRPr="002A7CEF">
        <w:t xml:space="preserve">livrarea si montarea produselor este conditionata de  </w:t>
      </w:r>
      <w:r w:rsidR="00FF6864" w:rsidRPr="002A7CEF">
        <w:t xml:space="preserve">finalizarea </w:t>
      </w:r>
      <w:r w:rsidR="00DC2E0D" w:rsidRPr="002A7CEF">
        <w:t>spatiilor</w:t>
      </w:r>
      <w:r w:rsidR="00FF6864" w:rsidRPr="002A7CEF">
        <w:t xml:space="preserve"> din cladirea aflata in constructie</w:t>
      </w:r>
      <w:r w:rsidRPr="002A7CEF">
        <w:t>;</w:t>
      </w:r>
      <w:r w:rsidR="00643C97" w:rsidRPr="002A7CEF">
        <w:t xml:space="preserve"> </w:t>
      </w:r>
    </w:p>
    <w:p w:rsidR="00AF69FD" w:rsidRPr="002A7CEF" w:rsidRDefault="00AF69FD" w:rsidP="00D66A35">
      <w:pPr>
        <w:pStyle w:val="Heading2"/>
        <w:spacing w:before="0" w:after="0"/>
        <w:rPr>
          <w:rFonts w:ascii="Times New Roman" w:hAnsi="Times New Roman" w:cs="Times New Roman"/>
          <w:sz w:val="24"/>
          <w:szCs w:val="24"/>
        </w:rPr>
      </w:pPr>
      <w:bookmarkStart w:id="32" w:name="_Toc142565454"/>
      <w:r w:rsidRPr="002A7CEF">
        <w:rPr>
          <w:rFonts w:ascii="Times New Roman" w:hAnsi="Times New Roman" w:cs="Times New Roman"/>
          <w:sz w:val="24"/>
          <w:szCs w:val="24"/>
        </w:rPr>
        <w:t>Atribuțiile și responsabilitățile Părților</w:t>
      </w:r>
      <w:bookmarkEnd w:id="32"/>
      <w:r w:rsidRPr="002A7CEF">
        <w:rPr>
          <w:rFonts w:ascii="Times New Roman" w:hAnsi="Times New Roman" w:cs="Times New Roman"/>
          <w:sz w:val="24"/>
          <w:szCs w:val="24"/>
        </w:rPr>
        <w:t xml:space="preserve"> </w:t>
      </w:r>
    </w:p>
    <w:p w:rsidR="00AF69FD" w:rsidRPr="002A7CEF" w:rsidRDefault="00AF69FD" w:rsidP="00D66A35">
      <w:pPr>
        <w:pStyle w:val="Heading3"/>
        <w:spacing w:before="0" w:after="0"/>
        <w:rPr>
          <w:rFonts w:ascii="Times New Roman" w:hAnsi="Times New Roman" w:cs="Times New Roman"/>
          <w:sz w:val="24"/>
          <w:szCs w:val="24"/>
        </w:rPr>
      </w:pPr>
      <w:bookmarkStart w:id="33" w:name="_Toc142565455"/>
      <w:r w:rsidRPr="002A7CEF">
        <w:rPr>
          <w:rFonts w:ascii="Times New Roman" w:hAnsi="Times New Roman" w:cs="Times New Roman"/>
          <w:sz w:val="24"/>
          <w:szCs w:val="24"/>
        </w:rPr>
        <w:t>Obligațiile principale ale Autorității Contractante</w:t>
      </w:r>
      <w:bookmarkEnd w:id="33"/>
      <w:r w:rsidRPr="002A7CEF">
        <w:rPr>
          <w:rFonts w:ascii="Times New Roman" w:hAnsi="Times New Roman" w:cs="Times New Roman"/>
          <w:sz w:val="24"/>
          <w:szCs w:val="24"/>
        </w:rPr>
        <w:t xml:space="preserve"> </w:t>
      </w:r>
    </w:p>
    <w:p w:rsidR="00AF69FD" w:rsidRPr="002A7CEF" w:rsidRDefault="00AF69FD" w:rsidP="00D66A35">
      <w:pPr>
        <w:jc w:val="both"/>
      </w:pPr>
      <w:r w:rsidRPr="002A7CEF">
        <w:t xml:space="preserve">Autoritatea Contractantă va </w:t>
      </w:r>
      <w:r w:rsidR="007300CD" w:rsidRPr="002A7CEF">
        <w:t xml:space="preserve">asigura accesul </w:t>
      </w:r>
      <w:r w:rsidRPr="002A7CEF">
        <w:t>Contractantului</w:t>
      </w:r>
      <w:r w:rsidR="00B14C62" w:rsidRPr="002A7CEF">
        <w:t xml:space="preserve"> </w:t>
      </w:r>
      <w:r w:rsidR="007300CD" w:rsidRPr="002A7CEF">
        <w:t xml:space="preserve">la </w:t>
      </w:r>
      <w:r w:rsidR="00F43311" w:rsidRPr="002A7CEF">
        <w:t>spați</w:t>
      </w:r>
      <w:r w:rsidR="00123083" w:rsidRPr="002A7CEF">
        <w:t>i</w:t>
      </w:r>
      <w:r w:rsidR="00B14C62" w:rsidRPr="002A7CEF">
        <w:t xml:space="preserve"> pentru </w:t>
      </w:r>
      <w:r w:rsidR="00123083" w:rsidRPr="002A7CEF">
        <w:t>montarea</w:t>
      </w:r>
      <w:r w:rsidR="00B14C62" w:rsidRPr="002A7CEF">
        <w:t xml:space="preserve"> dot</w:t>
      </w:r>
      <w:r w:rsidR="00F43311" w:rsidRPr="002A7CEF">
        <w:t>ă</w:t>
      </w:r>
      <w:r w:rsidR="00B14C62" w:rsidRPr="002A7CEF">
        <w:t xml:space="preserve">rilor </w:t>
      </w:r>
      <w:r w:rsidR="007300CD" w:rsidRPr="002A7CEF">
        <w:t>ce fac obiectul contractului</w:t>
      </w:r>
      <w:r w:rsidR="00B14C62" w:rsidRPr="002A7CEF">
        <w:t>.</w:t>
      </w:r>
    </w:p>
    <w:p w:rsidR="00AF69FD" w:rsidRPr="002A7CEF" w:rsidRDefault="00AF69FD" w:rsidP="00D66A35">
      <w:pPr>
        <w:jc w:val="both"/>
      </w:pPr>
      <w:r w:rsidRPr="002A7CEF">
        <w:t>Autoritatea Contractantă va colabora, atât cât este posibil, cu Contractantul pentru furnizarea informațiilor pe care acesta din urmă le poate solicita în mod rezonabil pentru realizarea Contractului</w:t>
      </w:r>
      <w:r w:rsidR="00F43311" w:rsidRPr="002A7CEF">
        <w:t>.</w:t>
      </w:r>
    </w:p>
    <w:p w:rsidR="00F43311" w:rsidRPr="002A7CEF" w:rsidRDefault="00F43311" w:rsidP="00D66A35">
      <w:pPr>
        <w:jc w:val="both"/>
      </w:pPr>
      <w:r w:rsidRPr="002A7CEF">
        <w:t>Autoritatea Contractantă va sesiza contractantul asupra oricărui defect al produsului în perioada de garanție.</w:t>
      </w:r>
    </w:p>
    <w:p w:rsidR="00F43311" w:rsidRPr="002A7CEF" w:rsidRDefault="00F43311" w:rsidP="00D66A35">
      <w:pPr>
        <w:jc w:val="both"/>
      </w:pPr>
      <w:r w:rsidRPr="002A7CEF">
        <w:t>Autoritatea Contractantă va recepțion</w:t>
      </w:r>
      <w:r w:rsidR="00663AC3" w:rsidRPr="002A7CEF">
        <w:t>a</w:t>
      </w:r>
      <w:r w:rsidRPr="002A7CEF">
        <w:t xml:space="preserve"> produsele furnizate și </w:t>
      </w:r>
      <w:r w:rsidR="00663AC3" w:rsidRPr="002A7CEF">
        <w:t>va</w:t>
      </w:r>
      <w:r w:rsidRPr="002A7CEF">
        <w:t xml:space="preserve"> certific</w:t>
      </w:r>
      <w:r w:rsidR="00663AC3" w:rsidRPr="002A7CEF">
        <w:t>a conformitatea cu specificaț</w:t>
      </w:r>
      <w:r w:rsidRPr="002A7CEF">
        <w:t>iile din caietul de sarcini astfel cum este prev</w:t>
      </w:r>
      <w:r w:rsidR="00663AC3" w:rsidRPr="002A7CEF">
        <w:t>ă</w:t>
      </w:r>
      <w:r w:rsidRPr="002A7CEF">
        <w:t>zut în Caietul sarcini.</w:t>
      </w:r>
    </w:p>
    <w:p w:rsidR="006348D6" w:rsidRPr="002A7CEF" w:rsidRDefault="006348D6" w:rsidP="00D66A35">
      <w:pPr>
        <w:pStyle w:val="NormalWeb"/>
        <w:spacing w:before="0" w:beforeAutospacing="0" w:after="0" w:afterAutospacing="0"/>
        <w:jc w:val="both"/>
        <w:rPr>
          <w:lang w:eastAsia="en-US"/>
        </w:rPr>
      </w:pPr>
      <w:r w:rsidRPr="002A7CEF">
        <w:rPr>
          <w:lang w:eastAsia="en-US"/>
        </w:rPr>
        <w:t>Autoritatea contractanta are obligația de a efectua plata către contractant în baza facturii, a celorlalte documente însoțitoare și a documentelor emise de autoritatea contractantă pentru recepție.</w:t>
      </w:r>
    </w:p>
    <w:p w:rsidR="00880591" w:rsidRPr="002A7CEF" w:rsidRDefault="00880591" w:rsidP="00D66A35">
      <w:pPr>
        <w:pStyle w:val="NormalWeb"/>
        <w:spacing w:before="0" w:beforeAutospacing="0" w:after="0" w:afterAutospacing="0"/>
        <w:jc w:val="both"/>
      </w:pPr>
      <w:r w:rsidRPr="002A7CEF">
        <w:rPr>
          <w:lang w:eastAsia="en-US"/>
        </w:rPr>
        <w:t>Să aplice prevederile Instrucţiunii nr. 6/30.08.2022 emisă de MIPE, referitoare la colectarea şi accesul la datele privind beneficiarii reali ai destinatarilor fondurilor din cadrul PNRR.</w:t>
      </w:r>
    </w:p>
    <w:p w:rsidR="00AF69FD" w:rsidRPr="002A7CEF" w:rsidRDefault="00AF69FD" w:rsidP="00D66A35">
      <w:pPr>
        <w:pStyle w:val="Heading3"/>
        <w:spacing w:before="0" w:after="0"/>
        <w:rPr>
          <w:rFonts w:ascii="Times New Roman" w:hAnsi="Times New Roman" w:cs="Times New Roman"/>
          <w:sz w:val="24"/>
          <w:szCs w:val="24"/>
        </w:rPr>
      </w:pPr>
      <w:bookmarkStart w:id="34" w:name="_Toc142565456"/>
      <w:r w:rsidRPr="002A7CEF">
        <w:rPr>
          <w:rFonts w:ascii="Times New Roman" w:hAnsi="Times New Roman" w:cs="Times New Roman"/>
          <w:sz w:val="24"/>
          <w:szCs w:val="24"/>
        </w:rPr>
        <w:lastRenderedPageBreak/>
        <w:t>Obligațiile principale ale Contractantului</w:t>
      </w:r>
      <w:bookmarkEnd w:id="34"/>
      <w:r w:rsidRPr="002A7CEF">
        <w:rPr>
          <w:rFonts w:ascii="Times New Roman" w:hAnsi="Times New Roman" w:cs="Times New Roman"/>
          <w:sz w:val="24"/>
          <w:szCs w:val="24"/>
        </w:rPr>
        <w:t xml:space="preserve"> </w:t>
      </w:r>
    </w:p>
    <w:p w:rsidR="00AF69FD" w:rsidRPr="002A7CEF" w:rsidRDefault="00AF69FD" w:rsidP="00D66A35">
      <w:pPr>
        <w:jc w:val="both"/>
      </w:pPr>
      <w:r w:rsidRPr="002A7CEF">
        <w:t>Contractantul va furniza Produsele</w:t>
      </w:r>
      <w:r w:rsidR="00FF6864" w:rsidRPr="002A7CEF">
        <w:t>, va asigura montajul/ asamblarea acestora acolo unde este cazul,</w:t>
      </w:r>
      <w:r w:rsidRPr="002A7CEF">
        <w:t xml:space="preserve"> și își va îndeplini obligațiile în condițiile stabilite prin Contract, cu respectarea prevederilor documentației de atribuire și a ofertei în baza căreia i-a fost adjudecat contractul.</w:t>
      </w:r>
    </w:p>
    <w:p w:rsidR="00AF69FD" w:rsidRPr="002A7CEF" w:rsidRDefault="00AF69FD" w:rsidP="00D66A35">
      <w:pPr>
        <w:jc w:val="both"/>
      </w:pPr>
      <w:r w:rsidRPr="002A7CEF">
        <w:t xml:space="preserve">Contractantul va furniza </w:t>
      </w:r>
      <w:r w:rsidR="00483FE3" w:rsidRPr="002A7CEF">
        <w:t>p</w:t>
      </w:r>
      <w:r w:rsidRPr="002A7CEF">
        <w:t>rodusele cu respectarea dispozițiile legale, aprobările și standardele tehnice, profesionale și de calitate în vigoare. Produsele vor fi însoțite de docum</w:t>
      </w:r>
      <w:r w:rsidR="00491EEC" w:rsidRPr="002A7CEF">
        <w:t>entele prevăzute de legislația î</w:t>
      </w:r>
      <w:r w:rsidRPr="002A7CEF">
        <w:t>n vigoare.</w:t>
      </w:r>
    </w:p>
    <w:p w:rsidR="00AF69FD" w:rsidRPr="002A7CEF" w:rsidRDefault="00AF69FD" w:rsidP="00D66A35">
      <w:pPr>
        <w:jc w:val="both"/>
      </w:pPr>
      <w:r w:rsidRPr="002A7CEF">
        <w:t>Contractantul va respecta toate prevederile legale în vigoare în România și se va asigura că și Personalul său, implicat în Contract, va respecta prevederile legale, aprobările și standardele tehnice, profesionale și de calitate în vigoare.</w:t>
      </w:r>
    </w:p>
    <w:p w:rsidR="00AF69FD" w:rsidRPr="002A7CEF" w:rsidRDefault="00AF69FD" w:rsidP="00D66A35">
      <w:pPr>
        <w:jc w:val="both"/>
      </w:pPr>
      <w:r w:rsidRPr="002A7CEF">
        <w:t>În cazul în care Contractantul este o asociere alcătuită din doi sau mai mulți operatori economici, toți aceștia vor fi ținuți solidar responsabili de îndeplinirea obligațiilor din Contract.</w:t>
      </w:r>
    </w:p>
    <w:p w:rsidR="00AF69FD" w:rsidRPr="002A7CEF" w:rsidRDefault="00AF69FD" w:rsidP="00D66A35">
      <w:pPr>
        <w:jc w:val="both"/>
      </w:pPr>
      <w:r w:rsidRPr="002A7CEF">
        <w:t>Părțile vor colabora, pentru furnizarea de informații pe care le pot solicita în mod rezonabil între ele pentru realizarea Contractului.</w:t>
      </w:r>
    </w:p>
    <w:p w:rsidR="00AF69FD" w:rsidRPr="002A7CEF" w:rsidRDefault="00AF69FD" w:rsidP="00D66A35">
      <w:pPr>
        <w:jc w:val="both"/>
      </w:pPr>
      <w:r w:rsidRPr="002A7CEF">
        <w:t>Contractantul va adopta toate măsurile necesare pentru a asigura, în mod continuu, Personalul, echipamentele și suportul necesare pentru îndeplinirea în mod eficient a obligațiilor asumate prin Contract.</w:t>
      </w:r>
    </w:p>
    <w:p w:rsidR="00AF69FD" w:rsidRPr="002A7CEF" w:rsidRDefault="00AF69FD" w:rsidP="00D66A35">
      <w:pPr>
        <w:jc w:val="both"/>
      </w:pPr>
      <w:r w:rsidRPr="002A7CEF">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rsidR="007300CD" w:rsidRPr="002A7CEF" w:rsidRDefault="007300CD" w:rsidP="00D66A35">
      <w:pPr>
        <w:jc w:val="both"/>
      </w:pPr>
      <w:r w:rsidRPr="002A7CEF">
        <w:t>Contractantul este răspunzător atât de siguranța tuturor operațiunilor și metodelor de prestare, cât și de calificarea personalului folosit pe toată durata contractului.</w:t>
      </w:r>
    </w:p>
    <w:p w:rsidR="00207229" w:rsidRPr="002A7CEF" w:rsidRDefault="00207229" w:rsidP="00D66A35">
      <w:pPr>
        <w:jc w:val="both"/>
      </w:pPr>
      <w:r w:rsidRPr="002A7CEF">
        <w:t>Contractantul va lua toate măsurile necesare pentru a preveni ori stopa orice situație care ar putea compromite derularea obiectivă și imparțială a Contractului.</w:t>
      </w:r>
    </w:p>
    <w:p w:rsidR="00207229" w:rsidRPr="002A7CEF" w:rsidRDefault="00207229" w:rsidP="00D66A35">
      <w:pPr>
        <w:jc w:val="both"/>
      </w:pPr>
      <w:r w:rsidRPr="002A7CEF">
        <w:t>Se va asigura că Personalul său nu se află într-o situație care ar putea genera un conflict de interese.</w:t>
      </w:r>
    </w:p>
    <w:p w:rsidR="00207229" w:rsidRPr="002A7CEF" w:rsidRDefault="00207229" w:rsidP="00D66A35">
      <w:pPr>
        <w:jc w:val="both"/>
      </w:pPr>
      <w:r w:rsidRPr="002A7CEF">
        <w:t>Va asigura în perioada de garanție remedierea oricărui defect al produsului, astfel încât acesta să funcționeze la prametrii indicați de producător.</w:t>
      </w:r>
    </w:p>
    <w:p w:rsidR="00FF6864" w:rsidRPr="002A7CEF" w:rsidRDefault="00207229" w:rsidP="00D66A35">
      <w:pPr>
        <w:jc w:val="both"/>
      </w:pPr>
      <w:r w:rsidRPr="002A7CEF">
        <w:t xml:space="preserve">Să aplice </w:t>
      </w:r>
      <w:r w:rsidR="008C15C2" w:rsidRPr="002A7CEF">
        <w:t xml:space="preserve">prevederile Instrucţiunii nr. 6 revizia 2 din data de 07.06.2023 </w:t>
      </w:r>
      <w:r w:rsidRPr="002A7CEF">
        <w:t>emisă de MIPE</w:t>
      </w:r>
      <w:r w:rsidR="008C15C2" w:rsidRPr="002A7CEF">
        <w:t xml:space="preserve"> (Ministerul Investițiilor si Proiectelor Europene</w:t>
      </w:r>
      <w:r w:rsidRPr="002A7CEF">
        <w:t>, referitoare la colectarea şi accesul la datele privind beneficiarii reali ai destinatarilor fondurilor din cadrul PNRR.</w:t>
      </w:r>
    </w:p>
    <w:p w:rsidR="00C87EFC" w:rsidRPr="002A7CEF" w:rsidRDefault="00C87EFC" w:rsidP="00D66A35">
      <w:pPr>
        <w:pStyle w:val="Heading1"/>
        <w:spacing w:before="0"/>
        <w:rPr>
          <w:rFonts w:ascii="Times New Roman" w:hAnsi="Times New Roman" w:cs="Times New Roman"/>
        </w:rPr>
      </w:pPr>
      <w:bookmarkStart w:id="35" w:name="_Toc142565457"/>
      <w:r w:rsidRPr="002A7CEF">
        <w:rPr>
          <w:rFonts w:ascii="Times New Roman" w:hAnsi="Times New Roman" w:cs="Times New Roman"/>
        </w:rPr>
        <w:t>Documentații ce trebuie furnizate Autorității/entității contractante în legătură cu produsul</w:t>
      </w:r>
      <w:bookmarkEnd w:id="35"/>
      <w:r w:rsidRPr="002A7CEF">
        <w:rPr>
          <w:rFonts w:ascii="Times New Roman" w:hAnsi="Times New Roman" w:cs="Times New Roman"/>
        </w:rPr>
        <w:t xml:space="preserve"> </w:t>
      </w:r>
    </w:p>
    <w:p w:rsidR="00C87EFC" w:rsidRPr="002A7CEF" w:rsidRDefault="00900C86" w:rsidP="00D66A35">
      <w:pPr>
        <w:jc w:val="both"/>
      </w:pPr>
      <w:r w:rsidRPr="002A7CEF">
        <w:t>Documentaț</w:t>
      </w:r>
      <w:r w:rsidR="00C87EFC" w:rsidRPr="002A7CEF">
        <w:t>iile ce trebuie furnizate Autorit</w:t>
      </w:r>
      <w:r w:rsidRPr="002A7CEF">
        <w:t>ăț</w:t>
      </w:r>
      <w:r w:rsidR="00C87EFC" w:rsidRPr="002A7CEF">
        <w:t>ii Contractante de c</w:t>
      </w:r>
      <w:r w:rsidRPr="002A7CEF">
        <w:t>ă</w:t>
      </w:r>
      <w:r w:rsidR="00C87EFC" w:rsidRPr="002A7CEF">
        <w:t>tre Contra</w:t>
      </w:r>
      <w:r w:rsidR="00483FE3" w:rsidRPr="002A7CEF">
        <w:t>ctant</w:t>
      </w:r>
      <w:r w:rsidR="00C87EFC" w:rsidRPr="002A7CEF">
        <w:t xml:space="preserve"> sunt:</w:t>
      </w:r>
    </w:p>
    <w:p w:rsidR="00C87EFC" w:rsidRPr="002A7CEF" w:rsidRDefault="00900C86" w:rsidP="00D66A35">
      <w:pPr>
        <w:jc w:val="both"/>
      </w:pPr>
      <w:r w:rsidRPr="002A7CEF">
        <w:t>- documentele de calitate ș</w:t>
      </w:r>
      <w:r w:rsidR="00C87EFC" w:rsidRPr="002A7CEF">
        <w:t>i conformitate a dot</w:t>
      </w:r>
      <w:r w:rsidRPr="002A7CEF">
        <w:t>ărilor, pentru fiecare dotare î</w:t>
      </w:r>
      <w:r w:rsidR="00C87EFC" w:rsidRPr="002A7CEF">
        <w:t>n parte;</w:t>
      </w:r>
    </w:p>
    <w:p w:rsidR="00900C86" w:rsidRPr="002A7CEF" w:rsidRDefault="00900C86" w:rsidP="00D66A35">
      <w:pPr>
        <w:jc w:val="both"/>
      </w:pPr>
      <w:r w:rsidRPr="002A7CEF">
        <w:t>- certificatul de garanție;</w:t>
      </w:r>
    </w:p>
    <w:p w:rsidR="00A90EED" w:rsidRPr="002A7CEF" w:rsidRDefault="00900C86" w:rsidP="00D66A35">
      <w:pPr>
        <w:jc w:val="both"/>
        <w:rPr>
          <w:color w:val="000000"/>
        </w:rPr>
      </w:pPr>
      <w:r w:rsidRPr="002A7CEF">
        <w:rPr>
          <w:color w:val="000000"/>
        </w:rPr>
        <w:t>- avi</w:t>
      </w:r>
      <w:r w:rsidR="00CB4C69" w:rsidRPr="002A7CEF">
        <w:rPr>
          <w:color w:val="000000"/>
        </w:rPr>
        <w:t>zul de expediție a produsului (</w:t>
      </w:r>
      <w:r w:rsidRPr="002A7CEF">
        <w:rPr>
          <w:color w:val="000000"/>
        </w:rPr>
        <w:t>de însoțire a mărfii), dacă este cazul.</w:t>
      </w:r>
      <w:r w:rsidR="00A90EED" w:rsidRPr="002A7CEF">
        <w:rPr>
          <w:color w:val="000000"/>
        </w:rPr>
        <w:t>;</w:t>
      </w:r>
    </w:p>
    <w:p w:rsidR="00526A16" w:rsidRPr="002A7CEF" w:rsidRDefault="00A90EED" w:rsidP="00D66A35">
      <w:pPr>
        <w:jc w:val="both"/>
        <w:rPr>
          <w:rFonts w:eastAsiaTheme="minorHAnsi"/>
          <w:lang w:val="en-US"/>
        </w:rPr>
      </w:pPr>
      <w:r w:rsidRPr="002A7CEF">
        <w:t xml:space="preserve">- </w:t>
      </w:r>
      <w:bookmarkStart w:id="36" w:name="_Toc56411950"/>
      <w:r w:rsidR="00526A16" w:rsidRPr="002A7CEF">
        <w:rPr>
          <w:rFonts w:eastAsiaTheme="minorHAnsi"/>
          <w:lang w:val="en-US"/>
        </w:rPr>
        <w:t>documente care să demonstreze legalitatea sursei de proveniență a lemnului, în conformitate cu Regulamentul (UE) nr. 995/2010 al Parlamentului European și al Consiliului din 20 octombrie 2010 de stabilire a obligațiilor care revin operatorilor care introduc pe piață lemn și produse din lemn</w:t>
      </w:r>
      <w:r w:rsidR="00103246" w:rsidRPr="002A7CEF">
        <w:rPr>
          <w:rFonts w:eastAsiaTheme="minorHAnsi"/>
          <w:lang w:val="en-US"/>
        </w:rPr>
        <w:t>.</w:t>
      </w:r>
    </w:p>
    <w:p w:rsidR="00FF6864" w:rsidRPr="002A7CEF" w:rsidRDefault="00FF6864" w:rsidP="00D66A35">
      <w:pPr>
        <w:jc w:val="both"/>
        <w:rPr>
          <w:b/>
        </w:rPr>
      </w:pPr>
    </w:p>
    <w:p w:rsidR="00AF4A01" w:rsidRPr="002A7CEF" w:rsidRDefault="00AF4A01" w:rsidP="00D66A35">
      <w:pPr>
        <w:jc w:val="both"/>
        <w:rPr>
          <w:b/>
        </w:rPr>
      </w:pPr>
      <w:r w:rsidRPr="002A7CEF">
        <w:rPr>
          <w:b/>
        </w:rPr>
        <w:t>Recepția produselor</w:t>
      </w:r>
      <w:bookmarkEnd w:id="36"/>
    </w:p>
    <w:p w:rsidR="004B67DD" w:rsidRPr="002A7CEF" w:rsidRDefault="004B67DD" w:rsidP="00D66A35">
      <w:r w:rsidRPr="002A7CEF">
        <w:t xml:space="preserve">Recepția produselor se va efectua pe baza de proces verbal semnat de Contractant și Autoritatea contractanta. </w:t>
      </w:r>
    </w:p>
    <w:p w:rsidR="004B67DD" w:rsidRPr="002A7CEF" w:rsidRDefault="004B67DD" w:rsidP="00D66A35">
      <w:r w:rsidRPr="002A7CEF">
        <w:t>Recepția va întruni următoarele condiții:</w:t>
      </w:r>
    </w:p>
    <w:p w:rsidR="004B67DD" w:rsidRPr="002A7CEF" w:rsidRDefault="004B67DD" w:rsidP="00D66A35">
      <w:pPr>
        <w:pStyle w:val="BodyText"/>
        <w:spacing w:after="0"/>
        <w:ind w:right="-1"/>
      </w:pPr>
      <w:r w:rsidRPr="002A7CEF">
        <w:t xml:space="preserve">- va avea loc numai după </w:t>
      </w:r>
      <w:r w:rsidRPr="002A7CEF">
        <w:rPr>
          <w:lang w:val="ro-RO"/>
        </w:rPr>
        <w:t>montarea</w:t>
      </w:r>
      <w:r w:rsidRPr="002A7CEF">
        <w:t xml:space="preserve"> și testare</w:t>
      </w:r>
      <w:r w:rsidRPr="002A7CEF">
        <w:rPr>
          <w:lang w:val="ro-RO"/>
        </w:rPr>
        <w:t>a</w:t>
      </w:r>
      <w:r w:rsidRPr="002A7CEF">
        <w:t xml:space="preserve"> preliminară a produselor și, după caz, atunci când toate defectele cunoscute și evidente au fost remediate. </w:t>
      </w:r>
    </w:p>
    <w:p w:rsidR="004B67DD" w:rsidRPr="002A7CEF" w:rsidRDefault="004B67DD" w:rsidP="00D66A35">
      <w:r w:rsidRPr="002A7CEF">
        <w:t>-  se va realiza când toate obiectele dintr-o anumită gamă îndeplinesc prima condiție. Nu se acceptă recepții ale obiectelor de mobilier ce nu sunt montate sau doar a unei părți de mobilier dintr-o anumită gamă.</w:t>
      </w:r>
    </w:p>
    <w:p w:rsidR="004B67DD" w:rsidRPr="002A7CEF" w:rsidRDefault="004B67DD" w:rsidP="00D66A35">
      <w:pPr>
        <w:pStyle w:val="BodyText"/>
        <w:spacing w:after="0"/>
        <w:ind w:right="-1"/>
      </w:pPr>
      <w:r w:rsidRPr="002A7CEF">
        <w:t xml:space="preserve">Constatarea defectelor se va face de către o comisie compusă din reprezentanți ai Autorității Contractante și ai Contractantului, întrunită la data și ora stabilite anterior, în maximum 5 zile lucrătoare de la anunțul Contractantului că se va efectua livrarea și </w:t>
      </w:r>
      <w:r w:rsidRPr="002A7CEF">
        <w:rPr>
          <w:lang w:val="ro-RO"/>
        </w:rPr>
        <w:t>montarea</w:t>
      </w:r>
      <w:r w:rsidRPr="002A7CEF">
        <w:t xml:space="preserve">. </w:t>
      </w:r>
    </w:p>
    <w:p w:rsidR="004B67DD" w:rsidRPr="002A7CEF" w:rsidRDefault="004B67DD" w:rsidP="00D66A35">
      <w:pPr>
        <w:pStyle w:val="BodyText"/>
        <w:spacing w:after="0"/>
        <w:ind w:right="-1"/>
        <w:rPr>
          <w:lang w:val="fr-FR"/>
        </w:rPr>
      </w:pPr>
      <w:r w:rsidRPr="002A7CEF">
        <w:rPr>
          <w:lang w:val="fr-FR"/>
        </w:rPr>
        <w:t xml:space="preserve">Autoritatea Contractantă poate notifica Contractantul cu privire la necesitatea revizuirii/respingerea dotărilor. Solicitarea de revizuire/respingere va fi motivată, cu comentarii scrise. </w:t>
      </w:r>
    </w:p>
    <w:p w:rsidR="005F23C0" w:rsidRPr="002A7CEF" w:rsidRDefault="004B67DD" w:rsidP="00D66A35">
      <w:pPr>
        <w:pStyle w:val="BodyText"/>
        <w:spacing w:after="0"/>
        <w:ind w:right="-1"/>
        <w:rPr>
          <w:lang w:val="fr-FR"/>
        </w:rPr>
      </w:pPr>
      <w:r w:rsidRPr="002A7CEF">
        <w:rPr>
          <w:lang w:val="fr-FR"/>
        </w:rPr>
        <w:t>Autoritatea Contractantă are dreptul de a rezilia contractul atunci când se respinge produsul livrat, de 2 ori consecutiv, pe motive de calitate.</w:t>
      </w:r>
    </w:p>
    <w:p w:rsidR="004B67DD" w:rsidRPr="002A7CEF" w:rsidRDefault="004B67DD" w:rsidP="00D66A35">
      <w:pPr>
        <w:pStyle w:val="BodyText"/>
        <w:spacing w:after="0"/>
        <w:ind w:right="-1"/>
      </w:pPr>
      <w:r w:rsidRPr="002A7CEF">
        <w:rPr>
          <w:lang w:val="fr-FR"/>
        </w:rPr>
        <w:t xml:space="preserve"> </w:t>
      </w:r>
      <w:r w:rsidRPr="002A7CEF">
        <w:rPr>
          <w:b/>
        </w:rPr>
        <w:t xml:space="preserve">Procesul-verbal de recepție </w:t>
      </w:r>
      <w:r w:rsidRPr="002A7CEF">
        <w:t>va cuprinde:</w:t>
      </w:r>
    </w:p>
    <w:p w:rsidR="004B67DD" w:rsidRPr="002A7CEF" w:rsidRDefault="004B67DD" w:rsidP="00D66A35">
      <w:pPr>
        <w:pStyle w:val="BodyText"/>
        <w:spacing w:after="0"/>
        <w:ind w:right="-1"/>
      </w:pPr>
      <w:r w:rsidRPr="002A7CEF">
        <w:t>- numar de înregistrare și data recepției;</w:t>
      </w:r>
    </w:p>
    <w:p w:rsidR="004B67DD" w:rsidRPr="002A7CEF" w:rsidRDefault="004B67DD" w:rsidP="00D66A35">
      <w:pPr>
        <w:pStyle w:val="BodyText"/>
        <w:spacing w:after="0"/>
        <w:ind w:right="-1"/>
      </w:pPr>
      <w:r w:rsidRPr="002A7CEF">
        <w:t>- obiectele care fac obiectul receției;</w:t>
      </w:r>
    </w:p>
    <w:p w:rsidR="004B67DD" w:rsidRPr="002A7CEF" w:rsidRDefault="004B67DD" w:rsidP="00D66A35">
      <w:pPr>
        <w:pStyle w:val="BodyText"/>
        <w:spacing w:after="0"/>
        <w:ind w:right="-1"/>
      </w:pPr>
      <w:r w:rsidRPr="002A7CEF">
        <w:t>- denumirea sălilor de destinație a dotărilor;</w:t>
      </w:r>
    </w:p>
    <w:p w:rsidR="004B67DD" w:rsidRPr="002A7CEF" w:rsidRDefault="004B67DD" w:rsidP="00D66A35">
      <w:pPr>
        <w:pStyle w:val="BodyText"/>
        <w:spacing w:after="0"/>
        <w:ind w:right="-1"/>
      </w:pPr>
      <w:r w:rsidRPr="002A7CEF">
        <w:t>- observații de ordin cantitativ, calitativ și de funcționalitate;</w:t>
      </w:r>
    </w:p>
    <w:p w:rsidR="004B67DD" w:rsidRPr="002A7CEF" w:rsidRDefault="004B67DD" w:rsidP="00D66A35">
      <w:pPr>
        <w:pStyle w:val="BodyText"/>
        <w:spacing w:after="0"/>
        <w:ind w:right="-1"/>
      </w:pPr>
      <w:r w:rsidRPr="002A7CEF">
        <w:t xml:space="preserve"> - înscrisurile/documentele referitoare la lanţul de aprovizionare; </w:t>
      </w:r>
    </w:p>
    <w:p w:rsidR="004B67DD" w:rsidRPr="002A7CEF" w:rsidRDefault="004B67DD" w:rsidP="00D66A35">
      <w:pPr>
        <w:pStyle w:val="BodyText"/>
        <w:spacing w:after="0"/>
        <w:ind w:right="-1"/>
      </w:pPr>
      <w:r w:rsidRPr="002A7CEF">
        <w:t>- durata garanției acordată conform certificatului de garanție;</w:t>
      </w:r>
    </w:p>
    <w:p w:rsidR="004B67DD" w:rsidRPr="002A7CEF" w:rsidRDefault="004B67DD" w:rsidP="00D66A35">
      <w:pPr>
        <w:pStyle w:val="BodyText"/>
        <w:spacing w:after="0"/>
        <w:ind w:right="-1"/>
        <w:rPr>
          <w:lang w:val="ro-RO"/>
        </w:rPr>
      </w:pPr>
      <w:r w:rsidRPr="002A7CEF">
        <w:t xml:space="preserve">- datele </w:t>
      </w:r>
      <w:r w:rsidRPr="002A7CEF">
        <w:rPr>
          <w:lang w:val="ro-RO"/>
        </w:rPr>
        <w:t>punctului de contact dedicat personalului autorizat al Autorității Contractante unde se poate semnala orice problemă/defecțiune;</w:t>
      </w:r>
    </w:p>
    <w:p w:rsidR="004B67DD" w:rsidRPr="002A7CEF" w:rsidRDefault="004B67DD" w:rsidP="00D66A35">
      <w:pPr>
        <w:pStyle w:val="BodyText"/>
        <w:spacing w:after="0"/>
      </w:pPr>
      <w:r w:rsidRPr="002A7CEF">
        <w:t>- semnăturile personalului participant la recepție din partea Contractantului și Beneficiarului;</w:t>
      </w:r>
    </w:p>
    <w:p w:rsidR="004B67DD" w:rsidRPr="002A7CEF" w:rsidRDefault="004B67DD" w:rsidP="00D66A35">
      <w:pPr>
        <w:pStyle w:val="BodyText"/>
        <w:spacing w:after="0"/>
      </w:pPr>
      <w:r w:rsidRPr="002A7CEF">
        <w:t xml:space="preserve">-rezultate: </w:t>
      </w:r>
    </w:p>
    <w:p w:rsidR="004B67DD" w:rsidRPr="002A7CEF" w:rsidRDefault="004B67DD" w:rsidP="00D66A35">
      <w:pPr>
        <w:pStyle w:val="BodyText"/>
        <w:spacing w:after="0"/>
        <w:ind w:left="567" w:right="-1"/>
      </w:pPr>
      <w:r w:rsidRPr="002A7CEF">
        <w:t xml:space="preserve">a) acceptat; </w:t>
      </w:r>
    </w:p>
    <w:p w:rsidR="004B67DD" w:rsidRPr="002A7CEF" w:rsidRDefault="004B67DD" w:rsidP="00D66A35">
      <w:pPr>
        <w:pStyle w:val="BodyText"/>
        <w:spacing w:after="0"/>
        <w:ind w:left="567" w:right="-1"/>
      </w:pPr>
      <w:r w:rsidRPr="002A7CEF">
        <w:t xml:space="preserve">b) acceptat cu observații minore; </w:t>
      </w:r>
    </w:p>
    <w:p w:rsidR="004B67DD" w:rsidRPr="002A7CEF" w:rsidRDefault="004B67DD" w:rsidP="00D66A35">
      <w:pPr>
        <w:pStyle w:val="BodyText"/>
        <w:spacing w:after="0"/>
        <w:ind w:left="567" w:right="-1"/>
      </w:pPr>
      <w:r w:rsidRPr="002A7CEF">
        <w:t xml:space="preserve">c) acceptat cu rezerve; </w:t>
      </w:r>
    </w:p>
    <w:p w:rsidR="004B67DD" w:rsidRPr="002A7CEF" w:rsidRDefault="004B67DD" w:rsidP="00D66A35">
      <w:pPr>
        <w:pStyle w:val="BodyText"/>
        <w:spacing w:after="0"/>
        <w:ind w:left="567" w:right="-1"/>
      </w:pPr>
      <w:r w:rsidRPr="002A7CEF">
        <w:t xml:space="preserve">d) refuzat. </w:t>
      </w:r>
    </w:p>
    <w:p w:rsidR="004B67DD" w:rsidRPr="002A7CEF" w:rsidRDefault="004B67DD" w:rsidP="00D66A35">
      <w:pPr>
        <w:pStyle w:val="BodyText"/>
        <w:spacing w:after="0"/>
        <w:ind w:right="-1"/>
      </w:pPr>
      <w:r w:rsidRPr="002A7CEF">
        <w:t xml:space="preserve">Criteriile care fac referire la numărul și tipul defectelor identificate și timpul în care acestea trebuie remediate. </w:t>
      </w:r>
    </w:p>
    <w:p w:rsidR="004B67DD" w:rsidRPr="002A7CEF" w:rsidRDefault="004B67DD" w:rsidP="00D66A35">
      <w:pPr>
        <w:pStyle w:val="BodyText"/>
        <w:spacing w:after="0"/>
        <w:ind w:right="-1"/>
      </w:pPr>
      <w:r w:rsidRPr="002A7CEF">
        <w:t>a) acceptat – dotarea nu prezintă niciun defect fizic și/sau funcțional;</w:t>
      </w:r>
    </w:p>
    <w:p w:rsidR="004B67DD" w:rsidRPr="002A7CEF" w:rsidRDefault="004B67DD" w:rsidP="00D66A35">
      <w:pPr>
        <w:pStyle w:val="BodyText"/>
        <w:spacing w:after="0"/>
        <w:ind w:right="-1"/>
      </w:pPr>
      <w:r w:rsidRPr="002A7CEF">
        <w:t xml:space="preserve">b) acceptat cu observații minore - dotarea nu prezintă defecte fizice, dar prezintă defecte funcționale care nu au fost cunoscute înainte de recepției și care se pot remedia în maximum 2 zile lucrătoare (8 ore de lucru/zi); </w:t>
      </w:r>
    </w:p>
    <w:p w:rsidR="004B67DD" w:rsidRPr="002A7CEF" w:rsidRDefault="004B67DD" w:rsidP="00D66A35">
      <w:pPr>
        <w:pStyle w:val="BodyText"/>
        <w:spacing w:after="0"/>
        <w:ind w:right="-1"/>
      </w:pPr>
      <w:r w:rsidRPr="002A7CEF">
        <w:lastRenderedPageBreak/>
        <w:t xml:space="preserve">c) acceptat cu rezerve - dotarea prezintă defecte fizice minore care se pot remedia în maximum 2 zi lucrătoare (8 ore de lucru/zi) și/sau prezintă defecte funcționale care se pot rezolva în maximum 3 zi lucrătoare (8 ore de lucru/zi); </w:t>
      </w:r>
    </w:p>
    <w:p w:rsidR="004B67DD" w:rsidRPr="002A7CEF" w:rsidRDefault="004B67DD" w:rsidP="00D66A35">
      <w:pPr>
        <w:pStyle w:val="BodyText"/>
        <w:spacing w:after="0"/>
      </w:pPr>
      <w:r w:rsidRPr="002A7CEF">
        <w:t xml:space="preserve">d) refuzat - dotarea prezintă defecte fizice care nu au fost cunoscute înainte de recepției și/sau defecte funcționale care fac improprie funcționalitatea acestuia, remedierea nu se poate efectua în maximum 3 zile lucrătoare și dotarea trebuie înlocuită. </w:t>
      </w:r>
    </w:p>
    <w:p w:rsidR="00AF4A01" w:rsidRPr="002A7CEF" w:rsidRDefault="004B67DD" w:rsidP="00D66A35">
      <w:pPr>
        <w:pStyle w:val="BodyText"/>
        <w:spacing w:after="0"/>
        <w:jc w:val="both"/>
      </w:pPr>
      <w:r w:rsidRPr="002A7CEF">
        <w:rPr>
          <w:b/>
        </w:rPr>
        <w:t xml:space="preserve">Procesul Verbal de recepție </w:t>
      </w:r>
      <w:r w:rsidRPr="002A7CEF">
        <w:t>va fi înregistr</w:t>
      </w:r>
      <w:r w:rsidRPr="002A7CEF">
        <w:rPr>
          <w:lang w:val="ro-RO"/>
        </w:rPr>
        <w:t>a</w:t>
      </w:r>
      <w:r w:rsidRPr="002A7CEF">
        <w:t>t și va indica minim dacă activitățile planificate au fost realizate conform cerințelor și dacă toate produsele au fost livrate și acceptate.</w:t>
      </w:r>
    </w:p>
    <w:p w:rsidR="00AF4A01" w:rsidRPr="002A7CEF" w:rsidRDefault="00AF4A01" w:rsidP="00D66A35">
      <w:pPr>
        <w:pStyle w:val="Heading1"/>
        <w:spacing w:before="0"/>
        <w:rPr>
          <w:rFonts w:ascii="Times New Roman" w:hAnsi="Times New Roman" w:cs="Times New Roman"/>
        </w:rPr>
      </w:pPr>
      <w:bookmarkStart w:id="37" w:name="_Toc56411951"/>
      <w:bookmarkStart w:id="38" w:name="_Toc142565458"/>
      <w:r w:rsidRPr="002A7CEF">
        <w:rPr>
          <w:rFonts w:ascii="Times New Roman" w:hAnsi="Times New Roman" w:cs="Times New Roman"/>
        </w:rPr>
        <w:t>Modalități si condiții de plat</w:t>
      </w:r>
      <w:bookmarkEnd w:id="37"/>
      <w:r w:rsidR="0086282E" w:rsidRPr="002A7CEF">
        <w:rPr>
          <w:rFonts w:ascii="Times New Roman" w:hAnsi="Times New Roman" w:cs="Times New Roman"/>
        </w:rPr>
        <w:t>ă</w:t>
      </w:r>
      <w:bookmarkEnd w:id="38"/>
    </w:p>
    <w:p w:rsidR="00AD5F30" w:rsidRPr="002A7CEF" w:rsidRDefault="009A4220" w:rsidP="00D66A35">
      <w:pPr>
        <w:jc w:val="both"/>
        <w:rPr>
          <w:lang w:val="en-US"/>
        </w:rPr>
      </w:pPr>
      <w:r w:rsidRPr="002A7CEF">
        <w:rPr>
          <w:lang w:val="en-US"/>
        </w:rPr>
        <w:t>Plăț</w:t>
      </w:r>
      <w:r w:rsidR="00AD5F30" w:rsidRPr="002A7CEF">
        <w:rPr>
          <w:lang w:val="en-US"/>
        </w:rPr>
        <w:t>ile vor urm</w:t>
      </w:r>
      <w:r w:rsidRPr="002A7CEF">
        <w:rPr>
          <w:lang w:val="en-US"/>
        </w:rPr>
        <w:t>ă</w:t>
      </w:r>
      <w:r w:rsidR="00AD5F30" w:rsidRPr="002A7CEF">
        <w:rPr>
          <w:lang w:val="en-US"/>
        </w:rPr>
        <w:t>ri cantit</w:t>
      </w:r>
      <w:r w:rsidRPr="002A7CEF">
        <w:rPr>
          <w:lang w:val="en-US"/>
        </w:rPr>
        <w:t>ăț</w:t>
      </w:r>
      <w:r w:rsidR="00AD5F30" w:rsidRPr="002A7CEF">
        <w:rPr>
          <w:lang w:val="en-US"/>
        </w:rPr>
        <w:t xml:space="preserve">ile </w:t>
      </w:r>
      <w:r w:rsidRPr="002A7CEF">
        <w:rPr>
          <w:lang w:val="en-US"/>
        </w:rPr>
        <w:t>ș</w:t>
      </w:r>
      <w:r w:rsidR="00AD5F30" w:rsidRPr="002A7CEF">
        <w:rPr>
          <w:lang w:val="en-US"/>
        </w:rPr>
        <w:t>i pre</w:t>
      </w:r>
      <w:r w:rsidRPr="002A7CEF">
        <w:rPr>
          <w:lang w:val="en-US"/>
        </w:rPr>
        <w:t>ț</w:t>
      </w:r>
      <w:r w:rsidR="00AD5F30" w:rsidRPr="002A7CEF">
        <w:rPr>
          <w:lang w:val="en-US"/>
        </w:rPr>
        <w:t xml:space="preserve">urile unitare </w:t>
      </w:r>
      <w:r w:rsidRPr="002A7CEF">
        <w:rPr>
          <w:lang w:val="en-US"/>
        </w:rPr>
        <w:t>înscrise î</w:t>
      </w:r>
      <w:r w:rsidR="00AD5F30" w:rsidRPr="002A7CEF">
        <w:rPr>
          <w:lang w:val="en-US"/>
        </w:rPr>
        <w:t>n Centralizatorul de pre</w:t>
      </w:r>
      <w:r w:rsidRPr="002A7CEF">
        <w:rPr>
          <w:lang w:val="en-US"/>
        </w:rPr>
        <w:t>ț</w:t>
      </w:r>
      <w:r w:rsidR="00AD5F30" w:rsidRPr="002A7CEF">
        <w:rPr>
          <w:lang w:val="en-US"/>
        </w:rPr>
        <w:t xml:space="preserve">uri ce trebuie completat de Ofertant </w:t>
      </w:r>
      <w:r w:rsidRPr="002A7CEF">
        <w:rPr>
          <w:lang w:val="en-US"/>
        </w:rPr>
        <w:t>ș</w:t>
      </w:r>
      <w:r w:rsidR="00AD5F30" w:rsidRPr="002A7CEF">
        <w:rPr>
          <w:lang w:val="en-US"/>
        </w:rPr>
        <w:t>i depus cu Formularul de ofert</w:t>
      </w:r>
      <w:r w:rsidRPr="002A7CEF">
        <w:rPr>
          <w:lang w:val="en-US"/>
        </w:rPr>
        <w:t>ă</w:t>
      </w:r>
      <w:r w:rsidR="00AD5F30" w:rsidRPr="002A7CEF">
        <w:rPr>
          <w:lang w:val="en-US"/>
        </w:rPr>
        <w:t>.</w:t>
      </w:r>
    </w:p>
    <w:p w:rsidR="00497966" w:rsidRPr="002A7CEF" w:rsidRDefault="00497966" w:rsidP="00D66A35">
      <w:pPr>
        <w:jc w:val="both"/>
        <w:rPr>
          <w:lang w:val="en-US"/>
        </w:rPr>
      </w:pPr>
      <w:r w:rsidRPr="002A7CEF">
        <w:rPr>
          <w:lang w:val="en-US"/>
        </w:rPr>
        <w:t>Pre</w:t>
      </w:r>
      <w:r w:rsidR="009A4220" w:rsidRPr="002A7CEF">
        <w:rPr>
          <w:lang w:val="en-US"/>
        </w:rPr>
        <w:t>ț</w:t>
      </w:r>
      <w:r w:rsidRPr="002A7CEF">
        <w:rPr>
          <w:lang w:val="en-US"/>
        </w:rPr>
        <w:t>urile unitare ofertate vor acoperi costurile pentru realizarea tuturor activit</w:t>
      </w:r>
      <w:r w:rsidR="009A4220" w:rsidRPr="002A7CEF">
        <w:rPr>
          <w:lang w:val="en-US"/>
        </w:rPr>
        <w:t>ăț</w:t>
      </w:r>
      <w:r w:rsidRPr="002A7CEF">
        <w:rPr>
          <w:lang w:val="en-US"/>
        </w:rPr>
        <w:t>ilor solicitate prin caietul de sarcini</w:t>
      </w:r>
      <w:r w:rsidR="001C3045" w:rsidRPr="002A7CEF">
        <w:rPr>
          <w:lang w:val="en-US"/>
        </w:rPr>
        <w:t xml:space="preserve">: </w:t>
      </w:r>
      <w:r w:rsidRPr="002A7CEF">
        <w:rPr>
          <w:lang w:val="en-US"/>
        </w:rPr>
        <w:t xml:space="preserve">livrare, </w:t>
      </w:r>
      <w:r w:rsidR="002774AC" w:rsidRPr="002A7CEF">
        <w:rPr>
          <w:lang w:val="en-US"/>
        </w:rPr>
        <w:t>montare</w:t>
      </w:r>
      <w:r w:rsidR="00E6679E" w:rsidRPr="002A7CEF">
        <w:rPr>
          <w:lang w:val="en-US"/>
        </w:rPr>
        <w:t>, cur</w:t>
      </w:r>
      <w:r w:rsidR="009A4220" w:rsidRPr="002A7CEF">
        <w:rPr>
          <w:lang w:val="en-US"/>
        </w:rPr>
        <w:t>ăț</w:t>
      </w:r>
      <w:r w:rsidR="00E6679E" w:rsidRPr="002A7CEF">
        <w:rPr>
          <w:lang w:val="en-US"/>
        </w:rPr>
        <w:t xml:space="preserve">enie, </w:t>
      </w:r>
      <w:r w:rsidRPr="002A7CEF">
        <w:rPr>
          <w:lang w:val="en-US"/>
        </w:rPr>
        <w:t xml:space="preserve">testare, </w:t>
      </w:r>
      <w:r w:rsidR="00E6679E" w:rsidRPr="002A7CEF">
        <w:rPr>
          <w:lang w:val="en-US"/>
        </w:rPr>
        <w:t xml:space="preserve">participare </w:t>
      </w:r>
      <w:r w:rsidR="009A4220" w:rsidRPr="002A7CEF">
        <w:rPr>
          <w:lang w:val="en-US"/>
        </w:rPr>
        <w:t>la recepț</w:t>
      </w:r>
      <w:r w:rsidRPr="002A7CEF">
        <w:rPr>
          <w:lang w:val="en-US"/>
        </w:rPr>
        <w:t xml:space="preserve">ie. </w:t>
      </w:r>
    </w:p>
    <w:p w:rsidR="003C377E" w:rsidRPr="002A7CEF" w:rsidRDefault="00AF4A01" w:rsidP="00D66A35">
      <w:pPr>
        <w:jc w:val="both"/>
      </w:pPr>
      <w:r w:rsidRPr="002A7CEF">
        <w:rPr>
          <w:lang w:val="en-US"/>
        </w:rPr>
        <w:t xml:space="preserve">Contractantul va emite factura </w:t>
      </w:r>
      <w:r w:rsidR="005F6780" w:rsidRPr="002A7CEF">
        <w:t xml:space="preserve">în sistemul Ro-eFactura </w:t>
      </w:r>
      <w:r w:rsidRPr="002A7CEF">
        <w:rPr>
          <w:lang w:val="en-US"/>
        </w:rPr>
        <w:t xml:space="preserve">pentru produsele </w:t>
      </w:r>
      <w:r w:rsidR="007321A3" w:rsidRPr="002A7CEF">
        <w:rPr>
          <w:lang w:val="en-US"/>
        </w:rPr>
        <w:t>acceptate</w:t>
      </w:r>
      <w:r w:rsidR="00AD5F30" w:rsidRPr="002A7CEF">
        <w:t xml:space="preserve">. </w:t>
      </w:r>
    </w:p>
    <w:p w:rsidR="00AF4A01" w:rsidRPr="002A7CEF" w:rsidRDefault="00AF4A01" w:rsidP="00D66A35">
      <w:pPr>
        <w:jc w:val="both"/>
        <w:rPr>
          <w:lang w:val="en-US"/>
        </w:rPr>
      </w:pPr>
      <w:r w:rsidRPr="002A7CEF">
        <w:rPr>
          <w:lang w:val="en-US"/>
        </w:rPr>
        <w:t xml:space="preserve">Procesul-verbal de recepție va însoți factura și reprezintă elementul necesar realizării plății, împreună cu celelalte documente justificative prevăzute mai jos: </w:t>
      </w:r>
    </w:p>
    <w:p w:rsidR="00EE4791" w:rsidRPr="002A7CEF" w:rsidRDefault="00EE4791" w:rsidP="00D66A35">
      <w:pPr>
        <w:jc w:val="both"/>
      </w:pPr>
      <w:r w:rsidRPr="002A7CEF">
        <w:t>a)  documentele de calitate și conformitate a dotărilor, pentru fiecare dotare în parte;</w:t>
      </w:r>
    </w:p>
    <w:p w:rsidR="00EE4791" w:rsidRPr="002A7CEF" w:rsidRDefault="00DB02CE" w:rsidP="00D66A35">
      <w:pPr>
        <w:jc w:val="both"/>
      </w:pPr>
      <w:r w:rsidRPr="002A7CEF">
        <w:t>b</w:t>
      </w:r>
      <w:r w:rsidR="00EE4791" w:rsidRPr="002A7CEF">
        <w:t>) certificatul de garanție;</w:t>
      </w:r>
    </w:p>
    <w:p w:rsidR="00EE4791" w:rsidRPr="002A7CEF" w:rsidRDefault="00DB02CE" w:rsidP="00D66A35">
      <w:pPr>
        <w:jc w:val="both"/>
        <w:rPr>
          <w:color w:val="000000"/>
        </w:rPr>
      </w:pPr>
      <w:r w:rsidRPr="002A7CEF">
        <w:rPr>
          <w:color w:val="000000"/>
        </w:rPr>
        <w:t>c</w:t>
      </w:r>
      <w:r w:rsidR="00EE4791" w:rsidRPr="002A7CEF">
        <w:rPr>
          <w:color w:val="000000"/>
        </w:rPr>
        <w:t>) avizul de expediție a produsului (de însoțire a mărfii), dacă este cazul;</w:t>
      </w:r>
    </w:p>
    <w:p w:rsidR="00EE4791" w:rsidRPr="002A7CEF" w:rsidRDefault="00DB02CE" w:rsidP="00D66A35">
      <w:pPr>
        <w:jc w:val="both"/>
        <w:rPr>
          <w:color w:val="000000"/>
        </w:rPr>
      </w:pPr>
      <w:r w:rsidRPr="002A7CEF">
        <w:rPr>
          <w:color w:val="000000"/>
        </w:rPr>
        <w:t>d</w:t>
      </w:r>
      <w:r w:rsidR="00EE4791" w:rsidRPr="002A7CEF">
        <w:rPr>
          <w:color w:val="000000"/>
        </w:rPr>
        <w:t xml:space="preserve">) procesul verbal de recepție </w:t>
      </w:r>
      <w:r w:rsidR="00957A00" w:rsidRPr="002A7CEF">
        <w:rPr>
          <w:color w:val="000000"/>
        </w:rPr>
        <w:t>parțială</w:t>
      </w:r>
      <w:r w:rsidR="00EE4791" w:rsidRPr="002A7CEF">
        <w:rPr>
          <w:color w:val="000000"/>
        </w:rPr>
        <w:t>;</w:t>
      </w:r>
    </w:p>
    <w:p w:rsidR="00EE4791" w:rsidRPr="002A7CEF" w:rsidRDefault="00DB02CE" w:rsidP="00D66A35">
      <w:pPr>
        <w:jc w:val="both"/>
        <w:rPr>
          <w:rFonts w:eastAsiaTheme="minorHAnsi"/>
          <w:color w:val="244061" w:themeColor="accent1" w:themeShade="80"/>
          <w:lang w:val="en-US"/>
        </w:rPr>
      </w:pPr>
      <w:r w:rsidRPr="002A7CEF">
        <w:rPr>
          <w:color w:val="000000"/>
        </w:rPr>
        <w:t>e</w:t>
      </w:r>
      <w:r w:rsidR="00EE4791" w:rsidRPr="002A7CEF">
        <w:rPr>
          <w:color w:val="000000"/>
        </w:rPr>
        <w:t>)</w:t>
      </w:r>
      <w:r w:rsidR="00957A00" w:rsidRPr="002A7CEF">
        <w:rPr>
          <w:color w:val="000000"/>
        </w:rPr>
        <w:t xml:space="preserve"> </w:t>
      </w:r>
      <w:r w:rsidR="00EE4791" w:rsidRPr="002A7CEF">
        <w:rPr>
          <w:rFonts w:eastAsiaTheme="minorHAnsi"/>
          <w:lang w:val="en-US"/>
        </w:rPr>
        <w:t>documente care să demonstreze legalitatea sursei de proveniență a lemnului, în conformitate cu Regulamentul (UE) nr. 995/2010 al Parlamentului European și al Consiliului din 20 octombrie 2010 de stabilire a obligațiilor care revin operatorilor care introduc pe piață lemn și produse din lemn</w:t>
      </w:r>
      <w:r w:rsidR="00103246" w:rsidRPr="002A7CEF">
        <w:rPr>
          <w:rFonts w:eastAsiaTheme="minorHAnsi"/>
          <w:lang w:val="en-US"/>
        </w:rPr>
        <w:t>.</w:t>
      </w:r>
    </w:p>
    <w:p w:rsidR="00DC5083" w:rsidRPr="002A7CEF" w:rsidRDefault="00DC5083" w:rsidP="00D66A35">
      <w:pPr>
        <w:pStyle w:val="ListParagraph"/>
        <w:ind w:left="0"/>
        <w:contextualSpacing w:val="0"/>
        <w:jc w:val="both"/>
        <w:rPr>
          <w:bCs/>
          <w:shd w:val="clear" w:color="auto" w:fill="FFFFFF"/>
        </w:rPr>
      </w:pPr>
    </w:p>
    <w:p w:rsidR="008F3713" w:rsidRPr="002A7CEF" w:rsidRDefault="008F3713" w:rsidP="00D66A35">
      <w:pPr>
        <w:pStyle w:val="ListParagraph"/>
        <w:ind w:left="0"/>
        <w:contextualSpacing w:val="0"/>
        <w:jc w:val="both"/>
      </w:pPr>
      <w:r w:rsidRPr="002A7CEF">
        <w:rPr>
          <w:bCs/>
          <w:shd w:val="clear" w:color="auto" w:fill="FFFFFF"/>
        </w:rPr>
        <w:t>În cazul operatorilor economici români, în conformitate cu prevederile Legii 139/2022, contractantul are obligația de a emite facturi electronice și de a le transmite autoritătii contractante prin sistemul național privind factura electronică RO e-factura.</w:t>
      </w:r>
      <w:r w:rsidR="009A7A17" w:rsidRPr="002A7CEF">
        <w:rPr>
          <w:bCs/>
          <w:shd w:val="clear" w:color="auto" w:fill="FFFFFF"/>
        </w:rPr>
        <w:t xml:space="preserve"> </w:t>
      </w:r>
      <w:r w:rsidR="009A7A17" w:rsidRPr="002A7CEF">
        <w:rPr>
          <w:bCs/>
        </w:rPr>
        <w:t>La incarcarea facturilor electronice este necesara completarea codurilor CPV pentru fiecare produs/serviciu facturat (CPV – 39100000-3 Mobilier)</w:t>
      </w:r>
    </w:p>
    <w:p w:rsidR="008F3713" w:rsidRPr="002A7CEF" w:rsidRDefault="008F3713" w:rsidP="00D66A35">
      <w:pPr>
        <w:pStyle w:val="ListParagraph"/>
        <w:ind w:left="480"/>
        <w:contextualSpacing w:val="0"/>
        <w:jc w:val="both"/>
      </w:pPr>
      <w:r w:rsidRPr="002A7CEF">
        <w:t>Termenul de plată este:</w:t>
      </w:r>
    </w:p>
    <w:p w:rsidR="008F3713" w:rsidRPr="002A7CEF" w:rsidRDefault="008F3713" w:rsidP="00D66A35">
      <w:pPr>
        <w:numPr>
          <w:ilvl w:val="0"/>
          <w:numId w:val="27"/>
        </w:numPr>
        <w:shd w:val="clear" w:color="auto" w:fill="FFFFFF"/>
        <w:jc w:val="both"/>
      </w:pPr>
      <w:r w:rsidRPr="002A7CEF">
        <w:t xml:space="preserve">60 de zile calendaristice de la data </w:t>
      </w:r>
      <w:r w:rsidRPr="002A7CEF">
        <w:rPr>
          <w:bCs/>
          <w:shd w:val="clear" w:color="auto" w:fill="FFFFFF"/>
        </w:rPr>
        <w:t>la care factura electronică este disponibilă spre descărcare de către Autoritatea Contractantă din sistemul RO e-factura, dacă recepția produselor este anterioară acestei date;</w:t>
      </w:r>
      <w:r w:rsidRPr="002A7CEF">
        <w:t xml:space="preserve"> </w:t>
      </w:r>
    </w:p>
    <w:p w:rsidR="008F3713" w:rsidRPr="002A7CEF" w:rsidRDefault="008F3713" w:rsidP="00D66A35">
      <w:pPr>
        <w:numPr>
          <w:ilvl w:val="0"/>
          <w:numId w:val="27"/>
        </w:numPr>
        <w:shd w:val="clear" w:color="auto" w:fill="FFFFFF"/>
        <w:jc w:val="both"/>
      </w:pPr>
      <w:r w:rsidRPr="002A7CEF">
        <w:t xml:space="preserve">60 de zile calendaristice de la data recepției produselor </w:t>
      </w:r>
      <w:r w:rsidRPr="002A7CEF">
        <w:rPr>
          <w:bCs/>
          <w:shd w:val="clear" w:color="auto" w:fill="FFFFFF"/>
        </w:rPr>
        <w:t xml:space="preserve">dacă factura electronică este disponibilă spre descărcare de către </w:t>
      </w:r>
      <w:r w:rsidRPr="002A7CEF">
        <w:t xml:space="preserve">Autoritatea Contractanta </w:t>
      </w:r>
      <w:r w:rsidRPr="002A7CEF">
        <w:rPr>
          <w:bCs/>
          <w:shd w:val="clear" w:color="auto" w:fill="FFFFFF"/>
        </w:rPr>
        <w:t>din sistemul RO e-factura, la data receptiei ori anterior acestei date.</w:t>
      </w:r>
    </w:p>
    <w:p w:rsidR="008F3713" w:rsidRPr="002A7CEF" w:rsidRDefault="008F3713" w:rsidP="00D66A35">
      <w:pPr>
        <w:shd w:val="clear" w:color="auto" w:fill="FFFFFF"/>
        <w:jc w:val="both"/>
        <w:rPr>
          <w:shd w:val="clear" w:color="auto" w:fill="FFFFFF"/>
        </w:rPr>
      </w:pPr>
      <w:r w:rsidRPr="002A7CEF">
        <w:t xml:space="preserve">În cazul operatorilor economici străini există </w:t>
      </w:r>
      <w:r w:rsidRPr="002A7CEF">
        <w:rPr>
          <w:shd w:val="clear" w:color="auto" w:fill="FFFFFF"/>
        </w:rPr>
        <w:t>opțiunea de a utiliza sistemul de facturare electronică, situație în care autoritatea contractantă are obligația de a accepta acest tip de emitere a facturii. În acest caz condițiile de plată sunt cele prezentate mai sus, la punctele a) și b).</w:t>
      </w:r>
    </w:p>
    <w:p w:rsidR="008F3713" w:rsidRPr="002A7CEF" w:rsidRDefault="008F3713" w:rsidP="00D66A35">
      <w:pPr>
        <w:shd w:val="clear" w:color="auto" w:fill="FFFFFF"/>
        <w:jc w:val="both"/>
        <w:rPr>
          <w:shd w:val="clear" w:color="auto" w:fill="FFFFFF"/>
        </w:rPr>
      </w:pPr>
      <w:r w:rsidRPr="002A7CEF">
        <w:rPr>
          <w:shd w:val="clear" w:color="auto" w:fill="FFFFFF"/>
        </w:rPr>
        <w:lastRenderedPageBreak/>
        <w:t>În cazul în care operatorii economici străini nu optează pentru utilizarea sistemului de facturare electronica, termenul de plată va fi:</w:t>
      </w:r>
    </w:p>
    <w:p w:rsidR="008F3713" w:rsidRPr="002A7CEF" w:rsidRDefault="008F3713" w:rsidP="00D66A35">
      <w:pPr>
        <w:numPr>
          <w:ilvl w:val="0"/>
          <w:numId w:val="26"/>
        </w:numPr>
        <w:tabs>
          <w:tab w:val="left" w:pos="993"/>
        </w:tabs>
        <w:jc w:val="both"/>
        <w:rPr>
          <w:rFonts w:eastAsia="Timesmich"/>
        </w:rPr>
      </w:pPr>
      <w:r w:rsidRPr="002A7CEF">
        <w:rPr>
          <w:rFonts w:eastAsia="Timesmich"/>
        </w:rPr>
        <w:t>60 de zile calendaristice de la data primirii facturii de către Autoritatea Contractantă, dacă recepţia produselor este anterioară datei primirii facturii;</w:t>
      </w:r>
    </w:p>
    <w:p w:rsidR="00DC5083" w:rsidRPr="00F17D99" w:rsidRDefault="008F3713" w:rsidP="005505E5">
      <w:pPr>
        <w:numPr>
          <w:ilvl w:val="0"/>
          <w:numId w:val="26"/>
        </w:numPr>
        <w:tabs>
          <w:tab w:val="left" w:pos="993"/>
        </w:tabs>
        <w:jc w:val="both"/>
        <w:rPr>
          <w:rFonts w:eastAsia="Timesmich"/>
        </w:rPr>
      </w:pPr>
      <w:r w:rsidRPr="00F17D99">
        <w:rPr>
          <w:rFonts w:eastAsia="Timesmich"/>
        </w:rPr>
        <w:t>60 de zile calendaristice de la data recepţiei produselor dacă Autoritatea Contractantă a primit factura la data recepţiei ori anterior acestei date.</w:t>
      </w:r>
    </w:p>
    <w:p w:rsidR="006928E4" w:rsidRPr="002A7CEF" w:rsidRDefault="006928E4" w:rsidP="00D66A35">
      <w:pPr>
        <w:pStyle w:val="Heading1"/>
        <w:spacing w:before="0"/>
        <w:rPr>
          <w:rFonts w:ascii="Times New Roman" w:hAnsi="Times New Roman" w:cs="Times New Roman"/>
        </w:rPr>
      </w:pPr>
      <w:bookmarkStart w:id="39" w:name="_Toc142565459"/>
      <w:r w:rsidRPr="002A7CEF">
        <w:rPr>
          <w:rFonts w:ascii="Times New Roman" w:hAnsi="Times New Roman" w:cs="Times New Roman"/>
        </w:rPr>
        <w:t>Durata contractului</w:t>
      </w:r>
      <w:bookmarkEnd w:id="39"/>
    </w:p>
    <w:p w:rsidR="00E15221" w:rsidRPr="002A7CEF" w:rsidRDefault="00E15221" w:rsidP="00D66A35">
      <w:pPr>
        <w:jc w:val="both"/>
      </w:pPr>
      <w:r w:rsidRPr="002A7CEF">
        <w:t xml:space="preserve">Durata contractului este </w:t>
      </w:r>
      <w:r w:rsidR="00DC5083" w:rsidRPr="002A7CEF">
        <w:t>pana</w:t>
      </w:r>
      <w:r w:rsidRPr="002A7CEF">
        <w:t xml:space="preserve"> la data îndeplinirii obligațiilor contractuale în sarcina Părților</w:t>
      </w:r>
      <w:r w:rsidR="00780A9A" w:rsidRPr="002A7CEF">
        <w:t>.</w:t>
      </w:r>
    </w:p>
    <w:p w:rsidR="00DC5083" w:rsidRPr="002A7CEF" w:rsidRDefault="00E15221" w:rsidP="00D66A35">
      <w:pPr>
        <w:jc w:val="both"/>
        <w:rPr>
          <w:lang w:val="en-US"/>
        </w:rPr>
      </w:pPr>
      <w:r w:rsidRPr="002A7CEF">
        <w:rPr>
          <w:lang w:val="en-US"/>
        </w:rPr>
        <w:t>Contractul intră în vigoare la data semnării acestuia de către ambele părți</w:t>
      </w:r>
      <w:r w:rsidR="00780A9A" w:rsidRPr="002A7CEF">
        <w:rPr>
          <w:lang w:val="en-US"/>
        </w:rPr>
        <w:t>.</w:t>
      </w:r>
    </w:p>
    <w:p w:rsidR="00890D8C" w:rsidRPr="002A7CEF" w:rsidRDefault="00890D8C" w:rsidP="00D66A35">
      <w:pPr>
        <w:pStyle w:val="Heading1"/>
        <w:spacing w:before="0"/>
        <w:rPr>
          <w:rFonts w:ascii="Times New Roman" w:hAnsi="Times New Roman" w:cs="Times New Roman"/>
        </w:rPr>
      </w:pPr>
      <w:bookmarkStart w:id="40" w:name="_Toc56411952"/>
      <w:bookmarkStart w:id="41" w:name="_Toc142565460"/>
      <w:r w:rsidRPr="002A7CEF">
        <w:rPr>
          <w:rFonts w:ascii="Times New Roman" w:hAnsi="Times New Roman" w:cs="Times New Roman"/>
        </w:rPr>
        <w:t>Cadrul legal care guvernează relația dintre Autoritatea Contractantă și Contractant (inclusiv în domeniile mediului, social și al relațiilor de muncă)</w:t>
      </w:r>
      <w:bookmarkEnd w:id="40"/>
      <w:bookmarkEnd w:id="41"/>
    </w:p>
    <w:p w:rsidR="00F303A9" w:rsidRPr="002A7CEF" w:rsidRDefault="00F303A9" w:rsidP="00D66A35">
      <w:pPr>
        <w:jc w:val="both"/>
      </w:pPr>
      <w:r w:rsidRPr="002A7CEF">
        <w:t>În cazul în care intervin schimbari legislative, Contractantul are obligația de a informa Autoritatea contractanta cu privire la consecințele asupra activitaților care fac obiectul Contractului și de a-și adapta activitatea în funcție de decizia Autoritații  contractante în legatura cu schimbarile legislative. În cazul în care o astfel de situație este aplicabila trebuie precizat în Contract mecanismul de soluționare a unor astfel de situații.</w:t>
      </w:r>
    </w:p>
    <w:p w:rsidR="00890D8C" w:rsidRPr="002A7CEF" w:rsidRDefault="00890D8C" w:rsidP="00D66A35">
      <w:pPr>
        <w:jc w:val="both"/>
        <w:rPr>
          <w:lang w:val="en-US"/>
        </w:rPr>
      </w:pPr>
      <w:r w:rsidRPr="002A7CEF">
        <w:rPr>
          <w:lang w:val="en-US"/>
        </w:rPr>
        <w:t>Ofertantul devenit Contractant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 enumerate în anexa X la Directiva 2014/24,</w:t>
      </w:r>
      <w:r w:rsidR="00F303A9" w:rsidRPr="002A7CEF">
        <w:rPr>
          <w:lang w:val="en-US"/>
        </w:rPr>
        <w:t xml:space="preserve"> respectiv:</w:t>
      </w:r>
    </w:p>
    <w:p w:rsidR="00F303A9" w:rsidRPr="002A7CEF" w:rsidRDefault="00F303A9" w:rsidP="00D66A35">
      <w:pPr>
        <w:jc w:val="both"/>
      </w:pPr>
      <w:r w:rsidRPr="002A7CEF">
        <w:t>i.     Convenția nr. 87 a OIM privind libertatea de asociere și protecția dreptului de organizare;</w:t>
      </w:r>
    </w:p>
    <w:p w:rsidR="00F303A9" w:rsidRPr="002A7CEF" w:rsidRDefault="00F303A9" w:rsidP="00D66A35">
      <w:pPr>
        <w:jc w:val="both"/>
      </w:pPr>
      <w:r w:rsidRPr="002A7CEF">
        <w:t>ii.    Convenția nr. 98 a OIM privind dreptul de organizare și negociere colectiva;</w:t>
      </w:r>
    </w:p>
    <w:p w:rsidR="00F303A9" w:rsidRPr="002A7CEF" w:rsidRDefault="00F303A9" w:rsidP="00D66A35">
      <w:pPr>
        <w:jc w:val="both"/>
      </w:pPr>
      <w:r w:rsidRPr="002A7CEF">
        <w:t>iii.   Convenția nr. 29 a OIM privind munca forțata;</w:t>
      </w:r>
    </w:p>
    <w:p w:rsidR="00F303A9" w:rsidRPr="002A7CEF" w:rsidRDefault="00F303A9" w:rsidP="00D66A35">
      <w:pPr>
        <w:jc w:val="both"/>
      </w:pPr>
      <w:r w:rsidRPr="002A7CEF">
        <w:t>iv.   Convenția nr. 105 a OIM privind abolirea muncii forțate;</w:t>
      </w:r>
    </w:p>
    <w:p w:rsidR="00F303A9" w:rsidRPr="002A7CEF" w:rsidRDefault="00F303A9" w:rsidP="00D66A35">
      <w:pPr>
        <w:jc w:val="both"/>
      </w:pPr>
      <w:r w:rsidRPr="002A7CEF">
        <w:t>v.    Convenția nr. 138 a OIM privind vârsta minima de încadrare în munca;</w:t>
      </w:r>
    </w:p>
    <w:p w:rsidR="00F303A9" w:rsidRPr="002A7CEF" w:rsidRDefault="00F303A9" w:rsidP="00D66A35">
      <w:pPr>
        <w:jc w:val="both"/>
      </w:pPr>
      <w:r w:rsidRPr="002A7CEF">
        <w:t>vi.   Convenția nr. 111 a OIM privind discriminarea (ocuparea forței de munca și profesie);</w:t>
      </w:r>
    </w:p>
    <w:p w:rsidR="00F303A9" w:rsidRPr="002A7CEF" w:rsidRDefault="00F303A9" w:rsidP="00D66A35">
      <w:pPr>
        <w:jc w:val="both"/>
      </w:pPr>
      <w:r w:rsidRPr="002A7CEF">
        <w:t>vii.  Convenția nr. 100 a OIM privind egalitatea remunerației;</w:t>
      </w:r>
    </w:p>
    <w:p w:rsidR="00F303A9" w:rsidRPr="002A7CEF" w:rsidRDefault="00F303A9" w:rsidP="00D66A35">
      <w:pPr>
        <w:jc w:val="both"/>
      </w:pPr>
      <w:r w:rsidRPr="002A7CEF">
        <w:t>viii. Convenția nr. 182 a OIM privind cele mai grave forme ale muncii copiilor;</w:t>
      </w:r>
    </w:p>
    <w:p w:rsidR="00520636" w:rsidRPr="002A7CEF" w:rsidRDefault="00F303A9" w:rsidP="00D66A35">
      <w:pPr>
        <w:jc w:val="both"/>
      </w:pPr>
      <w:r w:rsidRPr="002A7CEF">
        <w:t>ix.   Convenția de la Viena privind protecția stratului de ozon și Protocolul sau de la Montreal privind substanțele care epuizeaza stratul de ozon;</w:t>
      </w:r>
    </w:p>
    <w:p w:rsidR="00520636" w:rsidRPr="002A7CEF" w:rsidRDefault="00520636" w:rsidP="00D66A35">
      <w:pPr>
        <w:autoSpaceDE w:val="0"/>
        <w:autoSpaceDN w:val="0"/>
        <w:adjustRightInd w:val="0"/>
        <w:rPr>
          <w:rFonts w:eastAsiaTheme="minorHAnsi"/>
          <w:color w:val="000000"/>
          <w:lang w:val="en-US"/>
        </w:rPr>
      </w:pPr>
      <w:r w:rsidRPr="002A7CEF">
        <w:rPr>
          <w:rFonts w:eastAsiaTheme="minorHAnsi"/>
          <w:iCs/>
          <w:color w:val="000000"/>
          <w:lang w:val="en-US"/>
        </w:rPr>
        <w:t xml:space="preserve">x. </w:t>
      </w:r>
      <w:r w:rsidR="00D32757" w:rsidRPr="002A7CEF">
        <w:rPr>
          <w:rFonts w:eastAsiaTheme="minorHAnsi"/>
          <w:iCs/>
          <w:color w:val="000000"/>
          <w:lang w:val="en-US"/>
        </w:rPr>
        <w:t xml:space="preserve">   </w:t>
      </w:r>
      <w:r w:rsidRPr="002A7CEF">
        <w:rPr>
          <w:rFonts w:eastAsiaTheme="minorHAnsi"/>
          <w:iCs/>
          <w:color w:val="000000"/>
          <w:lang w:val="en-US"/>
        </w:rPr>
        <w:t xml:space="preserve">Convenția de la Basel privind controlul circulației transfrontaliere a deșeurilor periculoase și al eliminării acestora (Convenția de la Basel); </w:t>
      </w:r>
    </w:p>
    <w:p w:rsidR="00520636" w:rsidRPr="002A7CEF" w:rsidRDefault="00520636" w:rsidP="00D66A35">
      <w:pPr>
        <w:autoSpaceDE w:val="0"/>
        <w:autoSpaceDN w:val="0"/>
        <w:adjustRightInd w:val="0"/>
        <w:rPr>
          <w:rFonts w:eastAsiaTheme="minorHAnsi"/>
          <w:color w:val="000000"/>
          <w:lang w:val="en-US"/>
        </w:rPr>
      </w:pPr>
      <w:r w:rsidRPr="002A7CEF">
        <w:rPr>
          <w:rFonts w:eastAsiaTheme="minorHAnsi"/>
          <w:iCs/>
          <w:color w:val="000000"/>
          <w:lang w:val="en-US"/>
        </w:rPr>
        <w:t xml:space="preserve">xi. </w:t>
      </w:r>
      <w:r w:rsidR="00D32757" w:rsidRPr="002A7CEF">
        <w:rPr>
          <w:rFonts w:eastAsiaTheme="minorHAnsi"/>
          <w:iCs/>
          <w:color w:val="000000"/>
          <w:lang w:val="en-US"/>
        </w:rPr>
        <w:t xml:space="preserve">  </w:t>
      </w:r>
      <w:r w:rsidRPr="002A7CEF">
        <w:rPr>
          <w:rFonts w:eastAsiaTheme="minorHAnsi"/>
          <w:iCs/>
          <w:color w:val="000000"/>
          <w:lang w:val="en-US"/>
        </w:rPr>
        <w:t xml:space="preserve">Convenția de la Stockholm privind poluanții organici persistenți (Convenția de la Stockholm privind POP); </w:t>
      </w:r>
    </w:p>
    <w:p w:rsidR="00520636" w:rsidRPr="002A7CEF" w:rsidRDefault="00520636" w:rsidP="00D66A35">
      <w:pPr>
        <w:autoSpaceDE w:val="0"/>
        <w:autoSpaceDN w:val="0"/>
        <w:adjustRightInd w:val="0"/>
        <w:rPr>
          <w:rFonts w:eastAsiaTheme="minorHAnsi"/>
          <w:color w:val="000000"/>
          <w:lang w:val="en-US"/>
        </w:rPr>
      </w:pPr>
      <w:r w:rsidRPr="002A7CEF">
        <w:rPr>
          <w:rFonts w:eastAsiaTheme="minorHAnsi"/>
          <w:iCs/>
          <w:color w:val="000000"/>
          <w:lang w:val="en-US"/>
        </w:rPr>
        <w:t xml:space="preserve">xii. </w:t>
      </w:r>
      <w:r w:rsidR="00D32757" w:rsidRPr="002A7CEF">
        <w:rPr>
          <w:rFonts w:eastAsiaTheme="minorHAnsi"/>
          <w:iCs/>
          <w:color w:val="000000"/>
          <w:lang w:val="en-US"/>
        </w:rPr>
        <w:t xml:space="preserve"> </w:t>
      </w:r>
      <w:r w:rsidRPr="002A7CEF">
        <w:rPr>
          <w:rFonts w:eastAsiaTheme="minorHAnsi"/>
          <w:iCs/>
          <w:color w:val="000000"/>
          <w:lang w:val="en-US"/>
        </w:rPr>
        <w:t>Convenția de la Rotterdam privind procedura de consimțământ prealabil în cunoștință de cauză, aplicabilă anumitor produși chimici periculoși și pesticide care fac obiectul comerțului internațional (UNEP/FAO) (Convenția PIC), 10 septembrie 1998, și cele trei</w:t>
      </w:r>
      <w:r w:rsidR="00DA4469" w:rsidRPr="002A7CEF">
        <w:rPr>
          <w:rFonts w:eastAsiaTheme="minorHAnsi"/>
          <w:iCs/>
          <w:color w:val="000000"/>
          <w:lang w:val="en-US"/>
        </w:rPr>
        <w:t xml:space="preserve"> protocoale regionale ale sale.</w:t>
      </w:r>
      <w:r w:rsidRPr="002A7CEF">
        <w:rPr>
          <w:rFonts w:eastAsiaTheme="minorHAnsi"/>
          <w:iCs/>
          <w:color w:val="000000"/>
          <w:lang w:val="en-US"/>
        </w:rPr>
        <w:t xml:space="preserve"> </w:t>
      </w:r>
    </w:p>
    <w:p w:rsidR="00183611" w:rsidRPr="002A7CEF" w:rsidRDefault="00023557" w:rsidP="00D66A35">
      <w:pPr>
        <w:jc w:val="both"/>
      </w:pPr>
      <w:r w:rsidRPr="002A7CEF">
        <w:lastRenderedPageBreak/>
        <w:t>Actele normative și standardele indicate mai sus sunt considerate indicative și nelimitative; enumerarea actelor normative din acest capitol este oferită ca referință și nu trebuie considerată limitativă</w:t>
      </w:r>
      <w:r w:rsidRPr="002A7CEF">
        <w:rPr>
          <w:i/>
          <w:iCs/>
        </w:rPr>
        <w:t>.</w:t>
      </w:r>
    </w:p>
    <w:p w:rsidR="00830BCE" w:rsidRPr="002A7CEF" w:rsidRDefault="00830BCE" w:rsidP="00D66A35">
      <w:pPr>
        <w:jc w:val="both"/>
        <w:rPr>
          <w:b/>
        </w:rPr>
      </w:pPr>
      <w:r w:rsidRPr="002A7CEF">
        <w:rPr>
          <w:b/>
        </w:rPr>
        <w:t>Ofertantul va prezenta o declaraţie pe propria raspundere, prin care să precizeze faptul că  la elaborarea ofertei a ţinut cont de reglementările obligatorii în domeniile mediului, social și al relațiilor de muncă, precum și că acestea vor fi respectate de către ofertant pe parcursul derulării contractului.</w:t>
      </w:r>
    </w:p>
    <w:p w:rsidR="00830BCE" w:rsidRPr="002A7CEF" w:rsidRDefault="00830BCE" w:rsidP="00D66A35">
      <w:pPr>
        <w:jc w:val="both"/>
      </w:pPr>
      <w:r w:rsidRPr="002A7CEF">
        <w:t>Informaţii detaliate privind reglementarile în vigoare privind condiţiile de munca şi protecţia muncii, se pot obţine de la Inspectoratul de munc</w:t>
      </w:r>
      <w:r w:rsidR="00584DA8" w:rsidRPr="002A7CEF">
        <w:t>ă</w:t>
      </w:r>
      <w:r w:rsidRPr="002A7CEF">
        <w:t>, de la Ministerul Muncii, Familiei şi Protecţiei sociale, de pe site-ul http://www.inspectmun.ro/site/Legislatie/legislatie.html.</w:t>
      </w:r>
    </w:p>
    <w:p w:rsidR="00DC5083" w:rsidRPr="002A7CEF" w:rsidRDefault="00830BCE" w:rsidP="00D66A35">
      <w:pPr>
        <w:jc w:val="both"/>
      </w:pPr>
      <w:r w:rsidRPr="002A7CEF">
        <w:t>Informaţii detaliate privind reglement</w:t>
      </w:r>
      <w:r w:rsidR="00584DA8" w:rsidRPr="002A7CEF">
        <w:t>ă</w:t>
      </w:r>
      <w:r w:rsidRPr="002A7CEF">
        <w:t>rile în vigoare privind condiţiile de mediu se pot ob</w:t>
      </w:r>
      <w:r w:rsidR="00584DA8" w:rsidRPr="002A7CEF">
        <w:t>ț</w:t>
      </w:r>
      <w:r w:rsidRPr="002A7CEF">
        <w:t xml:space="preserve">ine de la Ministerul Mediului, Apelor și Padurilor, de pe site-ul </w:t>
      </w:r>
      <w:hyperlink r:id="rId30" w:history="1">
        <w:r w:rsidRPr="002A7CEF">
          <w:rPr>
            <w:rStyle w:val="Hyperlink"/>
          </w:rPr>
          <w:t>http://www.mmediu.ro</w:t>
        </w:r>
      </w:hyperlink>
    </w:p>
    <w:p w:rsidR="00FC2E75" w:rsidRPr="002A7CEF" w:rsidRDefault="00FC2E75" w:rsidP="00D66A35">
      <w:pPr>
        <w:pStyle w:val="Heading1"/>
        <w:spacing w:before="0"/>
        <w:ind w:left="431" w:hanging="431"/>
        <w:rPr>
          <w:rFonts w:ascii="Times New Roman" w:hAnsi="Times New Roman" w:cs="Times New Roman"/>
        </w:rPr>
      </w:pPr>
      <w:bookmarkStart w:id="42" w:name="_Toc142565461"/>
      <w:r w:rsidRPr="002A7CEF">
        <w:rPr>
          <w:rFonts w:ascii="Times New Roman" w:hAnsi="Times New Roman" w:cs="Times New Roman"/>
        </w:rPr>
        <w:t>Managementul/Gestionarea Contractului și activități de raportare în cadrul Contractului, dacă este cazul</w:t>
      </w:r>
      <w:bookmarkEnd w:id="42"/>
      <w:r w:rsidRPr="002A7CEF">
        <w:rPr>
          <w:rFonts w:ascii="Times New Roman" w:hAnsi="Times New Roman" w:cs="Times New Roman"/>
        </w:rPr>
        <w:t xml:space="preserve"> </w:t>
      </w:r>
    </w:p>
    <w:p w:rsidR="007F1C30" w:rsidRPr="002A7CEF" w:rsidRDefault="007F1C30" w:rsidP="00A14CA4">
      <w:pPr>
        <w:ind w:firstLine="431"/>
        <w:jc w:val="both"/>
      </w:pPr>
      <w:r w:rsidRPr="002A7CEF">
        <w:t>Autoritatea contractantă prin reprezentantul său are dreptul de a verifica stadiul îndeplinirii contractului, oricând pe parcursul acestuia.</w:t>
      </w:r>
    </w:p>
    <w:p w:rsidR="007F1C30" w:rsidRPr="002A7CEF" w:rsidRDefault="007F1C30" w:rsidP="00D66A35">
      <w:pPr>
        <w:ind w:firstLine="567"/>
        <w:jc w:val="both"/>
      </w:pPr>
      <w:r w:rsidRPr="002A7CEF">
        <w:t>Autoritatea Contractantă are dreptul de a notifica Contractantul, pe parcursul îndeplinirii contractului, asupra obligaţiilor care nu au fost respectate de către acesta în termenul specificat.</w:t>
      </w:r>
    </w:p>
    <w:p w:rsidR="007F1C30" w:rsidRPr="002A7CEF" w:rsidRDefault="007F1C30" w:rsidP="00D66A35">
      <w:pPr>
        <w:ind w:firstLine="567"/>
        <w:jc w:val="both"/>
      </w:pPr>
      <w:r w:rsidRPr="002A7CEF">
        <w:t>Livrarea produselor se va face direct de către contractant. Contractantul îşi va lua toate măsurile astfel încât produsele ce fac obiectul contractului să fie transportate, descărcate şi livrate de acesta la locaţia indicată în prezentul caiet de sarcini.</w:t>
      </w:r>
    </w:p>
    <w:p w:rsidR="007F1C30" w:rsidRPr="002A7CEF" w:rsidRDefault="007F1C30" w:rsidP="00D66A35">
      <w:pPr>
        <w:ind w:firstLine="567"/>
        <w:jc w:val="both"/>
      </w:pPr>
      <w:r w:rsidRPr="002A7CEF">
        <w:t>Nu se acceptă livrarea prin curier a nici unui echipament care face obiectul prezentului caiet de sarcini.</w:t>
      </w:r>
    </w:p>
    <w:p w:rsidR="007F1C30" w:rsidRPr="002A7CEF" w:rsidRDefault="007F1C30" w:rsidP="00D66A35">
      <w:pPr>
        <w:ind w:firstLine="567"/>
        <w:jc w:val="both"/>
      </w:pPr>
      <w:r w:rsidRPr="002A7CEF">
        <w:t>În cazul în care se vor constata neconcordanţe între produsele facturate sau contractate şi cele existente în fapt la momentul livrării, autoritatea contractantă va notifica contractantul, urmând ca acesta să ia măsuri de remediere a lipsurilor sau neconformităţilor constatate.</w:t>
      </w:r>
    </w:p>
    <w:p w:rsidR="007F1C30" w:rsidRPr="002A7CEF" w:rsidRDefault="007F1C30" w:rsidP="00D66A35">
      <w:pPr>
        <w:ind w:firstLine="567"/>
        <w:jc w:val="both"/>
      </w:pPr>
      <w:r w:rsidRPr="002A7CEF">
        <w:t>Orice comunicare între părţi, referitoare la îndeplinirea prezentului caiet de sarcini/contract, va fi transmisă în scris, prin mijloace electronice de comunicare.</w:t>
      </w:r>
    </w:p>
    <w:p w:rsidR="007F1C30" w:rsidRPr="002A7CEF" w:rsidRDefault="007F1C30" w:rsidP="00D66A35">
      <w:pPr>
        <w:ind w:firstLine="567"/>
        <w:jc w:val="both"/>
      </w:pPr>
      <w:r w:rsidRPr="002A7CEF">
        <w:t>Orice document scris va fi înregistrat atât în momentul transmiterii cât şi în momentul primirii.</w:t>
      </w:r>
    </w:p>
    <w:p w:rsidR="00DC5083" w:rsidRPr="002A7CEF" w:rsidRDefault="007F1C30" w:rsidP="00D66A35">
      <w:pPr>
        <w:ind w:firstLine="567"/>
        <w:jc w:val="both"/>
      </w:pPr>
      <w:r w:rsidRPr="002A7CEF">
        <w:t>Comunicările între părţi se pot face şi prin telefon, telegramă, telex, fax sau e-mail cu condiţia confirmării în scris a primirii comunicării.</w:t>
      </w:r>
    </w:p>
    <w:p w:rsidR="00CB682D" w:rsidRPr="002A7CEF" w:rsidRDefault="00CB682D" w:rsidP="00D66A35">
      <w:pPr>
        <w:pStyle w:val="Heading1"/>
        <w:spacing w:before="0"/>
        <w:ind w:left="431" w:hanging="431"/>
        <w:rPr>
          <w:rFonts w:ascii="Times New Roman" w:hAnsi="Times New Roman" w:cs="Times New Roman"/>
        </w:rPr>
      </w:pPr>
      <w:bookmarkStart w:id="43" w:name="_Toc142565462"/>
      <w:r w:rsidRPr="002A7CEF">
        <w:rPr>
          <w:rFonts w:ascii="Times New Roman" w:hAnsi="Times New Roman" w:cs="Times New Roman"/>
        </w:rPr>
        <w:t>Riscuri ale contractului</w:t>
      </w:r>
      <w:bookmarkEnd w:id="43"/>
    </w:p>
    <w:p w:rsidR="00CB682D" w:rsidRPr="002A7CEF" w:rsidRDefault="00CB682D" w:rsidP="00D66A35">
      <w:pPr>
        <w:ind w:firstLine="567"/>
        <w:jc w:val="both"/>
      </w:pPr>
      <w:r w:rsidRPr="002A7CEF">
        <w:t>Riscurile inerente unui proiect de o asemenea amploare sunt date în principal de corelarea termenelor de achiziţie şi de existenţa la momentul potrivit a resurselor financiare. Au fost identificate o serie de riscuri precum:</w:t>
      </w:r>
    </w:p>
    <w:p w:rsidR="00CB682D" w:rsidRPr="002A7CEF" w:rsidRDefault="00CB682D" w:rsidP="00D66A35">
      <w:pPr>
        <w:numPr>
          <w:ilvl w:val="0"/>
          <w:numId w:val="21"/>
        </w:numPr>
        <w:jc w:val="both"/>
        <w:rPr>
          <w:color w:val="000000"/>
        </w:rPr>
      </w:pPr>
      <w:r w:rsidRPr="002A7CEF">
        <w:rPr>
          <w:color w:val="000000"/>
        </w:rPr>
        <w:t>Blocarea sau întârzierea activităţilor proiectului prin nelivrarea produselor.</w:t>
      </w:r>
    </w:p>
    <w:p w:rsidR="00CB682D" w:rsidRPr="002A7CEF" w:rsidRDefault="00CB682D" w:rsidP="00D66A35">
      <w:pPr>
        <w:numPr>
          <w:ilvl w:val="1"/>
          <w:numId w:val="21"/>
        </w:numPr>
        <w:jc w:val="both"/>
        <w:rPr>
          <w:color w:val="000000"/>
        </w:rPr>
      </w:pPr>
      <w:r w:rsidRPr="002A7CEF">
        <w:rPr>
          <w:color w:val="000000"/>
        </w:rPr>
        <w:t>Măsuri de gestionare a riscului: obligarea contractuală a contractantului de a furniza produsele în termenul de livrare solicitat şi la calitatea solicitată.</w:t>
      </w:r>
    </w:p>
    <w:p w:rsidR="00CB682D" w:rsidRPr="002A7CEF" w:rsidRDefault="00CB682D" w:rsidP="00D66A35">
      <w:pPr>
        <w:numPr>
          <w:ilvl w:val="1"/>
          <w:numId w:val="21"/>
        </w:numPr>
        <w:jc w:val="both"/>
        <w:rPr>
          <w:color w:val="000000"/>
        </w:rPr>
      </w:pPr>
      <w:r w:rsidRPr="002A7CEF">
        <w:rPr>
          <w:color w:val="000000"/>
        </w:rPr>
        <w:t xml:space="preserve">Pentru neîndeplinirea obligaţiilor contractuale de ambele părţi se poate solicita de către partea lezată, plata dobânzii legală penalizatoare prevăzută la art. 3, alin. 2 indice 1, din O.G. nr.13/2011, privind dobânda legală remuneratorie şi penalizatoare pentru </w:t>
      </w:r>
      <w:r w:rsidRPr="002A7CEF">
        <w:rPr>
          <w:color w:val="000000"/>
        </w:rPr>
        <w:lastRenderedPageBreak/>
        <w:t>obligaţii băneşti, precum şi pentru reglementarea unor măsuri financiar-fiscale în domeniul bancar, cu modificările şi completările ulterioare. Dobânda se aplică la valoarea părţii neîndeplinite pentru fiecare zi de întârziere, dar nu mai mult de valoarea contractului.</w:t>
      </w:r>
    </w:p>
    <w:p w:rsidR="00CB682D" w:rsidRPr="002A7CEF" w:rsidRDefault="00CB682D" w:rsidP="00D66A35">
      <w:pPr>
        <w:numPr>
          <w:ilvl w:val="0"/>
          <w:numId w:val="21"/>
        </w:numPr>
        <w:jc w:val="both"/>
        <w:rPr>
          <w:color w:val="000000"/>
        </w:rPr>
      </w:pPr>
      <w:r w:rsidRPr="002A7CEF">
        <w:rPr>
          <w:color w:val="000000"/>
        </w:rPr>
        <w:t>Dispariţia de pe piaţă a produsului ofertat.</w:t>
      </w:r>
    </w:p>
    <w:p w:rsidR="00CB682D" w:rsidRPr="002A7CEF" w:rsidRDefault="00CB682D" w:rsidP="00D66A35">
      <w:pPr>
        <w:numPr>
          <w:ilvl w:val="1"/>
          <w:numId w:val="21"/>
        </w:numPr>
        <w:jc w:val="both"/>
        <w:rPr>
          <w:color w:val="000000"/>
        </w:rPr>
      </w:pPr>
      <w:r w:rsidRPr="002A7CEF">
        <w:rPr>
          <w:color w:val="000000"/>
        </w:rPr>
        <w:t>Acest risc cade exclusiv în sarcina ofertantului care trebuie să îşi ia măsurile de rigoare pentru eliminarea lui.</w:t>
      </w:r>
    </w:p>
    <w:p w:rsidR="00CB682D" w:rsidRPr="002A7CEF" w:rsidRDefault="00CB682D" w:rsidP="00D66A35">
      <w:pPr>
        <w:numPr>
          <w:ilvl w:val="0"/>
          <w:numId w:val="21"/>
        </w:numPr>
        <w:jc w:val="both"/>
        <w:rPr>
          <w:color w:val="000000"/>
        </w:rPr>
      </w:pPr>
      <w:r w:rsidRPr="002A7CEF">
        <w:rPr>
          <w:color w:val="000000"/>
        </w:rPr>
        <w:t>Risc provenit din calitatea produselor</w:t>
      </w:r>
    </w:p>
    <w:p w:rsidR="00CB682D" w:rsidRPr="002A7CEF" w:rsidRDefault="00CB682D" w:rsidP="00D66A35">
      <w:pPr>
        <w:numPr>
          <w:ilvl w:val="1"/>
          <w:numId w:val="21"/>
        </w:numPr>
        <w:jc w:val="both"/>
        <w:rPr>
          <w:color w:val="000000"/>
        </w:rPr>
      </w:pPr>
      <w:r w:rsidRPr="002A7CEF">
        <w:rPr>
          <w:color w:val="000000"/>
        </w:rPr>
        <w:t>Acest risc cade exclusiv în sarcina ofertantului care trebuie să îşi ia măsurile de rigoare pentru eliminarea lui.</w:t>
      </w:r>
    </w:p>
    <w:p w:rsidR="00CB682D" w:rsidRPr="002A7CEF" w:rsidRDefault="00CB682D" w:rsidP="00D66A35">
      <w:pPr>
        <w:numPr>
          <w:ilvl w:val="0"/>
          <w:numId w:val="21"/>
        </w:numPr>
        <w:jc w:val="both"/>
        <w:rPr>
          <w:color w:val="000000"/>
        </w:rPr>
      </w:pPr>
      <w:r w:rsidRPr="002A7CEF">
        <w:rPr>
          <w:color w:val="000000"/>
        </w:rPr>
        <w:t>Riscul de a nu livra produsele la timp</w:t>
      </w:r>
    </w:p>
    <w:p w:rsidR="00CB682D" w:rsidRPr="002A7CEF" w:rsidRDefault="00CB682D" w:rsidP="00D66A35">
      <w:pPr>
        <w:numPr>
          <w:ilvl w:val="1"/>
          <w:numId w:val="21"/>
        </w:numPr>
        <w:jc w:val="both"/>
        <w:rPr>
          <w:color w:val="000000"/>
        </w:rPr>
      </w:pPr>
      <w:r w:rsidRPr="002A7CEF">
        <w:rPr>
          <w:color w:val="000000"/>
        </w:rPr>
        <w:t>Acest risc cade exclusiv în sarcina ofertantului care trebuie să îşi ia măsurile de rigoare pentru eliminarea lui.</w:t>
      </w:r>
    </w:p>
    <w:p w:rsidR="00CB682D" w:rsidRPr="002A7CEF" w:rsidRDefault="00CB682D" w:rsidP="00D66A35">
      <w:pPr>
        <w:numPr>
          <w:ilvl w:val="0"/>
          <w:numId w:val="21"/>
        </w:numPr>
        <w:jc w:val="both"/>
        <w:rPr>
          <w:color w:val="000000"/>
        </w:rPr>
      </w:pPr>
      <w:r w:rsidRPr="002A7CEF">
        <w:rPr>
          <w:color w:val="000000"/>
        </w:rPr>
        <w:t>Riscuri din activitatea financiară (</w:t>
      </w:r>
      <w:r w:rsidRPr="002A7CEF">
        <w:t>creșterea prețului produselor în lantul de distribuție)</w:t>
      </w:r>
    </w:p>
    <w:p w:rsidR="00CB682D" w:rsidRPr="002A7CEF" w:rsidRDefault="00CB682D" w:rsidP="00D66A35">
      <w:pPr>
        <w:numPr>
          <w:ilvl w:val="1"/>
          <w:numId w:val="21"/>
        </w:numPr>
        <w:jc w:val="both"/>
        <w:rPr>
          <w:color w:val="000000"/>
        </w:rPr>
      </w:pPr>
      <w:r w:rsidRPr="002A7CEF">
        <w:rPr>
          <w:color w:val="000000"/>
        </w:rPr>
        <w:t>Acest risc cade exclusiv în sarcina ofertantului care trebuie să îşi ia măsurile de rigoare pentru eliminarea lui, prin prezentarea unei oferte corecte şi de piaţă.</w:t>
      </w:r>
    </w:p>
    <w:p w:rsidR="00CB682D" w:rsidRPr="002A7CEF" w:rsidRDefault="00CB682D" w:rsidP="00D66A35">
      <w:pPr>
        <w:numPr>
          <w:ilvl w:val="0"/>
          <w:numId w:val="21"/>
        </w:numPr>
        <w:jc w:val="both"/>
        <w:rPr>
          <w:color w:val="000000"/>
        </w:rPr>
      </w:pPr>
      <w:r w:rsidRPr="002A7CEF">
        <w:rPr>
          <w:color w:val="000000"/>
        </w:rPr>
        <w:t>Riscul ca contractantul sa nu respecte termenele asumate in ceea ce priveste termenul de raspuns asumat si punctat</w:t>
      </w:r>
    </w:p>
    <w:p w:rsidR="00DC5083" w:rsidRPr="00F17D99" w:rsidRDefault="00CB682D" w:rsidP="0047209E">
      <w:pPr>
        <w:numPr>
          <w:ilvl w:val="1"/>
          <w:numId w:val="21"/>
        </w:numPr>
        <w:jc w:val="both"/>
        <w:rPr>
          <w:color w:val="000000"/>
        </w:rPr>
      </w:pPr>
      <w:r w:rsidRPr="00F17D99">
        <w:rPr>
          <w:color w:val="000000"/>
        </w:rPr>
        <w:t>Măsuri de gestionare a riscului: obligarea contractuală a contractantului de a respecta termenele asumate in ceea ce priveste timpul de raspuns prin prevederea la nivelul contractului a unei clauze penalizatoare pentru fiecare incident in care nu respecta timpul asumat.</w:t>
      </w:r>
    </w:p>
    <w:p w:rsidR="003210B9" w:rsidRPr="002A7CEF" w:rsidRDefault="003210B9" w:rsidP="00D66A35">
      <w:pPr>
        <w:pStyle w:val="Heading1"/>
        <w:spacing w:before="0"/>
        <w:ind w:left="431" w:hanging="431"/>
        <w:rPr>
          <w:rFonts w:ascii="Times New Roman" w:hAnsi="Times New Roman" w:cs="Times New Roman"/>
        </w:rPr>
      </w:pPr>
      <w:bookmarkStart w:id="44" w:name="_Toc142565463"/>
      <w:r w:rsidRPr="002A7CEF">
        <w:rPr>
          <w:rFonts w:ascii="Times New Roman" w:hAnsi="Times New Roman" w:cs="Times New Roman"/>
        </w:rPr>
        <w:t>Modul de întocmire a Propunerii tehnice</w:t>
      </w:r>
      <w:bookmarkEnd w:id="44"/>
    </w:p>
    <w:p w:rsidR="002B5AD8" w:rsidRPr="002A7CEF" w:rsidRDefault="002B5AD8" w:rsidP="00D66A35">
      <w:pPr>
        <w:autoSpaceDE w:val="0"/>
        <w:autoSpaceDN w:val="0"/>
        <w:adjustRightInd w:val="0"/>
        <w:rPr>
          <w:lang w:val="en-US"/>
        </w:rPr>
      </w:pPr>
      <w:r w:rsidRPr="002A7CEF">
        <w:rPr>
          <w:b/>
          <w:bCs/>
        </w:rPr>
        <w:t>Propunerea tehnică</w:t>
      </w:r>
      <w:r w:rsidRPr="002A7CEF">
        <w:rPr>
          <w:lang w:val="en-US"/>
        </w:rPr>
        <w:t xml:space="preserve"> </w:t>
      </w:r>
      <w:r w:rsidRPr="002A7CEF">
        <w:rPr>
          <w:b/>
          <w:bCs/>
        </w:rPr>
        <w:t>va include:</w:t>
      </w:r>
    </w:p>
    <w:p w:rsidR="002B5AD8" w:rsidRPr="002A7CEF" w:rsidRDefault="002B5AD8" w:rsidP="00D66A35">
      <w:pPr>
        <w:ind w:left="360" w:hanging="360"/>
      </w:pPr>
      <w:r w:rsidRPr="002A7CEF">
        <w:t>1)</w:t>
      </w:r>
      <w:r w:rsidRPr="002A7CEF">
        <w:tab/>
        <w:t>Formularul de Propunere Tehnică incluzând toate informaţiile solicitate;</w:t>
      </w:r>
    </w:p>
    <w:p w:rsidR="007C5580" w:rsidRPr="002A7CEF" w:rsidRDefault="0065480F" w:rsidP="00D66A35">
      <w:pPr>
        <w:ind w:left="360" w:hanging="360"/>
        <w:rPr>
          <w:rFonts w:eastAsiaTheme="minorHAnsi"/>
          <w:lang w:val="en-US"/>
        </w:rPr>
      </w:pPr>
      <w:r w:rsidRPr="002A7CEF">
        <w:t>2</w:t>
      </w:r>
      <w:r w:rsidR="007C5580" w:rsidRPr="002A7CEF">
        <w:t xml:space="preserve">) </w:t>
      </w:r>
      <w:r w:rsidR="003D1C4D" w:rsidRPr="002A7CEF">
        <w:t xml:space="preserve">  </w:t>
      </w:r>
      <w:r w:rsidR="007C5580" w:rsidRPr="002A7CEF">
        <w:rPr>
          <w:rFonts w:eastAsiaTheme="minorHAnsi"/>
          <w:lang w:val="en-US"/>
        </w:rPr>
        <w:t>Declarația conform căreia numai lemnul provenit din surse legale va fi utilizat pentru producerea mobilierului</w:t>
      </w:r>
      <w:r w:rsidR="003D1C4D" w:rsidRPr="002A7CEF">
        <w:rPr>
          <w:rFonts w:eastAsiaTheme="minorHAnsi"/>
          <w:lang w:val="en-US"/>
        </w:rPr>
        <w:t>;</w:t>
      </w:r>
    </w:p>
    <w:p w:rsidR="003D1C4D" w:rsidRPr="002A7CEF" w:rsidRDefault="0065480F" w:rsidP="00D66A35">
      <w:pPr>
        <w:ind w:left="360" w:hanging="360"/>
        <w:rPr>
          <w:rFonts w:eastAsiaTheme="minorHAnsi"/>
          <w:lang w:val="en-US"/>
        </w:rPr>
      </w:pPr>
      <w:r w:rsidRPr="002A7CEF">
        <w:t>3</w:t>
      </w:r>
      <w:r w:rsidR="003D1C4D" w:rsidRPr="002A7CEF">
        <w:t xml:space="preserve">)   Declarația </w:t>
      </w:r>
      <w:r w:rsidR="003D1C4D" w:rsidRPr="002A7CEF">
        <w:rPr>
          <w:rFonts w:eastAsiaTheme="minorHAnsi"/>
          <w:lang w:val="en-US"/>
        </w:rPr>
        <w:t>din partea furnizorului/furnizorilor de panouri de lemn prin care să ateste</w:t>
      </w:r>
      <w:r w:rsidR="003D1C4D" w:rsidRPr="002A7CEF">
        <w:rPr>
          <w:rFonts w:eastAsia="TimesNewRoman"/>
          <w:lang w:val="en-US"/>
        </w:rPr>
        <w:t xml:space="preserve"> </w:t>
      </w:r>
      <w:r w:rsidR="003D1C4D" w:rsidRPr="002A7CEF">
        <w:rPr>
          <w:rFonts w:eastAsiaTheme="minorHAnsi"/>
          <w:lang w:val="en-US"/>
        </w:rPr>
        <w:t>c</w:t>
      </w:r>
      <w:r w:rsidR="003D1C4D" w:rsidRPr="002A7CEF">
        <w:rPr>
          <w:rFonts w:eastAsia="TimesNewRoman"/>
          <w:lang w:val="en-US"/>
        </w:rPr>
        <w:t xml:space="preserve">ă </w:t>
      </w:r>
      <w:r w:rsidR="003D1C4D" w:rsidRPr="002A7CEF">
        <w:rPr>
          <w:rFonts w:eastAsiaTheme="minorHAnsi"/>
          <w:lang w:val="en-US"/>
        </w:rPr>
        <w:t>panourile sunt conforme cu limitea de emisii E1, sus</w:t>
      </w:r>
      <w:r w:rsidR="003D1C4D" w:rsidRPr="002A7CEF">
        <w:rPr>
          <w:rFonts w:eastAsia="TimesNewRoman"/>
          <w:lang w:val="en-US"/>
        </w:rPr>
        <w:t>ț</w:t>
      </w:r>
      <w:r w:rsidR="003D1C4D" w:rsidRPr="002A7CEF">
        <w:rPr>
          <w:rFonts w:eastAsiaTheme="minorHAnsi"/>
          <w:lang w:val="en-US"/>
        </w:rPr>
        <w:t>inut</w:t>
      </w:r>
      <w:r w:rsidR="003D1C4D" w:rsidRPr="002A7CEF">
        <w:rPr>
          <w:rFonts w:eastAsia="TimesNewRoman"/>
          <w:lang w:val="en-US"/>
        </w:rPr>
        <w:t xml:space="preserve">ă </w:t>
      </w:r>
      <w:r w:rsidR="003D1C4D" w:rsidRPr="002A7CEF">
        <w:rPr>
          <w:rFonts w:eastAsiaTheme="minorHAnsi"/>
          <w:lang w:val="en-US"/>
        </w:rPr>
        <w:t>de rapoarte de testare realizate în conformitate cu unul dintre standardele EN 717-1, EN 717-2/EN  ISO 12460-3 sau EN 120/EN ISO 12460-5 sau echivalent</w:t>
      </w:r>
      <w:r w:rsidR="00C864BD" w:rsidRPr="002A7CEF">
        <w:rPr>
          <w:rFonts w:eastAsiaTheme="minorHAnsi"/>
          <w:lang w:val="en-US"/>
        </w:rPr>
        <w:t>, în cazul produselor de mobilier care nu au primit etichetă ecologică UE pentru mobilier așa cum a fost stabilit prin Decizia Comisiei (UE) 2016/1.332 de stabilire a criteriilor ecologice de acordare a etichetei ecologice a UE pentru mobilier, sau alte etichete relevante tip I ISO 14024 care îndeplinesc direct cerințele enumerate sau care utilizează metode echivalente</w:t>
      </w:r>
      <w:r w:rsidR="003D1C4D" w:rsidRPr="002A7CEF">
        <w:rPr>
          <w:rFonts w:eastAsiaTheme="minorHAnsi"/>
          <w:lang w:val="en-US"/>
        </w:rPr>
        <w:t>;</w:t>
      </w:r>
    </w:p>
    <w:p w:rsidR="002B5AD8" w:rsidRPr="002A7CEF" w:rsidRDefault="002B5AD8" w:rsidP="00D66A35">
      <w:pPr>
        <w:ind w:firstLine="720"/>
      </w:pPr>
      <w:r w:rsidRPr="002A7CEF">
        <w:t>Ofertanţii vor întocmi propunerea tehnică într-o manieră organizată, astfel încât aceasta să asigure posibilitatea verificării în mod facil a corespondenţei cu cerinţele/specificaţiile prevăzute în cadrul prezentei secţiuni, respectiv cu cele prevăzute în cadrul Caietului de sarcini şi a documentelor anexate la acesta, care fac parte integrantă din documentaţia de atribuire.</w:t>
      </w:r>
    </w:p>
    <w:p w:rsidR="002B5AD8" w:rsidRPr="002A7CEF" w:rsidRDefault="002B5AD8" w:rsidP="00D66A35">
      <w:pPr>
        <w:ind w:firstLine="720"/>
        <w:rPr>
          <w:b/>
          <w:bCs/>
        </w:rPr>
      </w:pPr>
      <w:r w:rsidRPr="002A7CEF">
        <w:rPr>
          <w:b/>
          <w:bCs/>
        </w:rPr>
        <w:t>In propunerea tehnica ofertantul nu se va limita doar la a mentiona ca indeplineste cerintele. Propunerea tehnica va contine un comentariu articol cu articol al cerintelor solicitate si va indica documentul in care se face  referire la respectarea fiecarei cerinte. Orice cerinta sau specificatie tehnica ce nu poate fi demonstrata prin aceste metode nu va fi luata in considerare si se va considera ca echipamentul oferit nu indeplineste cerinţa/cerinţele.</w:t>
      </w:r>
    </w:p>
    <w:p w:rsidR="002B5AD8" w:rsidRPr="002A7CEF" w:rsidRDefault="002B5AD8" w:rsidP="0065480F">
      <w:pPr>
        <w:autoSpaceDE w:val="0"/>
        <w:autoSpaceDN w:val="0"/>
        <w:adjustRightInd w:val="0"/>
        <w:jc w:val="both"/>
      </w:pPr>
      <w:r w:rsidRPr="002A7CEF">
        <w:rPr>
          <w:color w:val="244061" w:themeColor="accent1" w:themeShade="80"/>
          <w:lang w:val="en-US"/>
        </w:rPr>
        <w:lastRenderedPageBreak/>
        <w:tab/>
      </w:r>
      <w:r w:rsidRPr="002A7CEF">
        <w:t>Se recomandă ca propunerea tehnică să cuprindă secţiunile din structura caietului de sarcini, după cum urmează:</w:t>
      </w:r>
    </w:p>
    <w:p w:rsidR="002B5AD8" w:rsidRPr="002A7CEF" w:rsidRDefault="002B5AD8" w:rsidP="00D66A35">
      <w:pPr>
        <w:tabs>
          <w:tab w:val="left" w:pos="360"/>
        </w:tabs>
        <w:ind w:left="360" w:hanging="360"/>
      </w:pPr>
      <w:r w:rsidRPr="002A7CEF">
        <w:t>1)</w:t>
      </w:r>
      <w:r w:rsidRPr="002A7CEF">
        <w:tab/>
        <w:t>Descrierea produselor astfel cum sunt identificate în caietul de sarcini aferent prezentei Documentaţii.</w:t>
      </w:r>
    </w:p>
    <w:p w:rsidR="002B5AD8" w:rsidRPr="002A7CEF" w:rsidRDefault="002B5AD8" w:rsidP="00D66A35">
      <w:pPr>
        <w:ind w:left="600" w:hanging="240"/>
      </w:pPr>
      <w:r w:rsidRPr="002A7CEF">
        <w:t>-</w:t>
      </w:r>
      <w:r w:rsidRPr="002A7CEF">
        <w:tab/>
        <w:t>Datele de livrare propuse;</w:t>
      </w:r>
    </w:p>
    <w:p w:rsidR="002B5AD8" w:rsidRPr="002A7CEF" w:rsidRDefault="002B5AD8" w:rsidP="00D66A35">
      <w:pPr>
        <w:ind w:left="600" w:hanging="240"/>
      </w:pPr>
      <w:r w:rsidRPr="002A7CEF">
        <w:t>-</w:t>
      </w:r>
      <w:r w:rsidRPr="002A7CEF">
        <w:tab/>
        <w:t>Informaţii ref</w:t>
      </w:r>
      <w:r w:rsidR="00BF4DF1" w:rsidRPr="002A7CEF">
        <w:t>eritoare la producător</w:t>
      </w:r>
      <w:r w:rsidRPr="002A7CEF">
        <w:t>;</w:t>
      </w:r>
    </w:p>
    <w:p w:rsidR="002B5AD8" w:rsidRPr="002A7CEF" w:rsidRDefault="002B5AD8" w:rsidP="00D66A35">
      <w:pPr>
        <w:ind w:left="600" w:hanging="240"/>
      </w:pPr>
      <w:r w:rsidRPr="002A7CEF">
        <w:t>-</w:t>
      </w:r>
      <w:r w:rsidRPr="002A7CEF">
        <w:tab/>
        <w:t>Specificaţiile /cerinţele funcţionale propuse (inclusiv cele extinse);</w:t>
      </w:r>
    </w:p>
    <w:p w:rsidR="002B5AD8" w:rsidRPr="002A7CEF" w:rsidRDefault="002B5AD8" w:rsidP="00D66A35">
      <w:pPr>
        <w:ind w:left="600" w:hanging="240"/>
      </w:pPr>
      <w:r w:rsidRPr="002A7CEF">
        <w:t>-</w:t>
      </w:r>
      <w:r w:rsidRPr="002A7CEF">
        <w:tab/>
        <w:t>Deviaţii de la specificaţiile tehnice / cerinţele funcţionale extinse solicitate şi impactul acestora asupra îndeplinirii contractului;</w:t>
      </w:r>
    </w:p>
    <w:p w:rsidR="002B5AD8" w:rsidRPr="002A7CEF" w:rsidRDefault="002B5AD8" w:rsidP="00D66A35">
      <w:pPr>
        <w:tabs>
          <w:tab w:val="left" w:pos="360"/>
        </w:tabs>
      </w:pPr>
      <w:r w:rsidRPr="002A7CEF">
        <w:t>2)</w:t>
      </w:r>
      <w:r w:rsidRPr="002A7CEF">
        <w:tab/>
        <w:t>Modalitatea de îndeplinire a cerinţelor referitoare la:</w:t>
      </w:r>
    </w:p>
    <w:p w:rsidR="002B5AD8" w:rsidRPr="002A7CEF" w:rsidRDefault="002B5AD8" w:rsidP="00D66A35">
      <w:pPr>
        <w:ind w:left="600" w:hanging="240"/>
      </w:pPr>
      <w:r w:rsidRPr="002A7CEF">
        <w:t>-</w:t>
      </w:r>
      <w:r w:rsidRPr="002A7CEF">
        <w:tab/>
        <w:t>asigurarea disponibilităţii în contextul cerinţelor incluse în Caietul de Sarcini, prin prezentarea activităţilor şi a modalităţii efective de realizare a acestora pentru a demonstra atingerea obiectivelor asociate Contractului;</w:t>
      </w:r>
    </w:p>
    <w:p w:rsidR="002B5AD8" w:rsidRPr="002A7CEF" w:rsidRDefault="002B5AD8" w:rsidP="00D66A35">
      <w:pPr>
        <w:ind w:left="600" w:hanging="240"/>
      </w:pPr>
      <w:r w:rsidRPr="002A7CEF">
        <w:t>-</w:t>
      </w:r>
      <w:r w:rsidRPr="002A7CEF">
        <w:tab/>
        <w:t>garanţie şi remedierea defectelor apărute în perioada de garanţie în contextul cerinţelor incluse in  Caietul de Sarcini;</w:t>
      </w:r>
    </w:p>
    <w:p w:rsidR="002B5AD8" w:rsidRPr="002A7CEF" w:rsidRDefault="002B5AD8" w:rsidP="00D66A35">
      <w:pPr>
        <w:ind w:left="600" w:hanging="240"/>
      </w:pPr>
      <w:r w:rsidRPr="002A7CEF">
        <w:t>-</w:t>
      </w:r>
      <w:r w:rsidRPr="002A7CEF">
        <w:tab/>
        <w:t>livrare în contextul responsabilităţilor şi cerinţelor incluse în Caietul de Sarcini, prin prezentarea activităţilor şi a modalităţii efective de realizare a acestora pentru a demonstra atingerea obiectivelor asociate Contractului şi încadrarea în termenul de livrare specificat;</w:t>
      </w:r>
    </w:p>
    <w:p w:rsidR="002B5AD8" w:rsidRPr="002A7CEF" w:rsidRDefault="002B5AD8" w:rsidP="00D66A35">
      <w:pPr>
        <w:ind w:left="600" w:hanging="240"/>
      </w:pPr>
      <w:r w:rsidRPr="002A7CEF">
        <w:t>-</w:t>
      </w:r>
      <w:r w:rsidRPr="002A7CEF">
        <w:tab/>
        <w:t>ambalare şi etichetare, inclusiv preluarea şi eliminarea ambalajelor, în contextul responsabilităţilor şi cerinţelor incluse în Caietul de Sarcini, prin prezentarea activităţilor şi a modalităţii efective de realizare a acestora pentru a demonstra atingerea obiectivelor asociate Contractului;</w:t>
      </w:r>
    </w:p>
    <w:p w:rsidR="002B5AD8" w:rsidRPr="002A7CEF" w:rsidRDefault="002B5AD8" w:rsidP="00D66A35">
      <w:pPr>
        <w:ind w:left="600" w:hanging="240"/>
      </w:pPr>
      <w:r w:rsidRPr="002A7CEF">
        <w:t>-</w:t>
      </w:r>
      <w:r w:rsidRPr="002A7CEF">
        <w:tab/>
        <w:t>transportul produselor, inclusiv asigurare pe durata transportului în contextul responsabilităţilor şi cerinţelor incluse în Caietul de Sarcini, prin prezentarea activităţilor şi a modalităţii efective de realizare a acestora pentru a demonstra atingerea obiectivelor asociate Contractului.</w:t>
      </w:r>
    </w:p>
    <w:p w:rsidR="002B5AD8" w:rsidRPr="002A7CEF" w:rsidRDefault="002B5AD8" w:rsidP="00D66A35">
      <w:pPr>
        <w:tabs>
          <w:tab w:val="left" w:pos="360"/>
        </w:tabs>
      </w:pPr>
      <w:r w:rsidRPr="002A7CEF">
        <w:t>3)</w:t>
      </w:r>
      <w:r w:rsidRPr="002A7CEF">
        <w:tab/>
        <w:t>Anexe – cu alte informaţii solicitate de Autoritatea contractantă, cum ar fi:</w:t>
      </w:r>
    </w:p>
    <w:p w:rsidR="002B5AD8" w:rsidRPr="002A7CEF" w:rsidRDefault="002B5AD8" w:rsidP="00D66A35">
      <w:pPr>
        <w:ind w:left="360" w:hanging="360"/>
      </w:pPr>
      <w:r w:rsidRPr="002A7CEF">
        <w:t>a)</w:t>
      </w:r>
      <w:r w:rsidRPr="002A7CEF">
        <w:tab/>
        <w:t xml:space="preserve">Angajamentul ofertantului de a nu subcontracta </w:t>
      </w:r>
      <w:r w:rsidRPr="002A7CEF">
        <w:rPr>
          <w:lang w:eastAsia="ro-RO"/>
        </w:rPr>
        <w:t xml:space="preserve">prestarea de servicii şi/sau execuţia de lucrări conexe furnizarii, </w:t>
      </w:r>
      <w:r w:rsidRPr="002A7CEF">
        <w:rPr>
          <w:u w:val="single"/>
          <w:lang w:eastAsia="ro-RO"/>
        </w:rPr>
        <w:t>daca este cazul</w:t>
      </w:r>
      <w:r w:rsidRPr="002A7CEF">
        <w:rPr>
          <w:lang w:eastAsia="ro-RO"/>
        </w:rPr>
        <w:t>,</w:t>
      </w:r>
      <w:r w:rsidRPr="002A7CEF">
        <w:t xml:space="preserve"> ulterior emiterii comenzii de livrare fără acceptul autorităţii contractante, către operatori economici care nu au fost nominalizaţi ca fiind subcontractanţi de specialitate în cadrul ofertei în alte condiţii decât cele prevăzute la art. 219 din Legea nr. 98/2016, coroborate cu cele ale art. 151 din Anexa la H.G. nr. 395/2016, document ce va fi semnat cu semnatura electronica extinsa conform prevederilor legale; (</w:t>
      </w:r>
      <w:r w:rsidRPr="002A7CEF">
        <w:rPr>
          <w:lang w:eastAsia="ro-RO"/>
        </w:rPr>
        <w:t>Potrivit art. 3 alin. (1)lit yy) din Legea nr. 98/2016 activitatea de furnizare nu poate fi subcontractată</w:t>
      </w:r>
      <w:r w:rsidRPr="002A7CEF">
        <w:t>)</w:t>
      </w:r>
    </w:p>
    <w:p w:rsidR="002B5AD8" w:rsidRPr="002A7CEF" w:rsidRDefault="002B5AD8" w:rsidP="00D66A35">
      <w:pPr>
        <w:ind w:left="360" w:hanging="360"/>
      </w:pPr>
      <w:r w:rsidRPr="002A7CEF">
        <w:t>b)</w:t>
      </w:r>
      <w:r w:rsidRPr="002A7CEF">
        <w:tab/>
        <w:t xml:space="preserve">Declaraţie pe proprie răspundere a ofertantului din care să rezulte faptul că, la elaborarea ofertei, ofertantul a ţinut cont de obligaţiile referitoare la condiţiile privind protecţia muncii care sunt în vigoare în România, precum şi că le va respecta în vederea implementării contractului. Informaţii detaliate privind reglementările care sunt în vigoare la nivel naţional şi care se referă la condiţiile privind sănătatea şi securitatea muncii se pot obţine de la Inspecţia Muncii sau de pe site-ul: </w:t>
      </w:r>
      <w:hyperlink r:id="rId31" w:history="1">
        <w:r w:rsidRPr="002A7CEF">
          <w:rPr>
            <w:rStyle w:val="Hyperlink"/>
          </w:rPr>
          <w:t>http://www.inspectmun.ro/Legislatie/legislatie.html</w:t>
        </w:r>
      </w:hyperlink>
      <w:r w:rsidRPr="002A7CEF">
        <w:t>.</w:t>
      </w:r>
    </w:p>
    <w:p w:rsidR="002B5AD8" w:rsidRPr="002A7CEF" w:rsidRDefault="002B5AD8" w:rsidP="00D66A35">
      <w:pPr>
        <w:ind w:left="360" w:hanging="360"/>
      </w:pPr>
      <w:r w:rsidRPr="002A7CEF">
        <w:t xml:space="preserve">c) Declaratie privind termenul de garantie acordat dotarilor furnizate. Ofertantul va completa declaratie (model propriu) privitoare la garantia acordata din care sa reiasa cel putin: durata garantiei acordate si duratele de remediere/reparatie a defectelor constatate. </w:t>
      </w:r>
    </w:p>
    <w:p w:rsidR="002B5AD8" w:rsidRPr="002A7CEF" w:rsidRDefault="002B5AD8" w:rsidP="003C6A9B">
      <w:pPr>
        <w:ind w:firstLine="360"/>
        <w:jc w:val="both"/>
      </w:pPr>
      <w:r w:rsidRPr="002A7CEF">
        <w:t xml:space="preserve">Cu excepția eventualelor constrângeri de natură tehnică și/sau legală, în cazul în care vor exista limitări, condiționări sau restricții impuse de ofertant în raport cu cerințele caietului de sarcini, oferta va fi declarată ca fiind neconformă. Specificațiile tehnice aferente caietului de sarcini </w:t>
      </w:r>
      <w:r w:rsidRPr="002A7CEF">
        <w:lastRenderedPageBreak/>
        <w:t xml:space="preserve">reprezintă cerințe minimale referitoare la nivelul calitativ, tehnic si de performantă, scop în care soluțiile ofertate în cadrul propunerii tehnice pot face referire la atingerea unor niveluri superioare. </w:t>
      </w:r>
    </w:p>
    <w:p w:rsidR="002B5AD8" w:rsidRPr="002A7CEF" w:rsidRDefault="002B5AD8" w:rsidP="00D66A35">
      <w:pPr>
        <w:jc w:val="both"/>
      </w:pPr>
      <w:r w:rsidRPr="002A7CEF">
        <w:t xml:space="preserve">În cazul în care pe parcursul îndeplinirii contractului se constată faptul că nu sunt respectate elemente ale propunerii tehnice (sunt inferioare sau nu corespund cerințelor prevăzute în caietul de sarcini), autoritatea contractantă își rezervă dreptul de a denunța unilateral contractul ori de a solicita sistarea furnizării produselor până la remedierea situației constatate. </w:t>
      </w:r>
    </w:p>
    <w:p w:rsidR="002B5AD8" w:rsidRPr="002A7CEF" w:rsidRDefault="002B5AD8" w:rsidP="00D66A35">
      <w:pPr>
        <w:jc w:val="both"/>
      </w:pPr>
      <w:r w:rsidRPr="002A7CEF">
        <w:t xml:space="preserve">Orice necorelare, omisiune ori neconformitate constatată în privința documentelor ofertei, în raport cu caietul de sarcini ori prevederile legislației în vigoare, inclusiv în cazul lipsei unui document aferent propunerii financiare/tehnice si/sau completarea greșită a unui document ori neprezentarea acestuia conținând cel puțin informațiile solicitate, poate conduce la declararea ofertei ca fiind neconformă. </w:t>
      </w:r>
    </w:p>
    <w:p w:rsidR="002B5AD8" w:rsidRPr="002A7CEF" w:rsidRDefault="002B5AD8" w:rsidP="00D66A35">
      <w:pPr>
        <w:ind w:firstLine="720"/>
      </w:pPr>
      <w:r w:rsidRPr="002A7CEF">
        <w:t xml:space="preserve">Ofertele se </w:t>
      </w:r>
      <w:r w:rsidR="003C6A9B" w:rsidRPr="002A7CEF">
        <w:t>pot</w:t>
      </w:r>
      <w:r w:rsidRPr="002A7CEF">
        <w:t xml:space="preserve"> depune pentru</w:t>
      </w:r>
      <w:r w:rsidR="0065480F" w:rsidRPr="002A7CEF">
        <w:t xml:space="preserve"> unul sau </w:t>
      </w:r>
      <w:r w:rsidR="003C6A9B" w:rsidRPr="002A7CEF">
        <w:t xml:space="preserve">pentru </w:t>
      </w:r>
      <w:r w:rsidR="0065480F" w:rsidRPr="002A7CEF">
        <w:t>ambele loturi, pentru</w:t>
      </w:r>
      <w:r w:rsidRPr="002A7CEF">
        <w:t xml:space="preserve"> </w:t>
      </w:r>
      <w:r w:rsidRPr="002A7CEF">
        <w:rPr>
          <w:u w:val="single"/>
        </w:rPr>
        <w:t>toate produsele si pentru cantitatile de produse</w:t>
      </w:r>
      <w:r w:rsidRPr="002A7CEF">
        <w:t xml:space="preserve"> solicitate</w:t>
      </w:r>
      <w:r w:rsidR="0065480F" w:rsidRPr="002A7CEF">
        <w:t xml:space="preserve"> in cadrul lotului ofertat</w:t>
      </w:r>
      <w:r w:rsidRPr="002A7CEF">
        <w:t>. Nu se acceptă oferte parţiale</w:t>
      </w:r>
      <w:r w:rsidR="0065480F" w:rsidRPr="002A7CEF">
        <w:t xml:space="preserve"> in cadrul lotului</w:t>
      </w:r>
      <w:r w:rsidRPr="002A7CEF">
        <w:t>.</w:t>
      </w:r>
    </w:p>
    <w:p w:rsidR="002B5AD8" w:rsidRPr="002A7CEF" w:rsidRDefault="002B5AD8" w:rsidP="00D66A35">
      <w:pPr>
        <w:ind w:firstLine="720"/>
        <w:rPr>
          <w:b/>
        </w:rPr>
      </w:pPr>
      <w:r w:rsidRPr="002A7CEF">
        <w:rPr>
          <w:b/>
        </w:rPr>
        <w:t>Orice referire în documentele achiziţiei care indica o anumita origine, sursă, producţie, producator, un procedeu special, un standard, un normativ, o marca de fabrica sau de comerţ, un brevet de invenţie, o licenţă de fabricaţie, etc. sunt mentionate doar cu scopul de a identifica cu uşurinţa tipurile de produs ca şi concept şi nu au ca efect favorizarea sau eliminarea anumitor operatori economici sau a anumitor produse/servicii sau lucrări. Aceste specificaţii vor fi considerate ca având menţiunea de „sau echivalent”, iar ofertantul are obligaţia de a demonstra echivalenţa produselor/serviciilor/lucrărilor ofertate cu cele solicitate, dacă este cazul.</w:t>
      </w:r>
    </w:p>
    <w:p w:rsidR="005F303F" w:rsidRPr="002A7CEF" w:rsidRDefault="005F303F" w:rsidP="00D66A35">
      <w:pPr>
        <w:jc w:val="center"/>
        <w:rPr>
          <w:b/>
          <w:color w:val="000000"/>
        </w:rPr>
      </w:pPr>
    </w:p>
    <w:p w:rsidR="00F17D99" w:rsidRDefault="00F17D99" w:rsidP="00D66A35">
      <w:pPr>
        <w:jc w:val="center"/>
        <w:rPr>
          <w:b/>
        </w:rPr>
      </w:pPr>
    </w:p>
    <w:p w:rsidR="00887CFA" w:rsidRPr="002A7CEF" w:rsidRDefault="0065480F" w:rsidP="00D66A35">
      <w:pPr>
        <w:jc w:val="center"/>
        <w:rPr>
          <w:b/>
        </w:rPr>
      </w:pPr>
      <w:bookmarkStart w:id="45" w:name="_GoBack"/>
      <w:bookmarkEnd w:id="45"/>
      <w:r w:rsidRPr="002A7CEF">
        <w:rPr>
          <w:b/>
        </w:rPr>
        <w:t>Director proiect</w:t>
      </w:r>
      <w:r w:rsidR="00887CFA" w:rsidRPr="002A7CEF">
        <w:rPr>
          <w:b/>
        </w:rPr>
        <w:t>,</w:t>
      </w:r>
    </w:p>
    <w:p w:rsidR="00887CFA" w:rsidRPr="002A7CEF" w:rsidRDefault="0065480F" w:rsidP="00D66A35">
      <w:pPr>
        <w:jc w:val="center"/>
        <w:rPr>
          <w:b/>
        </w:rPr>
      </w:pPr>
      <w:r w:rsidRPr="002A7CEF">
        <w:rPr>
          <w:b/>
        </w:rPr>
        <w:t>Sef lucrari dr. Gabriel Ionut PLAVAN</w:t>
      </w:r>
    </w:p>
    <w:p w:rsidR="00887CFA" w:rsidRPr="002A7CEF" w:rsidRDefault="00887CFA" w:rsidP="00D66A35"/>
    <w:p w:rsidR="00F17D99" w:rsidRDefault="00F17D99" w:rsidP="00D66A35"/>
    <w:p w:rsidR="00890D8C" w:rsidRPr="002A7CEF" w:rsidRDefault="00887CFA" w:rsidP="00D66A35">
      <w:r w:rsidRPr="002A7CEF">
        <w:t>Întocmit,</w:t>
      </w:r>
    </w:p>
    <w:p w:rsidR="007232E5" w:rsidRPr="002A7CEF" w:rsidRDefault="00BC09F7" w:rsidP="00D66A35">
      <w:pPr>
        <w:jc w:val="both"/>
      </w:pPr>
      <w:r w:rsidRPr="002A7CEF">
        <w:t xml:space="preserve">Responsabil achiziții: </w:t>
      </w:r>
      <w:r w:rsidR="0065480F" w:rsidRPr="002A7CEF">
        <w:t>Cristian Ignat</w:t>
      </w:r>
    </w:p>
    <w:sectPr w:rsidR="007232E5" w:rsidRPr="002A7CEF" w:rsidSect="003A5F51">
      <w:headerReference w:type="default" r:id="rId32"/>
      <w:footerReference w:type="even" r:id="rId33"/>
      <w:footerReference w:type="default" r:id="rId34"/>
      <w:headerReference w:type="first" r:id="rId35"/>
      <w:pgSz w:w="16838" w:h="11906" w:orient="landscape" w:code="9"/>
      <w:pgMar w:top="1411" w:right="1411" w:bottom="856" w:left="1411" w:header="144"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D33" w:rsidRDefault="00BE4D33">
      <w:r>
        <w:separator/>
      </w:r>
    </w:p>
  </w:endnote>
  <w:endnote w:type="continuationSeparator" w:id="0">
    <w:p w:rsidR="00BE4D33" w:rsidRDefault="00BE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nde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mich">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5704349"/>
      <w:docPartObj>
        <w:docPartGallery w:val="Page Numbers (Bottom of Page)"/>
        <w:docPartUnique/>
      </w:docPartObj>
    </w:sdtPr>
    <w:sdtContent>
      <w:p w:rsidR="007511C2" w:rsidRDefault="007511C2" w:rsidP="00004C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511C2" w:rsidRDefault="007511C2" w:rsidP="00004C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16"/>
        <w:szCs w:val="16"/>
      </w:rPr>
      <w:id w:val="558525667"/>
      <w:docPartObj>
        <w:docPartGallery w:val="Page Numbers (Bottom of Page)"/>
        <w:docPartUnique/>
      </w:docPartObj>
    </w:sdtPr>
    <w:sdtContent>
      <w:p w:rsidR="007511C2" w:rsidRPr="006E33AF" w:rsidRDefault="007511C2" w:rsidP="00004C9E">
        <w:pPr>
          <w:pStyle w:val="Footer"/>
          <w:framePr w:wrap="none" w:vAnchor="text" w:hAnchor="margin" w:xAlign="right" w:y="1"/>
          <w:rPr>
            <w:rStyle w:val="PageNumber"/>
            <w:rFonts w:ascii="Arial" w:hAnsi="Arial" w:cs="Arial"/>
            <w:sz w:val="16"/>
            <w:szCs w:val="16"/>
          </w:rPr>
        </w:pPr>
        <w:r w:rsidRPr="006E33AF">
          <w:rPr>
            <w:rStyle w:val="PageNumber"/>
            <w:rFonts w:ascii="Arial" w:hAnsi="Arial" w:cs="Arial"/>
            <w:sz w:val="16"/>
            <w:szCs w:val="16"/>
          </w:rPr>
          <w:fldChar w:fldCharType="begin"/>
        </w:r>
        <w:r w:rsidRPr="006E33AF">
          <w:rPr>
            <w:rStyle w:val="PageNumber"/>
            <w:rFonts w:ascii="Arial" w:hAnsi="Arial" w:cs="Arial"/>
            <w:sz w:val="16"/>
            <w:szCs w:val="16"/>
          </w:rPr>
          <w:instrText xml:space="preserve"> PAGE </w:instrText>
        </w:r>
        <w:r w:rsidRPr="006E33AF">
          <w:rPr>
            <w:rStyle w:val="PageNumber"/>
            <w:rFonts w:ascii="Arial" w:hAnsi="Arial" w:cs="Arial"/>
            <w:sz w:val="16"/>
            <w:szCs w:val="16"/>
          </w:rPr>
          <w:fldChar w:fldCharType="separate"/>
        </w:r>
        <w:r>
          <w:rPr>
            <w:rStyle w:val="PageNumber"/>
            <w:rFonts w:ascii="Arial" w:hAnsi="Arial" w:cs="Arial"/>
            <w:noProof/>
            <w:sz w:val="16"/>
            <w:szCs w:val="16"/>
          </w:rPr>
          <w:t>11</w:t>
        </w:r>
        <w:r w:rsidRPr="006E33AF">
          <w:rPr>
            <w:rStyle w:val="PageNumber"/>
            <w:rFonts w:ascii="Arial" w:hAnsi="Arial" w:cs="Arial"/>
            <w:sz w:val="16"/>
            <w:szCs w:val="16"/>
          </w:rPr>
          <w:fldChar w:fldCharType="end"/>
        </w:r>
      </w:p>
    </w:sdtContent>
  </w:sdt>
  <w:tbl>
    <w:tblPr>
      <w:tblW w:w="0" w:type="auto"/>
      <w:tblLook w:val="01E0" w:firstRow="1" w:lastRow="1" w:firstColumn="1" w:lastColumn="1" w:noHBand="0" w:noVBand="0"/>
    </w:tblPr>
    <w:tblGrid>
      <w:gridCol w:w="3485"/>
    </w:tblGrid>
    <w:tr w:rsidR="007511C2" w:rsidRPr="002374CC" w:rsidTr="00A34C91">
      <w:tc>
        <w:tcPr>
          <w:tcW w:w="3485" w:type="dxa"/>
        </w:tcPr>
        <w:p w:rsidR="007511C2" w:rsidRPr="002374CC" w:rsidRDefault="007511C2" w:rsidP="00A34C91">
          <w:pPr>
            <w:rPr>
              <w:sz w:val="16"/>
              <w:szCs w:val="16"/>
              <w:lang w:val="it-IT"/>
            </w:rPr>
          </w:pPr>
          <w:r w:rsidRPr="002374CC">
            <w:rPr>
              <w:sz w:val="16"/>
              <w:szCs w:val="16"/>
              <w:lang w:val="it-IT"/>
            </w:rPr>
            <w:t>Universitatea "Alexandru Ioan Cuza" din Iaşi</w:t>
          </w:r>
        </w:p>
      </w:tc>
    </w:tr>
    <w:tr w:rsidR="007511C2" w:rsidRPr="002374CC" w:rsidTr="00A34C91">
      <w:tc>
        <w:tcPr>
          <w:tcW w:w="3485" w:type="dxa"/>
        </w:tcPr>
        <w:p w:rsidR="007511C2" w:rsidRPr="002374CC" w:rsidRDefault="007511C2" w:rsidP="00A34C91">
          <w:pPr>
            <w:rPr>
              <w:sz w:val="16"/>
              <w:szCs w:val="16"/>
              <w:lang w:val="it-IT"/>
            </w:rPr>
          </w:pPr>
          <w:r w:rsidRPr="002374CC">
            <w:rPr>
              <w:sz w:val="16"/>
              <w:szCs w:val="16"/>
              <w:lang w:val="it-IT"/>
            </w:rPr>
            <w:t>Bulevardul Carol I, Nr. 11, 700506 Iaşi</w:t>
          </w:r>
        </w:p>
      </w:tc>
    </w:tr>
    <w:tr w:rsidR="007511C2" w:rsidRPr="002374CC" w:rsidTr="00A34C91">
      <w:tc>
        <w:tcPr>
          <w:tcW w:w="3485" w:type="dxa"/>
        </w:tcPr>
        <w:p w:rsidR="007511C2" w:rsidRPr="002374CC" w:rsidRDefault="007511C2" w:rsidP="00A34C91">
          <w:pPr>
            <w:rPr>
              <w:sz w:val="16"/>
              <w:szCs w:val="16"/>
              <w:lang w:val="it-IT"/>
            </w:rPr>
          </w:pPr>
          <w:r w:rsidRPr="002374CC">
            <w:rPr>
              <w:sz w:val="16"/>
              <w:szCs w:val="16"/>
              <w:lang w:val="it-IT"/>
            </w:rPr>
            <w:t>România</w:t>
          </w:r>
        </w:p>
      </w:tc>
    </w:tr>
    <w:tr w:rsidR="007511C2" w:rsidRPr="002374CC" w:rsidTr="00A34C91">
      <w:tc>
        <w:tcPr>
          <w:tcW w:w="3485" w:type="dxa"/>
        </w:tcPr>
        <w:p w:rsidR="007511C2" w:rsidRPr="002374CC" w:rsidRDefault="007511C2" w:rsidP="00A34C91">
          <w:pPr>
            <w:rPr>
              <w:sz w:val="16"/>
              <w:szCs w:val="16"/>
              <w:lang w:val="it-IT"/>
            </w:rPr>
          </w:pPr>
          <w:r w:rsidRPr="002374CC">
            <w:rPr>
              <w:sz w:val="16"/>
              <w:szCs w:val="16"/>
              <w:lang w:val="it-IT"/>
            </w:rPr>
            <w:t>Cod fiscal: 4701126</w:t>
          </w:r>
        </w:p>
      </w:tc>
    </w:tr>
  </w:tbl>
  <w:p w:rsidR="007511C2" w:rsidRDefault="007511C2" w:rsidP="00004C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D33" w:rsidRDefault="00BE4D33">
      <w:r>
        <w:separator/>
      </w:r>
    </w:p>
  </w:footnote>
  <w:footnote w:type="continuationSeparator" w:id="0">
    <w:p w:rsidR="00BE4D33" w:rsidRDefault="00BE4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1C2" w:rsidRPr="003C7E70" w:rsidRDefault="007511C2" w:rsidP="00540F0F">
    <w:pPr>
      <w:pStyle w:val="Header"/>
      <w:tabs>
        <w:tab w:val="clear" w:pos="4819"/>
        <w:tab w:val="clear" w:pos="9638"/>
        <w:tab w:val="left" w:pos="7047"/>
        <w:tab w:val="left" w:pos="7462"/>
      </w:tabs>
      <w:jc w:val="center"/>
      <w:rPr>
        <w:rFonts w:ascii="Calibri" w:hAnsi="Calibri"/>
        <w:sz w:val="20"/>
        <w:szCs w:val="20"/>
      </w:rPr>
    </w:pPr>
    <w:r w:rsidRPr="00392780">
      <w:rPr>
        <w:noProof/>
        <w:lang w:eastAsia="ro-RO"/>
      </w:rPr>
      <w:drawing>
        <wp:inline distT="0" distB="0" distL="0" distR="0">
          <wp:extent cx="5768340" cy="475785"/>
          <wp:effectExtent l="1905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8340" cy="47578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1C2" w:rsidRDefault="007511C2" w:rsidP="003A5F51">
    <w:pPr>
      <w:pStyle w:val="Header"/>
      <w:jc w:val="center"/>
    </w:pPr>
    <w:r w:rsidRPr="00392780">
      <w:rPr>
        <w:noProof/>
        <w:lang w:eastAsia="ro-RO"/>
      </w:rPr>
      <w:drawing>
        <wp:inline distT="0" distB="0" distL="0" distR="0">
          <wp:extent cx="5768340" cy="475785"/>
          <wp:effectExtent l="19050" t="0" r="381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8340" cy="4757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2E9210"/>
    <w:multiLevelType w:val="hybridMultilevel"/>
    <w:tmpl w:val="A3ABB82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A7B050"/>
    <w:multiLevelType w:val="hybridMultilevel"/>
    <w:tmpl w:val="BCF3176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CD0B0E"/>
    <w:multiLevelType w:val="hybridMultilevel"/>
    <w:tmpl w:val="618E356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DE5475"/>
    <w:multiLevelType w:val="hybridMultilevel"/>
    <w:tmpl w:val="A7BE9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0626A"/>
    <w:multiLevelType w:val="multilevel"/>
    <w:tmpl w:val="0640626A"/>
    <w:lvl w:ilvl="0">
      <w:start w:val="1"/>
      <w:numFmt w:val="decimal"/>
      <w:lvlText w:val="5.%1."/>
      <w:lvlJc w:val="left"/>
      <w:pPr>
        <w:ind w:left="721" w:hanging="360"/>
      </w:pPr>
      <w:rPr>
        <w:rFonts w:hint="default"/>
        <w:b/>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5" w15:restartNumberingAfterBreak="0">
    <w:nsid w:val="07445D40"/>
    <w:multiLevelType w:val="hybridMultilevel"/>
    <w:tmpl w:val="5EFC40FA"/>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D797D"/>
    <w:multiLevelType w:val="hybridMultilevel"/>
    <w:tmpl w:val="017AEE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08E8"/>
    <w:multiLevelType w:val="hybridMultilevel"/>
    <w:tmpl w:val="BDA4B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6074F6"/>
    <w:multiLevelType w:val="hybridMultilevel"/>
    <w:tmpl w:val="7F0A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94F84"/>
    <w:multiLevelType w:val="multilevel"/>
    <w:tmpl w:val="7CD4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6C69E5"/>
    <w:multiLevelType w:val="hybridMultilevel"/>
    <w:tmpl w:val="95F4318A"/>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F2581"/>
    <w:multiLevelType w:val="hybridMultilevel"/>
    <w:tmpl w:val="A3708EA0"/>
    <w:lvl w:ilvl="0" w:tplc="0764E1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94302"/>
    <w:multiLevelType w:val="hybridMultilevel"/>
    <w:tmpl w:val="B3F65E08"/>
    <w:lvl w:ilvl="0" w:tplc="E034F0C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52E01"/>
    <w:multiLevelType w:val="multilevel"/>
    <w:tmpl w:val="F63E5FC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Times New Roman" w:hAnsi="Times New Roman" w:cs="Times New Roman" w:hint="default"/>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1F11F84"/>
    <w:multiLevelType w:val="hybridMultilevel"/>
    <w:tmpl w:val="A802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D2DFD"/>
    <w:multiLevelType w:val="multilevel"/>
    <w:tmpl w:val="0AE439B4"/>
    <w:lvl w:ilvl="0">
      <w:start w:val="1"/>
      <w:numFmt w:val="decimal"/>
      <w:lvlText w:val="%1"/>
      <w:lvlJc w:val="left"/>
      <w:pPr>
        <w:ind w:left="432" w:hanging="432"/>
      </w:pPr>
    </w:lvl>
    <w:lvl w:ilvl="1">
      <w:start w:val="1"/>
      <w:numFmt w:val="decimal"/>
      <w:pStyle w:val="Heading2EIB"/>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B085607"/>
    <w:multiLevelType w:val="multilevel"/>
    <w:tmpl w:val="FF0CF2CE"/>
    <w:lvl w:ilvl="0">
      <w:start w:val="1"/>
      <w:numFmt w:val="lowerRoman"/>
      <w:lvlText w:val="%1."/>
      <w:lvlJc w:val="right"/>
      <w:pPr>
        <w:ind w:left="720" w:hanging="360"/>
      </w:p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C06CD2"/>
    <w:multiLevelType w:val="hybridMultilevel"/>
    <w:tmpl w:val="267C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D5918"/>
    <w:multiLevelType w:val="hybridMultilevel"/>
    <w:tmpl w:val="34A63E64"/>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829FC"/>
    <w:multiLevelType w:val="hybridMultilevel"/>
    <w:tmpl w:val="CD1ADF26"/>
    <w:lvl w:ilvl="0" w:tplc="6B064BAE">
      <w:start w:val="218"/>
      <w:numFmt w:val="bullet"/>
      <w:lvlText w:val="-"/>
      <w:lvlJc w:val="left"/>
      <w:pPr>
        <w:ind w:left="360" w:hanging="360"/>
      </w:pPr>
      <w:rPr>
        <w:rFonts w:ascii="Calibri" w:eastAsia="Times New Roman" w:hAnsi="Calibri" w:cs="Calibri"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BD1582"/>
    <w:multiLevelType w:val="hybridMultilevel"/>
    <w:tmpl w:val="813C67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6357B"/>
    <w:multiLevelType w:val="hybridMultilevel"/>
    <w:tmpl w:val="A0BA7022"/>
    <w:lvl w:ilvl="0" w:tplc="2E66717A">
      <w:start w:val="1"/>
      <w:numFmt w:val="decimal"/>
      <w:lvlText w:val="%1."/>
      <w:lvlJc w:val="left"/>
      <w:pPr>
        <w:ind w:left="1080" w:hanging="360"/>
      </w:pPr>
      <w:rPr>
        <w:rFonts w:hint="default"/>
        <w:b/>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8731B4"/>
    <w:multiLevelType w:val="multilevel"/>
    <w:tmpl w:val="4B8731B4"/>
    <w:lvl w:ilvl="0">
      <w:start w:val="1"/>
      <w:numFmt w:val="decimal"/>
      <w:lvlText w:val="27.%1."/>
      <w:lvlJc w:val="left"/>
      <w:pPr>
        <w:ind w:left="721" w:hanging="360"/>
      </w:pPr>
      <w:rPr>
        <w:rFonts w:hint="default"/>
        <w:b/>
      </w:rPr>
    </w:lvl>
    <w:lvl w:ilvl="1">
      <w:start w:val="1"/>
      <w:numFmt w:val="lowerLetter"/>
      <w:lvlText w:val="%2)"/>
      <w:lvlJc w:val="left"/>
      <w:pPr>
        <w:ind w:left="1786" w:hanging="705"/>
      </w:pPr>
      <w:rPr>
        <w:rFonts w:hint="default"/>
      </w:r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3" w15:restartNumberingAfterBreak="0">
    <w:nsid w:val="526665B8"/>
    <w:multiLevelType w:val="hybridMultilevel"/>
    <w:tmpl w:val="3070B22A"/>
    <w:lvl w:ilvl="0" w:tplc="04090001">
      <w:start w:val="1"/>
      <w:numFmt w:val="bullet"/>
      <w:lvlText w:val=""/>
      <w:lvlJc w:val="left"/>
      <w:pPr>
        <w:ind w:left="1080" w:hanging="360"/>
      </w:pPr>
      <w:rPr>
        <w:rFonts w:ascii="Symbol" w:hAnsi="Symbol"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A57503"/>
    <w:multiLevelType w:val="multilevel"/>
    <w:tmpl w:val="A544D55E"/>
    <w:lvl w:ilvl="0">
      <w:start w:val="1"/>
      <w:numFmt w:val="decimal"/>
      <w:pStyle w:val="Heading1EIB"/>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5166BBE"/>
    <w:multiLevelType w:val="multilevel"/>
    <w:tmpl w:val="67D0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C1591B"/>
    <w:multiLevelType w:val="multilevel"/>
    <w:tmpl w:val="B950AA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61EF5D49"/>
    <w:multiLevelType w:val="multilevel"/>
    <w:tmpl w:val="FA82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D36924"/>
    <w:multiLevelType w:val="hybridMultilevel"/>
    <w:tmpl w:val="AD8A24F8"/>
    <w:lvl w:ilvl="0" w:tplc="E034F0C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95D9C"/>
    <w:multiLevelType w:val="hybridMultilevel"/>
    <w:tmpl w:val="05C25BB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46E6F"/>
    <w:multiLevelType w:val="multilevel"/>
    <w:tmpl w:val="B950AA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F711BB8"/>
    <w:multiLevelType w:val="hybridMultilevel"/>
    <w:tmpl w:val="3AEA74F4"/>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E75030"/>
    <w:multiLevelType w:val="hybridMultilevel"/>
    <w:tmpl w:val="167AAEC8"/>
    <w:lvl w:ilvl="0" w:tplc="D0527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D86692"/>
    <w:multiLevelType w:val="hybridMultilevel"/>
    <w:tmpl w:val="780E3EBE"/>
    <w:lvl w:ilvl="0" w:tplc="F7FC2DD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E5CC4"/>
    <w:multiLevelType w:val="multilevel"/>
    <w:tmpl w:val="2B7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623634"/>
    <w:multiLevelType w:val="hybridMultilevel"/>
    <w:tmpl w:val="4F084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4"/>
  </w:num>
  <w:num w:numId="4">
    <w:abstractNumId w:val="8"/>
  </w:num>
  <w:num w:numId="5">
    <w:abstractNumId w:val="28"/>
  </w:num>
  <w:num w:numId="6">
    <w:abstractNumId w:val="7"/>
  </w:num>
  <w:num w:numId="7">
    <w:abstractNumId w:val="30"/>
  </w:num>
  <w:num w:numId="8">
    <w:abstractNumId w:val="20"/>
  </w:num>
  <w:num w:numId="9">
    <w:abstractNumId w:val="12"/>
  </w:num>
  <w:num w:numId="10">
    <w:abstractNumId w:val="17"/>
  </w:num>
  <w:num w:numId="11">
    <w:abstractNumId w:val="26"/>
  </w:num>
  <w:num w:numId="12">
    <w:abstractNumId w:val="21"/>
  </w:num>
  <w:num w:numId="13">
    <w:abstractNumId w:val="4"/>
  </w:num>
  <w:num w:numId="14">
    <w:abstractNumId w:val="13"/>
  </w:num>
  <w:num w:numId="15">
    <w:abstractNumId w:val="22"/>
  </w:num>
  <w:num w:numId="16">
    <w:abstractNumId w:val="13"/>
  </w:num>
  <w:num w:numId="17">
    <w:abstractNumId w:val="13"/>
  </w:num>
  <w:num w:numId="18">
    <w:abstractNumId w:val="33"/>
  </w:num>
  <w:num w:numId="19">
    <w:abstractNumId w:val="14"/>
  </w:num>
  <w:num w:numId="20">
    <w:abstractNumId w:val="16"/>
  </w:num>
  <w:num w:numId="21">
    <w:abstractNumId w:val="32"/>
  </w:num>
  <w:num w:numId="22">
    <w:abstractNumId w:val="2"/>
  </w:num>
  <w:num w:numId="23">
    <w:abstractNumId w:val="1"/>
  </w:num>
  <w:num w:numId="24">
    <w:abstractNumId w:val="0"/>
  </w:num>
  <w:num w:numId="25">
    <w:abstractNumId w:val="18"/>
  </w:num>
  <w:num w:numId="26">
    <w:abstractNumId w:val="6"/>
  </w:num>
  <w:num w:numId="27">
    <w:abstractNumId w:val="3"/>
  </w:num>
  <w:num w:numId="28">
    <w:abstractNumId w:val="11"/>
  </w:num>
  <w:num w:numId="29">
    <w:abstractNumId w:val="23"/>
  </w:num>
  <w:num w:numId="30">
    <w:abstractNumId w:val="5"/>
  </w:num>
  <w:num w:numId="31">
    <w:abstractNumId w:val="10"/>
  </w:num>
  <w:num w:numId="32">
    <w:abstractNumId w:val="19"/>
  </w:num>
  <w:num w:numId="33">
    <w:abstractNumId w:val="31"/>
  </w:num>
  <w:num w:numId="34">
    <w:abstractNumId w:val="35"/>
  </w:num>
  <w:num w:numId="35">
    <w:abstractNumId w:val="29"/>
  </w:num>
  <w:num w:numId="36">
    <w:abstractNumId w:val="27"/>
  </w:num>
  <w:num w:numId="37">
    <w:abstractNumId w:val="25"/>
  </w:num>
  <w:num w:numId="38">
    <w:abstractNumId w:val="34"/>
  </w:num>
  <w:num w:numId="3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4E"/>
    <w:rsid w:val="000014A9"/>
    <w:rsid w:val="00004C9E"/>
    <w:rsid w:val="00004E7D"/>
    <w:rsid w:val="00012855"/>
    <w:rsid w:val="000141ED"/>
    <w:rsid w:val="00017316"/>
    <w:rsid w:val="00017B06"/>
    <w:rsid w:val="00017E0A"/>
    <w:rsid w:val="00023557"/>
    <w:rsid w:val="000245EE"/>
    <w:rsid w:val="00025929"/>
    <w:rsid w:val="000307BB"/>
    <w:rsid w:val="0003128D"/>
    <w:rsid w:val="00035459"/>
    <w:rsid w:val="00035D28"/>
    <w:rsid w:val="00037AD7"/>
    <w:rsid w:val="00045831"/>
    <w:rsid w:val="0004663B"/>
    <w:rsid w:val="000514B3"/>
    <w:rsid w:val="00054050"/>
    <w:rsid w:val="00070107"/>
    <w:rsid w:val="00073359"/>
    <w:rsid w:val="00077BE1"/>
    <w:rsid w:val="00080431"/>
    <w:rsid w:val="00081F60"/>
    <w:rsid w:val="00084935"/>
    <w:rsid w:val="00087BCD"/>
    <w:rsid w:val="00090733"/>
    <w:rsid w:val="00097A36"/>
    <w:rsid w:val="000A09B8"/>
    <w:rsid w:val="000A327D"/>
    <w:rsid w:val="000A72F0"/>
    <w:rsid w:val="000B147D"/>
    <w:rsid w:val="000B223C"/>
    <w:rsid w:val="000B524C"/>
    <w:rsid w:val="000B6A21"/>
    <w:rsid w:val="000C24CD"/>
    <w:rsid w:val="000C73E9"/>
    <w:rsid w:val="000D1335"/>
    <w:rsid w:val="000D1B02"/>
    <w:rsid w:val="000D1C83"/>
    <w:rsid w:val="000D22DF"/>
    <w:rsid w:val="000D233B"/>
    <w:rsid w:val="000E1FD5"/>
    <w:rsid w:val="000E6246"/>
    <w:rsid w:val="000E7176"/>
    <w:rsid w:val="000F0182"/>
    <w:rsid w:val="000F4E1E"/>
    <w:rsid w:val="000F6520"/>
    <w:rsid w:val="000F774F"/>
    <w:rsid w:val="00101A5B"/>
    <w:rsid w:val="00101D74"/>
    <w:rsid w:val="001020FB"/>
    <w:rsid w:val="00103246"/>
    <w:rsid w:val="00103FE7"/>
    <w:rsid w:val="00105C06"/>
    <w:rsid w:val="00106091"/>
    <w:rsid w:val="00107DBB"/>
    <w:rsid w:val="00110F6A"/>
    <w:rsid w:val="0011147B"/>
    <w:rsid w:val="00113F16"/>
    <w:rsid w:val="0012058C"/>
    <w:rsid w:val="001214C3"/>
    <w:rsid w:val="00121891"/>
    <w:rsid w:val="0012199D"/>
    <w:rsid w:val="00123083"/>
    <w:rsid w:val="00123838"/>
    <w:rsid w:val="001321E6"/>
    <w:rsid w:val="0014083A"/>
    <w:rsid w:val="001412B9"/>
    <w:rsid w:val="00142B56"/>
    <w:rsid w:val="00145A9D"/>
    <w:rsid w:val="00145B12"/>
    <w:rsid w:val="00145F51"/>
    <w:rsid w:val="00153718"/>
    <w:rsid w:val="00153D11"/>
    <w:rsid w:val="001548CE"/>
    <w:rsid w:val="00157AE5"/>
    <w:rsid w:val="00160A56"/>
    <w:rsid w:val="00161C43"/>
    <w:rsid w:val="00163113"/>
    <w:rsid w:val="0016434E"/>
    <w:rsid w:val="00165238"/>
    <w:rsid w:val="00166209"/>
    <w:rsid w:val="001726E5"/>
    <w:rsid w:val="00173EFE"/>
    <w:rsid w:val="001745EA"/>
    <w:rsid w:val="0018053D"/>
    <w:rsid w:val="00181650"/>
    <w:rsid w:val="0018174D"/>
    <w:rsid w:val="00183611"/>
    <w:rsid w:val="00186F29"/>
    <w:rsid w:val="00187B6F"/>
    <w:rsid w:val="001903E0"/>
    <w:rsid w:val="0019088A"/>
    <w:rsid w:val="00193609"/>
    <w:rsid w:val="0019519F"/>
    <w:rsid w:val="001A0DDD"/>
    <w:rsid w:val="001A10E2"/>
    <w:rsid w:val="001A3D40"/>
    <w:rsid w:val="001A5C3D"/>
    <w:rsid w:val="001A7DC6"/>
    <w:rsid w:val="001B02D0"/>
    <w:rsid w:val="001B1A06"/>
    <w:rsid w:val="001B57B8"/>
    <w:rsid w:val="001B6BB6"/>
    <w:rsid w:val="001B7545"/>
    <w:rsid w:val="001C068E"/>
    <w:rsid w:val="001C1129"/>
    <w:rsid w:val="001C2D34"/>
    <w:rsid w:val="001C3045"/>
    <w:rsid w:val="001C381A"/>
    <w:rsid w:val="001D379F"/>
    <w:rsid w:val="001E0F0B"/>
    <w:rsid w:val="001E196F"/>
    <w:rsid w:val="001E2487"/>
    <w:rsid w:val="001E450A"/>
    <w:rsid w:val="001F3F08"/>
    <w:rsid w:val="001F64EF"/>
    <w:rsid w:val="00202F26"/>
    <w:rsid w:val="002040C8"/>
    <w:rsid w:val="00207229"/>
    <w:rsid w:val="002109C9"/>
    <w:rsid w:val="00211026"/>
    <w:rsid w:val="00216166"/>
    <w:rsid w:val="00220708"/>
    <w:rsid w:val="00226CC5"/>
    <w:rsid w:val="00226F2D"/>
    <w:rsid w:val="0023051A"/>
    <w:rsid w:val="00230D88"/>
    <w:rsid w:val="00233B19"/>
    <w:rsid w:val="00234671"/>
    <w:rsid w:val="002360A2"/>
    <w:rsid w:val="002360C0"/>
    <w:rsid w:val="002405D7"/>
    <w:rsid w:val="0024066A"/>
    <w:rsid w:val="00241D54"/>
    <w:rsid w:val="00244A53"/>
    <w:rsid w:val="002467B2"/>
    <w:rsid w:val="00251039"/>
    <w:rsid w:val="00251146"/>
    <w:rsid w:val="00253730"/>
    <w:rsid w:val="00254325"/>
    <w:rsid w:val="0025567B"/>
    <w:rsid w:val="0026438D"/>
    <w:rsid w:val="00267792"/>
    <w:rsid w:val="00271069"/>
    <w:rsid w:val="002720F1"/>
    <w:rsid w:val="00272DAB"/>
    <w:rsid w:val="00274570"/>
    <w:rsid w:val="002774AC"/>
    <w:rsid w:val="00277E80"/>
    <w:rsid w:val="00284A7A"/>
    <w:rsid w:val="0029322E"/>
    <w:rsid w:val="002942BD"/>
    <w:rsid w:val="00294CAA"/>
    <w:rsid w:val="0029656A"/>
    <w:rsid w:val="00297891"/>
    <w:rsid w:val="002A0057"/>
    <w:rsid w:val="002A2178"/>
    <w:rsid w:val="002A25BE"/>
    <w:rsid w:val="002A5FDE"/>
    <w:rsid w:val="002A7CEF"/>
    <w:rsid w:val="002B01BB"/>
    <w:rsid w:val="002B195E"/>
    <w:rsid w:val="002B2BD8"/>
    <w:rsid w:val="002B4A77"/>
    <w:rsid w:val="002B5AD8"/>
    <w:rsid w:val="002B7F9C"/>
    <w:rsid w:val="002C0496"/>
    <w:rsid w:val="002C648D"/>
    <w:rsid w:val="002D02B2"/>
    <w:rsid w:val="002D4CB4"/>
    <w:rsid w:val="002D5EA1"/>
    <w:rsid w:val="002D63E3"/>
    <w:rsid w:val="002D68C2"/>
    <w:rsid w:val="002D6B84"/>
    <w:rsid w:val="002E28AE"/>
    <w:rsid w:val="002E488B"/>
    <w:rsid w:val="002E4D5A"/>
    <w:rsid w:val="002F069B"/>
    <w:rsid w:val="002F2BF6"/>
    <w:rsid w:val="002F6C50"/>
    <w:rsid w:val="003056BE"/>
    <w:rsid w:val="003168E0"/>
    <w:rsid w:val="00317705"/>
    <w:rsid w:val="0032089E"/>
    <w:rsid w:val="00320947"/>
    <w:rsid w:val="003210B9"/>
    <w:rsid w:val="003218EB"/>
    <w:rsid w:val="0032266B"/>
    <w:rsid w:val="003248F3"/>
    <w:rsid w:val="00325E26"/>
    <w:rsid w:val="003273DD"/>
    <w:rsid w:val="003347E2"/>
    <w:rsid w:val="00335AB1"/>
    <w:rsid w:val="00336FB1"/>
    <w:rsid w:val="003371EC"/>
    <w:rsid w:val="003460E9"/>
    <w:rsid w:val="00347227"/>
    <w:rsid w:val="003477D2"/>
    <w:rsid w:val="00347BB4"/>
    <w:rsid w:val="00350C01"/>
    <w:rsid w:val="00350E5A"/>
    <w:rsid w:val="003511C1"/>
    <w:rsid w:val="0035343E"/>
    <w:rsid w:val="003669F2"/>
    <w:rsid w:val="00367D00"/>
    <w:rsid w:val="003773BD"/>
    <w:rsid w:val="00380624"/>
    <w:rsid w:val="00383832"/>
    <w:rsid w:val="003853A6"/>
    <w:rsid w:val="00386E20"/>
    <w:rsid w:val="0038711A"/>
    <w:rsid w:val="00387618"/>
    <w:rsid w:val="00391E72"/>
    <w:rsid w:val="00392780"/>
    <w:rsid w:val="00393188"/>
    <w:rsid w:val="003937F1"/>
    <w:rsid w:val="00397F4B"/>
    <w:rsid w:val="003A071F"/>
    <w:rsid w:val="003A16A7"/>
    <w:rsid w:val="003A1DDA"/>
    <w:rsid w:val="003A5F51"/>
    <w:rsid w:val="003A72A8"/>
    <w:rsid w:val="003A7BAC"/>
    <w:rsid w:val="003C0F18"/>
    <w:rsid w:val="003C32F6"/>
    <w:rsid w:val="003C377E"/>
    <w:rsid w:val="003C59D1"/>
    <w:rsid w:val="003C5D4E"/>
    <w:rsid w:val="003C6A9B"/>
    <w:rsid w:val="003C6B7A"/>
    <w:rsid w:val="003C7970"/>
    <w:rsid w:val="003D1485"/>
    <w:rsid w:val="003D1C4D"/>
    <w:rsid w:val="003D301C"/>
    <w:rsid w:val="003D4F14"/>
    <w:rsid w:val="003D5B68"/>
    <w:rsid w:val="003E0492"/>
    <w:rsid w:val="003E0593"/>
    <w:rsid w:val="003E0D88"/>
    <w:rsid w:val="003E1315"/>
    <w:rsid w:val="003E3C18"/>
    <w:rsid w:val="003E50C7"/>
    <w:rsid w:val="003E5F11"/>
    <w:rsid w:val="003F00F8"/>
    <w:rsid w:val="00400BA9"/>
    <w:rsid w:val="004016CC"/>
    <w:rsid w:val="00410CE1"/>
    <w:rsid w:val="00423C07"/>
    <w:rsid w:val="00427731"/>
    <w:rsid w:val="0043034A"/>
    <w:rsid w:val="0043160B"/>
    <w:rsid w:val="00432033"/>
    <w:rsid w:val="0044126F"/>
    <w:rsid w:val="004425FF"/>
    <w:rsid w:val="00450DB3"/>
    <w:rsid w:val="00452DDF"/>
    <w:rsid w:val="00454CE7"/>
    <w:rsid w:val="00455A58"/>
    <w:rsid w:val="00460DC6"/>
    <w:rsid w:val="004652FF"/>
    <w:rsid w:val="00471E39"/>
    <w:rsid w:val="00472D51"/>
    <w:rsid w:val="00473012"/>
    <w:rsid w:val="00475110"/>
    <w:rsid w:val="0047760D"/>
    <w:rsid w:val="004814BF"/>
    <w:rsid w:val="00483FE3"/>
    <w:rsid w:val="00487701"/>
    <w:rsid w:val="00487A87"/>
    <w:rsid w:val="00487BCC"/>
    <w:rsid w:val="00491EEC"/>
    <w:rsid w:val="00495C70"/>
    <w:rsid w:val="004965C4"/>
    <w:rsid w:val="00497966"/>
    <w:rsid w:val="00497E54"/>
    <w:rsid w:val="004A5B90"/>
    <w:rsid w:val="004A7EEB"/>
    <w:rsid w:val="004B2931"/>
    <w:rsid w:val="004B583F"/>
    <w:rsid w:val="004B66B3"/>
    <w:rsid w:val="004B67DD"/>
    <w:rsid w:val="004C529A"/>
    <w:rsid w:val="004C7940"/>
    <w:rsid w:val="004D2D8A"/>
    <w:rsid w:val="004E2887"/>
    <w:rsid w:val="004E7089"/>
    <w:rsid w:val="004E7BB7"/>
    <w:rsid w:val="004F5CDA"/>
    <w:rsid w:val="004F658F"/>
    <w:rsid w:val="004F66EA"/>
    <w:rsid w:val="004F6A3E"/>
    <w:rsid w:val="004F6B83"/>
    <w:rsid w:val="00500BE6"/>
    <w:rsid w:val="00501142"/>
    <w:rsid w:val="005044A7"/>
    <w:rsid w:val="005049CC"/>
    <w:rsid w:val="00507FF9"/>
    <w:rsid w:val="0051001E"/>
    <w:rsid w:val="0051310B"/>
    <w:rsid w:val="00520636"/>
    <w:rsid w:val="00522757"/>
    <w:rsid w:val="005233AD"/>
    <w:rsid w:val="00526A16"/>
    <w:rsid w:val="00526EEB"/>
    <w:rsid w:val="00530194"/>
    <w:rsid w:val="00535A82"/>
    <w:rsid w:val="00540F0F"/>
    <w:rsid w:val="0054116A"/>
    <w:rsid w:val="00545646"/>
    <w:rsid w:val="005469E9"/>
    <w:rsid w:val="00547896"/>
    <w:rsid w:val="00547DFA"/>
    <w:rsid w:val="0055035B"/>
    <w:rsid w:val="005511A7"/>
    <w:rsid w:val="00551E1B"/>
    <w:rsid w:val="005547D4"/>
    <w:rsid w:val="00554C6E"/>
    <w:rsid w:val="00556D02"/>
    <w:rsid w:val="00561614"/>
    <w:rsid w:val="00561F4C"/>
    <w:rsid w:val="00566592"/>
    <w:rsid w:val="00575890"/>
    <w:rsid w:val="00576F75"/>
    <w:rsid w:val="0058283B"/>
    <w:rsid w:val="00584DA8"/>
    <w:rsid w:val="005947E8"/>
    <w:rsid w:val="005A4D7A"/>
    <w:rsid w:val="005B000C"/>
    <w:rsid w:val="005B283B"/>
    <w:rsid w:val="005B320F"/>
    <w:rsid w:val="005B6AD8"/>
    <w:rsid w:val="005B75AA"/>
    <w:rsid w:val="005B7735"/>
    <w:rsid w:val="005C50B1"/>
    <w:rsid w:val="005C7360"/>
    <w:rsid w:val="005D1FFC"/>
    <w:rsid w:val="005D56A9"/>
    <w:rsid w:val="005E2492"/>
    <w:rsid w:val="005E4A39"/>
    <w:rsid w:val="005E57CD"/>
    <w:rsid w:val="005E6B77"/>
    <w:rsid w:val="005F23C0"/>
    <w:rsid w:val="005F2BEE"/>
    <w:rsid w:val="005F303F"/>
    <w:rsid w:val="005F4E7E"/>
    <w:rsid w:val="005F6780"/>
    <w:rsid w:val="006000FA"/>
    <w:rsid w:val="0060133F"/>
    <w:rsid w:val="00603BC6"/>
    <w:rsid w:val="00611DED"/>
    <w:rsid w:val="006142A5"/>
    <w:rsid w:val="006230D7"/>
    <w:rsid w:val="006268A8"/>
    <w:rsid w:val="00627FC7"/>
    <w:rsid w:val="006334CC"/>
    <w:rsid w:val="006348D6"/>
    <w:rsid w:val="006417EC"/>
    <w:rsid w:val="00641C72"/>
    <w:rsid w:val="006428C8"/>
    <w:rsid w:val="006428EF"/>
    <w:rsid w:val="00643C97"/>
    <w:rsid w:val="006442C8"/>
    <w:rsid w:val="006445BF"/>
    <w:rsid w:val="00644778"/>
    <w:rsid w:val="00646C31"/>
    <w:rsid w:val="00647479"/>
    <w:rsid w:val="00650094"/>
    <w:rsid w:val="0065359C"/>
    <w:rsid w:val="0065480F"/>
    <w:rsid w:val="00656E2B"/>
    <w:rsid w:val="00660CFE"/>
    <w:rsid w:val="00662512"/>
    <w:rsid w:val="00663AC3"/>
    <w:rsid w:val="00666A73"/>
    <w:rsid w:val="00680040"/>
    <w:rsid w:val="0068132F"/>
    <w:rsid w:val="006856F6"/>
    <w:rsid w:val="0068621B"/>
    <w:rsid w:val="00686D9E"/>
    <w:rsid w:val="006928E4"/>
    <w:rsid w:val="00693886"/>
    <w:rsid w:val="006945E9"/>
    <w:rsid w:val="00696ED6"/>
    <w:rsid w:val="00697AA5"/>
    <w:rsid w:val="006A13FF"/>
    <w:rsid w:val="006A2D5A"/>
    <w:rsid w:val="006A3D00"/>
    <w:rsid w:val="006A4736"/>
    <w:rsid w:val="006A587E"/>
    <w:rsid w:val="006A5D77"/>
    <w:rsid w:val="006B2D37"/>
    <w:rsid w:val="006B3334"/>
    <w:rsid w:val="006B53F0"/>
    <w:rsid w:val="006D1625"/>
    <w:rsid w:val="006D437D"/>
    <w:rsid w:val="006D54A4"/>
    <w:rsid w:val="006D5DE4"/>
    <w:rsid w:val="006E00EE"/>
    <w:rsid w:val="006E1872"/>
    <w:rsid w:val="006E3093"/>
    <w:rsid w:val="006E33AF"/>
    <w:rsid w:val="006E5971"/>
    <w:rsid w:val="006E7C11"/>
    <w:rsid w:val="006F18F1"/>
    <w:rsid w:val="006F3062"/>
    <w:rsid w:val="006F3570"/>
    <w:rsid w:val="006F7BA9"/>
    <w:rsid w:val="00704294"/>
    <w:rsid w:val="00705004"/>
    <w:rsid w:val="00706AF4"/>
    <w:rsid w:val="007106C3"/>
    <w:rsid w:val="00710BDE"/>
    <w:rsid w:val="00711BD3"/>
    <w:rsid w:val="00713E36"/>
    <w:rsid w:val="007156BC"/>
    <w:rsid w:val="00715DE6"/>
    <w:rsid w:val="00720A8B"/>
    <w:rsid w:val="00721820"/>
    <w:rsid w:val="0072234B"/>
    <w:rsid w:val="007232E5"/>
    <w:rsid w:val="00723BAB"/>
    <w:rsid w:val="007242E3"/>
    <w:rsid w:val="0072433A"/>
    <w:rsid w:val="0072605F"/>
    <w:rsid w:val="00727788"/>
    <w:rsid w:val="00727D4A"/>
    <w:rsid w:val="007300CD"/>
    <w:rsid w:val="00731777"/>
    <w:rsid w:val="007321A3"/>
    <w:rsid w:val="00735225"/>
    <w:rsid w:val="0074095F"/>
    <w:rsid w:val="00742F74"/>
    <w:rsid w:val="007445F8"/>
    <w:rsid w:val="007511C2"/>
    <w:rsid w:val="0075172C"/>
    <w:rsid w:val="00753F6B"/>
    <w:rsid w:val="00762448"/>
    <w:rsid w:val="00762CB7"/>
    <w:rsid w:val="00763DFE"/>
    <w:rsid w:val="0076441A"/>
    <w:rsid w:val="00765113"/>
    <w:rsid w:val="0076656E"/>
    <w:rsid w:val="00766A08"/>
    <w:rsid w:val="0077011A"/>
    <w:rsid w:val="007734A8"/>
    <w:rsid w:val="00775E20"/>
    <w:rsid w:val="00776965"/>
    <w:rsid w:val="00780A9A"/>
    <w:rsid w:val="00780CD5"/>
    <w:rsid w:val="00782424"/>
    <w:rsid w:val="007838A6"/>
    <w:rsid w:val="007840E9"/>
    <w:rsid w:val="00784437"/>
    <w:rsid w:val="007904DA"/>
    <w:rsid w:val="007918FA"/>
    <w:rsid w:val="00793F32"/>
    <w:rsid w:val="007A0C8C"/>
    <w:rsid w:val="007A2218"/>
    <w:rsid w:val="007A32E8"/>
    <w:rsid w:val="007A400C"/>
    <w:rsid w:val="007A441B"/>
    <w:rsid w:val="007A631B"/>
    <w:rsid w:val="007B25A0"/>
    <w:rsid w:val="007B3EFC"/>
    <w:rsid w:val="007B4980"/>
    <w:rsid w:val="007B624A"/>
    <w:rsid w:val="007C02DE"/>
    <w:rsid w:val="007C07CD"/>
    <w:rsid w:val="007C3D68"/>
    <w:rsid w:val="007C5580"/>
    <w:rsid w:val="007C5E5E"/>
    <w:rsid w:val="007D1734"/>
    <w:rsid w:val="007D1DAB"/>
    <w:rsid w:val="007D5A16"/>
    <w:rsid w:val="007E17DA"/>
    <w:rsid w:val="007F0D96"/>
    <w:rsid w:val="007F1C30"/>
    <w:rsid w:val="007F2C0A"/>
    <w:rsid w:val="007F45CF"/>
    <w:rsid w:val="007F5A62"/>
    <w:rsid w:val="007F5DF3"/>
    <w:rsid w:val="008006DD"/>
    <w:rsid w:val="00802476"/>
    <w:rsid w:val="00802B9E"/>
    <w:rsid w:val="00804256"/>
    <w:rsid w:val="00805458"/>
    <w:rsid w:val="00806D52"/>
    <w:rsid w:val="00811744"/>
    <w:rsid w:val="00812B65"/>
    <w:rsid w:val="0081350F"/>
    <w:rsid w:val="00821E0C"/>
    <w:rsid w:val="00823011"/>
    <w:rsid w:val="008245AC"/>
    <w:rsid w:val="008300BD"/>
    <w:rsid w:val="00830B4F"/>
    <w:rsid w:val="00830BCE"/>
    <w:rsid w:val="00833AA9"/>
    <w:rsid w:val="00833F94"/>
    <w:rsid w:val="008366C9"/>
    <w:rsid w:val="00836F62"/>
    <w:rsid w:val="0083743D"/>
    <w:rsid w:val="00837D0C"/>
    <w:rsid w:val="00846B37"/>
    <w:rsid w:val="0085260D"/>
    <w:rsid w:val="00853B84"/>
    <w:rsid w:val="00853D01"/>
    <w:rsid w:val="00855F76"/>
    <w:rsid w:val="00860FAB"/>
    <w:rsid w:val="00861D01"/>
    <w:rsid w:val="0086264C"/>
    <w:rsid w:val="0086282E"/>
    <w:rsid w:val="0086525D"/>
    <w:rsid w:val="00865E5D"/>
    <w:rsid w:val="00866A7D"/>
    <w:rsid w:val="00870D8C"/>
    <w:rsid w:val="00873414"/>
    <w:rsid w:val="008775EC"/>
    <w:rsid w:val="00877A73"/>
    <w:rsid w:val="00880591"/>
    <w:rsid w:val="00887CFA"/>
    <w:rsid w:val="00890856"/>
    <w:rsid w:val="00890D8C"/>
    <w:rsid w:val="0089216F"/>
    <w:rsid w:val="008944A1"/>
    <w:rsid w:val="00895707"/>
    <w:rsid w:val="00895CCD"/>
    <w:rsid w:val="00897976"/>
    <w:rsid w:val="008A1D85"/>
    <w:rsid w:val="008A219A"/>
    <w:rsid w:val="008A24D2"/>
    <w:rsid w:val="008A3D8D"/>
    <w:rsid w:val="008A5851"/>
    <w:rsid w:val="008A7653"/>
    <w:rsid w:val="008A7CE4"/>
    <w:rsid w:val="008B0810"/>
    <w:rsid w:val="008B0E69"/>
    <w:rsid w:val="008B19D3"/>
    <w:rsid w:val="008B3C76"/>
    <w:rsid w:val="008C13ED"/>
    <w:rsid w:val="008C15C2"/>
    <w:rsid w:val="008C2B10"/>
    <w:rsid w:val="008C3E6C"/>
    <w:rsid w:val="008C40D0"/>
    <w:rsid w:val="008C4A2A"/>
    <w:rsid w:val="008C7817"/>
    <w:rsid w:val="008C7E1A"/>
    <w:rsid w:val="008D0504"/>
    <w:rsid w:val="008D1207"/>
    <w:rsid w:val="008D4C8B"/>
    <w:rsid w:val="008F1B56"/>
    <w:rsid w:val="008F2830"/>
    <w:rsid w:val="008F2C5D"/>
    <w:rsid w:val="008F3713"/>
    <w:rsid w:val="00900C86"/>
    <w:rsid w:val="00902553"/>
    <w:rsid w:val="00903138"/>
    <w:rsid w:val="00903E8F"/>
    <w:rsid w:val="00907F67"/>
    <w:rsid w:val="00911475"/>
    <w:rsid w:val="0091390E"/>
    <w:rsid w:val="009157D3"/>
    <w:rsid w:val="00923E27"/>
    <w:rsid w:val="009251B5"/>
    <w:rsid w:val="00935A8E"/>
    <w:rsid w:val="0094282F"/>
    <w:rsid w:val="00943111"/>
    <w:rsid w:val="0095260C"/>
    <w:rsid w:val="00955614"/>
    <w:rsid w:val="00957A00"/>
    <w:rsid w:val="00962072"/>
    <w:rsid w:val="00963B4C"/>
    <w:rsid w:val="00963E26"/>
    <w:rsid w:val="009645D8"/>
    <w:rsid w:val="00965932"/>
    <w:rsid w:val="00967CDE"/>
    <w:rsid w:val="009759E3"/>
    <w:rsid w:val="00976D9F"/>
    <w:rsid w:val="00977A77"/>
    <w:rsid w:val="00980109"/>
    <w:rsid w:val="009813C1"/>
    <w:rsid w:val="009815B4"/>
    <w:rsid w:val="00983A31"/>
    <w:rsid w:val="009843A4"/>
    <w:rsid w:val="009856DE"/>
    <w:rsid w:val="00986BB9"/>
    <w:rsid w:val="00990BF9"/>
    <w:rsid w:val="00990DF8"/>
    <w:rsid w:val="00994B93"/>
    <w:rsid w:val="009978B6"/>
    <w:rsid w:val="009A1B89"/>
    <w:rsid w:val="009A4220"/>
    <w:rsid w:val="009A463C"/>
    <w:rsid w:val="009A729F"/>
    <w:rsid w:val="009A7A17"/>
    <w:rsid w:val="009A7EEC"/>
    <w:rsid w:val="009B017B"/>
    <w:rsid w:val="009B1DE7"/>
    <w:rsid w:val="009B3715"/>
    <w:rsid w:val="009B3C9C"/>
    <w:rsid w:val="009B6849"/>
    <w:rsid w:val="009C16B1"/>
    <w:rsid w:val="009C2EBC"/>
    <w:rsid w:val="009C3EFC"/>
    <w:rsid w:val="009C3FD7"/>
    <w:rsid w:val="009D2BEF"/>
    <w:rsid w:val="009D5872"/>
    <w:rsid w:val="009D76A6"/>
    <w:rsid w:val="009E387C"/>
    <w:rsid w:val="009E6FCA"/>
    <w:rsid w:val="009E7E42"/>
    <w:rsid w:val="009F12D2"/>
    <w:rsid w:val="009F2527"/>
    <w:rsid w:val="009F25B5"/>
    <w:rsid w:val="009F276C"/>
    <w:rsid w:val="009F3EA1"/>
    <w:rsid w:val="00A022E9"/>
    <w:rsid w:val="00A05ED1"/>
    <w:rsid w:val="00A10C6E"/>
    <w:rsid w:val="00A11D61"/>
    <w:rsid w:val="00A14CA4"/>
    <w:rsid w:val="00A15E7E"/>
    <w:rsid w:val="00A20F43"/>
    <w:rsid w:val="00A21555"/>
    <w:rsid w:val="00A23834"/>
    <w:rsid w:val="00A239EF"/>
    <w:rsid w:val="00A3021F"/>
    <w:rsid w:val="00A30872"/>
    <w:rsid w:val="00A34C91"/>
    <w:rsid w:val="00A43107"/>
    <w:rsid w:val="00A44FF5"/>
    <w:rsid w:val="00A464F9"/>
    <w:rsid w:val="00A469AA"/>
    <w:rsid w:val="00A50708"/>
    <w:rsid w:val="00A5401F"/>
    <w:rsid w:val="00A56BB2"/>
    <w:rsid w:val="00A63AE9"/>
    <w:rsid w:val="00A713C2"/>
    <w:rsid w:val="00A730F7"/>
    <w:rsid w:val="00A74AD1"/>
    <w:rsid w:val="00A75949"/>
    <w:rsid w:val="00A80D80"/>
    <w:rsid w:val="00A81D05"/>
    <w:rsid w:val="00A8318D"/>
    <w:rsid w:val="00A8343D"/>
    <w:rsid w:val="00A86557"/>
    <w:rsid w:val="00A86BDA"/>
    <w:rsid w:val="00A8777B"/>
    <w:rsid w:val="00A90EED"/>
    <w:rsid w:val="00A9531D"/>
    <w:rsid w:val="00A979FF"/>
    <w:rsid w:val="00AA140D"/>
    <w:rsid w:val="00AA53C7"/>
    <w:rsid w:val="00AA67DF"/>
    <w:rsid w:val="00AB63E3"/>
    <w:rsid w:val="00AC172B"/>
    <w:rsid w:val="00AC655D"/>
    <w:rsid w:val="00AC7916"/>
    <w:rsid w:val="00AC7A85"/>
    <w:rsid w:val="00AD34FA"/>
    <w:rsid w:val="00AD5F30"/>
    <w:rsid w:val="00AD6C45"/>
    <w:rsid w:val="00AE3CE5"/>
    <w:rsid w:val="00AF320B"/>
    <w:rsid w:val="00AF4A01"/>
    <w:rsid w:val="00AF6333"/>
    <w:rsid w:val="00AF69FD"/>
    <w:rsid w:val="00AF7429"/>
    <w:rsid w:val="00B00E3F"/>
    <w:rsid w:val="00B02612"/>
    <w:rsid w:val="00B05EFD"/>
    <w:rsid w:val="00B130AD"/>
    <w:rsid w:val="00B140B0"/>
    <w:rsid w:val="00B14C62"/>
    <w:rsid w:val="00B17AE7"/>
    <w:rsid w:val="00B24D49"/>
    <w:rsid w:val="00B267DE"/>
    <w:rsid w:val="00B419C3"/>
    <w:rsid w:val="00B4234B"/>
    <w:rsid w:val="00B427DC"/>
    <w:rsid w:val="00B42D1A"/>
    <w:rsid w:val="00B44923"/>
    <w:rsid w:val="00B4565C"/>
    <w:rsid w:val="00B46DE1"/>
    <w:rsid w:val="00B47741"/>
    <w:rsid w:val="00B505B3"/>
    <w:rsid w:val="00B51948"/>
    <w:rsid w:val="00B52CA9"/>
    <w:rsid w:val="00B5611F"/>
    <w:rsid w:val="00B56981"/>
    <w:rsid w:val="00B63417"/>
    <w:rsid w:val="00B63646"/>
    <w:rsid w:val="00B64F41"/>
    <w:rsid w:val="00B709B0"/>
    <w:rsid w:val="00B717F7"/>
    <w:rsid w:val="00B7328E"/>
    <w:rsid w:val="00B73A5D"/>
    <w:rsid w:val="00B83121"/>
    <w:rsid w:val="00B84856"/>
    <w:rsid w:val="00B87385"/>
    <w:rsid w:val="00B9081D"/>
    <w:rsid w:val="00B90C3D"/>
    <w:rsid w:val="00B91DB4"/>
    <w:rsid w:val="00B94554"/>
    <w:rsid w:val="00BA1F37"/>
    <w:rsid w:val="00BA26AF"/>
    <w:rsid w:val="00BA2A60"/>
    <w:rsid w:val="00BA3659"/>
    <w:rsid w:val="00BA39C9"/>
    <w:rsid w:val="00BA453A"/>
    <w:rsid w:val="00BA7D4D"/>
    <w:rsid w:val="00BB04D4"/>
    <w:rsid w:val="00BB1B1D"/>
    <w:rsid w:val="00BB3128"/>
    <w:rsid w:val="00BB38FC"/>
    <w:rsid w:val="00BB4311"/>
    <w:rsid w:val="00BB62DA"/>
    <w:rsid w:val="00BB6609"/>
    <w:rsid w:val="00BB7FA0"/>
    <w:rsid w:val="00BC0368"/>
    <w:rsid w:val="00BC09CD"/>
    <w:rsid w:val="00BC09F7"/>
    <w:rsid w:val="00BC5D65"/>
    <w:rsid w:val="00BD3C57"/>
    <w:rsid w:val="00BE4A49"/>
    <w:rsid w:val="00BE4D33"/>
    <w:rsid w:val="00BF1F23"/>
    <w:rsid w:val="00BF415E"/>
    <w:rsid w:val="00BF4DF1"/>
    <w:rsid w:val="00BF527A"/>
    <w:rsid w:val="00C01C3B"/>
    <w:rsid w:val="00C020E2"/>
    <w:rsid w:val="00C07F5D"/>
    <w:rsid w:val="00C10613"/>
    <w:rsid w:val="00C1197F"/>
    <w:rsid w:val="00C13BCC"/>
    <w:rsid w:val="00C20DFD"/>
    <w:rsid w:val="00C2429C"/>
    <w:rsid w:val="00C275C0"/>
    <w:rsid w:val="00C33B04"/>
    <w:rsid w:val="00C34BCA"/>
    <w:rsid w:val="00C353F9"/>
    <w:rsid w:val="00C402EA"/>
    <w:rsid w:val="00C41AF2"/>
    <w:rsid w:val="00C4460E"/>
    <w:rsid w:val="00C45C60"/>
    <w:rsid w:val="00C46FDB"/>
    <w:rsid w:val="00C54AE6"/>
    <w:rsid w:val="00C644AC"/>
    <w:rsid w:val="00C71465"/>
    <w:rsid w:val="00C72CAA"/>
    <w:rsid w:val="00C74D8C"/>
    <w:rsid w:val="00C77415"/>
    <w:rsid w:val="00C77BB3"/>
    <w:rsid w:val="00C8180D"/>
    <w:rsid w:val="00C8187C"/>
    <w:rsid w:val="00C8546E"/>
    <w:rsid w:val="00C8606F"/>
    <w:rsid w:val="00C864BD"/>
    <w:rsid w:val="00C87025"/>
    <w:rsid w:val="00C87EFC"/>
    <w:rsid w:val="00C90214"/>
    <w:rsid w:val="00C92FDF"/>
    <w:rsid w:val="00C97D2B"/>
    <w:rsid w:val="00CA1240"/>
    <w:rsid w:val="00CA79BA"/>
    <w:rsid w:val="00CB2294"/>
    <w:rsid w:val="00CB2DA9"/>
    <w:rsid w:val="00CB3621"/>
    <w:rsid w:val="00CB3813"/>
    <w:rsid w:val="00CB4C69"/>
    <w:rsid w:val="00CB682D"/>
    <w:rsid w:val="00CC5688"/>
    <w:rsid w:val="00CC6F41"/>
    <w:rsid w:val="00CD073A"/>
    <w:rsid w:val="00CD4D1D"/>
    <w:rsid w:val="00CD7E67"/>
    <w:rsid w:val="00CE36AD"/>
    <w:rsid w:val="00CE43B0"/>
    <w:rsid w:val="00CE4CE9"/>
    <w:rsid w:val="00CF7901"/>
    <w:rsid w:val="00D03E43"/>
    <w:rsid w:val="00D07078"/>
    <w:rsid w:val="00D10F19"/>
    <w:rsid w:val="00D13559"/>
    <w:rsid w:val="00D17212"/>
    <w:rsid w:val="00D174F6"/>
    <w:rsid w:val="00D206D9"/>
    <w:rsid w:val="00D22529"/>
    <w:rsid w:val="00D22A82"/>
    <w:rsid w:val="00D230B8"/>
    <w:rsid w:val="00D2444F"/>
    <w:rsid w:val="00D26FB5"/>
    <w:rsid w:val="00D32757"/>
    <w:rsid w:val="00D42031"/>
    <w:rsid w:val="00D42DDC"/>
    <w:rsid w:val="00D44952"/>
    <w:rsid w:val="00D44FEC"/>
    <w:rsid w:val="00D508BC"/>
    <w:rsid w:val="00D52D15"/>
    <w:rsid w:val="00D53EAF"/>
    <w:rsid w:val="00D551F8"/>
    <w:rsid w:val="00D61335"/>
    <w:rsid w:val="00D63C78"/>
    <w:rsid w:val="00D664E1"/>
    <w:rsid w:val="00D66A35"/>
    <w:rsid w:val="00D67D95"/>
    <w:rsid w:val="00D70A04"/>
    <w:rsid w:val="00D727CD"/>
    <w:rsid w:val="00D86501"/>
    <w:rsid w:val="00D91F5D"/>
    <w:rsid w:val="00D943A4"/>
    <w:rsid w:val="00DA11D6"/>
    <w:rsid w:val="00DA1850"/>
    <w:rsid w:val="00DA2F0B"/>
    <w:rsid w:val="00DA4469"/>
    <w:rsid w:val="00DA580D"/>
    <w:rsid w:val="00DA608B"/>
    <w:rsid w:val="00DB02CE"/>
    <w:rsid w:val="00DB2B83"/>
    <w:rsid w:val="00DB4760"/>
    <w:rsid w:val="00DB4A11"/>
    <w:rsid w:val="00DB5414"/>
    <w:rsid w:val="00DC2E0D"/>
    <w:rsid w:val="00DC46B0"/>
    <w:rsid w:val="00DC5083"/>
    <w:rsid w:val="00DC5FC6"/>
    <w:rsid w:val="00DD7B77"/>
    <w:rsid w:val="00DE62AC"/>
    <w:rsid w:val="00DE72E8"/>
    <w:rsid w:val="00DF0FCE"/>
    <w:rsid w:val="00DF4276"/>
    <w:rsid w:val="00DF540D"/>
    <w:rsid w:val="00DF5B14"/>
    <w:rsid w:val="00DF5DC0"/>
    <w:rsid w:val="00DF7319"/>
    <w:rsid w:val="00E040B0"/>
    <w:rsid w:val="00E07404"/>
    <w:rsid w:val="00E125C3"/>
    <w:rsid w:val="00E147D7"/>
    <w:rsid w:val="00E15221"/>
    <w:rsid w:val="00E26E67"/>
    <w:rsid w:val="00E26FFF"/>
    <w:rsid w:val="00E3283A"/>
    <w:rsid w:val="00E3625D"/>
    <w:rsid w:val="00E3637F"/>
    <w:rsid w:val="00E44610"/>
    <w:rsid w:val="00E46698"/>
    <w:rsid w:val="00E51519"/>
    <w:rsid w:val="00E521E8"/>
    <w:rsid w:val="00E52511"/>
    <w:rsid w:val="00E526C7"/>
    <w:rsid w:val="00E53486"/>
    <w:rsid w:val="00E53538"/>
    <w:rsid w:val="00E55256"/>
    <w:rsid w:val="00E619F5"/>
    <w:rsid w:val="00E63795"/>
    <w:rsid w:val="00E64DB4"/>
    <w:rsid w:val="00E64E20"/>
    <w:rsid w:val="00E6679E"/>
    <w:rsid w:val="00E710D5"/>
    <w:rsid w:val="00E71967"/>
    <w:rsid w:val="00E73581"/>
    <w:rsid w:val="00E75E30"/>
    <w:rsid w:val="00E762DA"/>
    <w:rsid w:val="00E8166F"/>
    <w:rsid w:val="00E822E9"/>
    <w:rsid w:val="00E8657C"/>
    <w:rsid w:val="00E906D0"/>
    <w:rsid w:val="00E91D4C"/>
    <w:rsid w:val="00E923CA"/>
    <w:rsid w:val="00EA1F4D"/>
    <w:rsid w:val="00EA4E28"/>
    <w:rsid w:val="00EB1490"/>
    <w:rsid w:val="00EB1C47"/>
    <w:rsid w:val="00EB415D"/>
    <w:rsid w:val="00EB4885"/>
    <w:rsid w:val="00EC1C4B"/>
    <w:rsid w:val="00EC36B1"/>
    <w:rsid w:val="00EC3AC8"/>
    <w:rsid w:val="00EC44CD"/>
    <w:rsid w:val="00ED0C30"/>
    <w:rsid w:val="00ED1C0B"/>
    <w:rsid w:val="00ED3956"/>
    <w:rsid w:val="00ED5810"/>
    <w:rsid w:val="00ED5FC8"/>
    <w:rsid w:val="00EE1325"/>
    <w:rsid w:val="00EE4791"/>
    <w:rsid w:val="00EF34F6"/>
    <w:rsid w:val="00EF56E8"/>
    <w:rsid w:val="00EF5D6D"/>
    <w:rsid w:val="00F01733"/>
    <w:rsid w:val="00F049E4"/>
    <w:rsid w:val="00F05178"/>
    <w:rsid w:val="00F07894"/>
    <w:rsid w:val="00F1059C"/>
    <w:rsid w:val="00F13E0A"/>
    <w:rsid w:val="00F173BA"/>
    <w:rsid w:val="00F17D99"/>
    <w:rsid w:val="00F20FB2"/>
    <w:rsid w:val="00F22794"/>
    <w:rsid w:val="00F27287"/>
    <w:rsid w:val="00F303A9"/>
    <w:rsid w:val="00F40042"/>
    <w:rsid w:val="00F40BB4"/>
    <w:rsid w:val="00F428E8"/>
    <w:rsid w:val="00F43311"/>
    <w:rsid w:val="00F4488F"/>
    <w:rsid w:val="00F44A70"/>
    <w:rsid w:val="00F47716"/>
    <w:rsid w:val="00F5102C"/>
    <w:rsid w:val="00F511BE"/>
    <w:rsid w:val="00F52228"/>
    <w:rsid w:val="00F53A4E"/>
    <w:rsid w:val="00F5619A"/>
    <w:rsid w:val="00F629EC"/>
    <w:rsid w:val="00F73DB4"/>
    <w:rsid w:val="00F73E0E"/>
    <w:rsid w:val="00F7665E"/>
    <w:rsid w:val="00F779FA"/>
    <w:rsid w:val="00F77FCE"/>
    <w:rsid w:val="00F802C4"/>
    <w:rsid w:val="00F817E0"/>
    <w:rsid w:val="00F83833"/>
    <w:rsid w:val="00F90E11"/>
    <w:rsid w:val="00F94702"/>
    <w:rsid w:val="00F94D74"/>
    <w:rsid w:val="00F95525"/>
    <w:rsid w:val="00FA2A75"/>
    <w:rsid w:val="00FA338D"/>
    <w:rsid w:val="00FA5D60"/>
    <w:rsid w:val="00FB0291"/>
    <w:rsid w:val="00FB4562"/>
    <w:rsid w:val="00FB5996"/>
    <w:rsid w:val="00FB7B64"/>
    <w:rsid w:val="00FC0FC5"/>
    <w:rsid w:val="00FC1333"/>
    <w:rsid w:val="00FC29B8"/>
    <w:rsid w:val="00FC2E75"/>
    <w:rsid w:val="00FC3A08"/>
    <w:rsid w:val="00FC56F0"/>
    <w:rsid w:val="00FD08BE"/>
    <w:rsid w:val="00FD2C05"/>
    <w:rsid w:val="00FD2F3B"/>
    <w:rsid w:val="00FD3C39"/>
    <w:rsid w:val="00FD4E31"/>
    <w:rsid w:val="00FD5A89"/>
    <w:rsid w:val="00FD6B57"/>
    <w:rsid w:val="00FE04AB"/>
    <w:rsid w:val="00FE087B"/>
    <w:rsid w:val="00FE1091"/>
    <w:rsid w:val="00FE78A2"/>
    <w:rsid w:val="00FF0243"/>
    <w:rsid w:val="00FF13EA"/>
    <w:rsid w:val="00FF439C"/>
    <w:rsid w:val="00FF6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199E2"/>
  <w15:docId w15:val="{3E4A186C-4699-44E5-B78A-C47C3101F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E39"/>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6E33AF"/>
    <w:pPr>
      <w:keepNext/>
      <w:keepLines/>
      <w:numPr>
        <w:numId w:val="1"/>
      </w:numPr>
      <w:spacing w:before="240"/>
      <w:outlineLvl w:val="0"/>
    </w:pPr>
    <w:rPr>
      <w:rFonts w:ascii="Arial" w:hAnsi="Arial" w:cs="Arial"/>
      <w:b/>
      <w:color w:val="000000" w:themeColor="text1"/>
    </w:rPr>
  </w:style>
  <w:style w:type="paragraph" w:styleId="Heading2">
    <w:name w:val="heading 2"/>
    <w:basedOn w:val="Normal"/>
    <w:next w:val="Normal"/>
    <w:link w:val="Heading2Char"/>
    <w:uiPriority w:val="9"/>
    <w:unhideWhenUsed/>
    <w:qFormat/>
    <w:rsid w:val="00D53EAF"/>
    <w:pPr>
      <w:keepNext/>
      <w:keepLines/>
      <w:numPr>
        <w:ilvl w:val="1"/>
        <w:numId w:val="1"/>
      </w:numPr>
      <w:spacing w:before="40" w:after="120"/>
      <w:ind w:left="578" w:hanging="578"/>
      <w:outlineLvl w:val="1"/>
    </w:pPr>
    <w:rPr>
      <w:rFonts w:ascii="Arial" w:hAnsi="Arial" w:cs="Arial"/>
      <w:b/>
      <w:color w:val="000000" w:themeColor="text1"/>
      <w:sz w:val="22"/>
      <w:szCs w:val="22"/>
    </w:rPr>
  </w:style>
  <w:style w:type="paragraph" w:styleId="Heading3">
    <w:name w:val="heading 3"/>
    <w:basedOn w:val="Normal"/>
    <w:next w:val="Normal"/>
    <w:link w:val="Heading3Char"/>
    <w:uiPriority w:val="9"/>
    <w:unhideWhenUsed/>
    <w:qFormat/>
    <w:rsid w:val="00E3637F"/>
    <w:pPr>
      <w:keepNext/>
      <w:keepLines/>
      <w:numPr>
        <w:ilvl w:val="2"/>
        <w:numId w:val="1"/>
      </w:numPr>
      <w:spacing w:before="40" w:after="120"/>
      <w:outlineLvl w:val="2"/>
    </w:pPr>
    <w:rPr>
      <w:rFonts w:ascii="Arial" w:hAnsi="Arial" w:cs="Arial"/>
      <w:b/>
      <w:color w:val="000000" w:themeColor="text1"/>
      <w:sz w:val="22"/>
      <w:szCs w:val="22"/>
    </w:rPr>
  </w:style>
  <w:style w:type="paragraph" w:styleId="Heading4">
    <w:name w:val="heading 4"/>
    <w:basedOn w:val="Normal"/>
    <w:next w:val="Normal"/>
    <w:link w:val="Heading4Char"/>
    <w:uiPriority w:val="9"/>
    <w:unhideWhenUsed/>
    <w:qFormat/>
    <w:rsid w:val="007321A3"/>
    <w:pPr>
      <w:keepNext/>
      <w:keepLines/>
      <w:numPr>
        <w:ilvl w:val="3"/>
        <w:numId w:val="1"/>
      </w:numPr>
      <w:spacing w:before="40" w:after="120"/>
      <w:ind w:left="862" w:hanging="862"/>
      <w:outlineLvl w:val="3"/>
    </w:pPr>
    <w:rPr>
      <w:rFonts w:ascii="Arial" w:hAnsi="Arial" w:cs="Arial"/>
      <w:b/>
      <w:iCs/>
      <w:color w:val="000000" w:themeColor="text1"/>
      <w:sz w:val="22"/>
      <w:szCs w:val="22"/>
    </w:rPr>
  </w:style>
  <w:style w:type="paragraph" w:styleId="Heading5">
    <w:name w:val="heading 5"/>
    <w:basedOn w:val="Normal"/>
    <w:next w:val="Normal"/>
    <w:link w:val="Heading5Char"/>
    <w:uiPriority w:val="9"/>
    <w:unhideWhenUsed/>
    <w:qFormat/>
    <w:rsid w:val="0038711A"/>
    <w:pPr>
      <w:keepNext/>
      <w:keepLines/>
      <w:numPr>
        <w:ilvl w:val="4"/>
        <w:numId w:val="1"/>
      </w:numPr>
      <w:spacing w:before="40"/>
      <w:outlineLvl w:val="4"/>
    </w:pPr>
    <w:rPr>
      <w:rFonts w:ascii="Arial" w:eastAsiaTheme="majorEastAsia" w:hAnsi="Arial" w:cs="Arial"/>
      <w:b/>
      <w:color w:val="000000" w:themeColor="text1"/>
    </w:rPr>
  </w:style>
  <w:style w:type="paragraph" w:styleId="Heading6">
    <w:name w:val="heading 6"/>
    <w:basedOn w:val="Normal"/>
    <w:next w:val="Normal"/>
    <w:link w:val="Heading6Char"/>
    <w:uiPriority w:val="9"/>
    <w:semiHidden/>
    <w:unhideWhenUsed/>
    <w:qFormat/>
    <w:rsid w:val="00B717F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717F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717F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17F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3C5D4E"/>
  </w:style>
  <w:style w:type="character" w:customStyle="1" w:styleId="whitespace">
    <w:name w:val="whitespace"/>
    <w:basedOn w:val="DefaultParagraphFont"/>
    <w:rsid w:val="003C5D4E"/>
  </w:style>
  <w:style w:type="paragraph" w:styleId="ListParagraph">
    <w:name w:val="List Paragraph"/>
    <w:aliases w:val="Forth level,body 2,Citation List,본문(내용),List Paragraph (numbered (a)),Header bold,List Paragraph11,Normal bullet 2,Lettre d'introduction,List Paragraph111,Akapit z listą BS,Outlines a.b.c.,List_Paragraph,Multilevel para_II,List Paragraph1"/>
    <w:basedOn w:val="Normal"/>
    <w:link w:val="ListParagraphChar"/>
    <w:uiPriority w:val="34"/>
    <w:qFormat/>
    <w:rsid w:val="003C5D4E"/>
    <w:pPr>
      <w:ind w:left="720"/>
      <w:contextualSpacing/>
    </w:pPr>
  </w:style>
  <w:style w:type="character" w:customStyle="1" w:styleId="Heading1Char">
    <w:name w:val="Heading 1 Char"/>
    <w:basedOn w:val="DefaultParagraphFont"/>
    <w:link w:val="Heading1"/>
    <w:uiPriority w:val="9"/>
    <w:rsid w:val="006E33AF"/>
    <w:rPr>
      <w:rFonts w:ascii="Arial" w:eastAsia="Times New Roman" w:hAnsi="Arial" w:cs="Arial"/>
      <w:b/>
      <w:color w:val="000000" w:themeColor="text1"/>
      <w:sz w:val="24"/>
      <w:szCs w:val="24"/>
      <w:lang w:val="ro-RO"/>
    </w:rPr>
  </w:style>
  <w:style w:type="character" w:customStyle="1" w:styleId="Heading2Char">
    <w:name w:val="Heading 2 Char"/>
    <w:basedOn w:val="DefaultParagraphFont"/>
    <w:link w:val="Heading2"/>
    <w:uiPriority w:val="9"/>
    <w:rsid w:val="00D53EAF"/>
    <w:rPr>
      <w:rFonts w:ascii="Arial" w:eastAsia="Times New Roman" w:hAnsi="Arial" w:cs="Arial"/>
      <w:b/>
      <w:color w:val="000000" w:themeColor="text1"/>
      <w:lang w:val="ro-RO"/>
    </w:rPr>
  </w:style>
  <w:style w:type="character" w:customStyle="1" w:styleId="Heading3Char">
    <w:name w:val="Heading 3 Char"/>
    <w:basedOn w:val="DefaultParagraphFont"/>
    <w:link w:val="Heading3"/>
    <w:uiPriority w:val="9"/>
    <w:rsid w:val="00E3637F"/>
    <w:rPr>
      <w:rFonts w:ascii="Arial" w:eastAsia="Times New Roman" w:hAnsi="Arial" w:cs="Arial"/>
      <w:b/>
      <w:color w:val="000000" w:themeColor="text1"/>
      <w:lang w:val="ro-RO"/>
    </w:rPr>
  </w:style>
  <w:style w:type="character" w:customStyle="1" w:styleId="Heading4Char">
    <w:name w:val="Heading 4 Char"/>
    <w:basedOn w:val="DefaultParagraphFont"/>
    <w:link w:val="Heading4"/>
    <w:uiPriority w:val="9"/>
    <w:rsid w:val="007321A3"/>
    <w:rPr>
      <w:rFonts w:ascii="Arial" w:eastAsia="Times New Roman" w:hAnsi="Arial" w:cs="Arial"/>
      <w:b/>
      <w:iCs/>
      <w:color w:val="000000" w:themeColor="text1"/>
      <w:lang w:val="ro-RO"/>
    </w:rPr>
  </w:style>
  <w:style w:type="character" w:customStyle="1" w:styleId="Heading5Char">
    <w:name w:val="Heading 5 Char"/>
    <w:basedOn w:val="DefaultParagraphFont"/>
    <w:link w:val="Heading5"/>
    <w:uiPriority w:val="9"/>
    <w:rsid w:val="0038711A"/>
    <w:rPr>
      <w:rFonts w:ascii="Arial" w:eastAsiaTheme="majorEastAsia" w:hAnsi="Arial" w:cs="Arial"/>
      <w:b/>
      <w:color w:val="000000" w:themeColor="text1"/>
      <w:sz w:val="24"/>
      <w:szCs w:val="24"/>
      <w:lang w:val="ro-RO"/>
    </w:rPr>
  </w:style>
  <w:style w:type="character" w:customStyle="1" w:styleId="Heading6Char">
    <w:name w:val="Heading 6 Char"/>
    <w:basedOn w:val="DefaultParagraphFont"/>
    <w:link w:val="Heading6"/>
    <w:uiPriority w:val="9"/>
    <w:semiHidden/>
    <w:rsid w:val="00B717F7"/>
    <w:rPr>
      <w:rFonts w:asciiTheme="majorHAnsi" w:eastAsiaTheme="majorEastAsia" w:hAnsiTheme="majorHAnsi" w:cstheme="majorBidi"/>
      <w:color w:val="243F60" w:themeColor="accent1" w:themeShade="7F"/>
      <w:sz w:val="24"/>
      <w:szCs w:val="24"/>
      <w:lang w:val="ro-RO"/>
    </w:rPr>
  </w:style>
  <w:style w:type="character" w:customStyle="1" w:styleId="Heading7Char">
    <w:name w:val="Heading 7 Char"/>
    <w:basedOn w:val="DefaultParagraphFont"/>
    <w:link w:val="Heading7"/>
    <w:uiPriority w:val="9"/>
    <w:semiHidden/>
    <w:rsid w:val="00B717F7"/>
    <w:rPr>
      <w:rFonts w:asciiTheme="majorHAnsi" w:eastAsiaTheme="majorEastAsia" w:hAnsiTheme="majorHAnsi" w:cstheme="majorBidi"/>
      <w:i/>
      <w:iCs/>
      <w:color w:val="243F60" w:themeColor="accent1" w:themeShade="7F"/>
      <w:sz w:val="24"/>
      <w:szCs w:val="24"/>
      <w:lang w:val="ro-RO"/>
    </w:rPr>
  </w:style>
  <w:style w:type="character" w:customStyle="1" w:styleId="Heading8Char">
    <w:name w:val="Heading 8 Char"/>
    <w:basedOn w:val="DefaultParagraphFont"/>
    <w:link w:val="Heading8"/>
    <w:uiPriority w:val="9"/>
    <w:semiHidden/>
    <w:rsid w:val="00B717F7"/>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B717F7"/>
    <w:rPr>
      <w:rFonts w:asciiTheme="majorHAnsi" w:eastAsiaTheme="majorEastAsia" w:hAnsiTheme="majorHAnsi" w:cstheme="majorBidi"/>
      <w:i/>
      <w:iCs/>
      <w:color w:val="272727" w:themeColor="text1" w:themeTint="D8"/>
      <w:sz w:val="21"/>
      <w:szCs w:val="21"/>
      <w:lang w:val="ro-RO"/>
    </w:rPr>
  </w:style>
  <w:style w:type="character" w:styleId="Hyperlink">
    <w:name w:val="Hyperlink"/>
    <w:basedOn w:val="DefaultParagraphFont"/>
    <w:uiPriority w:val="99"/>
    <w:unhideWhenUsed/>
    <w:rsid w:val="00B717F7"/>
    <w:rPr>
      <w:color w:val="0000FF" w:themeColor="hyperlink"/>
      <w:u w:val="single"/>
    </w:rPr>
  </w:style>
  <w:style w:type="paragraph" w:styleId="TOC1">
    <w:name w:val="toc 1"/>
    <w:basedOn w:val="Normal"/>
    <w:next w:val="Normal"/>
    <w:autoRedefine/>
    <w:uiPriority w:val="39"/>
    <w:unhideWhenUsed/>
    <w:rsid w:val="00F77FCE"/>
    <w:pPr>
      <w:spacing w:before="120"/>
    </w:pPr>
    <w:rPr>
      <w:rFonts w:ascii="Arial" w:hAnsi="Arial" w:cstheme="minorHAnsi"/>
      <w:b/>
      <w:bCs/>
      <w:szCs w:val="20"/>
    </w:rPr>
  </w:style>
  <w:style w:type="paragraph" w:styleId="TOC2">
    <w:name w:val="toc 2"/>
    <w:basedOn w:val="Normal"/>
    <w:next w:val="Normal"/>
    <w:autoRedefine/>
    <w:uiPriority w:val="39"/>
    <w:unhideWhenUsed/>
    <w:rsid w:val="00077BE1"/>
    <w:pPr>
      <w:spacing w:before="120" w:after="120"/>
    </w:pPr>
    <w:rPr>
      <w:rFonts w:ascii="Arial" w:hAnsi="Arial" w:cstheme="minorHAnsi"/>
      <w:iCs/>
      <w:sz w:val="22"/>
      <w:szCs w:val="20"/>
    </w:rPr>
  </w:style>
  <w:style w:type="paragraph" w:styleId="TOC3">
    <w:name w:val="toc 3"/>
    <w:basedOn w:val="Normal"/>
    <w:next w:val="Normal"/>
    <w:autoRedefine/>
    <w:uiPriority w:val="39"/>
    <w:unhideWhenUsed/>
    <w:rsid w:val="00472D51"/>
    <w:pPr>
      <w:spacing w:before="120" w:after="120"/>
      <w:ind w:left="567"/>
    </w:pPr>
    <w:rPr>
      <w:rFonts w:ascii="Arial" w:hAnsi="Arial" w:cstheme="minorHAnsi"/>
      <w:sz w:val="22"/>
      <w:szCs w:val="20"/>
    </w:rPr>
  </w:style>
  <w:style w:type="paragraph" w:styleId="TOCHeading">
    <w:name w:val="TOC Heading"/>
    <w:basedOn w:val="Heading1"/>
    <w:next w:val="Normal"/>
    <w:uiPriority w:val="39"/>
    <w:unhideWhenUsed/>
    <w:qFormat/>
    <w:rsid w:val="008C2B10"/>
    <w:pPr>
      <w:numPr>
        <w:numId w:val="0"/>
      </w:numPr>
      <w:spacing w:before="480"/>
      <w:outlineLvl w:val="9"/>
    </w:pPr>
    <w:rPr>
      <w:rFonts w:asciiTheme="majorHAnsi" w:eastAsiaTheme="majorEastAsia" w:hAnsiTheme="majorHAnsi" w:cstheme="majorBidi"/>
      <w:bCs/>
      <w:color w:val="365F91" w:themeColor="accent1" w:themeShade="BF"/>
      <w:sz w:val="28"/>
      <w:szCs w:val="28"/>
    </w:rPr>
  </w:style>
  <w:style w:type="paragraph" w:styleId="TOC4">
    <w:name w:val="toc 4"/>
    <w:basedOn w:val="Normal"/>
    <w:next w:val="Normal"/>
    <w:autoRedefine/>
    <w:uiPriority w:val="39"/>
    <w:unhideWhenUsed/>
    <w:rsid w:val="00472D51"/>
    <w:pPr>
      <w:ind w:left="737"/>
    </w:pPr>
    <w:rPr>
      <w:rFonts w:ascii="Arial" w:hAnsi="Arial" w:cstheme="minorHAnsi"/>
      <w:sz w:val="20"/>
      <w:szCs w:val="20"/>
    </w:rPr>
  </w:style>
  <w:style w:type="paragraph" w:styleId="TOC5">
    <w:name w:val="toc 5"/>
    <w:basedOn w:val="Normal"/>
    <w:next w:val="Normal"/>
    <w:autoRedefine/>
    <w:uiPriority w:val="39"/>
    <w:unhideWhenUsed/>
    <w:rsid w:val="00662512"/>
    <w:pPr>
      <w:spacing w:line="360" w:lineRule="auto"/>
    </w:pPr>
    <w:rPr>
      <w:rFonts w:ascii="Arial" w:hAnsi="Arial" w:cstheme="minorHAnsi"/>
      <w:sz w:val="20"/>
      <w:szCs w:val="20"/>
    </w:rPr>
  </w:style>
  <w:style w:type="paragraph" w:styleId="TOC6">
    <w:name w:val="toc 6"/>
    <w:basedOn w:val="Normal"/>
    <w:next w:val="Normal"/>
    <w:autoRedefine/>
    <w:uiPriority w:val="39"/>
    <w:semiHidden/>
    <w:unhideWhenUsed/>
    <w:rsid w:val="008C2B10"/>
    <w:pPr>
      <w:ind w:left="1100"/>
    </w:pPr>
    <w:rPr>
      <w:rFonts w:cstheme="minorHAnsi"/>
      <w:sz w:val="20"/>
      <w:szCs w:val="20"/>
    </w:rPr>
  </w:style>
  <w:style w:type="paragraph" w:styleId="TOC7">
    <w:name w:val="toc 7"/>
    <w:basedOn w:val="Normal"/>
    <w:next w:val="Normal"/>
    <w:autoRedefine/>
    <w:uiPriority w:val="39"/>
    <w:semiHidden/>
    <w:unhideWhenUsed/>
    <w:rsid w:val="008C2B10"/>
    <w:pPr>
      <w:ind w:left="1320"/>
    </w:pPr>
    <w:rPr>
      <w:rFonts w:cstheme="minorHAnsi"/>
      <w:sz w:val="20"/>
      <w:szCs w:val="20"/>
    </w:rPr>
  </w:style>
  <w:style w:type="paragraph" w:styleId="TOC8">
    <w:name w:val="toc 8"/>
    <w:basedOn w:val="Normal"/>
    <w:next w:val="Normal"/>
    <w:autoRedefine/>
    <w:uiPriority w:val="39"/>
    <w:semiHidden/>
    <w:unhideWhenUsed/>
    <w:rsid w:val="008C2B10"/>
    <w:pPr>
      <w:ind w:left="1540"/>
    </w:pPr>
    <w:rPr>
      <w:rFonts w:cstheme="minorHAnsi"/>
      <w:sz w:val="20"/>
      <w:szCs w:val="20"/>
    </w:rPr>
  </w:style>
  <w:style w:type="paragraph" w:styleId="TOC9">
    <w:name w:val="toc 9"/>
    <w:basedOn w:val="Normal"/>
    <w:next w:val="Normal"/>
    <w:autoRedefine/>
    <w:uiPriority w:val="39"/>
    <w:semiHidden/>
    <w:unhideWhenUsed/>
    <w:rsid w:val="008C2B10"/>
    <w:pPr>
      <w:ind w:left="1760"/>
    </w:pPr>
    <w:rPr>
      <w:rFonts w:cstheme="minorHAnsi"/>
      <w:sz w:val="20"/>
      <w:szCs w:val="20"/>
    </w:rPr>
  </w:style>
  <w:style w:type="character" w:styleId="PageNumber">
    <w:name w:val="page number"/>
    <w:basedOn w:val="DefaultParagraphFont"/>
    <w:rsid w:val="0038711A"/>
  </w:style>
  <w:style w:type="paragraph" w:styleId="Footer">
    <w:name w:val="footer"/>
    <w:basedOn w:val="Normal"/>
    <w:link w:val="FooterChar"/>
    <w:uiPriority w:val="99"/>
    <w:rsid w:val="0038711A"/>
    <w:pPr>
      <w:suppressLineNumbers/>
      <w:tabs>
        <w:tab w:val="center" w:pos="4819"/>
        <w:tab w:val="right" w:pos="9638"/>
      </w:tabs>
    </w:pPr>
  </w:style>
  <w:style w:type="character" w:customStyle="1" w:styleId="FooterChar">
    <w:name w:val="Footer Char"/>
    <w:basedOn w:val="DefaultParagraphFont"/>
    <w:link w:val="Footer"/>
    <w:uiPriority w:val="99"/>
    <w:rsid w:val="0038711A"/>
    <w:rPr>
      <w:rFonts w:ascii="Times New Roman" w:eastAsia="Times New Roman" w:hAnsi="Times New Roman" w:cs="Times New Roman"/>
      <w:sz w:val="24"/>
      <w:szCs w:val="24"/>
      <w:lang w:val="ro-RO"/>
    </w:rPr>
  </w:style>
  <w:style w:type="paragraph" w:styleId="Header">
    <w:name w:val="header"/>
    <w:aliases w:val="Header Title,Header Title Char Char, Char Char Char2"/>
    <w:basedOn w:val="Normal"/>
    <w:link w:val="HeaderChar"/>
    <w:uiPriority w:val="99"/>
    <w:rsid w:val="0038711A"/>
    <w:pPr>
      <w:suppressLineNumbers/>
      <w:tabs>
        <w:tab w:val="center" w:pos="4819"/>
        <w:tab w:val="right" w:pos="9638"/>
      </w:tabs>
    </w:pPr>
  </w:style>
  <w:style w:type="character" w:customStyle="1" w:styleId="HeaderChar">
    <w:name w:val="Header Char"/>
    <w:aliases w:val="Header Title Char,Header Title Char Char Char, Char Char Char2 Char"/>
    <w:basedOn w:val="DefaultParagraphFont"/>
    <w:link w:val="Header"/>
    <w:uiPriority w:val="99"/>
    <w:rsid w:val="0038711A"/>
    <w:rPr>
      <w:rFonts w:ascii="Times New Roman" w:eastAsia="Times New Roman" w:hAnsi="Times New Roman" w:cs="Times New Roman"/>
      <w:sz w:val="24"/>
      <w:szCs w:val="24"/>
      <w:lang w:val="ro-RO"/>
    </w:rPr>
  </w:style>
  <w:style w:type="paragraph" w:customStyle="1" w:styleId="Body">
    <w:name w:val="Body"/>
    <w:aliases w:val="B,bullet,bu,b Char Char Char Char Char Char Char Char,Block,First,Indent,Macro,Plain"/>
    <w:basedOn w:val="Normal"/>
    <w:link w:val="BodyChar"/>
    <w:uiPriority w:val="99"/>
    <w:qFormat/>
    <w:rsid w:val="006E33AF"/>
    <w:pPr>
      <w:spacing w:before="120" w:line="240" w:lineRule="exact"/>
      <w:jc w:val="both"/>
    </w:pPr>
    <w:rPr>
      <w:rFonts w:ascii="Trebuchet MS" w:hAnsi="Trebuchet MS" w:cs="Arial"/>
      <w:sz w:val="20"/>
    </w:rPr>
  </w:style>
  <w:style w:type="character" w:customStyle="1" w:styleId="BodyChar">
    <w:name w:val="Body Char"/>
    <w:link w:val="Body"/>
    <w:uiPriority w:val="99"/>
    <w:rsid w:val="006E33AF"/>
    <w:rPr>
      <w:rFonts w:ascii="Trebuchet MS" w:eastAsia="Times New Roman" w:hAnsi="Trebuchet MS" w:cs="Arial"/>
      <w:sz w:val="20"/>
      <w:szCs w:val="24"/>
    </w:rPr>
  </w:style>
  <w:style w:type="paragraph" w:customStyle="1" w:styleId="Default">
    <w:name w:val="Default"/>
    <w:rsid w:val="006E33AF"/>
    <w:pPr>
      <w:autoSpaceDE w:val="0"/>
      <w:autoSpaceDN w:val="0"/>
      <w:adjustRightInd w:val="0"/>
      <w:spacing w:after="0" w:line="240" w:lineRule="auto"/>
    </w:pPr>
    <w:rPr>
      <w:rFonts w:ascii="Andes" w:eastAsia="Times New Roman" w:hAnsi="Andes" w:cs="Andes"/>
      <w:color w:val="000000"/>
      <w:sz w:val="24"/>
      <w:szCs w:val="24"/>
      <w:lang w:val="ro-RO" w:eastAsia="en-SG"/>
    </w:rPr>
  </w:style>
  <w:style w:type="paragraph" w:customStyle="1" w:styleId="Heading1EIB">
    <w:name w:val="Heading 1 EIB"/>
    <w:basedOn w:val="Heading1"/>
    <w:autoRedefine/>
    <w:rsid w:val="006E33AF"/>
    <w:pPr>
      <w:keepNext w:val="0"/>
      <w:keepLines w:val="0"/>
      <w:numPr>
        <w:numId w:val="3"/>
      </w:numPr>
      <w:spacing w:before="0" w:after="200"/>
      <w:contextualSpacing/>
      <w:outlineLvl w:val="9"/>
    </w:pPr>
    <w:rPr>
      <w:bCs/>
      <w:color w:val="000000"/>
      <w:szCs w:val="20"/>
      <w:lang w:val="en-GB"/>
    </w:rPr>
  </w:style>
  <w:style w:type="paragraph" w:customStyle="1" w:styleId="Heading2EIB">
    <w:name w:val="Heading 2 EIB"/>
    <w:basedOn w:val="Heading2"/>
    <w:autoRedefine/>
    <w:qFormat/>
    <w:rsid w:val="006E33AF"/>
    <w:pPr>
      <w:numPr>
        <w:numId w:val="2"/>
      </w:numPr>
      <w:spacing w:line="300" w:lineRule="atLeast"/>
    </w:pPr>
    <w:rPr>
      <w:bCs/>
      <w:color w:val="000000"/>
      <w:lang w:val="en-GB"/>
    </w:rPr>
  </w:style>
  <w:style w:type="character" w:customStyle="1" w:styleId="ListParagraphChar">
    <w:name w:val="List Paragraph Char"/>
    <w:aliases w:val="Forth level Char,body 2 Char,Citation List Char,본문(내용) Char,List Paragraph (numbered (a)) Char,Header bold Char,List Paragraph11 Char,Normal bullet 2 Char,Lettre d'introduction Char,List Paragraph111 Char,Akapit z listą BS Char"/>
    <w:link w:val="ListParagraph"/>
    <w:qFormat/>
    <w:locked/>
    <w:rsid w:val="006E33AF"/>
  </w:style>
  <w:style w:type="character" w:styleId="FollowedHyperlink">
    <w:name w:val="FollowedHyperlink"/>
    <w:basedOn w:val="DefaultParagraphFont"/>
    <w:uiPriority w:val="99"/>
    <w:semiHidden/>
    <w:unhideWhenUsed/>
    <w:rsid w:val="006E33AF"/>
    <w:rPr>
      <w:color w:val="800080" w:themeColor="followedHyperlink"/>
      <w:u w:val="single"/>
    </w:rPr>
  </w:style>
  <w:style w:type="paragraph" w:styleId="NormalWeb">
    <w:name w:val="Normal (Web)"/>
    <w:basedOn w:val="Normal"/>
    <w:uiPriority w:val="99"/>
    <w:unhideWhenUsed/>
    <w:rsid w:val="003D5B68"/>
    <w:pPr>
      <w:spacing w:before="100" w:beforeAutospacing="1" w:after="100" w:afterAutospacing="1"/>
    </w:pPr>
    <w:rPr>
      <w:lang w:val="en-GB" w:eastAsia="en-GB"/>
    </w:rPr>
  </w:style>
  <w:style w:type="character" w:styleId="HTMLCite">
    <w:name w:val="HTML Cite"/>
    <w:basedOn w:val="DefaultParagraphFont"/>
    <w:uiPriority w:val="99"/>
    <w:semiHidden/>
    <w:unhideWhenUsed/>
    <w:rsid w:val="00471E39"/>
    <w:rPr>
      <w:i/>
      <w:iCs/>
    </w:rPr>
  </w:style>
  <w:style w:type="table" w:styleId="TableGrid">
    <w:name w:val="Table Grid"/>
    <w:basedOn w:val="TableNormal"/>
    <w:rsid w:val="004652FF"/>
    <w:pPr>
      <w:spacing w:after="0" w:line="240" w:lineRule="auto"/>
    </w:pPr>
    <w:rPr>
      <w:rFonts w:ascii="Calibri" w:eastAsia="Calibri" w:hAnsi="Calibri" w:cs="Times New Roman"/>
      <w:iC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aliases w:val="block style,Standard paragraph,b"/>
    <w:basedOn w:val="Normal"/>
    <w:link w:val="BodyTextChar"/>
    <w:rsid w:val="00AF4A01"/>
    <w:pPr>
      <w:spacing w:after="120"/>
    </w:pPr>
    <w:rPr>
      <w:lang w:val="en-US"/>
    </w:rPr>
  </w:style>
  <w:style w:type="character" w:customStyle="1" w:styleId="BodyTextChar">
    <w:name w:val="Body Text Char"/>
    <w:aliases w:val="block style Char,Standard paragraph Char,b Char"/>
    <w:basedOn w:val="DefaultParagraphFont"/>
    <w:link w:val="BodyText"/>
    <w:rsid w:val="00AF4A01"/>
    <w:rPr>
      <w:rFonts w:ascii="Times New Roman" w:eastAsia="Times New Roman" w:hAnsi="Times New Roman" w:cs="Times New Roman"/>
      <w:sz w:val="24"/>
      <w:szCs w:val="24"/>
    </w:rPr>
  </w:style>
  <w:style w:type="paragraph" w:styleId="NoSpacing">
    <w:name w:val="No Spacing"/>
    <w:uiPriority w:val="1"/>
    <w:qFormat/>
    <w:rsid w:val="001F3F08"/>
    <w:pPr>
      <w:spacing w:after="0" w:line="240" w:lineRule="auto"/>
    </w:pPr>
    <w:rPr>
      <w:lang w:val="ro-RO"/>
    </w:rPr>
  </w:style>
  <w:style w:type="paragraph" w:customStyle="1" w:styleId="Frspaiere3">
    <w:name w:val="Fără spațiere3"/>
    <w:qFormat/>
    <w:rsid w:val="001F3F08"/>
    <w:pPr>
      <w:suppressAutoHyphens/>
      <w:spacing w:after="0" w:line="240" w:lineRule="auto"/>
    </w:pPr>
    <w:rPr>
      <w:rFonts w:ascii="Calibri" w:eastAsia="Calibri" w:hAnsi="Calibri" w:cs="Times New Roman"/>
      <w:lang w:val="ro-RO" w:eastAsia="zh-CN"/>
    </w:rPr>
  </w:style>
  <w:style w:type="character" w:styleId="CommentReference">
    <w:name w:val="annotation reference"/>
    <w:basedOn w:val="DefaultParagraphFont"/>
    <w:semiHidden/>
    <w:unhideWhenUsed/>
    <w:rsid w:val="00897976"/>
    <w:rPr>
      <w:sz w:val="16"/>
      <w:szCs w:val="16"/>
    </w:rPr>
  </w:style>
  <w:style w:type="paragraph" w:styleId="CommentText">
    <w:name w:val="annotation text"/>
    <w:basedOn w:val="Normal"/>
    <w:link w:val="CommentTextChar"/>
    <w:uiPriority w:val="99"/>
    <w:unhideWhenUsed/>
    <w:rsid w:val="00897976"/>
    <w:rPr>
      <w:sz w:val="20"/>
      <w:szCs w:val="20"/>
    </w:rPr>
  </w:style>
  <w:style w:type="character" w:customStyle="1" w:styleId="CommentTextChar">
    <w:name w:val="Comment Text Char"/>
    <w:basedOn w:val="DefaultParagraphFont"/>
    <w:link w:val="CommentText"/>
    <w:uiPriority w:val="99"/>
    <w:rsid w:val="00897976"/>
    <w:rPr>
      <w:rFonts w:ascii="Times New Roman" w:eastAsia="Times New Roman" w:hAnsi="Times New Roman" w:cs="Times New Roman"/>
      <w:sz w:val="20"/>
      <w:szCs w:val="20"/>
      <w:lang w:val="ro-RO"/>
    </w:rPr>
  </w:style>
  <w:style w:type="paragraph" w:styleId="BalloonText">
    <w:name w:val="Balloon Text"/>
    <w:basedOn w:val="Normal"/>
    <w:link w:val="BalloonTextChar"/>
    <w:uiPriority w:val="99"/>
    <w:semiHidden/>
    <w:unhideWhenUsed/>
    <w:rsid w:val="00BA453A"/>
    <w:rPr>
      <w:rFonts w:ascii="Tahoma" w:hAnsi="Tahoma" w:cs="Tahoma"/>
      <w:sz w:val="16"/>
      <w:szCs w:val="16"/>
    </w:rPr>
  </w:style>
  <w:style w:type="character" w:customStyle="1" w:styleId="BalloonTextChar">
    <w:name w:val="Balloon Text Char"/>
    <w:basedOn w:val="DefaultParagraphFont"/>
    <w:link w:val="BalloonText"/>
    <w:uiPriority w:val="99"/>
    <w:semiHidden/>
    <w:rsid w:val="00BA453A"/>
    <w:rPr>
      <w:rFonts w:ascii="Tahoma" w:eastAsia="Times New Roman" w:hAnsi="Tahoma" w:cs="Tahoma"/>
      <w:sz w:val="16"/>
      <w:szCs w:val="16"/>
      <w:lang w:val="ro-RO"/>
    </w:rPr>
  </w:style>
  <w:style w:type="paragraph" w:customStyle="1" w:styleId="Normal1">
    <w:name w:val="Normal1"/>
    <w:rsid w:val="0014083A"/>
    <w:pPr>
      <w:spacing w:after="160" w:line="256" w:lineRule="auto"/>
    </w:pPr>
    <w:rPr>
      <w:rFonts w:ascii="Calibri" w:eastAsia="Calibri" w:hAnsi="Calibri" w:cs="Times New Roman"/>
      <w:lang w:val="ro-RO"/>
    </w:rPr>
  </w:style>
  <w:style w:type="paragraph" w:styleId="CommentSubject">
    <w:name w:val="annotation subject"/>
    <w:basedOn w:val="CommentText"/>
    <w:next w:val="CommentText"/>
    <w:link w:val="CommentSubjectChar"/>
    <w:uiPriority w:val="99"/>
    <w:semiHidden/>
    <w:unhideWhenUsed/>
    <w:rsid w:val="004B2931"/>
    <w:rPr>
      <w:b/>
      <w:bCs/>
    </w:rPr>
  </w:style>
  <w:style w:type="character" w:customStyle="1" w:styleId="CommentSubjectChar">
    <w:name w:val="Comment Subject Char"/>
    <w:basedOn w:val="CommentTextChar"/>
    <w:link w:val="CommentSubject"/>
    <w:uiPriority w:val="99"/>
    <w:semiHidden/>
    <w:rsid w:val="004B2931"/>
    <w:rPr>
      <w:rFonts w:ascii="Times New Roman" w:eastAsia="Times New Roman" w:hAnsi="Times New Roman" w:cs="Times New Roman"/>
      <w:b/>
      <w:bCs/>
      <w:sz w:val="20"/>
      <w:szCs w:val="20"/>
      <w:lang w:val="ro-RO"/>
    </w:rPr>
  </w:style>
  <w:style w:type="character" w:styleId="Strong">
    <w:name w:val="Strong"/>
    <w:basedOn w:val="DefaultParagraphFont"/>
    <w:uiPriority w:val="22"/>
    <w:qFormat/>
    <w:rsid w:val="00BE4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8683">
      <w:bodyDiv w:val="1"/>
      <w:marLeft w:val="0"/>
      <w:marRight w:val="0"/>
      <w:marTop w:val="0"/>
      <w:marBottom w:val="0"/>
      <w:divBdr>
        <w:top w:val="none" w:sz="0" w:space="0" w:color="auto"/>
        <w:left w:val="none" w:sz="0" w:space="0" w:color="auto"/>
        <w:bottom w:val="none" w:sz="0" w:space="0" w:color="auto"/>
        <w:right w:val="none" w:sz="0" w:space="0" w:color="auto"/>
      </w:divBdr>
      <w:divsChild>
        <w:div w:id="1256281788">
          <w:marLeft w:val="0"/>
          <w:marRight w:val="0"/>
          <w:marTop w:val="0"/>
          <w:marBottom w:val="0"/>
          <w:divBdr>
            <w:top w:val="none" w:sz="0" w:space="0" w:color="auto"/>
            <w:left w:val="none" w:sz="0" w:space="0" w:color="auto"/>
            <w:bottom w:val="none" w:sz="0" w:space="0" w:color="auto"/>
            <w:right w:val="none" w:sz="0" w:space="0" w:color="auto"/>
          </w:divBdr>
          <w:divsChild>
            <w:div w:id="207956556">
              <w:marLeft w:val="0"/>
              <w:marRight w:val="0"/>
              <w:marTop w:val="0"/>
              <w:marBottom w:val="0"/>
              <w:divBdr>
                <w:top w:val="none" w:sz="0" w:space="0" w:color="auto"/>
                <w:left w:val="none" w:sz="0" w:space="0" w:color="auto"/>
                <w:bottom w:val="none" w:sz="0" w:space="0" w:color="auto"/>
                <w:right w:val="none" w:sz="0" w:space="0" w:color="auto"/>
              </w:divBdr>
              <w:divsChild>
                <w:div w:id="11245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6356">
      <w:bodyDiv w:val="1"/>
      <w:marLeft w:val="0"/>
      <w:marRight w:val="0"/>
      <w:marTop w:val="0"/>
      <w:marBottom w:val="0"/>
      <w:divBdr>
        <w:top w:val="none" w:sz="0" w:space="0" w:color="auto"/>
        <w:left w:val="none" w:sz="0" w:space="0" w:color="auto"/>
        <w:bottom w:val="none" w:sz="0" w:space="0" w:color="auto"/>
        <w:right w:val="none" w:sz="0" w:space="0" w:color="auto"/>
      </w:divBdr>
      <w:divsChild>
        <w:div w:id="1850634064">
          <w:marLeft w:val="0"/>
          <w:marRight w:val="0"/>
          <w:marTop w:val="0"/>
          <w:marBottom w:val="0"/>
          <w:divBdr>
            <w:top w:val="none" w:sz="0" w:space="0" w:color="auto"/>
            <w:left w:val="none" w:sz="0" w:space="0" w:color="auto"/>
            <w:bottom w:val="none" w:sz="0" w:space="0" w:color="auto"/>
            <w:right w:val="none" w:sz="0" w:space="0" w:color="auto"/>
          </w:divBdr>
          <w:divsChild>
            <w:div w:id="1155299436">
              <w:marLeft w:val="0"/>
              <w:marRight w:val="0"/>
              <w:marTop w:val="0"/>
              <w:marBottom w:val="0"/>
              <w:divBdr>
                <w:top w:val="none" w:sz="0" w:space="0" w:color="auto"/>
                <w:left w:val="none" w:sz="0" w:space="0" w:color="auto"/>
                <w:bottom w:val="none" w:sz="0" w:space="0" w:color="auto"/>
                <w:right w:val="none" w:sz="0" w:space="0" w:color="auto"/>
              </w:divBdr>
              <w:divsChild>
                <w:div w:id="3451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2702">
      <w:bodyDiv w:val="1"/>
      <w:marLeft w:val="0"/>
      <w:marRight w:val="0"/>
      <w:marTop w:val="0"/>
      <w:marBottom w:val="0"/>
      <w:divBdr>
        <w:top w:val="none" w:sz="0" w:space="0" w:color="auto"/>
        <w:left w:val="none" w:sz="0" w:space="0" w:color="auto"/>
        <w:bottom w:val="none" w:sz="0" w:space="0" w:color="auto"/>
        <w:right w:val="none" w:sz="0" w:space="0" w:color="auto"/>
      </w:divBdr>
      <w:divsChild>
        <w:div w:id="1176965508">
          <w:marLeft w:val="0"/>
          <w:marRight w:val="0"/>
          <w:marTop w:val="0"/>
          <w:marBottom w:val="0"/>
          <w:divBdr>
            <w:top w:val="none" w:sz="0" w:space="0" w:color="auto"/>
            <w:left w:val="none" w:sz="0" w:space="0" w:color="auto"/>
            <w:bottom w:val="none" w:sz="0" w:space="0" w:color="auto"/>
            <w:right w:val="none" w:sz="0" w:space="0" w:color="auto"/>
          </w:divBdr>
        </w:div>
      </w:divsChild>
    </w:div>
    <w:div w:id="302587896">
      <w:bodyDiv w:val="1"/>
      <w:marLeft w:val="0"/>
      <w:marRight w:val="0"/>
      <w:marTop w:val="0"/>
      <w:marBottom w:val="0"/>
      <w:divBdr>
        <w:top w:val="none" w:sz="0" w:space="0" w:color="auto"/>
        <w:left w:val="none" w:sz="0" w:space="0" w:color="auto"/>
        <w:bottom w:val="none" w:sz="0" w:space="0" w:color="auto"/>
        <w:right w:val="none" w:sz="0" w:space="0" w:color="auto"/>
      </w:divBdr>
      <w:divsChild>
        <w:div w:id="1297295560">
          <w:marLeft w:val="3758"/>
          <w:marRight w:val="0"/>
          <w:marTop w:val="120"/>
          <w:marBottom w:val="120"/>
          <w:divBdr>
            <w:top w:val="none" w:sz="0" w:space="0" w:color="auto"/>
            <w:left w:val="none" w:sz="0" w:space="0" w:color="auto"/>
            <w:bottom w:val="none" w:sz="0" w:space="0" w:color="auto"/>
            <w:right w:val="none" w:sz="0" w:space="0" w:color="auto"/>
          </w:divBdr>
          <w:divsChild>
            <w:div w:id="1181552493">
              <w:marLeft w:val="0"/>
              <w:marRight w:val="0"/>
              <w:marTop w:val="0"/>
              <w:marBottom w:val="0"/>
              <w:divBdr>
                <w:top w:val="none" w:sz="0" w:space="0" w:color="auto"/>
                <w:left w:val="none" w:sz="0" w:space="0" w:color="auto"/>
                <w:bottom w:val="none" w:sz="0" w:space="0" w:color="auto"/>
                <w:right w:val="none" w:sz="0" w:space="0" w:color="auto"/>
              </w:divBdr>
              <w:divsChild>
                <w:div w:id="977299598">
                  <w:marLeft w:val="0"/>
                  <w:marRight w:val="0"/>
                  <w:marTop w:val="0"/>
                  <w:marBottom w:val="0"/>
                  <w:divBdr>
                    <w:top w:val="none" w:sz="0" w:space="0" w:color="auto"/>
                    <w:left w:val="none" w:sz="0" w:space="0" w:color="auto"/>
                    <w:bottom w:val="none" w:sz="0" w:space="0" w:color="auto"/>
                    <w:right w:val="none" w:sz="0" w:space="0" w:color="auto"/>
                  </w:divBdr>
                </w:div>
                <w:div w:id="1006640018">
                  <w:marLeft w:val="0"/>
                  <w:marRight w:val="0"/>
                  <w:marTop w:val="0"/>
                  <w:marBottom w:val="0"/>
                  <w:divBdr>
                    <w:top w:val="none" w:sz="0" w:space="0" w:color="auto"/>
                    <w:left w:val="none" w:sz="0" w:space="0" w:color="auto"/>
                    <w:bottom w:val="none" w:sz="0" w:space="0" w:color="auto"/>
                    <w:right w:val="none" w:sz="0" w:space="0" w:color="auto"/>
                  </w:divBdr>
                </w:div>
                <w:div w:id="825901114">
                  <w:marLeft w:val="0"/>
                  <w:marRight w:val="0"/>
                  <w:marTop w:val="0"/>
                  <w:marBottom w:val="0"/>
                  <w:divBdr>
                    <w:top w:val="none" w:sz="0" w:space="0" w:color="auto"/>
                    <w:left w:val="none" w:sz="0" w:space="0" w:color="auto"/>
                    <w:bottom w:val="none" w:sz="0" w:space="0" w:color="auto"/>
                    <w:right w:val="none" w:sz="0" w:space="0" w:color="auto"/>
                  </w:divBdr>
                </w:div>
                <w:div w:id="2057002862">
                  <w:marLeft w:val="0"/>
                  <w:marRight w:val="0"/>
                  <w:marTop w:val="0"/>
                  <w:marBottom w:val="0"/>
                  <w:divBdr>
                    <w:top w:val="none" w:sz="0" w:space="0" w:color="auto"/>
                    <w:left w:val="none" w:sz="0" w:space="0" w:color="auto"/>
                    <w:bottom w:val="none" w:sz="0" w:space="0" w:color="auto"/>
                    <w:right w:val="none" w:sz="0" w:space="0" w:color="auto"/>
                  </w:divBdr>
                </w:div>
                <w:div w:id="486744658">
                  <w:marLeft w:val="0"/>
                  <w:marRight w:val="0"/>
                  <w:marTop w:val="0"/>
                  <w:marBottom w:val="0"/>
                  <w:divBdr>
                    <w:top w:val="none" w:sz="0" w:space="0" w:color="auto"/>
                    <w:left w:val="none" w:sz="0" w:space="0" w:color="auto"/>
                    <w:bottom w:val="none" w:sz="0" w:space="0" w:color="auto"/>
                    <w:right w:val="none" w:sz="0" w:space="0" w:color="auto"/>
                  </w:divBdr>
                </w:div>
                <w:div w:id="922644814">
                  <w:marLeft w:val="0"/>
                  <w:marRight w:val="0"/>
                  <w:marTop w:val="0"/>
                  <w:marBottom w:val="0"/>
                  <w:divBdr>
                    <w:top w:val="none" w:sz="0" w:space="0" w:color="auto"/>
                    <w:left w:val="none" w:sz="0" w:space="0" w:color="auto"/>
                    <w:bottom w:val="none" w:sz="0" w:space="0" w:color="auto"/>
                    <w:right w:val="none" w:sz="0" w:space="0" w:color="auto"/>
                  </w:divBdr>
                </w:div>
                <w:div w:id="1700813002">
                  <w:marLeft w:val="0"/>
                  <w:marRight w:val="0"/>
                  <w:marTop w:val="0"/>
                  <w:marBottom w:val="0"/>
                  <w:divBdr>
                    <w:top w:val="none" w:sz="0" w:space="0" w:color="auto"/>
                    <w:left w:val="none" w:sz="0" w:space="0" w:color="auto"/>
                    <w:bottom w:val="none" w:sz="0" w:space="0" w:color="auto"/>
                    <w:right w:val="none" w:sz="0" w:space="0" w:color="auto"/>
                  </w:divBdr>
                </w:div>
                <w:div w:id="1834490594">
                  <w:marLeft w:val="0"/>
                  <w:marRight w:val="0"/>
                  <w:marTop w:val="0"/>
                  <w:marBottom w:val="0"/>
                  <w:divBdr>
                    <w:top w:val="none" w:sz="0" w:space="0" w:color="auto"/>
                    <w:left w:val="none" w:sz="0" w:space="0" w:color="auto"/>
                    <w:bottom w:val="none" w:sz="0" w:space="0" w:color="auto"/>
                    <w:right w:val="none" w:sz="0" w:space="0" w:color="auto"/>
                  </w:divBdr>
                </w:div>
                <w:div w:id="1647470943">
                  <w:marLeft w:val="0"/>
                  <w:marRight w:val="0"/>
                  <w:marTop w:val="0"/>
                  <w:marBottom w:val="0"/>
                  <w:divBdr>
                    <w:top w:val="none" w:sz="0" w:space="0" w:color="auto"/>
                    <w:left w:val="none" w:sz="0" w:space="0" w:color="auto"/>
                    <w:bottom w:val="none" w:sz="0" w:space="0" w:color="auto"/>
                    <w:right w:val="none" w:sz="0" w:space="0" w:color="auto"/>
                  </w:divBdr>
                </w:div>
                <w:div w:id="189151518">
                  <w:marLeft w:val="0"/>
                  <w:marRight w:val="0"/>
                  <w:marTop w:val="0"/>
                  <w:marBottom w:val="0"/>
                  <w:divBdr>
                    <w:top w:val="none" w:sz="0" w:space="0" w:color="auto"/>
                    <w:left w:val="none" w:sz="0" w:space="0" w:color="auto"/>
                    <w:bottom w:val="none" w:sz="0" w:space="0" w:color="auto"/>
                    <w:right w:val="none" w:sz="0" w:space="0" w:color="auto"/>
                  </w:divBdr>
                </w:div>
                <w:div w:id="1486125746">
                  <w:marLeft w:val="0"/>
                  <w:marRight w:val="0"/>
                  <w:marTop w:val="0"/>
                  <w:marBottom w:val="0"/>
                  <w:divBdr>
                    <w:top w:val="none" w:sz="0" w:space="0" w:color="auto"/>
                    <w:left w:val="none" w:sz="0" w:space="0" w:color="auto"/>
                    <w:bottom w:val="none" w:sz="0" w:space="0" w:color="auto"/>
                    <w:right w:val="none" w:sz="0" w:space="0" w:color="auto"/>
                  </w:divBdr>
                </w:div>
                <w:div w:id="708409335">
                  <w:marLeft w:val="0"/>
                  <w:marRight w:val="0"/>
                  <w:marTop w:val="0"/>
                  <w:marBottom w:val="0"/>
                  <w:divBdr>
                    <w:top w:val="none" w:sz="0" w:space="0" w:color="auto"/>
                    <w:left w:val="none" w:sz="0" w:space="0" w:color="auto"/>
                    <w:bottom w:val="none" w:sz="0" w:space="0" w:color="auto"/>
                    <w:right w:val="none" w:sz="0" w:space="0" w:color="auto"/>
                  </w:divBdr>
                </w:div>
                <w:div w:id="1878009571">
                  <w:marLeft w:val="0"/>
                  <w:marRight w:val="0"/>
                  <w:marTop w:val="0"/>
                  <w:marBottom w:val="0"/>
                  <w:divBdr>
                    <w:top w:val="none" w:sz="0" w:space="0" w:color="auto"/>
                    <w:left w:val="none" w:sz="0" w:space="0" w:color="auto"/>
                    <w:bottom w:val="none" w:sz="0" w:space="0" w:color="auto"/>
                    <w:right w:val="none" w:sz="0" w:space="0" w:color="auto"/>
                  </w:divBdr>
                </w:div>
                <w:div w:id="1637101305">
                  <w:marLeft w:val="0"/>
                  <w:marRight w:val="0"/>
                  <w:marTop w:val="0"/>
                  <w:marBottom w:val="0"/>
                  <w:divBdr>
                    <w:top w:val="none" w:sz="0" w:space="0" w:color="auto"/>
                    <w:left w:val="none" w:sz="0" w:space="0" w:color="auto"/>
                    <w:bottom w:val="none" w:sz="0" w:space="0" w:color="auto"/>
                    <w:right w:val="none" w:sz="0" w:space="0" w:color="auto"/>
                  </w:divBdr>
                </w:div>
                <w:div w:id="499661854">
                  <w:marLeft w:val="0"/>
                  <w:marRight w:val="0"/>
                  <w:marTop w:val="0"/>
                  <w:marBottom w:val="0"/>
                  <w:divBdr>
                    <w:top w:val="none" w:sz="0" w:space="0" w:color="auto"/>
                    <w:left w:val="none" w:sz="0" w:space="0" w:color="auto"/>
                    <w:bottom w:val="none" w:sz="0" w:space="0" w:color="auto"/>
                    <w:right w:val="none" w:sz="0" w:space="0" w:color="auto"/>
                  </w:divBdr>
                </w:div>
                <w:div w:id="1742025132">
                  <w:marLeft w:val="0"/>
                  <w:marRight w:val="0"/>
                  <w:marTop w:val="0"/>
                  <w:marBottom w:val="0"/>
                  <w:divBdr>
                    <w:top w:val="none" w:sz="0" w:space="0" w:color="auto"/>
                    <w:left w:val="none" w:sz="0" w:space="0" w:color="auto"/>
                    <w:bottom w:val="none" w:sz="0" w:space="0" w:color="auto"/>
                    <w:right w:val="none" w:sz="0" w:space="0" w:color="auto"/>
                  </w:divBdr>
                </w:div>
                <w:div w:id="647365931">
                  <w:marLeft w:val="0"/>
                  <w:marRight w:val="0"/>
                  <w:marTop w:val="0"/>
                  <w:marBottom w:val="0"/>
                  <w:divBdr>
                    <w:top w:val="none" w:sz="0" w:space="0" w:color="auto"/>
                    <w:left w:val="none" w:sz="0" w:space="0" w:color="auto"/>
                    <w:bottom w:val="none" w:sz="0" w:space="0" w:color="auto"/>
                    <w:right w:val="none" w:sz="0" w:space="0" w:color="auto"/>
                  </w:divBdr>
                </w:div>
                <w:div w:id="1089231829">
                  <w:marLeft w:val="0"/>
                  <w:marRight w:val="0"/>
                  <w:marTop w:val="0"/>
                  <w:marBottom w:val="0"/>
                  <w:divBdr>
                    <w:top w:val="none" w:sz="0" w:space="0" w:color="auto"/>
                    <w:left w:val="none" w:sz="0" w:space="0" w:color="auto"/>
                    <w:bottom w:val="none" w:sz="0" w:space="0" w:color="auto"/>
                    <w:right w:val="none" w:sz="0" w:space="0" w:color="auto"/>
                  </w:divBdr>
                </w:div>
                <w:div w:id="270474653">
                  <w:marLeft w:val="0"/>
                  <w:marRight w:val="0"/>
                  <w:marTop w:val="0"/>
                  <w:marBottom w:val="0"/>
                  <w:divBdr>
                    <w:top w:val="none" w:sz="0" w:space="0" w:color="auto"/>
                    <w:left w:val="none" w:sz="0" w:space="0" w:color="auto"/>
                    <w:bottom w:val="none" w:sz="0" w:space="0" w:color="auto"/>
                    <w:right w:val="none" w:sz="0" w:space="0" w:color="auto"/>
                  </w:divBdr>
                </w:div>
                <w:div w:id="653411913">
                  <w:marLeft w:val="0"/>
                  <w:marRight w:val="0"/>
                  <w:marTop w:val="0"/>
                  <w:marBottom w:val="0"/>
                  <w:divBdr>
                    <w:top w:val="none" w:sz="0" w:space="0" w:color="auto"/>
                    <w:left w:val="none" w:sz="0" w:space="0" w:color="auto"/>
                    <w:bottom w:val="none" w:sz="0" w:space="0" w:color="auto"/>
                    <w:right w:val="none" w:sz="0" w:space="0" w:color="auto"/>
                  </w:divBdr>
                </w:div>
                <w:div w:id="2058043016">
                  <w:marLeft w:val="0"/>
                  <w:marRight w:val="0"/>
                  <w:marTop w:val="0"/>
                  <w:marBottom w:val="0"/>
                  <w:divBdr>
                    <w:top w:val="none" w:sz="0" w:space="0" w:color="auto"/>
                    <w:left w:val="none" w:sz="0" w:space="0" w:color="auto"/>
                    <w:bottom w:val="none" w:sz="0" w:space="0" w:color="auto"/>
                    <w:right w:val="none" w:sz="0" w:space="0" w:color="auto"/>
                  </w:divBdr>
                </w:div>
                <w:div w:id="129707729">
                  <w:marLeft w:val="0"/>
                  <w:marRight w:val="0"/>
                  <w:marTop w:val="0"/>
                  <w:marBottom w:val="0"/>
                  <w:divBdr>
                    <w:top w:val="none" w:sz="0" w:space="0" w:color="auto"/>
                    <w:left w:val="none" w:sz="0" w:space="0" w:color="auto"/>
                    <w:bottom w:val="none" w:sz="0" w:space="0" w:color="auto"/>
                    <w:right w:val="none" w:sz="0" w:space="0" w:color="auto"/>
                  </w:divBdr>
                </w:div>
                <w:div w:id="517158369">
                  <w:marLeft w:val="0"/>
                  <w:marRight w:val="0"/>
                  <w:marTop w:val="0"/>
                  <w:marBottom w:val="0"/>
                  <w:divBdr>
                    <w:top w:val="none" w:sz="0" w:space="0" w:color="auto"/>
                    <w:left w:val="none" w:sz="0" w:space="0" w:color="auto"/>
                    <w:bottom w:val="none" w:sz="0" w:space="0" w:color="auto"/>
                    <w:right w:val="none" w:sz="0" w:space="0" w:color="auto"/>
                  </w:divBdr>
                </w:div>
                <w:div w:id="73403650">
                  <w:marLeft w:val="0"/>
                  <w:marRight w:val="0"/>
                  <w:marTop w:val="0"/>
                  <w:marBottom w:val="0"/>
                  <w:divBdr>
                    <w:top w:val="none" w:sz="0" w:space="0" w:color="auto"/>
                    <w:left w:val="none" w:sz="0" w:space="0" w:color="auto"/>
                    <w:bottom w:val="none" w:sz="0" w:space="0" w:color="auto"/>
                    <w:right w:val="none" w:sz="0" w:space="0" w:color="auto"/>
                  </w:divBdr>
                </w:div>
                <w:div w:id="17047193">
                  <w:marLeft w:val="0"/>
                  <w:marRight w:val="0"/>
                  <w:marTop w:val="0"/>
                  <w:marBottom w:val="0"/>
                  <w:divBdr>
                    <w:top w:val="none" w:sz="0" w:space="0" w:color="auto"/>
                    <w:left w:val="none" w:sz="0" w:space="0" w:color="auto"/>
                    <w:bottom w:val="none" w:sz="0" w:space="0" w:color="auto"/>
                    <w:right w:val="none" w:sz="0" w:space="0" w:color="auto"/>
                  </w:divBdr>
                </w:div>
                <w:div w:id="1754164429">
                  <w:marLeft w:val="0"/>
                  <w:marRight w:val="0"/>
                  <w:marTop w:val="0"/>
                  <w:marBottom w:val="0"/>
                  <w:divBdr>
                    <w:top w:val="none" w:sz="0" w:space="0" w:color="auto"/>
                    <w:left w:val="none" w:sz="0" w:space="0" w:color="auto"/>
                    <w:bottom w:val="none" w:sz="0" w:space="0" w:color="auto"/>
                    <w:right w:val="none" w:sz="0" w:space="0" w:color="auto"/>
                  </w:divBdr>
                </w:div>
                <w:div w:id="794369948">
                  <w:marLeft w:val="0"/>
                  <w:marRight w:val="0"/>
                  <w:marTop w:val="0"/>
                  <w:marBottom w:val="0"/>
                  <w:divBdr>
                    <w:top w:val="none" w:sz="0" w:space="0" w:color="auto"/>
                    <w:left w:val="none" w:sz="0" w:space="0" w:color="auto"/>
                    <w:bottom w:val="none" w:sz="0" w:space="0" w:color="auto"/>
                    <w:right w:val="none" w:sz="0" w:space="0" w:color="auto"/>
                  </w:divBdr>
                </w:div>
                <w:div w:id="781386917">
                  <w:marLeft w:val="0"/>
                  <w:marRight w:val="0"/>
                  <w:marTop w:val="0"/>
                  <w:marBottom w:val="0"/>
                  <w:divBdr>
                    <w:top w:val="none" w:sz="0" w:space="0" w:color="auto"/>
                    <w:left w:val="none" w:sz="0" w:space="0" w:color="auto"/>
                    <w:bottom w:val="none" w:sz="0" w:space="0" w:color="auto"/>
                    <w:right w:val="none" w:sz="0" w:space="0" w:color="auto"/>
                  </w:divBdr>
                </w:div>
                <w:div w:id="912009587">
                  <w:marLeft w:val="0"/>
                  <w:marRight w:val="0"/>
                  <w:marTop w:val="0"/>
                  <w:marBottom w:val="0"/>
                  <w:divBdr>
                    <w:top w:val="none" w:sz="0" w:space="0" w:color="auto"/>
                    <w:left w:val="none" w:sz="0" w:space="0" w:color="auto"/>
                    <w:bottom w:val="none" w:sz="0" w:space="0" w:color="auto"/>
                    <w:right w:val="none" w:sz="0" w:space="0" w:color="auto"/>
                  </w:divBdr>
                </w:div>
                <w:div w:id="1152984145">
                  <w:marLeft w:val="0"/>
                  <w:marRight w:val="0"/>
                  <w:marTop w:val="0"/>
                  <w:marBottom w:val="0"/>
                  <w:divBdr>
                    <w:top w:val="none" w:sz="0" w:space="0" w:color="auto"/>
                    <w:left w:val="none" w:sz="0" w:space="0" w:color="auto"/>
                    <w:bottom w:val="none" w:sz="0" w:space="0" w:color="auto"/>
                    <w:right w:val="none" w:sz="0" w:space="0" w:color="auto"/>
                  </w:divBdr>
                </w:div>
                <w:div w:id="9873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4388">
          <w:marLeft w:val="3758"/>
          <w:marRight w:val="0"/>
          <w:marTop w:val="120"/>
          <w:marBottom w:val="120"/>
          <w:divBdr>
            <w:top w:val="none" w:sz="0" w:space="0" w:color="auto"/>
            <w:left w:val="none" w:sz="0" w:space="0" w:color="auto"/>
            <w:bottom w:val="none" w:sz="0" w:space="0" w:color="auto"/>
            <w:right w:val="none" w:sz="0" w:space="0" w:color="auto"/>
          </w:divBdr>
          <w:divsChild>
            <w:div w:id="708454844">
              <w:marLeft w:val="0"/>
              <w:marRight w:val="0"/>
              <w:marTop w:val="0"/>
              <w:marBottom w:val="0"/>
              <w:divBdr>
                <w:top w:val="none" w:sz="0" w:space="0" w:color="auto"/>
                <w:left w:val="none" w:sz="0" w:space="0" w:color="auto"/>
                <w:bottom w:val="none" w:sz="0" w:space="0" w:color="auto"/>
                <w:right w:val="none" w:sz="0" w:space="0" w:color="auto"/>
              </w:divBdr>
              <w:divsChild>
                <w:div w:id="484398871">
                  <w:marLeft w:val="0"/>
                  <w:marRight w:val="0"/>
                  <w:marTop w:val="0"/>
                  <w:marBottom w:val="0"/>
                  <w:divBdr>
                    <w:top w:val="none" w:sz="0" w:space="0" w:color="auto"/>
                    <w:left w:val="none" w:sz="0" w:space="0" w:color="auto"/>
                    <w:bottom w:val="none" w:sz="0" w:space="0" w:color="auto"/>
                    <w:right w:val="none" w:sz="0" w:space="0" w:color="auto"/>
                  </w:divBdr>
                </w:div>
                <w:div w:id="903369820">
                  <w:marLeft w:val="0"/>
                  <w:marRight w:val="0"/>
                  <w:marTop w:val="0"/>
                  <w:marBottom w:val="0"/>
                  <w:divBdr>
                    <w:top w:val="none" w:sz="0" w:space="0" w:color="auto"/>
                    <w:left w:val="none" w:sz="0" w:space="0" w:color="auto"/>
                    <w:bottom w:val="none" w:sz="0" w:space="0" w:color="auto"/>
                    <w:right w:val="none" w:sz="0" w:space="0" w:color="auto"/>
                  </w:divBdr>
                </w:div>
                <w:div w:id="2091462405">
                  <w:marLeft w:val="0"/>
                  <w:marRight w:val="0"/>
                  <w:marTop w:val="0"/>
                  <w:marBottom w:val="0"/>
                  <w:divBdr>
                    <w:top w:val="none" w:sz="0" w:space="0" w:color="auto"/>
                    <w:left w:val="none" w:sz="0" w:space="0" w:color="auto"/>
                    <w:bottom w:val="none" w:sz="0" w:space="0" w:color="auto"/>
                    <w:right w:val="none" w:sz="0" w:space="0" w:color="auto"/>
                  </w:divBdr>
                </w:div>
                <w:div w:id="1556041764">
                  <w:marLeft w:val="0"/>
                  <w:marRight w:val="0"/>
                  <w:marTop w:val="0"/>
                  <w:marBottom w:val="0"/>
                  <w:divBdr>
                    <w:top w:val="none" w:sz="0" w:space="0" w:color="auto"/>
                    <w:left w:val="none" w:sz="0" w:space="0" w:color="auto"/>
                    <w:bottom w:val="none" w:sz="0" w:space="0" w:color="auto"/>
                    <w:right w:val="none" w:sz="0" w:space="0" w:color="auto"/>
                  </w:divBdr>
                </w:div>
                <w:div w:id="125204354">
                  <w:marLeft w:val="0"/>
                  <w:marRight w:val="0"/>
                  <w:marTop w:val="0"/>
                  <w:marBottom w:val="0"/>
                  <w:divBdr>
                    <w:top w:val="none" w:sz="0" w:space="0" w:color="auto"/>
                    <w:left w:val="none" w:sz="0" w:space="0" w:color="auto"/>
                    <w:bottom w:val="none" w:sz="0" w:space="0" w:color="auto"/>
                    <w:right w:val="none" w:sz="0" w:space="0" w:color="auto"/>
                  </w:divBdr>
                </w:div>
                <w:div w:id="1872104560">
                  <w:marLeft w:val="0"/>
                  <w:marRight w:val="0"/>
                  <w:marTop w:val="0"/>
                  <w:marBottom w:val="0"/>
                  <w:divBdr>
                    <w:top w:val="none" w:sz="0" w:space="0" w:color="auto"/>
                    <w:left w:val="none" w:sz="0" w:space="0" w:color="auto"/>
                    <w:bottom w:val="none" w:sz="0" w:space="0" w:color="auto"/>
                    <w:right w:val="none" w:sz="0" w:space="0" w:color="auto"/>
                  </w:divBdr>
                </w:div>
                <w:div w:id="747927255">
                  <w:marLeft w:val="0"/>
                  <w:marRight w:val="0"/>
                  <w:marTop w:val="0"/>
                  <w:marBottom w:val="0"/>
                  <w:divBdr>
                    <w:top w:val="none" w:sz="0" w:space="0" w:color="auto"/>
                    <w:left w:val="none" w:sz="0" w:space="0" w:color="auto"/>
                    <w:bottom w:val="none" w:sz="0" w:space="0" w:color="auto"/>
                    <w:right w:val="none" w:sz="0" w:space="0" w:color="auto"/>
                  </w:divBdr>
                </w:div>
                <w:div w:id="1384061181">
                  <w:marLeft w:val="0"/>
                  <w:marRight w:val="0"/>
                  <w:marTop w:val="0"/>
                  <w:marBottom w:val="0"/>
                  <w:divBdr>
                    <w:top w:val="none" w:sz="0" w:space="0" w:color="auto"/>
                    <w:left w:val="none" w:sz="0" w:space="0" w:color="auto"/>
                    <w:bottom w:val="none" w:sz="0" w:space="0" w:color="auto"/>
                    <w:right w:val="none" w:sz="0" w:space="0" w:color="auto"/>
                  </w:divBdr>
                </w:div>
                <w:div w:id="715468304">
                  <w:marLeft w:val="0"/>
                  <w:marRight w:val="0"/>
                  <w:marTop w:val="0"/>
                  <w:marBottom w:val="0"/>
                  <w:divBdr>
                    <w:top w:val="none" w:sz="0" w:space="0" w:color="auto"/>
                    <w:left w:val="none" w:sz="0" w:space="0" w:color="auto"/>
                    <w:bottom w:val="none" w:sz="0" w:space="0" w:color="auto"/>
                    <w:right w:val="none" w:sz="0" w:space="0" w:color="auto"/>
                  </w:divBdr>
                </w:div>
                <w:div w:id="1011761946">
                  <w:marLeft w:val="0"/>
                  <w:marRight w:val="0"/>
                  <w:marTop w:val="0"/>
                  <w:marBottom w:val="0"/>
                  <w:divBdr>
                    <w:top w:val="none" w:sz="0" w:space="0" w:color="auto"/>
                    <w:left w:val="none" w:sz="0" w:space="0" w:color="auto"/>
                    <w:bottom w:val="none" w:sz="0" w:space="0" w:color="auto"/>
                    <w:right w:val="none" w:sz="0" w:space="0" w:color="auto"/>
                  </w:divBdr>
                </w:div>
                <w:div w:id="1763646765">
                  <w:marLeft w:val="0"/>
                  <w:marRight w:val="0"/>
                  <w:marTop w:val="0"/>
                  <w:marBottom w:val="0"/>
                  <w:divBdr>
                    <w:top w:val="none" w:sz="0" w:space="0" w:color="auto"/>
                    <w:left w:val="none" w:sz="0" w:space="0" w:color="auto"/>
                    <w:bottom w:val="none" w:sz="0" w:space="0" w:color="auto"/>
                    <w:right w:val="none" w:sz="0" w:space="0" w:color="auto"/>
                  </w:divBdr>
                </w:div>
                <w:div w:id="1189836223">
                  <w:marLeft w:val="0"/>
                  <w:marRight w:val="0"/>
                  <w:marTop w:val="0"/>
                  <w:marBottom w:val="0"/>
                  <w:divBdr>
                    <w:top w:val="none" w:sz="0" w:space="0" w:color="auto"/>
                    <w:left w:val="none" w:sz="0" w:space="0" w:color="auto"/>
                    <w:bottom w:val="none" w:sz="0" w:space="0" w:color="auto"/>
                    <w:right w:val="none" w:sz="0" w:space="0" w:color="auto"/>
                  </w:divBdr>
                </w:div>
                <w:div w:id="1136029430">
                  <w:marLeft w:val="0"/>
                  <w:marRight w:val="0"/>
                  <w:marTop w:val="0"/>
                  <w:marBottom w:val="0"/>
                  <w:divBdr>
                    <w:top w:val="none" w:sz="0" w:space="0" w:color="auto"/>
                    <w:left w:val="none" w:sz="0" w:space="0" w:color="auto"/>
                    <w:bottom w:val="none" w:sz="0" w:space="0" w:color="auto"/>
                    <w:right w:val="none" w:sz="0" w:space="0" w:color="auto"/>
                  </w:divBdr>
                </w:div>
                <w:div w:id="261383532">
                  <w:marLeft w:val="0"/>
                  <w:marRight w:val="0"/>
                  <w:marTop w:val="0"/>
                  <w:marBottom w:val="0"/>
                  <w:divBdr>
                    <w:top w:val="none" w:sz="0" w:space="0" w:color="auto"/>
                    <w:left w:val="none" w:sz="0" w:space="0" w:color="auto"/>
                    <w:bottom w:val="none" w:sz="0" w:space="0" w:color="auto"/>
                    <w:right w:val="none" w:sz="0" w:space="0" w:color="auto"/>
                  </w:divBdr>
                </w:div>
                <w:div w:id="1999068446">
                  <w:marLeft w:val="0"/>
                  <w:marRight w:val="0"/>
                  <w:marTop w:val="0"/>
                  <w:marBottom w:val="0"/>
                  <w:divBdr>
                    <w:top w:val="none" w:sz="0" w:space="0" w:color="auto"/>
                    <w:left w:val="none" w:sz="0" w:space="0" w:color="auto"/>
                    <w:bottom w:val="none" w:sz="0" w:space="0" w:color="auto"/>
                    <w:right w:val="none" w:sz="0" w:space="0" w:color="auto"/>
                  </w:divBdr>
                </w:div>
                <w:div w:id="1808626276">
                  <w:marLeft w:val="0"/>
                  <w:marRight w:val="0"/>
                  <w:marTop w:val="0"/>
                  <w:marBottom w:val="0"/>
                  <w:divBdr>
                    <w:top w:val="none" w:sz="0" w:space="0" w:color="auto"/>
                    <w:left w:val="none" w:sz="0" w:space="0" w:color="auto"/>
                    <w:bottom w:val="none" w:sz="0" w:space="0" w:color="auto"/>
                    <w:right w:val="none" w:sz="0" w:space="0" w:color="auto"/>
                  </w:divBdr>
                </w:div>
                <w:div w:id="592012950">
                  <w:marLeft w:val="0"/>
                  <w:marRight w:val="0"/>
                  <w:marTop w:val="0"/>
                  <w:marBottom w:val="0"/>
                  <w:divBdr>
                    <w:top w:val="none" w:sz="0" w:space="0" w:color="auto"/>
                    <w:left w:val="none" w:sz="0" w:space="0" w:color="auto"/>
                    <w:bottom w:val="none" w:sz="0" w:space="0" w:color="auto"/>
                    <w:right w:val="none" w:sz="0" w:space="0" w:color="auto"/>
                  </w:divBdr>
                </w:div>
                <w:div w:id="823740115">
                  <w:marLeft w:val="0"/>
                  <w:marRight w:val="0"/>
                  <w:marTop w:val="0"/>
                  <w:marBottom w:val="0"/>
                  <w:divBdr>
                    <w:top w:val="none" w:sz="0" w:space="0" w:color="auto"/>
                    <w:left w:val="none" w:sz="0" w:space="0" w:color="auto"/>
                    <w:bottom w:val="none" w:sz="0" w:space="0" w:color="auto"/>
                    <w:right w:val="none" w:sz="0" w:space="0" w:color="auto"/>
                  </w:divBdr>
                </w:div>
                <w:div w:id="735782283">
                  <w:marLeft w:val="0"/>
                  <w:marRight w:val="0"/>
                  <w:marTop w:val="0"/>
                  <w:marBottom w:val="0"/>
                  <w:divBdr>
                    <w:top w:val="none" w:sz="0" w:space="0" w:color="auto"/>
                    <w:left w:val="none" w:sz="0" w:space="0" w:color="auto"/>
                    <w:bottom w:val="none" w:sz="0" w:space="0" w:color="auto"/>
                    <w:right w:val="none" w:sz="0" w:space="0" w:color="auto"/>
                  </w:divBdr>
                </w:div>
                <w:div w:id="1354652505">
                  <w:marLeft w:val="0"/>
                  <w:marRight w:val="0"/>
                  <w:marTop w:val="0"/>
                  <w:marBottom w:val="0"/>
                  <w:divBdr>
                    <w:top w:val="none" w:sz="0" w:space="0" w:color="auto"/>
                    <w:left w:val="none" w:sz="0" w:space="0" w:color="auto"/>
                    <w:bottom w:val="none" w:sz="0" w:space="0" w:color="auto"/>
                    <w:right w:val="none" w:sz="0" w:space="0" w:color="auto"/>
                  </w:divBdr>
                </w:div>
                <w:div w:id="88890234">
                  <w:marLeft w:val="0"/>
                  <w:marRight w:val="0"/>
                  <w:marTop w:val="0"/>
                  <w:marBottom w:val="0"/>
                  <w:divBdr>
                    <w:top w:val="none" w:sz="0" w:space="0" w:color="auto"/>
                    <w:left w:val="none" w:sz="0" w:space="0" w:color="auto"/>
                    <w:bottom w:val="none" w:sz="0" w:space="0" w:color="auto"/>
                    <w:right w:val="none" w:sz="0" w:space="0" w:color="auto"/>
                  </w:divBdr>
                </w:div>
                <w:div w:id="2017925244">
                  <w:marLeft w:val="0"/>
                  <w:marRight w:val="0"/>
                  <w:marTop w:val="0"/>
                  <w:marBottom w:val="0"/>
                  <w:divBdr>
                    <w:top w:val="none" w:sz="0" w:space="0" w:color="auto"/>
                    <w:left w:val="none" w:sz="0" w:space="0" w:color="auto"/>
                    <w:bottom w:val="none" w:sz="0" w:space="0" w:color="auto"/>
                    <w:right w:val="none" w:sz="0" w:space="0" w:color="auto"/>
                  </w:divBdr>
                </w:div>
                <w:div w:id="1797749869">
                  <w:marLeft w:val="0"/>
                  <w:marRight w:val="0"/>
                  <w:marTop w:val="0"/>
                  <w:marBottom w:val="0"/>
                  <w:divBdr>
                    <w:top w:val="none" w:sz="0" w:space="0" w:color="auto"/>
                    <w:left w:val="none" w:sz="0" w:space="0" w:color="auto"/>
                    <w:bottom w:val="none" w:sz="0" w:space="0" w:color="auto"/>
                    <w:right w:val="none" w:sz="0" w:space="0" w:color="auto"/>
                  </w:divBdr>
                </w:div>
                <w:div w:id="417168983">
                  <w:marLeft w:val="0"/>
                  <w:marRight w:val="0"/>
                  <w:marTop w:val="0"/>
                  <w:marBottom w:val="0"/>
                  <w:divBdr>
                    <w:top w:val="none" w:sz="0" w:space="0" w:color="auto"/>
                    <w:left w:val="none" w:sz="0" w:space="0" w:color="auto"/>
                    <w:bottom w:val="none" w:sz="0" w:space="0" w:color="auto"/>
                    <w:right w:val="none" w:sz="0" w:space="0" w:color="auto"/>
                  </w:divBdr>
                </w:div>
                <w:div w:id="69160046">
                  <w:marLeft w:val="0"/>
                  <w:marRight w:val="0"/>
                  <w:marTop w:val="0"/>
                  <w:marBottom w:val="0"/>
                  <w:divBdr>
                    <w:top w:val="none" w:sz="0" w:space="0" w:color="auto"/>
                    <w:left w:val="none" w:sz="0" w:space="0" w:color="auto"/>
                    <w:bottom w:val="none" w:sz="0" w:space="0" w:color="auto"/>
                    <w:right w:val="none" w:sz="0" w:space="0" w:color="auto"/>
                  </w:divBdr>
                </w:div>
                <w:div w:id="1106732979">
                  <w:marLeft w:val="0"/>
                  <w:marRight w:val="0"/>
                  <w:marTop w:val="0"/>
                  <w:marBottom w:val="0"/>
                  <w:divBdr>
                    <w:top w:val="none" w:sz="0" w:space="0" w:color="auto"/>
                    <w:left w:val="none" w:sz="0" w:space="0" w:color="auto"/>
                    <w:bottom w:val="none" w:sz="0" w:space="0" w:color="auto"/>
                    <w:right w:val="none" w:sz="0" w:space="0" w:color="auto"/>
                  </w:divBdr>
                </w:div>
                <w:div w:id="1913927929">
                  <w:marLeft w:val="0"/>
                  <w:marRight w:val="0"/>
                  <w:marTop w:val="0"/>
                  <w:marBottom w:val="0"/>
                  <w:divBdr>
                    <w:top w:val="none" w:sz="0" w:space="0" w:color="auto"/>
                    <w:left w:val="none" w:sz="0" w:space="0" w:color="auto"/>
                    <w:bottom w:val="none" w:sz="0" w:space="0" w:color="auto"/>
                    <w:right w:val="none" w:sz="0" w:space="0" w:color="auto"/>
                  </w:divBdr>
                </w:div>
                <w:div w:id="970937145">
                  <w:marLeft w:val="0"/>
                  <w:marRight w:val="0"/>
                  <w:marTop w:val="0"/>
                  <w:marBottom w:val="0"/>
                  <w:divBdr>
                    <w:top w:val="none" w:sz="0" w:space="0" w:color="auto"/>
                    <w:left w:val="none" w:sz="0" w:space="0" w:color="auto"/>
                    <w:bottom w:val="none" w:sz="0" w:space="0" w:color="auto"/>
                    <w:right w:val="none" w:sz="0" w:space="0" w:color="auto"/>
                  </w:divBdr>
                </w:div>
                <w:div w:id="1323972152">
                  <w:marLeft w:val="0"/>
                  <w:marRight w:val="0"/>
                  <w:marTop w:val="0"/>
                  <w:marBottom w:val="0"/>
                  <w:divBdr>
                    <w:top w:val="none" w:sz="0" w:space="0" w:color="auto"/>
                    <w:left w:val="none" w:sz="0" w:space="0" w:color="auto"/>
                    <w:bottom w:val="none" w:sz="0" w:space="0" w:color="auto"/>
                    <w:right w:val="none" w:sz="0" w:space="0" w:color="auto"/>
                  </w:divBdr>
                </w:div>
                <w:div w:id="343019100">
                  <w:marLeft w:val="0"/>
                  <w:marRight w:val="0"/>
                  <w:marTop w:val="0"/>
                  <w:marBottom w:val="0"/>
                  <w:divBdr>
                    <w:top w:val="none" w:sz="0" w:space="0" w:color="auto"/>
                    <w:left w:val="none" w:sz="0" w:space="0" w:color="auto"/>
                    <w:bottom w:val="none" w:sz="0" w:space="0" w:color="auto"/>
                    <w:right w:val="none" w:sz="0" w:space="0" w:color="auto"/>
                  </w:divBdr>
                </w:div>
                <w:div w:id="1863663340">
                  <w:marLeft w:val="0"/>
                  <w:marRight w:val="0"/>
                  <w:marTop w:val="0"/>
                  <w:marBottom w:val="0"/>
                  <w:divBdr>
                    <w:top w:val="none" w:sz="0" w:space="0" w:color="auto"/>
                    <w:left w:val="none" w:sz="0" w:space="0" w:color="auto"/>
                    <w:bottom w:val="none" w:sz="0" w:space="0" w:color="auto"/>
                    <w:right w:val="none" w:sz="0" w:space="0" w:color="auto"/>
                  </w:divBdr>
                </w:div>
                <w:div w:id="249700905">
                  <w:marLeft w:val="0"/>
                  <w:marRight w:val="0"/>
                  <w:marTop w:val="0"/>
                  <w:marBottom w:val="0"/>
                  <w:divBdr>
                    <w:top w:val="none" w:sz="0" w:space="0" w:color="auto"/>
                    <w:left w:val="none" w:sz="0" w:space="0" w:color="auto"/>
                    <w:bottom w:val="none" w:sz="0" w:space="0" w:color="auto"/>
                    <w:right w:val="none" w:sz="0" w:space="0" w:color="auto"/>
                  </w:divBdr>
                </w:div>
                <w:div w:id="69088597">
                  <w:marLeft w:val="0"/>
                  <w:marRight w:val="0"/>
                  <w:marTop w:val="0"/>
                  <w:marBottom w:val="0"/>
                  <w:divBdr>
                    <w:top w:val="none" w:sz="0" w:space="0" w:color="auto"/>
                    <w:left w:val="none" w:sz="0" w:space="0" w:color="auto"/>
                    <w:bottom w:val="none" w:sz="0" w:space="0" w:color="auto"/>
                    <w:right w:val="none" w:sz="0" w:space="0" w:color="auto"/>
                  </w:divBdr>
                </w:div>
                <w:div w:id="387849870">
                  <w:marLeft w:val="0"/>
                  <w:marRight w:val="0"/>
                  <w:marTop w:val="0"/>
                  <w:marBottom w:val="0"/>
                  <w:divBdr>
                    <w:top w:val="none" w:sz="0" w:space="0" w:color="auto"/>
                    <w:left w:val="none" w:sz="0" w:space="0" w:color="auto"/>
                    <w:bottom w:val="none" w:sz="0" w:space="0" w:color="auto"/>
                    <w:right w:val="none" w:sz="0" w:space="0" w:color="auto"/>
                  </w:divBdr>
                </w:div>
                <w:div w:id="963005641">
                  <w:marLeft w:val="0"/>
                  <w:marRight w:val="0"/>
                  <w:marTop w:val="0"/>
                  <w:marBottom w:val="0"/>
                  <w:divBdr>
                    <w:top w:val="none" w:sz="0" w:space="0" w:color="auto"/>
                    <w:left w:val="none" w:sz="0" w:space="0" w:color="auto"/>
                    <w:bottom w:val="none" w:sz="0" w:space="0" w:color="auto"/>
                    <w:right w:val="none" w:sz="0" w:space="0" w:color="auto"/>
                  </w:divBdr>
                </w:div>
                <w:div w:id="1537616324">
                  <w:marLeft w:val="0"/>
                  <w:marRight w:val="0"/>
                  <w:marTop w:val="0"/>
                  <w:marBottom w:val="0"/>
                  <w:divBdr>
                    <w:top w:val="none" w:sz="0" w:space="0" w:color="auto"/>
                    <w:left w:val="none" w:sz="0" w:space="0" w:color="auto"/>
                    <w:bottom w:val="none" w:sz="0" w:space="0" w:color="auto"/>
                    <w:right w:val="none" w:sz="0" w:space="0" w:color="auto"/>
                  </w:divBdr>
                </w:div>
                <w:div w:id="1584142450">
                  <w:marLeft w:val="0"/>
                  <w:marRight w:val="0"/>
                  <w:marTop w:val="0"/>
                  <w:marBottom w:val="0"/>
                  <w:divBdr>
                    <w:top w:val="none" w:sz="0" w:space="0" w:color="auto"/>
                    <w:left w:val="none" w:sz="0" w:space="0" w:color="auto"/>
                    <w:bottom w:val="none" w:sz="0" w:space="0" w:color="auto"/>
                    <w:right w:val="none" w:sz="0" w:space="0" w:color="auto"/>
                  </w:divBdr>
                </w:div>
                <w:div w:id="1555042213">
                  <w:marLeft w:val="0"/>
                  <w:marRight w:val="0"/>
                  <w:marTop w:val="0"/>
                  <w:marBottom w:val="0"/>
                  <w:divBdr>
                    <w:top w:val="none" w:sz="0" w:space="0" w:color="auto"/>
                    <w:left w:val="none" w:sz="0" w:space="0" w:color="auto"/>
                    <w:bottom w:val="none" w:sz="0" w:space="0" w:color="auto"/>
                    <w:right w:val="none" w:sz="0" w:space="0" w:color="auto"/>
                  </w:divBdr>
                </w:div>
                <w:div w:id="988747630">
                  <w:marLeft w:val="0"/>
                  <w:marRight w:val="0"/>
                  <w:marTop w:val="0"/>
                  <w:marBottom w:val="0"/>
                  <w:divBdr>
                    <w:top w:val="none" w:sz="0" w:space="0" w:color="auto"/>
                    <w:left w:val="none" w:sz="0" w:space="0" w:color="auto"/>
                    <w:bottom w:val="none" w:sz="0" w:space="0" w:color="auto"/>
                    <w:right w:val="none" w:sz="0" w:space="0" w:color="auto"/>
                  </w:divBdr>
                </w:div>
                <w:div w:id="1407916850">
                  <w:marLeft w:val="0"/>
                  <w:marRight w:val="0"/>
                  <w:marTop w:val="0"/>
                  <w:marBottom w:val="0"/>
                  <w:divBdr>
                    <w:top w:val="none" w:sz="0" w:space="0" w:color="auto"/>
                    <w:left w:val="none" w:sz="0" w:space="0" w:color="auto"/>
                    <w:bottom w:val="none" w:sz="0" w:space="0" w:color="auto"/>
                    <w:right w:val="none" w:sz="0" w:space="0" w:color="auto"/>
                  </w:divBdr>
                </w:div>
                <w:div w:id="1530413781">
                  <w:marLeft w:val="0"/>
                  <w:marRight w:val="0"/>
                  <w:marTop w:val="0"/>
                  <w:marBottom w:val="0"/>
                  <w:divBdr>
                    <w:top w:val="none" w:sz="0" w:space="0" w:color="auto"/>
                    <w:left w:val="none" w:sz="0" w:space="0" w:color="auto"/>
                    <w:bottom w:val="none" w:sz="0" w:space="0" w:color="auto"/>
                    <w:right w:val="none" w:sz="0" w:space="0" w:color="auto"/>
                  </w:divBdr>
                </w:div>
                <w:div w:id="2083873235">
                  <w:marLeft w:val="0"/>
                  <w:marRight w:val="0"/>
                  <w:marTop w:val="0"/>
                  <w:marBottom w:val="0"/>
                  <w:divBdr>
                    <w:top w:val="none" w:sz="0" w:space="0" w:color="auto"/>
                    <w:left w:val="none" w:sz="0" w:space="0" w:color="auto"/>
                    <w:bottom w:val="none" w:sz="0" w:space="0" w:color="auto"/>
                    <w:right w:val="none" w:sz="0" w:space="0" w:color="auto"/>
                  </w:divBdr>
                </w:div>
                <w:div w:id="2059738297">
                  <w:marLeft w:val="0"/>
                  <w:marRight w:val="0"/>
                  <w:marTop w:val="0"/>
                  <w:marBottom w:val="0"/>
                  <w:divBdr>
                    <w:top w:val="none" w:sz="0" w:space="0" w:color="auto"/>
                    <w:left w:val="none" w:sz="0" w:space="0" w:color="auto"/>
                    <w:bottom w:val="none" w:sz="0" w:space="0" w:color="auto"/>
                    <w:right w:val="none" w:sz="0" w:space="0" w:color="auto"/>
                  </w:divBdr>
                </w:div>
                <w:div w:id="1802573322">
                  <w:marLeft w:val="0"/>
                  <w:marRight w:val="0"/>
                  <w:marTop w:val="0"/>
                  <w:marBottom w:val="0"/>
                  <w:divBdr>
                    <w:top w:val="none" w:sz="0" w:space="0" w:color="auto"/>
                    <w:left w:val="none" w:sz="0" w:space="0" w:color="auto"/>
                    <w:bottom w:val="none" w:sz="0" w:space="0" w:color="auto"/>
                    <w:right w:val="none" w:sz="0" w:space="0" w:color="auto"/>
                  </w:divBdr>
                </w:div>
                <w:div w:id="40981254">
                  <w:marLeft w:val="0"/>
                  <w:marRight w:val="0"/>
                  <w:marTop w:val="0"/>
                  <w:marBottom w:val="0"/>
                  <w:divBdr>
                    <w:top w:val="none" w:sz="0" w:space="0" w:color="auto"/>
                    <w:left w:val="none" w:sz="0" w:space="0" w:color="auto"/>
                    <w:bottom w:val="none" w:sz="0" w:space="0" w:color="auto"/>
                    <w:right w:val="none" w:sz="0" w:space="0" w:color="auto"/>
                  </w:divBdr>
                </w:div>
                <w:div w:id="841509254">
                  <w:marLeft w:val="0"/>
                  <w:marRight w:val="0"/>
                  <w:marTop w:val="0"/>
                  <w:marBottom w:val="0"/>
                  <w:divBdr>
                    <w:top w:val="none" w:sz="0" w:space="0" w:color="auto"/>
                    <w:left w:val="none" w:sz="0" w:space="0" w:color="auto"/>
                    <w:bottom w:val="none" w:sz="0" w:space="0" w:color="auto"/>
                    <w:right w:val="none" w:sz="0" w:space="0" w:color="auto"/>
                  </w:divBdr>
                </w:div>
                <w:div w:id="1737824850">
                  <w:marLeft w:val="0"/>
                  <w:marRight w:val="0"/>
                  <w:marTop w:val="0"/>
                  <w:marBottom w:val="0"/>
                  <w:divBdr>
                    <w:top w:val="none" w:sz="0" w:space="0" w:color="auto"/>
                    <w:left w:val="none" w:sz="0" w:space="0" w:color="auto"/>
                    <w:bottom w:val="none" w:sz="0" w:space="0" w:color="auto"/>
                    <w:right w:val="none" w:sz="0" w:space="0" w:color="auto"/>
                  </w:divBdr>
                </w:div>
                <w:div w:id="1584728546">
                  <w:marLeft w:val="0"/>
                  <w:marRight w:val="0"/>
                  <w:marTop w:val="0"/>
                  <w:marBottom w:val="0"/>
                  <w:divBdr>
                    <w:top w:val="none" w:sz="0" w:space="0" w:color="auto"/>
                    <w:left w:val="none" w:sz="0" w:space="0" w:color="auto"/>
                    <w:bottom w:val="none" w:sz="0" w:space="0" w:color="auto"/>
                    <w:right w:val="none" w:sz="0" w:space="0" w:color="auto"/>
                  </w:divBdr>
                </w:div>
                <w:div w:id="980157975">
                  <w:marLeft w:val="0"/>
                  <w:marRight w:val="0"/>
                  <w:marTop w:val="0"/>
                  <w:marBottom w:val="0"/>
                  <w:divBdr>
                    <w:top w:val="none" w:sz="0" w:space="0" w:color="auto"/>
                    <w:left w:val="none" w:sz="0" w:space="0" w:color="auto"/>
                    <w:bottom w:val="none" w:sz="0" w:space="0" w:color="auto"/>
                    <w:right w:val="none" w:sz="0" w:space="0" w:color="auto"/>
                  </w:divBdr>
                </w:div>
                <w:div w:id="792334677">
                  <w:marLeft w:val="0"/>
                  <w:marRight w:val="0"/>
                  <w:marTop w:val="0"/>
                  <w:marBottom w:val="0"/>
                  <w:divBdr>
                    <w:top w:val="none" w:sz="0" w:space="0" w:color="auto"/>
                    <w:left w:val="none" w:sz="0" w:space="0" w:color="auto"/>
                    <w:bottom w:val="none" w:sz="0" w:space="0" w:color="auto"/>
                    <w:right w:val="none" w:sz="0" w:space="0" w:color="auto"/>
                  </w:divBdr>
                </w:div>
                <w:div w:id="1832598238">
                  <w:marLeft w:val="0"/>
                  <w:marRight w:val="0"/>
                  <w:marTop w:val="0"/>
                  <w:marBottom w:val="0"/>
                  <w:divBdr>
                    <w:top w:val="none" w:sz="0" w:space="0" w:color="auto"/>
                    <w:left w:val="none" w:sz="0" w:space="0" w:color="auto"/>
                    <w:bottom w:val="none" w:sz="0" w:space="0" w:color="auto"/>
                    <w:right w:val="none" w:sz="0" w:space="0" w:color="auto"/>
                  </w:divBdr>
                </w:div>
                <w:div w:id="2048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4962">
          <w:marLeft w:val="3758"/>
          <w:marRight w:val="0"/>
          <w:marTop w:val="120"/>
          <w:marBottom w:val="120"/>
          <w:divBdr>
            <w:top w:val="none" w:sz="0" w:space="0" w:color="auto"/>
            <w:left w:val="none" w:sz="0" w:space="0" w:color="auto"/>
            <w:bottom w:val="none" w:sz="0" w:space="0" w:color="auto"/>
            <w:right w:val="none" w:sz="0" w:space="0" w:color="auto"/>
          </w:divBdr>
          <w:divsChild>
            <w:div w:id="1264655900">
              <w:marLeft w:val="0"/>
              <w:marRight w:val="0"/>
              <w:marTop w:val="0"/>
              <w:marBottom w:val="0"/>
              <w:divBdr>
                <w:top w:val="none" w:sz="0" w:space="0" w:color="auto"/>
                <w:left w:val="none" w:sz="0" w:space="0" w:color="auto"/>
                <w:bottom w:val="none" w:sz="0" w:space="0" w:color="auto"/>
                <w:right w:val="none" w:sz="0" w:space="0" w:color="auto"/>
              </w:divBdr>
              <w:divsChild>
                <w:div w:id="174195332">
                  <w:marLeft w:val="0"/>
                  <w:marRight w:val="0"/>
                  <w:marTop w:val="0"/>
                  <w:marBottom w:val="0"/>
                  <w:divBdr>
                    <w:top w:val="none" w:sz="0" w:space="0" w:color="auto"/>
                    <w:left w:val="none" w:sz="0" w:space="0" w:color="auto"/>
                    <w:bottom w:val="none" w:sz="0" w:space="0" w:color="auto"/>
                    <w:right w:val="none" w:sz="0" w:space="0" w:color="auto"/>
                  </w:divBdr>
                </w:div>
                <w:div w:id="32535362">
                  <w:marLeft w:val="0"/>
                  <w:marRight w:val="0"/>
                  <w:marTop w:val="0"/>
                  <w:marBottom w:val="0"/>
                  <w:divBdr>
                    <w:top w:val="none" w:sz="0" w:space="0" w:color="auto"/>
                    <w:left w:val="none" w:sz="0" w:space="0" w:color="auto"/>
                    <w:bottom w:val="none" w:sz="0" w:space="0" w:color="auto"/>
                    <w:right w:val="none" w:sz="0" w:space="0" w:color="auto"/>
                  </w:divBdr>
                </w:div>
                <w:div w:id="1120805708">
                  <w:marLeft w:val="0"/>
                  <w:marRight w:val="0"/>
                  <w:marTop w:val="0"/>
                  <w:marBottom w:val="0"/>
                  <w:divBdr>
                    <w:top w:val="none" w:sz="0" w:space="0" w:color="auto"/>
                    <w:left w:val="none" w:sz="0" w:space="0" w:color="auto"/>
                    <w:bottom w:val="none" w:sz="0" w:space="0" w:color="auto"/>
                    <w:right w:val="none" w:sz="0" w:space="0" w:color="auto"/>
                  </w:divBdr>
                </w:div>
                <w:div w:id="1018580819">
                  <w:marLeft w:val="0"/>
                  <w:marRight w:val="0"/>
                  <w:marTop w:val="0"/>
                  <w:marBottom w:val="0"/>
                  <w:divBdr>
                    <w:top w:val="none" w:sz="0" w:space="0" w:color="auto"/>
                    <w:left w:val="none" w:sz="0" w:space="0" w:color="auto"/>
                    <w:bottom w:val="none" w:sz="0" w:space="0" w:color="auto"/>
                    <w:right w:val="none" w:sz="0" w:space="0" w:color="auto"/>
                  </w:divBdr>
                </w:div>
                <w:div w:id="1223517432">
                  <w:marLeft w:val="0"/>
                  <w:marRight w:val="0"/>
                  <w:marTop w:val="0"/>
                  <w:marBottom w:val="0"/>
                  <w:divBdr>
                    <w:top w:val="none" w:sz="0" w:space="0" w:color="auto"/>
                    <w:left w:val="none" w:sz="0" w:space="0" w:color="auto"/>
                    <w:bottom w:val="none" w:sz="0" w:space="0" w:color="auto"/>
                    <w:right w:val="none" w:sz="0" w:space="0" w:color="auto"/>
                  </w:divBdr>
                </w:div>
                <w:div w:id="286157288">
                  <w:marLeft w:val="0"/>
                  <w:marRight w:val="0"/>
                  <w:marTop w:val="0"/>
                  <w:marBottom w:val="0"/>
                  <w:divBdr>
                    <w:top w:val="none" w:sz="0" w:space="0" w:color="auto"/>
                    <w:left w:val="none" w:sz="0" w:space="0" w:color="auto"/>
                    <w:bottom w:val="none" w:sz="0" w:space="0" w:color="auto"/>
                    <w:right w:val="none" w:sz="0" w:space="0" w:color="auto"/>
                  </w:divBdr>
                </w:div>
                <w:div w:id="2142646945">
                  <w:marLeft w:val="0"/>
                  <w:marRight w:val="0"/>
                  <w:marTop w:val="0"/>
                  <w:marBottom w:val="0"/>
                  <w:divBdr>
                    <w:top w:val="none" w:sz="0" w:space="0" w:color="auto"/>
                    <w:left w:val="none" w:sz="0" w:space="0" w:color="auto"/>
                    <w:bottom w:val="none" w:sz="0" w:space="0" w:color="auto"/>
                    <w:right w:val="none" w:sz="0" w:space="0" w:color="auto"/>
                  </w:divBdr>
                </w:div>
                <w:div w:id="1864394613">
                  <w:marLeft w:val="0"/>
                  <w:marRight w:val="0"/>
                  <w:marTop w:val="0"/>
                  <w:marBottom w:val="0"/>
                  <w:divBdr>
                    <w:top w:val="none" w:sz="0" w:space="0" w:color="auto"/>
                    <w:left w:val="none" w:sz="0" w:space="0" w:color="auto"/>
                    <w:bottom w:val="none" w:sz="0" w:space="0" w:color="auto"/>
                    <w:right w:val="none" w:sz="0" w:space="0" w:color="auto"/>
                  </w:divBdr>
                </w:div>
                <w:div w:id="540627056">
                  <w:marLeft w:val="0"/>
                  <w:marRight w:val="0"/>
                  <w:marTop w:val="0"/>
                  <w:marBottom w:val="0"/>
                  <w:divBdr>
                    <w:top w:val="none" w:sz="0" w:space="0" w:color="auto"/>
                    <w:left w:val="none" w:sz="0" w:space="0" w:color="auto"/>
                    <w:bottom w:val="none" w:sz="0" w:space="0" w:color="auto"/>
                    <w:right w:val="none" w:sz="0" w:space="0" w:color="auto"/>
                  </w:divBdr>
                </w:div>
                <w:div w:id="87431664">
                  <w:marLeft w:val="0"/>
                  <w:marRight w:val="0"/>
                  <w:marTop w:val="0"/>
                  <w:marBottom w:val="0"/>
                  <w:divBdr>
                    <w:top w:val="none" w:sz="0" w:space="0" w:color="auto"/>
                    <w:left w:val="none" w:sz="0" w:space="0" w:color="auto"/>
                    <w:bottom w:val="none" w:sz="0" w:space="0" w:color="auto"/>
                    <w:right w:val="none" w:sz="0" w:space="0" w:color="auto"/>
                  </w:divBdr>
                </w:div>
                <w:div w:id="647905607">
                  <w:marLeft w:val="0"/>
                  <w:marRight w:val="0"/>
                  <w:marTop w:val="0"/>
                  <w:marBottom w:val="0"/>
                  <w:divBdr>
                    <w:top w:val="none" w:sz="0" w:space="0" w:color="auto"/>
                    <w:left w:val="none" w:sz="0" w:space="0" w:color="auto"/>
                    <w:bottom w:val="none" w:sz="0" w:space="0" w:color="auto"/>
                    <w:right w:val="none" w:sz="0" w:space="0" w:color="auto"/>
                  </w:divBdr>
                </w:div>
                <w:div w:id="1295797900">
                  <w:marLeft w:val="0"/>
                  <w:marRight w:val="0"/>
                  <w:marTop w:val="0"/>
                  <w:marBottom w:val="0"/>
                  <w:divBdr>
                    <w:top w:val="none" w:sz="0" w:space="0" w:color="auto"/>
                    <w:left w:val="none" w:sz="0" w:space="0" w:color="auto"/>
                    <w:bottom w:val="none" w:sz="0" w:space="0" w:color="auto"/>
                    <w:right w:val="none" w:sz="0" w:space="0" w:color="auto"/>
                  </w:divBdr>
                </w:div>
                <w:div w:id="2038463814">
                  <w:marLeft w:val="0"/>
                  <w:marRight w:val="0"/>
                  <w:marTop w:val="0"/>
                  <w:marBottom w:val="0"/>
                  <w:divBdr>
                    <w:top w:val="none" w:sz="0" w:space="0" w:color="auto"/>
                    <w:left w:val="none" w:sz="0" w:space="0" w:color="auto"/>
                    <w:bottom w:val="none" w:sz="0" w:space="0" w:color="auto"/>
                    <w:right w:val="none" w:sz="0" w:space="0" w:color="auto"/>
                  </w:divBdr>
                </w:div>
                <w:div w:id="59064470">
                  <w:marLeft w:val="0"/>
                  <w:marRight w:val="0"/>
                  <w:marTop w:val="0"/>
                  <w:marBottom w:val="0"/>
                  <w:divBdr>
                    <w:top w:val="none" w:sz="0" w:space="0" w:color="auto"/>
                    <w:left w:val="none" w:sz="0" w:space="0" w:color="auto"/>
                    <w:bottom w:val="none" w:sz="0" w:space="0" w:color="auto"/>
                    <w:right w:val="none" w:sz="0" w:space="0" w:color="auto"/>
                  </w:divBdr>
                </w:div>
                <w:div w:id="1238248011">
                  <w:marLeft w:val="0"/>
                  <w:marRight w:val="0"/>
                  <w:marTop w:val="0"/>
                  <w:marBottom w:val="0"/>
                  <w:divBdr>
                    <w:top w:val="none" w:sz="0" w:space="0" w:color="auto"/>
                    <w:left w:val="none" w:sz="0" w:space="0" w:color="auto"/>
                    <w:bottom w:val="none" w:sz="0" w:space="0" w:color="auto"/>
                    <w:right w:val="none" w:sz="0" w:space="0" w:color="auto"/>
                  </w:divBdr>
                </w:div>
                <w:div w:id="377433010">
                  <w:marLeft w:val="0"/>
                  <w:marRight w:val="0"/>
                  <w:marTop w:val="0"/>
                  <w:marBottom w:val="0"/>
                  <w:divBdr>
                    <w:top w:val="none" w:sz="0" w:space="0" w:color="auto"/>
                    <w:left w:val="none" w:sz="0" w:space="0" w:color="auto"/>
                    <w:bottom w:val="none" w:sz="0" w:space="0" w:color="auto"/>
                    <w:right w:val="none" w:sz="0" w:space="0" w:color="auto"/>
                  </w:divBdr>
                </w:div>
                <w:div w:id="1664356473">
                  <w:marLeft w:val="0"/>
                  <w:marRight w:val="0"/>
                  <w:marTop w:val="0"/>
                  <w:marBottom w:val="0"/>
                  <w:divBdr>
                    <w:top w:val="none" w:sz="0" w:space="0" w:color="auto"/>
                    <w:left w:val="none" w:sz="0" w:space="0" w:color="auto"/>
                    <w:bottom w:val="none" w:sz="0" w:space="0" w:color="auto"/>
                    <w:right w:val="none" w:sz="0" w:space="0" w:color="auto"/>
                  </w:divBdr>
                </w:div>
                <w:div w:id="275674505">
                  <w:marLeft w:val="0"/>
                  <w:marRight w:val="0"/>
                  <w:marTop w:val="0"/>
                  <w:marBottom w:val="0"/>
                  <w:divBdr>
                    <w:top w:val="none" w:sz="0" w:space="0" w:color="auto"/>
                    <w:left w:val="none" w:sz="0" w:space="0" w:color="auto"/>
                    <w:bottom w:val="none" w:sz="0" w:space="0" w:color="auto"/>
                    <w:right w:val="none" w:sz="0" w:space="0" w:color="auto"/>
                  </w:divBdr>
                </w:div>
                <w:div w:id="1155993214">
                  <w:marLeft w:val="0"/>
                  <w:marRight w:val="0"/>
                  <w:marTop w:val="0"/>
                  <w:marBottom w:val="0"/>
                  <w:divBdr>
                    <w:top w:val="none" w:sz="0" w:space="0" w:color="auto"/>
                    <w:left w:val="none" w:sz="0" w:space="0" w:color="auto"/>
                    <w:bottom w:val="none" w:sz="0" w:space="0" w:color="auto"/>
                    <w:right w:val="none" w:sz="0" w:space="0" w:color="auto"/>
                  </w:divBdr>
                </w:div>
                <w:div w:id="1997226960">
                  <w:marLeft w:val="0"/>
                  <w:marRight w:val="0"/>
                  <w:marTop w:val="0"/>
                  <w:marBottom w:val="0"/>
                  <w:divBdr>
                    <w:top w:val="none" w:sz="0" w:space="0" w:color="auto"/>
                    <w:left w:val="none" w:sz="0" w:space="0" w:color="auto"/>
                    <w:bottom w:val="none" w:sz="0" w:space="0" w:color="auto"/>
                    <w:right w:val="none" w:sz="0" w:space="0" w:color="auto"/>
                  </w:divBdr>
                </w:div>
                <w:div w:id="360277849">
                  <w:marLeft w:val="0"/>
                  <w:marRight w:val="0"/>
                  <w:marTop w:val="0"/>
                  <w:marBottom w:val="0"/>
                  <w:divBdr>
                    <w:top w:val="none" w:sz="0" w:space="0" w:color="auto"/>
                    <w:left w:val="none" w:sz="0" w:space="0" w:color="auto"/>
                    <w:bottom w:val="none" w:sz="0" w:space="0" w:color="auto"/>
                    <w:right w:val="none" w:sz="0" w:space="0" w:color="auto"/>
                  </w:divBdr>
                </w:div>
                <w:div w:id="1496414418">
                  <w:marLeft w:val="0"/>
                  <w:marRight w:val="0"/>
                  <w:marTop w:val="0"/>
                  <w:marBottom w:val="0"/>
                  <w:divBdr>
                    <w:top w:val="none" w:sz="0" w:space="0" w:color="auto"/>
                    <w:left w:val="none" w:sz="0" w:space="0" w:color="auto"/>
                    <w:bottom w:val="none" w:sz="0" w:space="0" w:color="auto"/>
                    <w:right w:val="none" w:sz="0" w:space="0" w:color="auto"/>
                  </w:divBdr>
                </w:div>
                <w:div w:id="757942418">
                  <w:marLeft w:val="0"/>
                  <w:marRight w:val="0"/>
                  <w:marTop w:val="0"/>
                  <w:marBottom w:val="0"/>
                  <w:divBdr>
                    <w:top w:val="none" w:sz="0" w:space="0" w:color="auto"/>
                    <w:left w:val="none" w:sz="0" w:space="0" w:color="auto"/>
                    <w:bottom w:val="none" w:sz="0" w:space="0" w:color="auto"/>
                    <w:right w:val="none" w:sz="0" w:space="0" w:color="auto"/>
                  </w:divBdr>
                </w:div>
                <w:div w:id="378893738">
                  <w:marLeft w:val="0"/>
                  <w:marRight w:val="0"/>
                  <w:marTop w:val="0"/>
                  <w:marBottom w:val="0"/>
                  <w:divBdr>
                    <w:top w:val="none" w:sz="0" w:space="0" w:color="auto"/>
                    <w:left w:val="none" w:sz="0" w:space="0" w:color="auto"/>
                    <w:bottom w:val="none" w:sz="0" w:space="0" w:color="auto"/>
                    <w:right w:val="none" w:sz="0" w:space="0" w:color="auto"/>
                  </w:divBdr>
                </w:div>
                <w:div w:id="428895711">
                  <w:marLeft w:val="0"/>
                  <w:marRight w:val="0"/>
                  <w:marTop w:val="0"/>
                  <w:marBottom w:val="0"/>
                  <w:divBdr>
                    <w:top w:val="none" w:sz="0" w:space="0" w:color="auto"/>
                    <w:left w:val="none" w:sz="0" w:space="0" w:color="auto"/>
                    <w:bottom w:val="none" w:sz="0" w:space="0" w:color="auto"/>
                    <w:right w:val="none" w:sz="0" w:space="0" w:color="auto"/>
                  </w:divBdr>
                </w:div>
                <w:div w:id="643047564">
                  <w:marLeft w:val="0"/>
                  <w:marRight w:val="0"/>
                  <w:marTop w:val="0"/>
                  <w:marBottom w:val="0"/>
                  <w:divBdr>
                    <w:top w:val="none" w:sz="0" w:space="0" w:color="auto"/>
                    <w:left w:val="none" w:sz="0" w:space="0" w:color="auto"/>
                    <w:bottom w:val="none" w:sz="0" w:space="0" w:color="auto"/>
                    <w:right w:val="none" w:sz="0" w:space="0" w:color="auto"/>
                  </w:divBdr>
                </w:div>
                <w:div w:id="520509918">
                  <w:marLeft w:val="0"/>
                  <w:marRight w:val="0"/>
                  <w:marTop w:val="0"/>
                  <w:marBottom w:val="0"/>
                  <w:divBdr>
                    <w:top w:val="none" w:sz="0" w:space="0" w:color="auto"/>
                    <w:left w:val="none" w:sz="0" w:space="0" w:color="auto"/>
                    <w:bottom w:val="none" w:sz="0" w:space="0" w:color="auto"/>
                    <w:right w:val="none" w:sz="0" w:space="0" w:color="auto"/>
                  </w:divBdr>
                </w:div>
                <w:div w:id="1122843905">
                  <w:marLeft w:val="0"/>
                  <w:marRight w:val="0"/>
                  <w:marTop w:val="0"/>
                  <w:marBottom w:val="0"/>
                  <w:divBdr>
                    <w:top w:val="none" w:sz="0" w:space="0" w:color="auto"/>
                    <w:left w:val="none" w:sz="0" w:space="0" w:color="auto"/>
                    <w:bottom w:val="none" w:sz="0" w:space="0" w:color="auto"/>
                    <w:right w:val="none" w:sz="0" w:space="0" w:color="auto"/>
                  </w:divBdr>
                </w:div>
                <w:div w:id="1656447786">
                  <w:marLeft w:val="0"/>
                  <w:marRight w:val="0"/>
                  <w:marTop w:val="0"/>
                  <w:marBottom w:val="0"/>
                  <w:divBdr>
                    <w:top w:val="none" w:sz="0" w:space="0" w:color="auto"/>
                    <w:left w:val="none" w:sz="0" w:space="0" w:color="auto"/>
                    <w:bottom w:val="none" w:sz="0" w:space="0" w:color="auto"/>
                    <w:right w:val="none" w:sz="0" w:space="0" w:color="auto"/>
                  </w:divBdr>
                </w:div>
                <w:div w:id="1863350607">
                  <w:marLeft w:val="0"/>
                  <w:marRight w:val="0"/>
                  <w:marTop w:val="0"/>
                  <w:marBottom w:val="0"/>
                  <w:divBdr>
                    <w:top w:val="none" w:sz="0" w:space="0" w:color="auto"/>
                    <w:left w:val="none" w:sz="0" w:space="0" w:color="auto"/>
                    <w:bottom w:val="none" w:sz="0" w:space="0" w:color="auto"/>
                    <w:right w:val="none" w:sz="0" w:space="0" w:color="auto"/>
                  </w:divBdr>
                </w:div>
                <w:div w:id="2144960507">
                  <w:marLeft w:val="0"/>
                  <w:marRight w:val="0"/>
                  <w:marTop w:val="0"/>
                  <w:marBottom w:val="0"/>
                  <w:divBdr>
                    <w:top w:val="none" w:sz="0" w:space="0" w:color="auto"/>
                    <w:left w:val="none" w:sz="0" w:space="0" w:color="auto"/>
                    <w:bottom w:val="none" w:sz="0" w:space="0" w:color="auto"/>
                    <w:right w:val="none" w:sz="0" w:space="0" w:color="auto"/>
                  </w:divBdr>
                </w:div>
                <w:div w:id="1752236323">
                  <w:marLeft w:val="0"/>
                  <w:marRight w:val="0"/>
                  <w:marTop w:val="0"/>
                  <w:marBottom w:val="0"/>
                  <w:divBdr>
                    <w:top w:val="none" w:sz="0" w:space="0" w:color="auto"/>
                    <w:left w:val="none" w:sz="0" w:space="0" w:color="auto"/>
                    <w:bottom w:val="none" w:sz="0" w:space="0" w:color="auto"/>
                    <w:right w:val="none" w:sz="0" w:space="0" w:color="auto"/>
                  </w:divBdr>
                </w:div>
                <w:div w:id="8588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3600">
      <w:bodyDiv w:val="1"/>
      <w:marLeft w:val="0"/>
      <w:marRight w:val="0"/>
      <w:marTop w:val="0"/>
      <w:marBottom w:val="0"/>
      <w:divBdr>
        <w:top w:val="none" w:sz="0" w:space="0" w:color="auto"/>
        <w:left w:val="none" w:sz="0" w:space="0" w:color="auto"/>
        <w:bottom w:val="none" w:sz="0" w:space="0" w:color="auto"/>
        <w:right w:val="none" w:sz="0" w:space="0" w:color="auto"/>
      </w:divBdr>
      <w:divsChild>
        <w:div w:id="1780371375">
          <w:marLeft w:val="0"/>
          <w:marRight w:val="0"/>
          <w:marTop w:val="0"/>
          <w:marBottom w:val="0"/>
          <w:divBdr>
            <w:top w:val="none" w:sz="0" w:space="0" w:color="auto"/>
            <w:left w:val="none" w:sz="0" w:space="0" w:color="auto"/>
            <w:bottom w:val="none" w:sz="0" w:space="0" w:color="auto"/>
            <w:right w:val="none" w:sz="0" w:space="0" w:color="auto"/>
          </w:divBdr>
          <w:divsChild>
            <w:div w:id="1643534522">
              <w:marLeft w:val="0"/>
              <w:marRight w:val="0"/>
              <w:marTop w:val="0"/>
              <w:marBottom w:val="0"/>
              <w:divBdr>
                <w:top w:val="none" w:sz="0" w:space="0" w:color="auto"/>
                <w:left w:val="none" w:sz="0" w:space="0" w:color="auto"/>
                <w:bottom w:val="none" w:sz="0" w:space="0" w:color="auto"/>
                <w:right w:val="none" w:sz="0" w:space="0" w:color="auto"/>
              </w:divBdr>
              <w:divsChild>
                <w:div w:id="6803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12076">
      <w:bodyDiv w:val="1"/>
      <w:marLeft w:val="0"/>
      <w:marRight w:val="0"/>
      <w:marTop w:val="0"/>
      <w:marBottom w:val="0"/>
      <w:divBdr>
        <w:top w:val="none" w:sz="0" w:space="0" w:color="auto"/>
        <w:left w:val="none" w:sz="0" w:space="0" w:color="auto"/>
        <w:bottom w:val="none" w:sz="0" w:space="0" w:color="auto"/>
        <w:right w:val="none" w:sz="0" w:space="0" w:color="auto"/>
      </w:divBdr>
      <w:divsChild>
        <w:div w:id="47263204">
          <w:marLeft w:val="0"/>
          <w:marRight w:val="0"/>
          <w:marTop w:val="0"/>
          <w:marBottom w:val="0"/>
          <w:divBdr>
            <w:top w:val="none" w:sz="0" w:space="0" w:color="auto"/>
            <w:left w:val="none" w:sz="0" w:space="0" w:color="auto"/>
            <w:bottom w:val="none" w:sz="0" w:space="0" w:color="auto"/>
            <w:right w:val="none" w:sz="0" w:space="0" w:color="auto"/>
          </w:divBdr>
          <w:divsChild>
            <w:div w:id="1120806771">
              <w:marLeft w:val="0"/>
              <w:marRight w:val="0"/>
              <w:marTop w:val="0"/>
              <w:marBottom w:val="0"/>
              <w:divBdr>
                <w:top w:val="none" w:sz="0" w:space="0" w:color="auto"/>
                <w:left w:val="none" w:sz="0" w:space="0" w:color="auto"/>
                <w:bottom w:val="none" w:sz="0" w:space="0" w:color="auto"/>
                <w:right w:val="none" w:sz="0" w:space="0" w:color="auto"/>
              </w:divBdr>
              <w:divsChild>
                <w:div w:id="2530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7276">
      <w:bodyDiv w:val="1"/>
      <w:marLeft w:val="0"/>
      <w:marRight w:val="0"/>
      <w:marTop w:val="0"/>
      <w:marBottom w:val="0"/>
      <w:divBdr>
        <w:top w:val="none" w:sz="0" w:space="0" w:color="auto"/>
        <w:left w:val="none" w:sz="0" w:space="0" w:color="auto"/>
        <w:bottom w:val="none" w:sz="0" w:space="0" w:color="auto"/>
        <w:right w:val="none" w:sz="0" w:space="0" w:color="auto"/>
      </w:divBdr>
      <w:divsChild>
        <w:div w:id="2042440647">
          <w:marLeft w:val="3758"/>
          <w:marRight w:val="0"/>
          <w:marTop w:val="120"/>
          <w:marBottom w:val="120"/>
          <w:divBdr>
            <w:top w:val="none" w:sz="0" w:space="0" w:color="auto"/>
            <w:left w:val="none" w:sz="0" w:space="0" w:color="auto"/>
            <w:bottom w:val="none" w:sz="0" w:space="0" w:color="auto"/>
            <w:right w:val="none" w:sz="0" w:space="0" w:color="auto"/>
          </w:divBdr>
          <w:divsChild>
            <w:div w:id="2030913597">
              <w:marLeft w:val="0"/>
              <w:marRight w:val="0"/>
              <w:marTop w:val="0"/>
              <w:marBottom w:val="0"/>
              <w:divBdr>
                <w:top w:val="none" w:sz="0" w:space="0" w:color="auto"/>
                <w:left w:val="none" w:sz="0" w:space="0" w:color="auto"/>
                <w:bottom w:val="none" w:sz="0" w:space="0" w:color="auto"/>
                <w:right w:val="none" w:sz="0" w:space="0" w:color="auto"/>
              </w:divBdr>
              <w:divsChild>
                <w:div w:id="1458795632">
                  <w:marLeft w:val="0"/>
                  <w:marRight w:val="0"/>
                  <w:marTop w:val="0"/>
                  <w:marBottom w:val="0"/>
                  <w:divBdr>
                    <w:top w:val="none" w:sz="0" w:space="0" w:color="auto"/>
                    <w:left w:val="none" w:sz="0" w:space="0" w:color="auto"/>
                    <w:bottom w:val="none" w:sz="0" w:space="0" w:color="auto"/>
                    <w:right w:val="none" w:sz="0" w:space="0" w:color="auto"/>
                  </w:divBdr>
                </w:div>
                <w:div w:id="552159211">
                  <w:marLeft w:val="0"/>
                  <w:marRight w:val="0"/>
                  <w:marTop w:val="0"/>
                  <w:marBottom w:val="0"/>
                  <w:divBdr>
                    <w:top w:val="none" w:sz="0" w:space="0" w:color="auto"/>
                    <w:left w:val="none" w:sz="0" w:space="0" w:color="auto"/>
                    <w:bottom w:val="none" w:sz="0" w:space="0" w:color="auto"/>
                    <w:right w:val="none" w:sz="0" w:space="0" w:color="auto"/>
                  </w:divBdr>
                </w:div>
                <w:div w:id="821578189">
                  <w:marLeft w:val="0"/>
                  <w:marRight w:val="0"/>
                  <w:marTop w:val="0"/>
                  <w:marBottom w:val="0"/>
                  <w:divBdr>
                    <w:top w:val="none" w:sz="0" w:space="0" w:color="auto"/>
                    <w:left w:val="none" w:sz="0" w:space="0" w:color="auto"/>
                    <w:bottom w:val="none" w:sz="0" w:space="0" w:color="auto"/>
                    <w:right w:val="none" w:sz="0" w:space="0" w:color="auto"/>
                  </w:divBdr>
                </w:div>
                <w:div w:id="1277907732">
                  <w:marLeft w:val="0"/>
                  <w:marRight w:val="0"/>
                  <w:marTop w:val="0"/>
                  <w:marBottom w:val="0"/>
                  <w:divBdr>
                    <w:top w:val="none" w:sz="0" w:space="0" w:color="auto"/>
                    <w:left w:val="none" w:sz="0" w:space="0" w:color="auto"/>
                    <w:bottom w:val="none" w:sz="0" w:space="0" w:color="auto"/>
                    <w:right w:val="none" w:sz="0" w:space="0" w:color="auto"/>
                  </w:divBdr>
                </w:div>
                <w:div w:id="872613755">
                  <w:marLeft w:val="0"/>
                  <w:marRight w:val="0"/>
                  <w:marTop w:val="0"/>
                  <w:marBottom w:val="0"/>
                  <w:divBdr>
                    <w:top w:val="none" w:sz="0" w:space="0" w:color="auto"/>
                    <w:left w:val="none" w:sz="0" w:space="0" w:color="auto"/>
                    <w:bottom w:val="none" w:sz="0" w:space="0" w:color="auto"/>
                    <w:right w:val="none" w:sz="0" w:space="0" w:color="auto"/>
                  </w:divBdr>
                </w:div>
                <w:div w:id="198471284">
                  <w:marLeft w:val="0"/>
                  <w:marRight w:val="0"/>
                  <w:marTop w:val="0"/>
                  <w:marBottom w:val="0"/>
                  <w:divBdr>
                    <w:top w:val="none" w:sz="0" w:space="0" w:color="auto"/>
                    <w:left w:val="none" w:sz="0" w:space="0" w:color="auto"/>
                    <w:bottom w:val="none" w:sz="0" w:space="0" w:color="auto"/>
                    <w:right w:val="none" w:sz="0" w:space="0" w:color="auto"/>
                  </w:divBdr>
                </w:div>
                <w:div w:id="2135174413">
                  <w:marLeft w:val="0"/>
                  <w:marRight w:val="0"/>
                  <w:marTop w:val="0"/>
                  <w:marBottom w:val="0"/>
                  <w:divBdr>
                    <w:top w:val="none" w:sz="0" w:space="0" w:color="auto"/>
                    <w:left w:val="none" w:sz="0" w:space="0" w:color="auto"/>
                    <w:bottom w:val="none" w:sz="0" w:space="0" w:color="auto"/>
                    <w:right w:val="none" w:sz="0" w:space="0" w:color="auto"/>
                  </w:divBdr>
                </w:div>
                <w:div w:id="1488398506">
                  <w:marLeft w:val="0"/>
                  <w:marRight w:val="0"/>
                  <w:marTop w:val="0"/>
                  <w:marBottom w:val="0"/>
                  <w:divBdr>
                    <w:top w:val="none" w:sz="0" w:space="0" w:color="auto"/>
                    <w:left w:val="none" w:sz="0" w:space="0" w:color="auto"/>
                    <w:bottom w:val="none" w:sz="0" w:space="0" w:color="auto"/>
                    <w:right w:val="none" w:sz="0" w:space="0" w:color="auto"/>
                  </w:divBdr>
                </w:div>
                <w:div w:id="560139456">
                  <w:marLeft w:val="0"/>
                  <w:marRight w:val="0"/>
                  <w:marTop w:val="0"/>
                  <w:marBottom w:val="0"/>
                  <w:divBdr>
                    <w:top w:val="none" w:sz="0" w:space="0" w:color="auto"/>
                    <w:left w:val="none" w:sz="0" w:space="0" w:color="auto"/>
                    <w:bottom w:val="none" w:sz="0" w:space="0" w:color="auto"/>
                    <w:right w:val="none" w:sz="0" w:space="0" w:color="auto"/>
                  </w:divBdr>
                </w:div>
                <w:div w:id="771363363">
                  <w:marLeft w:val="0"/>
                  <w:marRight w:val="0"/>
                  <w:marTop w:val="0"/>
                  <w:marBottom w:val="0"/>
                  <w:divBdr>
                    <w:top w:val="none" w:sz="0" w:space="0" w:color="auto"/>
                    <w:left w:val="none" w:sz="0" w:space="0" w:color="auto"/>
                    <w:bottom w:val="none" w:sz="0" w:space="0" w:color="auto"/>
                    <w:right w:val="none" w:sz="0" w:space="0" w:color="auto"/>
                  </w:divBdr>
                </w:div>
                <w:div w:id="1672758873">
                  <w:marLeft w:val="0"/>
                  <w:marRight w:val="0"/>
                  <w:marTop w:val="0"/>
                  <w:marBottom w:val="0"/>
                  <w:divBdr>
                    <w:top w:val="none" w:sz="0" w:space="0" w:color="auto"/>
                    <w:left w:val="none" w:sz="0" w:space="0" w:color="auto"/>
                    <w:bottom w:val="none" w:sz="0" w:space="0" w:color="auto"/>
                    <w:right w:val="none" w:sz="0" w:space="0" w:color="auto"/>
                  </w:divBdr>
                </w:div>
                <w:div w:id="1811631458">
                  <w:marLeft w:val="0"/>
                  <w:marRight w:val="0"/>
                  <w:marTop w:val="0"/>
                  <w:marBottom w:val="0"/>
                  <w:divBdr>
                    <w:top w:val="none" w:sz="0" w:space="0" w:color="auto"/>
                    <w:left w:val="none" w:sz="0" w:space="0" w:color="auto"/>
                    <w:bottom w:val="none" w:sz="0" w:space="0" w:color="auto"/>
                    <w:right w:val="none" w:sz="0" w:space="0" w:color="auto"/>
                  </w:divBdr>
                </w:div>
                <w:div w:id="1354920779">
                  <w:marLeft w:val="0"/>
                  <w:marRight w:val="0"/>
                  <w:marTop w:val="0"/>
                  <w:marBottom w:val="0"/>
                  <w:divBdr>
                    <w:top w:val="none" w:sz="0" w:space="0" w:color="auto"/>
                    <w:left w:val="none" w:sz="0" w:space="0" w:color="auto"/>
                    <w:bottom w:val="none" w:sz="0" w:space="0" w:color="auto"/>
                    <w:right w:val="none" w:sz="0" w:space="0" w:color="auto"/>
                  </w:divBdr>
                </w:div>
                <w:div w:id="833686900">
                  <w:marLeft w:val="0"/>
                  <w:marRight w:val="0"/>
                  <w:marTop w:val="0"/>
                  <w:marBottom w:val="0"/>
                  <w:divBdr>
                    <w:top w:val="none" w:sz="0" w:space="0" w:color="auto"/>
                    <w:left w:val="none" w:sz="0" w:space="0" w:color="auto"/>
                    <w:bottom w:val="none" w:sz="0" w:space="0" w:color="auto"/>
                    <w:right w:val="none" w:sz="0" w:space="0" w:color="auto"/>
                  </w:divBdr>
                </w:div>
                <w:div w:id="427775507">
                  <w:marLeft w:val="0"/>
                  <w:marRight w:val="0"/>
                  <w:marTop w:val="0"/>
                  <w:marBottom w:val="0"/>
                  <w:divBdr>
                    <w:top w:val="none" w:sz="0" w:space="0" w:color="auto"/>
                    <w:left w:val="none" w:sz="0" w:space="0" w:color="auto"/>
                    <w:bottom w:val="none" w:sz="0" w:space="0" w:color="auto"/>
                    <w:right w:val="none" w:sz="0" w:space="0" w:color="auto"/>
                  </w:divBdr>
                </w:div>
                <w:div w:id="1034227980">
                  <w:marLeft w:val="0"/>
                  <w:marRight w:val="0"/>
                  <w:marTop w:val="0"/>
                  <w:marBottom w:val="0"/>
                  <w:divBdr>
                    <w:top w:val="none" w:sz="0" w:space="0" w:color="auto"/>
                    <w:left w:val="none" w:sz="0" w:space="0" w:color="auto"/>
                    <w:bottom w:val="none" w:sz="0" w:space="0" w:color="auto"/>
                    <w:right w:val="none" w:sz="0" w:space="0" w:color="auto"/>
                  </w:divBdr>
                </w:div>
                <w:div w:id="5601525">
                  <w:marLeft w:val="0"/>
                  <w:marRight w:val="0"/>
                  <w:marTop w:val="0"/>
                  <w:marBottom w:val="0"/>
                  <w:divBdr>
                    <w:top w:val="none" w:sz="0" w:space="0" w:color="auto"/>
                    <w:left w:val="none" w:sz="0" w:space="0" w:color="auto"/>
                    <w:bottom w:val="none" w:sz="0" w:space="0" w:color="auto"/>
                    <w:right w:val="none" w:sz="0" w:space="0" w:color="auto"/>
                  </w:divBdr>
                </w:div>
                <w:div w:id="1855074356">
                  <w:marLeft w:val="0"/>
                  <w:marRight w:val="0"/>
                  <w:marTop w:val="0"/>
                  <w:marBottom w:val="0"/>
                  <w:divBdr>
                    <w:top w:val="none" w:sz="0" w:space="0" w:color="auto"/>
                    <w:left w:val="none" w:sz="0" w:space="0" w:color="auto"/>
                    <w:bottom w:val="none" w:sz="0" w:space="0" w:color="auto"/>
                    <w:right w:val="none" w:sz="0" w:space="0" w:color="auto"/>
                  </w:divBdr>
                </w:div>
                <w:div w:id="1280261506">
                  <w:marLeft w:val="0"/>
                  <w:marRight w:val="0"/>
                  <w:marTop w:val="0"/>
                  <w:marBottom w:val="0"/>
                  <w:divBdr>
                    <w:top w:val="none" w:sz="0" w:space="0" w:color="auto"/>
                    <w:left w:val="none" w:sz="0" w:space="0" w:color="auto"/>
                    <w:bottom w:val="none" w:sz="0" w:space="0" w:color="auto"/>
                    <w:right w:val="none" w:sz="0" w:space="0" w:color="auto"/>
                  </w:divBdr>
                </w:div>
                <w:div w:id="751853899">
                  <w:marLeft w:val="0"/>
                  <w:marRight w:val="0"/>
                  <w:marTop w:val="0"/>
                  <w:marBottom w:val="0"/>
                  <w:divBdr>
                    <w:top w:val="none" w:sz="0" w:space="0" w:color="auto"/>
                    <w:left w:val="none" w:sz="0" w:space="0" w:color="auto"/>
                    <w:bottom w:val="none" w:sz="0" w:space="0" w:color="auto"/>
                    <w:right w:val="none" w:sz="0" w:space="0" w:color="auto"/>
                  </w:divBdr>
                </w:div>
                <w:div w:id="687026005">
                  <w:marLeft w:val="0"/>
                  <w:marRight w:val="0"/>
                  <w:marTop w:val="0"/>
                  <w:marBottom w:val="0"/>
                  <w:divBdr>
                    <w:top w:val="none" w:sz="0" w:space="0" w:color="auto"/>
                    <w:left w:val="none" w:sz="0" w:space="0" w:color="auto"/>
                    <w:bottom w:val="none" w:sz="0" w:space="0" w:color="auto"/>
                    <w:right w:val="none" w:sz="0" w:space="0" w:color="auto"/>
                  </w:divBdr>
                </w:div>
                <w:div w:id="1697804008">
                  <w:marLeft w:val="0"/>
                  <w:marRight w:val="0"/>
                  <w:marTop w:val="0"/>
                  <w:marBottom w:val="0"/>
                  <w:divBdr>
                    <w:top w:val="none" w:sz="0" w:space="0" w:color="auto"/>
                    <w:left w:val="none" w:sz="0" w:space="0" w:color="auto"/>
                    <w:bottom w:val="none" w:sz="0" w:space="0" w:color="auto"/>
                    <w:right w:val="none" w:sz="0" w:space="0" w:color="auto"/>
                  </w:divBdr>
                </w:div>
                <w:div w:id="1896969740">
                  <w:marLeft w:val="0"/>
                  <w:marRight w:val="0"/>
                  <w:marTop w:val="0"/>
                  <w:marBottom w:val="0"/>
                  <w:divBdr>
                    <w:top w:val="none" w:sz="0" w:space="0" w:color="auto"/>
                    <w:left w:val="none" w:sz="0" w:space="0" w:color="auto"/>
                    <w:bottom w:val="none" w:sz="0" w:space="0" w:color="auto"/>
                    <w:right w:val="none" w:sz="0" w:space="0" w:color="auto"/>
                  </w:divBdr>
                </w:div>
                <w:div w:id="1701857915">
                  <w:marLeft w:val="0"/>
                  <w:marRight w:val="0"/>
                  <w:marTop w:val="0"/>
                  <w:marBottom w:val="0"/>
                  <w:divBdr>
                    <w:top w:val="none" w:sz="0" w:space="0" w:color="auto"/>
                    <w:left w:val="none" w:sz="0" w:space="0" w:color="auto"/>
                    <w:bottom w:val="none" w:sz="0" w:space="0" w:color="auto"/>
                    <w:right w:val="none" w:sz="0" w:space="0" w:color="auto"/>
                  </w:divBdr>
                </w:div>
                <w:div w:id="2135368855">
                  <w:marLeft w:val="0"/>
                  <w:marRight w:val="0"/>
                  <w:marTop w:val="0"/>
                  <w:marBottom w:val="0"/>
                  <w:divBdr>
                    <w:top w:val="none" w:sz="0" w:space="0" w:color="auto"/>
                    <w:left w:val="none" w:sz="0" w:space="0" w:color="auto"/>
                    <w:bottom w:val="none" w:sz="0" w:space="0" w:color="auto"/>
                    <w:right w:val="none" w:sz="0" w:space="0" w:color="auto"/>
                  </w:divBdr>
                </w:div>
                <w:div w:id="909653950">
                  <w:marLeft w:val="0"/>
                  <w:marRight w:val="0"/>
                  <w:marTop w:val="0"/>
                  <w:marBottom w:val="0"/>
                  <w:divBdr>
                    <w:top w:val="none" w:sz="0" w:space="0" w:color="auto"/>
                    <w:left w:val="none" w:sz="0" w:space="0" w:color="auto"/>
                    <w:bottom w:val="none" w:sz="0" w:space="0" w:color="auto"/>
                    <w:right w:val="none" w:sz="0" w:space="0" w:color="auto"/>
                  </w:divBdr>
                </w:div>
                <w:div w:id="299654571">
                  <w:marLeft w:val="0"/>
                  <w:marRight w:val="0"/>
                  <w:marTop w:val="0"/>
                  <w:marBottom w:val="0"/>
                  <w:divBdr>
                    <w:top w:val="none" w:sz="0" w:space="0" w:color="auto"/>
                    <w:left w:val="none" w:sz="0" w:space="0" w:color="auto"/>
                    <w:bottom w:val="none" w:sz="0" w:space="0" w:color="auto"/>
                    <w:right w:val="none" w:sz="0" w:space="0" w:color="auto"/>
                  </w:divBdr>
                </w:div>
                <w:div w:id="593292">
                  <w:marLeft w:val="0"/>
                  <w:marRight w:val="0"/>
                  <w:marTop w:val="0"/>
                  <w:marBottom w:val="0"/>
                  <w:divBdr>
                    <w:top w:val="none" w:sz="0" w:space="0" w:color="auto"/>
                    <w:left w:val="none" w:sz="0" w:space="0" w:color="auto"/>
                    <w:bottom w:val="none" w:sz="0" w:space="0" w:color="auto"/>
                    <w:right w:val="none" w:sz="0" w:space="0" w:color="auto"/>
                  </w:divBdr>
                </w:div>
                <w:div w:id="877859810">
                  <w:marLeft w:val="0"/>
                  <w:marRight w:val="0"/>
                  <w:marTop w:val="0"/>
                  <w:marBottom w:val="0"/>
                  <w:divBdr>
                    <w:top w:val="none" w:sz="0" w:space="0" w:color="auto"/>
                    <w:left w:val="none" w:sz="0" w:space="0" w:color="auto"/>
                    <w:bottom w:val="none" w:sz="0" w:space="0" w:color="auto"/>
                    <w:right w:val="none" w:sz="0" w:space="0" w:color="auto"/>
                  </w:divBdr>
                </w:div>
                <w:div w:id="1542398762">
                  <w:marLeft w:val="0"/>
                  <w:marRight w:val="0"/>
                  <w:marTop w:val="0"/>
                  <w:marBottom w:val="0"/>
                  <w:divBdr>
                    <w:top w:val="none" w:sz="0" w:space="0" w:color="auto"/>
                    <w:left w:val="none" w:sz="0" w:space="0" w:color="auto"/>
                    <w:bottom w:val="none" w:sz="0" w:space="0" w:color="auto"/>
                    <w:right w:val="none" w:sz="0" w:space="0" w:color="auto"/>
                  </w:divBdr>
                </w:div>
                <w:div w:id="3309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498">
          <w:marLeft w:val="3758"/>
          <w:marRight w:val="0"/>
          <w:marTop w:val="120"/>
          <w:marBottom w:val="120"/>
          <w:divBdr>
            <w:top w:val="none" w:sz="0" w:space="0" w:color="auto"/>
            <w:left w:val="none" w:sz="0" w:space="0" w:color="auto"/>
            <w:bottom w:val="none" w:sz="0" w:space="0" w:color="auto"/>
            <w:right w:val="none" w:sz="0" w:space="0" w:color="auto"/>
          </w:divBdr>
          <w:divsChild>
            <w:div w:id="1731803307">
              <w:marLeft w:val="0"/>
              <w:marRight w:val="0"/>
              <w:marTop w:val="0"/>
              <w:marBottom w:val="0"/>
              <w:divBdr>
                <w:top w:val="none" w:sz="0" w:space="0" w:color="auto"/>
                <w:left w:val="none" w:sz="0" w:space="0" w:color="auto"/>
                <w:bottom w:val="none" w:sz="0" w:space="0" w:color="auto"/>
                <w:right w:val="none" w:sz="0" w:space="0" w:color="auto"/>
              </w:divBdr>
              <w:divsChild>
                <w:div w:id="161896457">
                  <w:marLeft w:val="0"/>
                  <w:marRight w:val="0"/>
                  <w:marTop w:val="0"/>
                  <w:marBottom w:val="0"/>
                  <w:divBdr>
                    <w:top w:val="none" w:sz="0" w:space="0" w:color="auto"/>
                    <w:left w:val="none" w:sz="0" w:space="0" w:color="auto"/>
                    <w:bottom w:val="none" w:sz="0" w:space="0" w:color="auto"/>
                    <w:right w:val="none" w:sz="0" w:space="0" w:color="auto"/>
                  </w:divBdr>
                </w:div>
                <w:div w:id="1807090819">
                  <w:marLeft w:val="0"/>
                  <w:marRight w:val="0"/>
                  <w:marTop w:val="0"/>
                  <w:marBottom w:val="0"/>
                  <w:divBdr>
                    <w:top w:val="none" w:sz="0" w:space="0" w:color="auto"/>
                    <w:left w:val="none" w:sz="0" w:space="0" w:color="auto"/>
                    <w:bottom w:val="none" w:sz="0" w:space="0" w:color="auto"/>
                    <w:right w:val="none" w:sz="0" w:space="0" w:color="auto"/>
                  </w:divBdr>
                </w:div>
                <w:div w:id="200434368">
                  <w:marLeft w:val="0"/>
                  <w:marRight w:val="0"/>
                  <w:marTop w:val="0"/>
                  <w:marBottom w:val="0"/>
                  <w:divBdr>
                    <w:top w:val="none" w:sz="0" w:space="0" w:color="auto"/>
                    <w:left w:val="none" w:sz="0" w:space="0" w:color="auto"/>
                    <w:bottom w:val="none" w:sz="0" w:space="0" w:color="auto"/>
                    <w:right w:val="none" w:sz="0" w:space="0" w:color="auto"/>
                  </w:divBdr>
                </w:div>
                <w:div w:id="168638396">
                  <w:marLeft w:val="0"/>
                  <w:marRight w:val="0"/>
                  <w:marTop w:val="0"/>
                  <w:marBottom w:val="0"/>
                  <w:divBdr>
                    <w:top w:val="none" w:sz="0" w:space="0" w:color="auto"/>
                    <w:left w:val="none" w:sz="0" w:space="0" w:color="auto"/>
                    <w:bottom w:val="none" w:sz="0" w:space="0" w:color="auto"/>
                    <w:right w:val="none" w:sz="0" w:space="0" w:color="auto"/>
                  </w:divBdr>
                </w:div>
                <w:div w:id="932279049">
                  <w:marLeft w:val="0"/>
                  <w:marRight w:val="0"/>
                  <w:marTop w:val="0"/>
                  <w:marBottom w:val="0"/>
                  <w:divBdr>
                    <w:top w:val="none" w:sz="0" w:space="0" w:color="auto"/>
                    <w:left w:val="none" w:sz="0" w:space="0" w:color="auto"/>
                    <w:bottom w:val="none" w:sz="0" w:space="0" w:color="auto"/>
                    <w:right w:val="none" w:sz="0" w:space="0" w:color="auto"/>
                  </w:divBdr>
                </w:div>
                <w:div w:id="1198810604">
                  <w:marLeft w:val="0"/>
                  <w:marRight w:val="0"/>
                  <w:marTop w:val="0"/>
                  <w:marBottom w:val="0"/>
                  <w:divBdr>
                    <w:top w:val="none" w:sz="0" w:space="0" w:color="auto"/>
                    <w:left w:val="none" w:sz="0" w:space="0" w:color="auto"/>
                    <w:bottom w:val="none" w:sz="0" w:space="0" w:color="auto"/>
                    <w:right w:val="none" w:sz="0" w:space="0" w:color="auto"/>
                  </w:divBdr>
                </w:div>
                <w:div w:id="1076898650">
                  <w:marLeft w:val="0"/>
                  <w:marRight w:val="0"/>
                  <w:marTop w:val="0"/>
                  <w:marBottom w:val="0"/>
                  <w:divBdr>
                    <w:top w:val="none" w:sz="0" w:space="0" w:color="auto"/>
                    <w:left w:val="none" w:sz="0" w:space="0" w:color="auto"/>
                    <w:bottom w:val="none" w:sz="0" w:space="0" w:color="auto"/>
                    <w:right w:val="none" w:sz="0" w:space="0" w:color="auto"/>
                  </w:divBdr>
                </w:div>
                <w:div w:id="928853003">
                  <w:marLeft w:val="0"/>
                  <w:marRight w:val="0"/>
                  <w:marTop w:val="0"/>
                  <w:marBottom w:val="0"/>
                  <w:divBdr>
                    <w:top w:val="none" w:sz="0" w:space="0" w:color="auto"/>
                    <w:left w:val="none" w:sz="0" w:space="0" w:color="auto"/>
                    <w:bottom w:val="none" w:sz="0" w:space="0" w:color="auto"/>
                    <w:right w:val="none" w:sz="0" w:space="0" w:color="auto"/>
                  </w:divBdr>
                </w:div>
                <w:div w:id="1224683020">
                  <w:marLeft w:val="0"/>
                  <w:marRight w:val="0"/>
                  <w:marTop w:val="0"/>
                  <w:marBottom w:val="0"/>
                  <w:divBdr>
                    <w:top w:val="none" w:sz="0" w:space="0" w:color="auto"/>
                    <w:left w:val="none" w:sz="0" w:space="0" w:color="auto"/>
                    <w:bottom w:val="none" w:sz="0" w:space="0" w:color="auto"/>
                    <w:right w:val="none" w:sz="0" w:space="0" w:color="auto"/>
                  </w:divBdr>
                </w:div>
                <w:div w:id="694502060">
                  <w:marLeft w:val="0"/>
                  <w:marRight w:val="0"/>
                  <w:marTop w:val="0"/>
                  <w:marBottom w:val="0"/>
                  <w:divBdr>
                    <w:top w:val="none" w:sz="0" w:space="0" w:color="auto"/>
                    <w:left w:val="none" w:sz="0" w:space="0" w:color="auto"/>
                    <w:bottom w:val="none" w:sz="0" w:space="0" w:color="auto"/>
                    <w:right w:val="none" w:sz="0" w:space="0" w:color="auto"/>
                  </w:divBdr>
                </w:div>
                <w:div w:id="1823736445">
                  <w:marLeft w:val="0"/>
                  <w:marRight w:val="0"/>
                  <w:marTop w:val="0"/>
                  <w:marBottom w:val="0"/>
                  <w:divBdr>
                    <w:top w:val="none" w:sz="0" w:space="0" w:color="auto"/>
                    <w:left w:val="none" w:sz="0" w:space="0" w:color="auto"/>
                    <w:bottom w:val="none" w:sz="0" w:space="0" w:color="auto"/>
                    <w:right w:val="none" w:sz="0" w:space="0" w:color="auto"/>
                  </w:divBdr>
                </w:div>
                <w:div w:id="267663598">
                  <w:marLeft w:val="0"/>
                  <w:marRight w:val="0"/>
                  <w:marTop w:val="0"/>
                  <w:marBottom w:val="0"/>
                  <w:divBdr>
                    <w:top w:val="none" w:sz="0" w:space="0" w:color="auto"/>
                    <w:left w:val="none" w:sz="0" w:space="0" w:color="auto"/>
                    <w:bottom w:val="none" w:sz="0" w:space="0" w:color="auto"/>
                    <w:right w:val="none" w:sz="0" w:space="0" w:color="auto"/>
                  </w:divBdr>
                </w:div>
                <w:div w:id="373971902">
                  <w:marLeft w:val="0"/>
                  <w:marRight w:val="0"/>
                  <w:marTop w:val="0"/>
                  <w:marBottom w:val="0"/>
                  <w:divBdr>
                    <w:top w:val="none" w:sz="0" w:space="0" w:color="auto"/>
                    <w:left w:val="none" w:sz="0" w:space="0" w:color="auto"/>
                    <w:bottom w:val="none" w:sz="0" w:space="0" w:color="auto"/>
                    <w:right w:val="none" w:sz="0" w:space="0" w:color="auto"/>
                  </w:divBdr>
                </w:div>
                <w:div w:id="834413645">
                  <w:marLeft w:val="0"/>
                  <w:marRight w:val="0"/>
                  <w:marTop w:val="0"/>
                  <w:marBottom w:val="0"/>
                  <w:divBdr>
                    <w:top w:val="none" w:sz="0" w:space="0" w:color="auto"/>
                    <w:left w:val="none" w:sz="0" w:space="0" w:color="auto"/>
                    <w:bottom w:val="none" w:sz="0" w:space="0" w:color="auto"/>
                    <w:right w:val="none" w:sz="0" w:space="0" w:color="auto"/>
                  </w:divBdr>
                </w:div>
                <w:div w:id="544608357">
                  <w:marLeft w:val="0"/>
                  <w:marRight w:val="0"/>
                  <w:marTop w:val="0"/>
                  <w:marBottom w:val="0"/>
                  <w:divBdr>
                    <w:top w:val="none" w:sz="0" w:space="0" w:color="auto"/>
                    <w:left w:val="none" w:sz="0" w:space="0" w:color="auto"/>
                    <w:bottom w:val="none" w:sz="0" w:space="0" w:color="auto"/>
                    <w:right w:val="none" w:sz="0" w:space="0" w:color="auto"/>
                  </w:divBdr>
                </w:div>
                <w:div w:id="111679425">
                  <w:marLeft w:val="0"/>
                  <w:marRight w:val="0"/>
                  <w:marTop w:val="0"/>
                  <w:marBottom w:val="0"/>
                  <w:divBdr>
                    <w:top w:val="none" w:sz="0" w:space="0" w:color="auto"/>
                    <w:left w:val="none" w:sz="0" w:space="0" w:color="auto"/>
                    <w:bottom w:val="none" w:sz="0" w:space="0" w:color="auto"/>
                    <w:right w:val="none" w:sz="0" w:space="0" w:color="auto"/>
                  </w:divBdr>
                </w:div>
                <w:div w:id="1439981880">
                  <w:marLeft w:val="0"/>
                  <w:marRight w:val="0"/>
                  <w:marTop w:val="0"/>
                  <w:marBottom w:val="0"/>
                  <w:divBdr>
                    <w:top w:val="none" w:sz="0" w:space="0" w:color="auto"/>
                    <w:left w:val="none" w:sz="0" w:space="0" w:color="auto"/>
                    <w:bottom w:val="none" w:sz="0" w:space="0" w:color="auto"/>
                    <w:right w:val="none" w:sz="0" w:space="0" w:color="auto"/>
                  </w:divBdr>
                </w:div>
                <w:div w:id="1164126705">
                  <w:marLeft w:val="0"/>
                  <w:marRight w:val="0"/>
                  <w:marTop w:val="0"/>
                  <w:marBottom w:val="0"/>
                  <w:divBdr>
                    <w:top w:val="none" w:sz="0" w:space="0" w:color="auto"/>
                    <w:left w:val="none" w:sz="0" w:space="0" w:color="auto"/>
                    <w:bottom w:val="none" w:sz="0" w:space="0" w:color="auto"/>
                    <w:right w:val="none" w:sz="0" w:space="0" w:color="auto"/>
                  </w:divBdr>
                </w:div>
                <w:div w:id="303781510">
                  <w:marLeft w:val="0"/>
                  <w:marRight w:val="0"/>
                  <w:marTop w:val="0"/>
                  <w:marBottom w:val="0"/>
                  <w:divBdr>
                    <w:top w:val="none" w:sz="0" w:space="0" w:color="auto"/>
                    <w:left w:val="none" w:sz="0" w:space="0" w:color="auto"/>
                    <w:bottom w:val="none" w:sz="0" w:space="0" w:color="auto"/>
                    <w:right w:val="none" w:sz="0" w:space="0" w:color="auto"/>
                  </w:divBdr>
                </w:div>
                <w:div w:id="2096709537">
                  <w:marLeft w:val="0"/>
                  <w:marRight w:val="0"/>
                  <w:marTop w:val="0"/>
                  <w:marBottom w:val="0"/>
                  <w:divBdr>
                    <w:top w:val="none" w:sz="0" w:space="0" w:color="auto"/>
                    <w:left w:val="none" w:sz="0" w:space="0" w:color="auto"/>
                    <w:bottom w:val="none" w:sz="0" w:space="0" w:color="auto"/>
                    <w:right w:val="none" w:sz="0" w:space="0" w:color="auto"/>
                  </w:divBdr>
                </w:div>
                <w:div w:id="614872864">
                  <w:marLeft w:val="0"/>
                  <w:marRight w:val="0"/>
                  <w:marTop w:val="0"/>
                  <w:marBottom w:val="0"/>
                  <w:divBdr>
                    <w:top w:val="none" w:sz="0" w:space="0" w:color="auto"/>
                    <w:left w:val="none" w:sz="0" w:space="0" w:color="auto"/>
                    <w:bottom w:val="none" w:sz="0" w:space="0" w:color="auto"/>
                    <w:right w:val="none" w:sz="0" w:space="0" w:color="auto"/>
                  </w:divBdr>
                </w:div>
                <w:div w:id="1392189585">
                  <w:marLeft w:val="0"/>
                  <w:marRight w:val="0"/>
                  <w:marTop w:val="0"/>
                  <w:marBottom w:val="0"/>
                  <w:divBdr>
                    <w:top w:val="none" w:sz="0" w:space="0" w:color="auto"/>
                    <w:left w:val="none" w:sz="0" w:space="0" w:color="auto"/>
                    <w:bottom w:val="none" w:sz="0" w:space="0" w:color="auto"/>
                    <w:right w:val="none" w:sz="0" w:space="0" w:color="auto"/>
                  </w:divBdr>
                </w:div>
                <w:div w:id="1616399227">
                  <w:marLeft w:val="0"/>
                  <w:marRight w:val="0"/>
                  <w:marTop w:val="0"/>
                  <w:marBottom w:val="0"/>
                  <w:divBdr>
                    <w:top w:val="none" w:sz="0" w:space="0" w:color="auto"/>
                    <w:left w:val="none" w:sz="0" w:space="0" w:color="auto"/>
                    <w:bottom w:val="none" w:sz="0" w:space="0" w:color="auto"/>
                    <w:right w:val="none" w:sz="0" w:space="0" w:color="auto"/>
                  </w:divBdr>
                </w:div>
                <w:div w:id="1220747502">
                  <w:marLeft w:val="0"/>
                  <w:marRight w:val="0"/>
                  <w:marTop w:val="0"/>
                  <w:marBottom w:val="0"/>
                  <w:divBdr>
                    <w:top w:val="none" w:sz="0" w:space="0" w:color="auto"/>
                    <w:left w:val="none" w:sz="0" w:space="0" w:color="auto"/>
                    <w:bottom w:val="none" w:sz="0" w:space="0" w:color="auto"/>
                    <w:right w:val="none" w:sz="0" w:space="0" w:color="auto"/>
                  </w:divBdr>
                </w:div>
                <w:div w:id="1294094523">
                  <w:marLeft w:val="0"/>
                  <w:marRight w:val="0"/>
                  <w:marTop w:val="0"/>
                  <w:marBottom w:val="0"/>
                  <w:divBdr>
                    <w:top w:val="none" w:sz="0" w:space="0" w:color="auto"/>
                    <w:left w:val="none" w:sz="0" w:space="0" w:color="auto"/>
                    <w:bottom w:val="none" w:sz="0" w:space="0" w:color="auto"/>
                    <w:right w:val="none" w:sz="0" w:space="0" w:color="auto"/>
                  </w:divBdr>
                </w:div>
                <w:div w:id="928149750">
                  <w:marLeft w:val="0"/>
                  <w:marRight w:val="0"/>
                  <w:marTop w:val="0"/>
                  <w:marBottom w:val="0"/>
                  <w:divBdr>
                    <w:top w:val="none" w:sz="0" w:space="0" w:color="auto"/>
                    <w:left w:val="none" w:sz="0" w:space="0" w:color="auto"/>
                    <w:bottom w:val="none" w:sz="0" w:space="0" w:color="auto"/>
                    <w:right w:val="none" w:sz="0" w:space="0" w:color="auto"/>
                  </w:divBdr>
                </w:div>
                <w:div w:id="857082286">
                  <w:marLeft w:val="0"/>
                  <w:marRight w:val="0"/>
                  <w:marTop w:val="0"/>
                  <w:marBottom w:val="0"/>
                  <w:divBdr>
                    <w:top w:val="none" w:sz="0" w:space="0" w:color="auto"/>
                    <w:left w:val="none" w:sz="0" w:space="0" w:color="auto"/>
                    <w:bottom w:val="none" w:sz="0" w:space="0" w:color="auto"/>
                    <w:right w:val="none" w:sz="0" w:space="0" w:color="auto"/>
                  </w:divBdr>
                </w:div>
                <w:div w:id="1564681591">
                  <w:marLeft w:val="0"/>
                  <w:marRight w:val="0"/>
                  <w:marTop w:val="0"/>
                  <w:marBottom w:val="0"/>
                  <w:divBdr>
                    <w:top w:val="none" w:sz="0" w:space="0" w:color="auto"/>
                    <w:left w:val="none" w:sz="0" w:space="0" w:color="auto"/>
                    <w:bottom w:val="none" w:sz="0" w:space="0" w:color="auto"/>
                    <w:right w:val="none" w:sz="0" w:space="0" w:color="auto"/>
                  </w:divBdr>
                </w:div>
                <w:div w:id="1513449827">
                  <w:marLeft w:val="0"/>
                  <w:marRight w:val="0"/>
                  <w:marTop w:val="0"/>
                  <w:marBottom w:val="0"/>
                  <w:divBdr>
                    <w:top w:val="none" w:sz="0" w:space="0" w:color="auto"/>
                    <w:left w:val="none" w:sz="0" w:space="0" w:color="auto"/>
                    <w:bottom w:val="none" w:sz="0" w:space="0" w:color="auto"/>
                    <w:right w:val="none" w:sz="0" w:space="0" w:color="auto"/>
                  </w:divBdr>
                </w:div>
                <w:div w:id="418982972">
                  <w:marLeft w:val="0"/>
                  <w:marRight w:val="0"/>
                  <w:marTop w:val="0"/>
                  <w:marBottom w:val="0"/>
                  <w:divBdr>
                    <w:top w:val="none" w:sz="0" w:space="0" w:color="auto"/>
                    <w:left w:val="none" w:sz="0" w:space="0" w:color="auto"/>
                    <w:bottom w:val="none" w:sz="0" w:space="0" w:color="auto"/>
                    <w:right w:val="none" w:sz="0" w:space="0" w:color="auto"/>
                  </w:divBdr>
                </w:div>
                <w:div w:id="360588773">
                  <w:marLeft w:val="0"/>
                  <w:marRight w:val="0"/>
                  <w:marTop w:val="0"/>
                  <w:marBottom w:val="0"/>
                  <w:divBdr>
                    <w:top w:val="none" w:sz="0" w:space="0" w:color="auto"/>
                    <w:left w:val="none" w:sz="0" w:space="0" w:color="auto"/>
                    <w:bottom w:val="none" w:sz="0" w:space="0" w:color="auto"/>
                    <w:right w:val="none" w:sz="0" w:space="0" w:color="auto"/>
                  </w:divBdr>
                </w:div>
                <w:div w:id="1297636810">
                  <w:marLeft w:val="0"/>
                  <w:marRight w:val="0"/>
                  <w:marTop w:val="0"/>
                  <w:marBottom w:val="0"/>
                  <w:divBdr>
                    <w:top w:val="none" w:sz="0" w:space="0" w:color="auto"/>
                    <w:left w:val="none" w:sz="0" w:space="0" w:color="auto"/>
                    <w:bottom w:val="none" w:sz="0" w:space="0" w:color="auto"/>
                    <w:right w:val="none" w:sz="0" w:space="0" w:color="auto"/>
                  </w:divBdr>
                </w:div>
                <w:div w:id="778377740">
                  <w:marLeft w:val="0"/>
                  <w:marRight w:val="0"/>
                  <w:marTop w:val="0"/>
                  <w:marBottom w:val="0"/>
                  <w:divBdr>
                    <w:top w:val="none" w:sz="0" w:space="0" w:color="auto"/>
                    <w:left w:val="none" w:sz="0" w:space="0" w:color="auto"/>
                    <w:bottom w:val="none" w:sz="0" w:space="0" w:color="auto"/>
                    <w:right w:val="none" w:sz="0" w:space="0" w:color="auto"/>
                  </w:divBdr>
                </w:div>
                <w:div w:id="1178543285">
                  <w:marLeft w:val="0"/>
                  <w:marRight w:val="0"/>
                  <w:marTop w:val="0"/>
                  <w:marBottom w:val="0"/>
                  <w:divBdr>
                    <w:top w:val="none" w:sz="0" w:space="0" w:color="auto"/>
                    <w:left w:val="none" w:sz="0" w:space="0" w:color="auto"/>
                    <w:bottom w:val="none" w:sz="0" w:space="0" w:color="auto"/>
                    <w:right w:val="none" w:sz="0" w:space="0" w:color="auto"/>
                  </w:divBdr>
                </w:div>
                <w:div w:id="1191190828">
                  <w:marLeft w:val="0"/>
                  <w:marRight w:val="0"/>
                  <w:marTop w:val="0"/>
                  <w:marBottom w:val="0"/>
                  <w:divBdr>
                    <w:top w:val="none" w:sz="0" w:space="0" w:color="auto"/>
                    <w:left w:val="none" w:sz="0" w:space="0" w:color="auto"/>
                    <w:bottom w:val="none" w:sz="0" w:space="0" w:color="auto"/>
                    <w:right w:val="none" w:sz="0" w:space="0" w:color="auto"/>
                  </w:divBdr>
                </w:div>
                <w:div w:id="559170822">
                  <w:marLeft w:val="0"/>
                  <w:marRight w:val="0"/>
                  <w:marTop w:val="0"/>
                  <w:marBottom w:val="0"/>
                  <w:divBdr>
                    <w:top w:val="none" w:sz="0" w:space="0" w:color="auto"/>
                    <w:left w:val="none" w:sz="0" w:space="0" w:color="auto"/>
                    <w:bottom w:val="none" w:sz="0" w:space="0" w:color="auto"/>
                    <w:right w:val="none" w:sz="0" w:space="0" w:color="auto"/>
                  </w:divBdr>
                </w:div>
                <w:div w:id="209264076">
                  <w:marLeft w:val="0"/>
                  <w:marRight w:val="0"/>
                  <w:marTop w:val="0"/>
                  <w:marBottom w:val="0"/>
                  <w:divBdr>
                    <w:top w:val="none" w:sz="0" w:space="0" w:color="auto"/>
                    <w:left w:val="none" w:sz="0" w:space="0" w:color="auto"/>
                    <w:bottom w:val="none" w:sz="0" w:space="0" w:color="auto"/>
                    <w:right w:val="none" w:sz="0" w:space="0" w:color="auto"/>
                  </w:divBdr>
                </w:div>
                <w:div w:id="998387105">
                  <w:marLeft w:val="0"/>
                  <w:marRight w:val="0"/>
                  <w:marTop w:val="0"/>
                  <w:marBottom w:val="0"/>
                  <w:divBdr>
                    <w:top w:val="none" w:sz="0" w:space="0" w:color="auto"/>
                    <w:left w:val="none" w:sz="0" w:space="0" w:color="auto"/>
                    <w:bottom w:val="none" w:sz="0" w:space="0" w:color="auto"/>
                    <w:right w:val="none" w:sz="0" w:space="0" w:color="auto"/>
                  </w:divBdr>
                </w:div>
                <w:div w:id="527840953">
                  <w:marLeft w:val="0"/>
                  <w:marRight w:val="0"/>
                  <w:marTop w:val="0"/>
                  <w:marBottom w:val="0"/>
                  <w:divBdr>
                    <w:top w:val="none" w:sz="0" w:space="0" w:color="auto"/>
                    <w:left w:val="none" w:sz="0" w:space="0" w:color="auto"/>
                    <w:bottom w:val="none" w:sz="0" w:space="0" w:color="auto"/>
                    <w:right w:val="none" w:sz="0" w:space="0" w:color="auto"/>
                  </w:divBdr>
                </w:div>
                <w:div w:id="1900242042">
                  <w:marLeft w:val="0"/>
                  <w:marRight w:val="0"/>
                  <w:marTop w:val="0"/>
                  <w:marBottom w:val="0"/>
                  <w:divBdr>
                    <w:top w:val="none" w:sz="0" w:space="0" w:color="auto"/>
                    <w:left w:val="none" w:sz="0" w:space="0" w:color="auto"/>
                    <w:bottom w:val="none" w:sz="0" w:space="0" w:color="auto"/>
                    <w:right w:val="none" w:sz="0" w:space="0" w:color="auto"/>
                  </w:divBdr>
                </w:div>
                <w:div w:id="1162700521">
                  <w:marLeft w:val="0"/>
                  <w:marRight w:val="0"/>
                  <w:marTop w:val="0"/>
                  <w:marBottom w:val="0"/>
                  <w:divBdr>
                    <w:top w:val="none" w:sz="0" w:space="0" w:color="auto"/>
                    <w:left w:val="none" w:sz="0" w:space="0" w:color="auto"/>
                    <w:bottom w:val="none" w:sz="0" w:space="0" w:color="auto"/>
                    <w:right w:val="none" w:sz="0" w:space="0" w:color="auto"/>
                  </w:divBdr>
                </w:div>
                <w:div w:id="339508912">
                  <w:marLeft w:val="0"/>
                  <w:marRight w:val="0"/>
                  <w:marTop w:val="0"/>
                  <w:marBottom w:val="0"/>
                  <w:divBdr>
                    <w:top w:val="none" w:sz="0" w:space="0" w:color="auto"/>
                    <w:left w:val="none" w:sz="0" w:space="0" w:color="auto"/>
                    <w:bottom w:val="none" w:sz="0" w:space="0" w:color="auto"/>
                    <w:right w:val="none" w:sz="0" w:space="0" w:color="auto"/>
                  </w:divBdr>
                </w:div>
                <w:div w:id="1188789797">
                  <w:marLeft w:val="0"/>
                  <w:marRight w:val="0"/>
                  <w:marTop w:val="0"/>
                  <w:marBottom w:val="0"/>
                  <w:divBdr>
                    <w:top w:val="none" w:sz="0" w:space="0" w:color="auto"/>
                    <w:left w:val="none" w:sz="0" w:space="0" w:color="auto"/>
                    <w:bottom w:val="none" w:sz="0" w:space="0" w:color="auto"/>
                    <w:right w:val="none" w:sz="0" w:space="0" w:color="auto"/>
                  </w:divBdr>
                </w:div>
                <w:div w:id="39136956">
                  <w:marLeft w:val="0"/>
                  <w:marRight w:val="0"/>
                  <w:marTop w:val="0"/>
                  <w:marBottom w:val="0"/>
                  <w:divBdr>
                    <w:top w:val="none" w:sz="0" w:space="0" w:color="auto"/>
                    <w:left w:val="none" w:sz="0" w:space="0" w:color="auto"/>
                    <w:bottom w:val="none" w:sz="0" w:space="0" w:color="auto"/>
                    <w:right w:val="none" w:sz="0" w:space="0" w:color="auto"/>
                  </w:divBdr>
                </w:div>
                <w:div w:id="1718581159">
                  <w:marLeft w:val="0"/>
                  <w:marRight w:val="0"/>
                  <w:marTop w:val="0"/>
                  <w:marBottom w:val="0"/>
                  <w:divBdr>
                    <w:top w:val="none" w:sz="0" w:space="0" w:color="auto"/>
                    <w:left w:val="none" w:sz="0" w:space="0" w:color="auto"/>
                    <w:bottom w:val="none" w:sz="0" w:space="0" w:color="auto"/>
                    <w:right w:val="none" w:sz="0" w:space="0" w:color="auto"/>
                  </w:divBdr>
                </w:div>
                <w:div w:id="1571109957">
                  <w:marLeft w:val="0"/>
                  <w:marRight w:val="0"/>
                  <w:marTop w:val="0"/>
                  <w:marBottom w:val="0"/>
                  <w:divBdr>
                    <w:top w:val="none" w:sz="0" w:space="0" w:color="auto"/>
                    <w:left w:val="none" w:sz="0" w:space="0" w:color="auto"/>
                    <w:bottom w:val="none" w:sz="0" w:space="0" w:color="auto"/>
                    <w:right w:val="none" w:sz="0" w:space="0" w:color="auto"/>
                  </w:divBdr>
                </w:div>
                <w:div w:id="842668768">
                  <w:marLeft w:val="0"/>
                  <w:marRight w:val="0"/>
                  <w:marTop w:val="0"/>
                  <w:marBottom w:val="0"/>
                  <w:divBdr>
                    <w:top w:val="none" w:sz="0" w:space="0" w:color="auto"/>
                    <w:left w:val="none" w:sz="0" w:space="0" w:color="auto"/>
                    <w:bottom w:val="none" w:sz="0" w:space="0" w:color="auto"/>
                    <w:right w:val="none" w:sz="0" w:space="0" w:color="auto"/>
                  </w:divBdr>
                </w:div>
                <w:div w:id="197739782">
                  <w:marLeft w:val="0"/>
                  <w:marRight w:val="0"/>
                  <w:marTop w:val="0"/>
                  <w:marBottom w:val="0"/>
                  <w:divBdr>
                    <w:top w:val="none" w:sz="0" w:space="0" w:color="auto"/>
                    <w:left w:val="none" w:sz="0" w:space="0" w:color="auto"/>
                    <w:bottom w:val="none" w:sz="0" w:space="0" w:color="auto"/>
                    <w:right w:val="none" w:sz="0" w:space="0" w:color="auto"/>
                  </w:divBdr>
                </w:div>
                <w:div w:id="241335564">
                  <w:marLeft w:val="0"/>
                  <w:marRight w:val="0"/>
                  <w:marTop w:val="0"/>
                  <w:marBottom w:val="0"/>
                  <w:divBdr>
                    <w:top w:val="none" w:sz="0" w:space="0" w:color="auto"/>
                    <w:left w:val="none" w:sz="0" w:space="0" w:color="auto"/>
                    <w:bottom w:val="none" w:sz="0" w:space="0" w:color="auto"/>
                    <w:right w:val="none" w:sz="0" w:space="0" w:color="auto"/>
                  </w:divBdr>
                </w:div>
                <w:div w:id="1713075010">
                  <w:marLeft w:val="0"/>
                  <w:marRight w:val="0"/>
                  <w:marTop w:val="0"/>
                  <w:marBottom w:val="0"/>
                  <w:divBdr>
                    <w:top w:val="none" w:sz="0" w:space="0" w:color="auto"/>
                    <w:left w:val="none" w:sz="0" w:space="0" w:color="auto"/>
                    <w:bottom w:val="none" w:sz="0" w:space="0" w:color="auto"/>
                    <w:right w:val="none" w:sz="0" w:space="0" w:color="auto"/>
                  </w:divBdr>
                </w:div>
                <w:div w:id="1498158270">
                  <w:marLeft w:val="0"/>
                  <w:marRight w:val="0"/>
                  <w:marTop w:val="0"/>
                  <w:marBottom w:val="0"/>
                  <w:divBdr>
                    <w:top w:val="none" w:sz="0" w:space="0" w:color="auto"/>
                    <w:left w:val="none" w:sz="0" w:space="0" w:color="auto"/>
                    <w:bottom w:val="none" w:sz="0" w:space="0" w:color="auto"/>
                    <w:right w:val="none" w:sz="0" w:space="0" w:color="auto"/>
                  </w:divBdr>
                </w:div>
                <w:div w:id="14618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7099">
          <w:marLeft w:val="3758"/>
          <w:marRight w:val="0"/>
          <w:marTop w:val="120"/>
          <w:marBottom w:val="120"/>
          <w:divBdr>
            <w:top w:val="none" w:sz="0" w:space="0" w:color="auto"/>
            <w:left w:val="none" w:sz="0" w:space="0" w:color="auto"/>
            <w:bottom w:val="none" w:sz="0" w:space="0" w:color="auto"/>
            <w:right w:val="none" w:sz="0" w:space="0" w:color="auto"/>
          </w:divBdr>
          <w:divsChild>
            <w:div w:id="606694963">
              <w:marLeft w:val="0"/>
              <w:marRight w:val="0"/>
              <w:marTop w:val="0"/>
              <w:marBottom w:val="0"/>
              <w:divBdr>
                <w:top w:val="none" w:sz="0" w:space="0" w:color="auto"/>
                <w:left w:val="none" w:sz="0" w:space="0" w:color="auto"/>
                <w:bottom w:val="none" w:sz="0" w:space="0" w:color="auto"/>
                <w:right w:val="none" w:sz="0" w:space="0" w:color="auto"/>
              </w:divBdr>
              <w:divsChild>
                <w:div w:id="1465930056">
                  <w:marLeft w:val="0"/>
                  <w:marRight w:val="0"/>
                  <w:marTop w:val="0"/>
                  <w:marBottom w:val="0"/>
                  <w:divBdr>
                    <w:top w:val="none" w:sz="0" w:space="0" w:color="auto"/>
                    <w:left w:val="none" w:sz="0" w:space="0" w:color="auto"/>
                    <w:bottom w:val="none" w:sz="0" w:space="0" w:color="auto"/>
                    <w:right w:val="none" w:sz="0" w:space="0" w:color="auto"/>
                  </w:divBdr>
                </w:div>
                <w:div w:id="1626546034">
                  <w:marLeft w:val="0"/>
                  <w:marRight w:val="0"/>
                  <w:marTop w:val="0"/>
                  <w:marBottom w:val="0"/>
                  <w:divBdr>
                    <w:top w:val="none" w:sz="0" w:space="0" w:color="auto"/>
                    <w:left w:val="none" w:sz="0" w:space="0" w:color="auto"/>
                    <w:bottom w:val="none" w:sz="0" w:space="0" w:color="auto"/>
                    <w:right w:val="none" w:sz="0" w:space="0" w:color="auto"/>
                  </w:divBdr>
                </w:div>
                <w:div w:id="2076657590">
                  <w:marLeft w:val="0"/>
                  <w:marRight w:val="0"/>
                  <w:marTop w:val="0"/>
                  <w:marBottom w:val="0"/>
                  <w:divBdr>
                    <w:top w:val="none" w:sz="0" w:space="0" w:color="auto"/>
                    <w:left w:val="none" w:sz="0" w:space="0" w:color="auto"/>
                    <w:bottom w:val="none" w:sz="0" w:space="0" w:color="auto"/>
                    <w:right w:val="none" w:sz="0" w:space="0" w:color="auto"/>
                  </w:divBdr>
                </w:div>
                <w:div w:id="495649523">
                  <w:marLeft w:val="0"/>
                  <w:marRight w:val="0"/>
                  <w:marTop w:val="0"/>
                  <w:marBottom w:val="0"/>
                  <w:divBdr>
                    <w:top w:val="none" w:sz="0" w:space="0" w:color="auto"/>
                    <w:left w:val="none" w:sz="0" w:space="0" w:color="auto"/>
                    <w:bottom w:val="none" w:sz="0" w:space="0" w:color="auto"/>
                    <w:right w:val="none" w:sz="0" w:space="0" w:color="auto"/>
                  </w:divBdr>
                </w:div>
                <w:div w:id="915283864">
                  <w:marLeft w:val="0"/>
                  <w:marRight w:val="0"/>
                  <w:marTop w:val="0"/>
                  <w:marBottom w:val="0"/>
                  <w:divBdr>
                    <w:top w:val="none" w:sz="0" w:space="0" w:color="auto"/>
                    <w:left w:val="none" w:sz="0" w:space="0" w:color="auto"/>
                    <w:bottom w:val="none" w:sz="0" w:space="0" w:color="auto"/>
                    <w:right w:val="none" w:sz="0" w:space="0" w:color="auto"/>
                  </w:divBdr>
                </w:div>
                <w:div w:id="661009479">
                  <w:marLeft w:val="0"/>
                  <w:marRight w:val="0"/>
                  <w:marTop w:val="0"/>
                  <w:marBottom w:val="0"/>
                  <w:divBdr>
                    <w:top w:val="none" w:sz="0" w:space="0" w:color="auto"/>
                    <w:left w:val="none" w:sz="0" w:space="0" w:color="auto"/>
                    <w:bottom w:val="none" w:sz="0" w:space="0" w:color="auto"/>
                    <w:right w:val="none" w:sz="0" w:space="0" w:color="auto"/>
                  </w:divBdr>
                </w:div>
                <w:div w:id="518934688">
                  <w:marLeft w:val="0"/>
                  <w:marRight w:val="0"/>
                  <w:marTop w:val="0"/>
                  <w:marBottom w:val="0"/>
                  <w:divBdr>
                    <w:top w:val="none" w:sz="0" w:space="0" w:color="auto"/>
                    <w:left w:val="none" w:sz="0" w:space="0" w:color="auto"/>
                    <w:bottom w:val="none" w:sz="0" w:space="0" w:color="auto"/>
                    <w:right w:val="none" w:sz="0" w:space="0" w:color="auto"/>
                  </w:divBdr>
                </w:div>
                <w:div w:id="472720762">
                  <w:marLeft w:val="0"/>
                  <w:marRight w:val="0"/>
                  <w:marTop w:val="0"/>
                  <w:marBottom w:val="0"/>
                  <w:divBdr>
                    <w:top w:val="none" w:sz="0" w:space="0" w:color="auto"/>
                    <w:left w:val="none" w:sz="0" w:space="0" w:color="auto"/>
                    <w:bottom w:val="none" w:sz="0" w:space="0" w:color="auto"/>
                    <w:right w:val="none" w:sz="0" w:space="0" w:color="auto"/>
                  </w:divBdr>
                </w:div>
                <w:div w:id="1407649466">
                  <w:marLeft w:val="0"/>
                  <w:marRight w:val="0"/>
                  <w:marTop w:val="0"/>
                  <w:marBottom w:val="0"/>
                  <w:divBdr>
                    <w:top w:val="none" w:sz="0" w:space="0" w:color="auto"/>
                    <w:left w:val="none" w:sz="0" w:space="0" w:color="auto"/>
                    <w:bottom w:val="none" w:sz="0" w:space="0" w:color="auto"/>
                    <w:right w:val="none" w:sz="0" w:space="0" w:color="auto"/>
                  </w:divBdr>
                </w:div>
                <w:div w:id="593706002">
                  <w:marLeft w:val="0"/>
                  <w:marRight w:val="0"/>
                  <w:marTop w:val="0"/>
                  <w:marBottom w:val="0"/>
                  <w:divBdr>
                    <w:top w:val="none" w:sz="0" w:space="0" w:color="auto"/>
                    <w:left w:val="none" w:sz="0" w:space="0" w:color="auto"/>
                    <w:bottom w:val="none" w:sz="0" w:space="0" w:color="auto"/>
                    <w:right w:val="none" w:sz="0" w:space="0" w:color="auto"/>
                  </w:divBdr>
                </w:div>
                <w:div w:id="538279879">
                  <w:marLeft w:val="0"/>
                  <w:marRight w:val="0"/>
                  <w:marTop w:val="0"/>
                  <w:marBottom w:val="0"/>
                  <w:divBdr>
                    <w:top w:val="none" w:sz="0" w:space="0" w:color="auto"/>
                    <w:left w:val="none" w:sz="0" w:space="0" w:color="auto"/>
                    <w:bottom w:val="none" w:sz="0" w:space="0" w:color="auto"/>
                    <w:right w:val="none" w:sz="0" w:space="0" w:color="auto"/>
                  </w:divBdr>
                </w:div>
                <w:div w:id="907764278">
                  <w:marLeft w:val="0"/>
                  <w:marRight w:val="0"/>
                  <w:marTop w:val="0"/>
                  <w:marBottom w:val="0"/>
                  <w:divBdr>
                    <w:top w:val="none" w:sz="0" w:space="0" w:color="auto"/>
                    <w:left w:val="none" w:sz="0" w:space="0" w:color="auto"/>
                    <w:bottom w:val="none" w:sz="0" w:space="0" w:color="auto"/>
                    <w:right w:val="none" w:sz="0" w:space="0" w:color="auto"/>
                  </w:divBdr>
                </w:div>
                <w:div w:id="1428576293">
                  <w:marLeft w:val="0"/>
                  <w:marRight w:val="0"/>
                  <w:marTop w:val="0"/>
                  <w:marBottom w:val="0"/>
                  <w:divBdr>
                    <w:top w:val="none" w:sz="0" w:space="0" w:color="auto"/>
                    <w:left w:val="none" w:sz="0" w:space="0" w:color="auto"/>
                    <w:bottom w:val="none" w:sz="0" w:space="0" w:color="auto"/>
                    <w:right w:val="none" w:sz="0" w:space="0" w:color="auto"/>
                  </w:divBdr>
                </w:div>
                <w:div w:id="639917369">
                  <w:marLeft w:val="0"/>
                  <w:marRight w:val="0"/>
                  <w:marTop w:val="0"/>
                  <w:marBottom w:val="0"/>
                  <w:divBdr>
                    <w:top w:val="none" w:sz="0" w:space="0" w:color="auto"/>
                    <w:left w:val="none" w:sz="0" w:space="0" w:color="auto"/>
                    <w:bottom w:val="none" w:sz="0" w:space="0" w:color="auto"/>
                    <w:right w:val="none" w:sz="0" w:space="0" w:color="auto"/>
                  </w:divBdr>
                </w:div>
                <w:div w:id="1735854368">
                  <w:marLeft w:val="0"/>
                  <w:marRight w:val="0"/>
                  <w:marTop w:val="0"/>
                  <w:marBottom w:val="0"/>
                  <w:divBdr>
                    <w:top w:val="none" w:sz="0" w:space="0" w:color="auto"/>
                    <w:left w:val="none" w:sz="0" w:space="0" w:color="auto"/>
                    <w:bottom w:val="none" w:sz="0" w:space="0" w:color="auto"/>
                    <w:right w:val="none" w:sz="0" w:space="0" w:color="auto"/>
                  </w:divBdr>
                </w:div>
                <w:div w:id="159152564">
                  <w:marLeft w:val="0"/>
                  <w:marRight w:val="0"/>
                  <w:marTop w:val="0"/>
                  <w:marBottom w:val="0"/>
                  <w:divBdr>
                    <w:top w:val="none" w:sz="0" w:space="0" w:color="auto"/>
                    <w:left w:val="none" w:sz="0" w:space="0" w:color="auto"/>
                    <w:bottom w:val="none" w:sz="0" w:space="0" w:color="auto"/>
                    <w:right w:val="none" w:sz="0" w:space="0" w:color="auto"/>
                  </w:divBdr>
                </w:div>
                <w:div w:id="748891578">
                  <w:marLeft w:val="0"/>
                  <w:marRight w:val="0"/>
                  <w:marTop w:val="0"/>
                  <w:marBottom w:val="0"/>
                  <w:divBdr>
                    <w:top w:val="none" w:sz="0" w:space="0" w:color="auto"/>
                    <w:left w:val="none" w:sz="0" w:space="0" w:color="auto"/>
                    <w:bottom w:val="none" w:sz="0" w:space="0" w:color="auto"/>
                    <w:right w:val="none" w:sz="0" w:space="0" w:color="auto"/>
                  </w:divBdr>
                </w:div>
                <w:div w:id="1502814932">
                  <w:marLeft w:val="0"/>
                  <w:marRight w:val="0"/>
                  <w:marTop w:val="0"/>
                  <w:marBottom w:val="0"/>
                  <w:divBdr>
                    <w:top w:val="none" w:sz="0" w:space="0" w:color="auto"/>
                    <w:left w:val="none" w:sz="0" w:space="0" w:color="auto"/>
                    <w:bottom w:val="none" w:sz="0" w:space="0" w:color="auto"/>
                    <w:right w:val="none" w:sz="0" w:space="0" w:color="auto"/>
                  </w:divBdr>
                </w:div>
                <w:div w:id="568461643">
                  <w:marLeft w:val="0"/>
                  <w:marRight w:val="0"/>
                  <w:marTop w:val="0"/>
                  <w:marBottom w:val="0"/>
                  <w:divBdr>
                    <w:top w:val="none" w:sz="0" w:space="0" w:color="auto"/>
                    <w:left w:val="none" w:sz="0" w:space="0" w:color="auto"/>
                    <w:bottom w:val="none" w:sz="0" w:space="0" w:color="auto"/>
                    <w:right w:val="none" w:sz="0" w:space="0" w:color="auto"/>
                  </w:divBdr>
                </w:div>
                <w:div w:id="17704081">
                  <w:marLeft w:val="0"/>
                  <w:marRight w:val="0"/>
                  <w:marTop w:val="0"/>
                  <w:marBottom w:val="0"/>
                  <w:divBdr>
                    <w:top w:val="none" w:sz="0" w:space="0" w:color="auto"/>
                    <w:left w:val="none" w:sz="0" w:space="0" w:color="auto"/>
                    <w:bottom w:val="none" w:sz="0" w:space="0" w:color="auto"/>
                    <w:right w:val="none" w:sz="0" w:space="0" w:color="auto"/>
                  </w:divBdr>
                </w:div>
                <w:div w:id="1329601805">
                  <w:marLeft w:val="0"/>
                  <w:marRight w:val="0"/>
                  <w:marTop w:val="0"/>
                  <w:marBottom w:val="0"/>
                  <w:divBdr>
                    <w:top w:val="none" w:sz="0" w:space="0" w:color="auto"/>
                    <w:left w:val="none" w:sz="0" w:space="0" w:color="auto"/>
                    <w:bottom w:val="none" w:sz="0" w:space="0" w:color="auto"/>
                    <w:right w:val="none" w:sz="0" w:space="0" w:color="auto"/>
                  </w:divBdr>
                </w:div>
                <w:div w:id="2092459939">
                  <w:marLeft w:val="0"/>
                  <w:marRight w:val="0"/>
                  <w:marTop w:val="0"/>
                  <w:marBottom w:val="0"/>
                  <w:divBdr>
                    <w:top w:val="none" w:sz="0" w:space="0" w:color="auto"/>
                    <w:left w:val="none" w:sz="0" w:space="0" w:color="auto"/>
                    <w:bottom w:val="none" w:sz="0" w:space="0" w:color="auto"/>
                    <w:right w:val="none" w:sz="0" w:space="0" w:color="auto"/>
                  </w:divBdr>
                </w:div>
                <w:div w:id="152264300">
                  <w:marLeft w:val="0"/>
                  <w:marRight w:val="0"/>
                  <w:marTop w:val="0"/>
                  <w:marBottom w:val="0"/>
                  <w:divBdr>
                    <w:top w:val="none" w:sz="0" w:space="0" w:color="auto"/>
                    <w:left w:val="none" w:sz="0" w:space="0" w:color="auto"/>
                    <w:bottom w:val="none" w:sz="0" w:space="0" w:color="auto"/>
                    <w:right w:val="none" w:sz="0" w:space="0" w:color="auto"/>
                  </w:divBdr>
                </w:div>
                <w:div w:id="1848523819">
                  <w:marLeft w:val="0"/>
                  <w:marRight w:val="0"/>
                  <w:marTop w:val="0"/>
                  <w:marBottom w:val="0"/>
                  <w:divBdr>
                    <w:top w:val="none" w:sz="0" w:space="0" w:color="auto"/>
                    <w:left w:val="none" w:sz="0" w:space="0" w:color="auto"/>
                    <w:bottom w:val="none" w:sz="0" w:space="0" w:color="auto"/>
                    <w:right w:val="none" w:sz="0" w:space="0" w:color="auto"/>
                  </w:divBdr>
                </w:div>
                <w:div w:id="1331061730">
                  <w:marLeft w:val="0"/>
                  <w:marRight w:val="0"/>
                  <w:marTop w:val="0"/>
                  <w:marBottom w:val="0"/>
                  <w:divBdr>
                    <w:top w:val="none" w:sz="0" w:space="0" w:color="auto"/>
                    <w:left w:val="none" w:sz="0" w:space="0" w:color="auto"/>
                    <w:bottom w:val="none" w:sz="0" w:space="0" w:color="auto"/>
                    <w:right w:val="none" w:sz="0" w:space="0" w:color="auto"/>
                  </w:divBdr>
                </w:div>
                <w:div w:id="1859390720">
                  <w:marLeft w:val="0"/>
                  <w:marRight w:val="0"/>
                  <w:marTop w:val="0"/>
                  <w:marBottom w:val="0"/>
                  <w:divBdr>
                    <w:top w:val="none" w:sz="0" w:space="0" w:color="auto"/>
                    <w:left w:val="none" w:sz="0" w:space="0" w:color="auto"/>
                    <w:bottom w:val="none" w:sz="0" w:space="0" w:color="auto"/>
                    <w:right w:val="none" w:sz="0" w:space="0" w:color="auto"/>
                  </w:divBdr>
                </w:div>
                <w:div w:id="1090808649">
                  <w:marLeft w:val="0"/>
                  <w:marRight w:val="0"/>
                  <w:marTop w:val="0"/>
                  <w:marBottom w:val="0"/>
                  <w:divBdr>
                    <w:top w:val="none" w:sz="0" w:space="0" w:color="auto"/>
                    <w:left w:val="none" w:sz="0" w:space="0" w:color="auto"/>
                    <w:bottom w:val="none" w:sz="0" w:space="0" w:color="auto"/>
                    <w:right w:val="none" w:sz="0" w:space="0" w:color="auto"/>
                  </w:divBdr>
                </w:div>
                <w:div w:id="1934702181">
                  <w:marLeft w:val="0"/>
                  <w:marRight w:val="0"/>
                  <w:marTop w:val="0"/>
                  <w:marBottom w:val="0"/>
                  <w:divBdr>
                    <w:top w:val="none" w:sz="0" w:space="0" w:color="auto"/>
                    <w:left w:val="none" w:sz="0" w:space="0" w:color="auto"/>
                    <w:bottom w:val="none" w:sz="0" w:space="0" w:color="auto"/>
                    <w:right w:val="none" w:sz="0" w:space="0" w:color="auto"/>
                  </w:divBdr>
                </w:div>
                <w:div w:id="1319573221">
                  <w:marLeft w:val="0"/>
                  <w:marRight w:val="0"/>
                  <w:marTop w:val="0"/>
                  <w:marBottom w:val="0"/>
                  <w:divBdr>
                    <w:top w:val="none" w:sz="0" w:space="0" w:color="auto"/>
                    <w:left w:val="none" w:sz="0" w:space="0" w:color="auto"/>
                    <w:bottom w:val="none" w:sz="0" w:space="0" w:color="auto"/>
                    <w:right w:val="none" w:sz="0" w:space="0" w:color="auto"/>
                  </w:divBdr>
                </w:div>
                <w:div w:id="1634750299">
                  <w:marLeft w:val="0"/>
                  <w:marRight w:val="0"/>
                  <w:marTop w:val="0"/>
                  <w:marBottom w:val="0"/>
                  <w:divBdr>
                    <w:top w:val="none" w:sz="0" w:space="0" w:color="auto"/>
                    <w:left w:val="none" w:sz="0" w:space="0" w:color="auto"/>
                    <w:bottom w:val="none" w:sz="0" w:space="0" w:color="auto"/>
                    <w:right w:val="none" w:sz="0" w:space="0" w:color="auto"/>
                  </w:divBdr>
                </w:div>
                <w:div w:id="13315408">
                  <w:marLeft w:val="0"/>
                  <w:marRight w:val="0"/>
                  <w:marTop w:val="0"/>
                  <w:marBottom w:val="0"/>
                  <w:divBdr>
                    <w:top w:val="none" w:sz="0" w:space="0" w:color="auto"/>
                    <w:left w:val="none" w:sz="0" w:space="0" w:color="auto"/>
                    <w:bottom w:val="none" w:sz="0" w:space="0" w:color="auto"/>
                    <w:right w:val="none" w:sz="0" w:space="0" w:color="auto"/>
                  </w:divBdr>
                </w:div>
                <w:div w:id="2064213398">
                  <w:marLeft w:val="0"/>
                  <w:marRight w:val="0"/>
                  <w:marTop w:val="0"/>
                  <w:marBottom w:val="0"/>
                  <w:divBdr>
                    <w:top w:val="none" w:sz="0" w:space="0" w:color="auto"/>
                    <w:left w:val="none" w:sz="0" w:space="0" w:color="auto"/>
                    <w:bottom w:val="none" w:sz="0" w:space="0" w:color="auto"/>
                    <w:right w:val="none" w:sz="0" w:space="0" w:color="auto"/>
                  </w:divBdr>
                </w:div>
                <w:div w:id="16006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23">
      <w:bodyDiv w:val="1"/>
      <w:marLeft w:val="0"/>
      <w:marRight w:val="0"/>
      <w:marTop w:val="0"/>
      <w:marBottom w:val="0"/>
      <w:divBdr>
        <w:top w:val="none" w:sz="0" w:space="0" w:color="auto"/>
        <w:left w:val="none" w:sz="0" w:space="0" w:color="auto"/>
        <w:bottom w:val="none" w:sz="0" w:space="0" w:color="auto"/>
        <w:right w:val="none" w:sz="0" w:space="0" w:color="auto"/>
      </w:divBdr>
      <w:divsChild>
        <w:div w:id="1527447603">
          <w:marLeft w:val="0"/>
          <w:marRight w:val="0"/>
          <w:marTop w:val="0"/>
          <w:marBottom w:val="0"/>
          <w:divBdr>
            <w:top w:val="none" w:sz="0" w:space="0" w:color="auto"/>
            <w:left w:val="none" w:sz="0" w:space="0" w:color="auto"/>
            <w:bottom w:val="none" w:sz="0" w:space="0" w:color="auto"/>
            <w:right w:val="none" w:sz="0" w:space="0" w:color="auto"/>
          </w:divBdr>
          <w:divsChild>
            <w:div w:id="802239127">
              <w:marLeft w:val="0"/>
              <w:marRight w:val="0"/>
              <w:marTop w:val="0"/>
              <w:marBottom w:val="0"/>
              <w:divBdr>
                <w:top w:val="none" w:sz="0" w:space="0" w:color="auto"/>
                <w:left w:val="none" w:sz="0" w:space="0" w:color="auto"/>
                <w:bottom w:val="none" w:sz="0" w:space="0" w:color="auto"/>
                <w:right w:val="none" w:sz="0" w:space="0" w:color="auto"/>
              </w:divBdr>
              <w:divsChild>
                <w:div w:id="10080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9842">
      <w:bodyDiv w:val="1"/>
      <w:marLeft w:val="0"/>
      <w:marRight w:val="0"/>
      <w:marTop w:val="0"/>
      <w:marBottom w:val="0"/>
      <w:divBdr>
        <w:top w:val="none" w:sz="0" w:space="0" w:color="auto"/>
        <w:left w:val="none" w:sz="0" w:space="0" w:color="auto"/>
        <w:bottom w:val="none" w:sz="0" w:space="0" w:color="auto"/>
        <w:right w:val="none" w:sz="0" w:space="0" w:color="auto"/>
      </w:divBdr>
      <w:divsChild>
        <w:div w:id="854149440">
          <w:marLeft w:val="0"/>
          <w:marRight w:val="0"/>
          <w:marTop w:val="0"/>
          <w:marBottom w:val="0"/>
          <w:divBdr>
            <w:top w:val="none" w:sz="0" w:space="0" w:color="auto"/>
            <w:left w:val="none" w:sz="0" w:space="0" w:color="auto"/>
            <w:bottom w:val="none" w:sz="0" w:space="0" w:color="auto"/>
            <w:right w:val="none" w:sz="0" w:space="0" w:color="auto"/>
          </w:divBdr>
          <w:divsChild>
            <w:div w:id="1083070915">
              <w:marLeft w:val="0"/>
              <w:marRight w:val="0"/>
              <w:marTop w:val="0"/>
              <w:marBottom w:val="0"/>
              <w:divBdr>
                <w:top w:val="none" w:sz="0" w:space="0" w:color="auto"/>
                <w:left w:val="none" w:sz="0" w:space="0" w:color="auto"/>
                <w:bottom w:val="none" w:sz="0" w:space="0" w:color="auto"/>
                <w:right w:val="none" w:sz="0" w:space="0" w:color="auto"/>
              </w:divBdr>
              <w:divsChild>
                <w:div w:id="10364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1178">
      <w:bodyDiv w:val="1"/>
      <w:marLeft w:val="0"/>
      <w:marRight w:val="0"/>
      <w:marTop w:val="0"/>
      <w:marBottom w:val="0"/>
      <w:divBdr>
        <w:top w:val="none" w:sz="0" w:space="0" w:color="auto"/>
        <w:left w:val="none" w:sz="0" w:space="0" w:color="auto"/>
        <w:bottom w:val="none" w:sz="0" w:space="0" w:color="auto"/>
        <w:right w:val="none" w:sz="0" w:space="0" w:color="auto"/>
      </w:divBdr>
      <w:divsChild>
        <w:div w:id="564878937">
          <w:marLeft w:val="0"/>
          <w:marRight w:val="0"/>
          <w:marTop w:val="0"/>
          <w:marBottom w:val="0"/>
          <w:divBdr>
            <w:top w:val="none" w:sz="0" w:space="0" w:color="auto"/>
            <w:left w:val="none" w:sz="0" w:space="0" w:color="auto"/>
            <w:bottom w:val="none" w:sz="0" w:space="0" w:color="auto"/>
            <w:right w:val="none" w:sz="0" w:space="0" w:color="auto"/>
          </w:divBdr>
          <w:divsChild>
            <w:div w:id="730228250">
              <w:marLeft w:val="0"/>
              <w:marRight w:val="0"/>
              <w:marTop w:val="0"/>
              <w:marBottom w:val="0"/>
              <w:divBdr>
                <w:top w:val="none" w:sz="0" w:space="0" w:color="auto"/>
                <w:left w:val="none" w:sz="0" w:space="0" w:color="auto"/>
                <w:bottom w:val="none" w:sz="0" w:space="0" w:color="auto"/>
                <w:right w:val="none" w:sz="0" w:space="0" w:color="auto"/>
              </w:divBdr>
              <w:divsChild>
                <w:div w:id="15686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5083">
      <w:bodyDiv w:val="1"/>
      <w:marLeft w:val="0"/>
      <w:marRight w:val="0"/>
      <w:marTop w:val="0"/>
      <w:marBottom w:val="0"/>
      <w:divBdr>
        <w:top w:val="none" w:sz="0" w:space="0" w:color="auto"/>
        <w:left w:val="none" w:sz="0" w:space="0" w:color="auto"/>
        <w:bottom w:val="none" w:sz="0" w:space="0" w:color="auto"/>
        <w:right w:val="none" w:sz="0" w:space="0" w:color="auto"/>
      </w:divBdr>
      <w:divsChild>
        <w:div w:id="1834567162">
          <w:marLeft w:val="0"/>
          <w:marRight w:val="0"/>
          <w:marTop w:val="0"/>
          <w:marBottom w:val="0"/>
          <w:divBdr>
            <w:top w:val="none" w:sz="0" w:space="0" w:color="auto"/>
            <w:left w:val="none" w:sz="0" w:space="0" w:color="auto"/>
            <w:bottom w:val="none" w:sz="0" w:space="0" w:color="auto"/>
            <w:right w:val="none" w:sz="0" w:space="0" w:color="auto"/>
          </w:divBdr>
          <w:divsChild>
            <w:div w:id="1865703357">
              <w:marLeft w:val="0"/>
              <w:marRight w:val="0"/>
              <w:marTop w:val="0"/>
              <w:marBottom w:val="0"/>
              <w:divBdr>
                <w:top w:val="none" w:sz="0" w:space="0" w:color="auto"/>
                <w:left w:val="none" w:sz="0" w:space="0" w:color="auto"/>
                <w:bottom w:val="none" w:sz="0" w:space="0" w:color="auto"/>
                <w:right w:val="none" w:sz="0" w:space="0" w:color="auto"/>
              </w:divBdr>
              <w:divsChild>
                <w:div w:id="159207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9150">
      <w:bodyDiv w:val="1"/>
      <w:marLeft w:val="0"/>
      <w:marRight w:val="0"/>
      <w:marTop w:val="0"/>
      <w:marBottom w:val="0"/>
      <w:divBdr>
        <w:top w:val="none" w:sz="0" w:space="0" w:color="auto"/>
        <w:left w:val="none" w:sz="0" w:space="0" w:color="auto"/>
        <w:bottom w:val="none" w:sz="0" w:space="0" w:color="auto"/>
        <w:right w:val="none" w:sz="0" w:space="0" w:color="auto"/>
      </w:divBdr>
      <w:divsChild>
        <w:div w:id="801002166">
          <w:marLeft w:val="0"/>
          <w:marRight w:val="0"/>
          <w:marTop w:val="0"/>
          <w:marBottom w:val="0"/>
          <w:divBdr>
            <w:top w:val="none" w:sz="0" w:space="0" w:color="auto"/>
            <w:left w:val="none" w:sz="0" w:space="0" w:color="auto"/>
            <w:bottom w:val="none" w:sz="0" w:space="0" w:color="auto"/>
            <w:right w:val="none" w:sz="0" w:space="0" w:color="auto"/>
          </w:divBdr>
          <w:divsChild>
            <w:div w:id="2001889599">
              <w:marLeft w:val="0"/>
              <w:marRight w:val="0"/>
              <w:marTop w:val="0"/>
              <w:marBottom w:val="0"/>
              <w:divBdr>
                <w:top w:val="none" w:sz="0" w:space="0" w:color="auto"/>
                <w:left w:val="none" w:sz="0" w:space="0" w:color="auto"/>
                <w:bottom w:val="none" w:sz="0" w:space="0" w:color="auto"/>
                <w:right w:val="none" w:sz="0" w:space="0" w:color="auto"/>
              </w:divBdr>
              <w:divsChild>
                <w:div w:id="10601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9209">
      <w:bodyDiv w:val="1"/>
      <w:marLeft w:val="0"/>
      <w:marRight w:val="0"/>
      <w:marTop w:val="0"/>
      <w:marBottom w:val="0"/>
      <w:divBdr>
        <w:top w:val="none" w:sz="0" w:space="0" w:color="auto"/>
        <w:left w:val="none" w:sz="0" w:space="0" w:color="auto"/>
        <w:bottom w:val="none" w:sz="0" w:space="0" w:color="auto"/>
        <w:right w:val="none" w:sz="0" w:space="0" w:color="auto"/>
      </w:divBdr>
      <w:divsChild>
        <w:div w:id="1098410583">
          <w:marLeft w:val="0"/>
          <w:marRight w:val="0"/>
          <w:marTop w:val="0"/>
          <w:marBottom w:val="0"/>
          <w:divBdr>
            <w:top w:val="none" w:sz="0" w:space="0" w:color="auto"/>
            <w:left w:val="none" w:sz="0" w:space="0" w:color="auto"/>
            <w:bottom w:val="none" w:sz="0" w:space="0" w:color="auto"/>
            <w:right w:val="none" w:sz="0" w:space="0" w:color="auto"/>
          </w:divBdr>
          <w:divsChild>
            <w:div w:id="376780789">
              <w:marLeft w:val="0"/>
              <w:marRight w:val="0"/>
              <w:marTop w:val="0"/>
              <w:marBottom w:val="0"/>
              <w:divBdr>
                <w:top w:val="none" w:sz="0" w:space="0" w:color="auto"/>
                <w:left w:val="none" w:sz="0" w:space="0" w:color="auto"/>
                <w:bottom w:val="none" w:sz="0" w:space="0" w:color="auto"/>
                <w:right w:val="none" w:sz="0" w:space="0" w:color="auto"/>
              </w:divBdr>
              <w:divsChild>
                <w:div w:id="8891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3103">
      <w:bodyDiv w:val="1"/>
      <w:marLeft w:val="0"/>
      <w:marRight w:val="0"/>
      <w:marTop w:val="0"/>
      <w:marBottom w:val="0"/>
      <w:divBdr>
        <w:top w:val="none" w:sz="0" w:space="0" w:color="auto"/>
        <w:left w:val="none" w:sz="0" w:space="0" w:color="auto"/>
        <w:bottom w:val="none" w:sz="0" w:space="0" w:color="auto"/>
        <w:right w:val="none" w:sz="0" w:space="0" w:color="auto"/>
      </w:divBdr>
      <w:divsChild>
        <w:div w:id="32658933">
          <w:marLeft w:val="0"/>
          <w:marRight w:val="0"/>
          <w:marTop w:val="0"/>
          <w:marBottom w:val="0"/>
          <w:divBdr>
            <w:top w:val="none" w:sz="0" w:space="0" w:color="auto"/>
            <w:left w:val="none" w:sz="0" w:space="0" w:color="auto"/>
            <w:bottom w:val="none" w:sz="0" w:space="0" w:color="auto"/>
            <w:right w:val="none" w:sz="0" w:space="0" w:color="auto"/>
          </w:divBdr>
          <w:divsChild>
            <w:div w:id="908150058">
              <w:marLeft w:val="0"/>
              <w:marRight w:val="0"/>
              <w:marTop w:val="0"/>
              <w:marBottom w:val="0"/>
              <w:divBdr>
                <w:top w:val="none" w:sz="0" w:space="0" w:color="auto"/>
                <w:left w:val="none" w:sz="0" w:space="0" w:color="auto"/>
                <w:bottom w:val="none" w:sz="0" w:space="0" w:color="auto"/>
                <w:right w:val="none" w:sz="0" w:space="0" w:color="auto"/>
              </w:divBdr>
              <w:divsChild>
                <w:div w:id="9244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6073">
      <w:bodyDiv w:val="1"/>
      <w:marLeft w:val="0"/>
      <w:marRight w:val="0"/>
      <w:marTop w:val="0"/>
      <w:marBottom w:val="0"/>
      <w:divBdr>
        <w:top w:val="none" w:sz="0" w:space="0" w:color="auto"/>
        <w:left w:val="none" w:sz="0" w:space="0" w:color="auto"/>
        <w:bottom w:val="none" w:sz="0" w:space="0" w:color="auto"/>
        <w:right w:val="none" w:sz="0" w:space="0" w:color="auto"/>
      </w:divBdr>
    </w:div>
    <w:div w:id="992640139">
      <w:bodyDiv w:val="1"/>
      <w:marLeft w:val="0"/>
      <w:marRight w:val="0"/>
      <w:marTop w:val="0"/>
      <w:marBottom w:val="0"/>
      <w:divBdr>
        <w:top w:val="none" w:sz="0" w:space="0" w:color="auto"/>
        <w:left w:val="none" w:sz="0" w:space="0" w:color="auto"/>
        <w:bottom w:val="none" w:sz="0" w:space="0" w:color="auto"/>
        <w:right w:val="none" w:sz="0" w:space="0" w:color="auto"/>
      </w:divBdr>
      <w:divsChild>
        <w:div w:id="1821998384">
          <w:marLeft w:val="0"/>
          <w:marRight w:val="0"/>
          <w:marTop w:val="0"/>
          <w:marBottom w:val="0"/>
          <w:divBdr>
            <w:top w:val="none" w:sz="0" w:space="0" w:color="auto"/>
            <w:left w:val="none" w:sz="0" w:space="0" w:color="auto"/>
            <w:bottom w:val="none" w:sz="0" w:space="0" w:color="auto"/>
            <w:right w:val="none" w:sz="0" w:space="0" w:color="auto"/>
          </w:divBdr>
        </w:div>
      </w:divsChild>
    </w:div>
    <w:div w:id="999651579">
      <w:bodyDiv w:val="1"/>
      <w:marLeft w:val="0"/>
      <w:marRight w:val="0"/>
      <w:marTop w:val="0"/>
      <w:marBottom w:val="0"/>
      <w:divBdr>
        <w:top w:val="none" w:sz="0" w:space="0" w:color="auto"/>
        <w:left w:val="none" w:sz="0" w:space="0" w:color="auto"/>
        <w:bottom w:val="none" w:sz="0" w:space="0" w:color="auto"/>
        <w:right w:val="none" w:sz="0" w:space="0" w:color="auto"/>
      </w:divBdr>
    </w:div>
    <w:div w:id="1044794417">
      <w:bodyDiv w:val="1"/>
      <w:marLeft w:val="0"/>
      <w:marRight w:val="0"/>
      <w:marTop w:val="0"/>
      <w:marBottom w:val="0"/>
      <w:divBdr>
        <w:top w:val="none" w:sz="0" w:space="0" w:color="auto"/>
        <w:left w:val="none" w:sz="0" w:space="0" w:color="auto"/>
        <w:bottom w:val="none" w:sz="0" w:space="0" w:color="auto"/>
        <w:right w:val="none" w:sz="0" w:space="0" w:color="auto"/>
      </w:divBdr>
      <w:divsChild>
        <w:div w:id="1822112593">
          <w:marLeft w:val="0"/>
          <w:marRight w:val="0"/>
          <w:marTop w:val="0"/>
          <w:marBottom w:val="0"/>
          <w:divBdr>
            <w:top w:val="none" w:sz="0" w:space="0" w:color="auto"/>
            <w:left w:val="none" w:sz="0" w:space="0" w:color="auto"/>
            <w:bottom w:val="none" w:sz="0" w:space="0" w:color="auto"/>
            <w:right w:val="none" w:sz="0" w:space="0" w:color="auto"/>
          </w:divBdr>
          <w:divsChild>
            <w:div w:id="521817323">
              <w:marLeft w:val="0"/>
              <w:marRight w:val="0"/>
              <w:marTop w:val="0"/>
              <w:marBottom w:val="0"/>
              <w:divBdr>
                <w:top w:val="none" w:sz="0" w:space="0" w:color="auto"/>
                <w:left w:val="none" w:sz="0" w:space="0" w:color="auto"/>
                <w:bottom w:val="none" w:sz="0" w:space="0" w:color="auto"/>
                <w:right w:val="none" w:sz="0" w:space="0" w:color="auto"/>
              </w:divBdr>
              <w:divsChild>
                <w:div w:id="18246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9875">
      <w:bodyDiv w:val="1"/>
      <w:marLeft w:val="0"/>
      <w:marRight w:val="0"/>
      <w:marTop w:val="0"/>
      <w:marBottom w:val="0"/>
      <w:divBdr>
        <w:top w:val="none" w:sz="0" w:space="0" w:color="auto"/>
        <w:left w:val="none" w:sz="0" w:space="0" w:color="auto"/>
        <w:bottom w:val="none" w:sz="0" w:space="0" w:color="auto"/>
        <w:right w:val="none" w:sz="0" w:space="0" w:color="auto"/>
      </w:divBdr>
      <w:divsChild>
        <w:div w:id="291788371">
          <w:marLeft w:val="0"/>
          <w:marRight w:val="0"/>
          <w:marTop w:val="0"/>
          <w:marBottom w:val="0"/>
          <w:divBdr>
            <w:top w:val="none" w:sz="0" w:space="0" w:color="auto"/>
            <w:left w:val="none" w:sz="0" w:space="0" w:color="auto"/>
            <w:bottom w:val="none" w:sz="0" w:space="0" w:color="auto"/>
            <w:right w:val="none" w:sz="0" w:space="0" w:color="auto"/>
          </w:divBdr>
          <w:divsChild>
            <w:div w:id="1277323442">
              <w:marLeft w:val="0"/>
              <w:marRight w:val="0"/>
              <w:marTop w:val="0"/>
              <w:marBottom w:val="0"/>
              <w:divBdr>
                <w:top w:val="none" w:sz="0" w:space="0" w:color="auto"/>
                <w:left w:val="none" w:sz="0" w:space="0" w:color="auto"/>
                <w:bottom w:val="none" w:sz="0" w:space="0" w:color="auto"/>
                <w:right w:val="none" w:sz="0" w:space="0" w:color="auto"/>
              </w:divBdr>
              <w:divsChild>
                <w:div w:id="8533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08657">
      <w:bodyDiv w:val="1"/>
      <w:marLeft w:val="0"/>
      <w:marRight w:val="0"/>
      <w:marTop w:val="0"/>
      <w:marBottom w:val="0"/>
      <w:divBdr>
        <w:top w:val="none" w:sz="0" w:space="0" w:color="auto"/>
        <w:left w:val="none" w:sz="0" w:space="0" w:color="auto"/>
        <w:bottom w:val="none" w:sz="0" w:space="0" w:color="auto"/>
        <w:right w:val="none" w:sz="0" w:space="0" w:color="auto"/>
      </w:divBdr>
      <w:divsChild>
        <w:div w:id="1609316074">
          <w:marLeft w:val="0"/>
          <w:marRight w:val="0"/>
          <w:marTop w:val="0"/>
          <w:marBottom w:val="0"/>
          <w:divBdr>
            <w:top w:val="none" w:sz="0" w:space="0" w:color="auto"/>
            <w:left w:val="none" w:sz="0" w:space="0" w:color="auto"/>
            <w:bottom w:val="none" w:sz="0" w:space="0" w:color="auto"/>
            <w:right w:val="none" w:sz="0" w:space="0" w:color="auto"/>
          </w:divBdr>
        </w:div>
      </w:divsChild>
    </w:div>
    <w:div w:id="1094474678">
      <w:bodyDiv w:val="1"/>
      <w:marLeft w:val="0"/>
      <w:marRight w:val="0"/>
      <w:marTop w:val="0"/>
      <w:marBottom w:val="0"/>
      <w:divBdr>
        <w:top w:val="none" w:sz="0" w:space="0" w:color="auto"/>
        <w:left w:val="none" w:sz="0" w:space="0" w:color="auto"/>
        <w:bottom w:val="none" w:sz="0" w:space="0" w:color="auto"/>
        <w:right w:val="none" w:sz="0" w:space="0" w:color="auto"/>
      </w:divBdr>
      <w:divsChild>
        <w:div w:id="1281572633">
          <w:marLeft w:val="0"/>
          <w:marRight w:val="0"/>
          <w:marTop w:val="0"/>
          <w:marBottom w:val="0"/>
          <w:divBdr>
            <w:top w:val="none" w:sz="0" w:space="0" w:color="auto"/>
            <w:left w:val="none" w:sz="0" w:space="0" w:color="auto"/>
            <w:bottom w:val="none" w:sz="0" w:space="0" w:color="auto"/>
            <w:right w:val="none" w:sz="0" w:space="0" w:color="auto"/>
          </w:divBdr>
          <w:divsChild>
            <w:div w:id="1283850542">
              <w:marLeft w:val="0"/>
              <w:marRight w:val="0"/>
              <w:marTop w:val="0"/>
              <w:marBottom w:val="0"/>
              <w:divBdr>
                <w:top w:val="none" w:sz="0" w:space="0" w:color="auto"/>
                <w:left w:val="none" w:sz="0" w:space="0" w:color="auto"/>
                <w:bottom w:val="none" w:sz="0" w:space="0" w:color="auto"/>
                <w:right w:val="none" w:sz="0" w:space="0" w:color="auto"/>
              </w:divBdr>
              <w:divsChild>
                <w:div w:id="841243106">
                  <w:marLeft w:val="0"/>
                  <w:marRight w:val="0"/>
                  <w:marTop w:val="0"/>
                  <w:marBottom w:val="0"/>
                  <w:divBdr>
                    <w:top w:val="none" w:sz="0" w:space="0" w:color="auto"/>
                    <w:left w:val="none" w:sz="0" w:space="0" w:color="auto"/>
                    <w:bottom w:val="none" w:sz="0" w:space="0" w:color="auto"/>
                    <w:right w:val="none" w:sz="0" w:space="0" w:color="auto"/>
                  </w:divBdr>
                  <w:divsChild>
                    <w:div w:id="10260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4934">
      <w:bodyDiv w:val="1"/>
      <w:marLeft w:val="0"/>
      <w:marRight w:val="0"/>
      <w:marTop w:val="0"/>
      <w:marBottom w:val="0"/>
      <w:divBdr>
        <w:top w:val="none" w:sz="0" w:space="0" w:color="auto"/>
        <w:left w:val="none" w:sz="0" w:space="0" w:color="auto"/>
        <w:bottom w:val="none" w:sz="0" w:space="0" w:color="auto"/>
        <w:right w:val="none" w:sz="0" w:space="0" w:color="auto"/>
      </w:divBdr>
      <w:divsChild>
        <w:div w:id="431587192">
          <w:marLeft w:val="0"/>
          <w:marRight w:val="0"/>
          <w:marTop w:val="0"/>
          <w:marBottom w:val="0"/>
          <w:divBdr>
            <w:top w:val="none" w:sz="0" w:space="0" w:color="auto"/>
            <w:left w:val="none" w:sz="0" w:space="0" w:color="auto"/>
            <w:bottom w:val="none" w:sz="0" w:space="0" w:color="auto"/>
            <w:right w:val="none" w:sz="0" w:space="0" w:color="auto"/>
          </w:divBdr>
          <w:divsChild>
            <w:div w:id="97796895">
              <w:marLeft w:val="0"/>
              <w:marRight w:val="0"/>
              <w:marTop w:val="0"/>
              <w:marBottom w:val="0"/>
              <w:divBdr>
                <w:top w:val="none" w:sz="0" w:space="0" w:color="auto"/>
                <w:left w:val="none" w:sz="0" w:space="0" w:color="auto"/>
                <w:bottom w:val="none" w:sz="0" w:space="0" w:color="auto"/>
                <w:right w:val="none" w:sz="0" w:space="0" w:color="auto"/>
              </w:divBdr>
              <w:divsChild>
                <w:div w:id="1332945581">
                  <w:marLeft w:val="0"/>
                  <w:marRight w:val="0"/>
                  <w:marTop w:val="0"/>
                  <w:marBottom w:val="0"/>
                  <w:divBdr>
                    <w:top w:val="none" w:sz="0" w:space="0" w:color="auto"/>
                    <w:left w:val="none" w:sz="0" w:space="0" w:color="auto"/>
                    <w:bottom w:val="none" w:sz="0" w:space="0" w:color="auto"/>
                    <w:right w:val="none" w:sz="0" w:space="0" w:color="auto"/>
                  </w:divBdr>
                </w:div>
                <w:div w:id="12602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6284">
      <w:bodyDiv w:val="1"/>
      <w:marLeft w:val="0"/>
      <w:marRight w:val="0"/>
      <w:marTop w:val="0"/>
      <w:marBottom w:val="0"/>
      <w:divBdr>
        <w:top w:val="none" w:sz="0" w:space="0" w:color="auto"/>
        <w:left w:val="none" w:sz="0" w:space="0" w:color="auto"/>
        <w:bottom w:val="none" w:sz="0" w:space="0" w:color="auto"/>
        <w:right w:val="none" w:sz="0" w:space="0" w:color="auto"/>
      </w:divBdr>
      <w:divsChild>
        <w:div w:id="1347370294">
          <w:marLeft w:val="0"/>
          <w:marRight w:val="0"/>
          <w:marTop w:val="0"/>
          <w:marBottom w:val="0"/>
          <w:divBdr>
            <w:top w:val="none" w:sz="0" w:space="0" w:color="auto"/>
            <w:left w:val="none" w:sz="0" w:space="0" w:color="auto"/>
            <w:bottom w:val="none" w:sz="0" w:space="0" w:color="auto"/>
            <w:right w:val="none" w:sz="0" w:space="0" w:color="auto"/>
          </w:divBdr>
          <w:divsChild>
            <w:div w:id="831795712">
              <w:marLeft w:val="0"/>
              <w:marRight w:val="0"/>
              <w:marTop w:val="0"/>
              <w:marBottom w:val="0"/>
              <w:divBdr>
                <w:top w:val="none" w:sz="0" w:space="0" w:color="auto"/>
                <w:left w:val="none" w:sz="0" w:space="0" w:color="auto"/>
                <w:bottom w:val="none" w:sz="0" w:space="0" w:color="auto"/>
                <w:right w:val="none" w:sz="0" w:space="0" w:color="auto"/>
              </w:divBdr>
              <w:divsChild>
                <w:div w:id="9677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5379">
      <w:bodyDiv w:val="1"/>
      <w:marLeft w:val="0"/>
      <w:marRight w:val="0"/>
      <w:marTop w:val="0"/>
      <w:marBottom w:val="0"/>
      <w:divBdr>
        <w:top w:val="none" w:sz="0" w:space="0" w:color="auto"/>
        <w:left w:val="none" w:sz="0" w:space="0" w:color="auto"/>
        <w:bottom w:val="none" w:sz="0" w:space="0" w:color="auto"/>
        <w:right w:val="none" w:sz="0" w:space="0" w:color="auto"/>
      </w:divBdr>
      <w:divsChild>
        <w:div w:id="975256052">
          <w:marLeft w:val="0"/>
          <w:marRight w:val="0"/>
          <w:marTop w:val="0"/>
          <w:marBottom w:val="0"/>
          <w:divBdr>
            <w:top w:val="none" w:sz="0" w:space="0" w:color="auto"/>
            <w:left w:val="none" w:sz="0" w:space="0" w:color="auto"/>
            <w:bottom w:val="none" w:sz="0" w:space="0" w:color="auto"/>
            <w:right w:val="none" w:sz="0" w:space="0" w:color="auto"/>
          </w:divBdr>
          <w:divsChild>
            <w:div w:id="1524123347">
              <w:marLeft w:val="0"/>
              <w:marRight w:val="0"/>
              <w:marTop w:val="0"/>
              <w:marBottom w:val="0"/>
              <w:divBdr>
                <w:top w:val="none" w:sz="0" w:space="0" w:color="auto"/>
                <w:left w:val="none" w:sz="0" w:space="0" w:color="auto"/>
                <w:bottom w:val="none" w:sz="0" w:space="0" w:color="auto"/>
                <w:right w:val="none" w:sz="0" w:space="0" w:color="auto"/>
              </w:divBdr>
              <w:divsChild>
                <w:div w:id="19761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07946">
      <w:bodyDiv w:val="1"/>
      <w:marLeft w:val="0"/>
      <w:marRight w:val="0"/>
      <w:marTop w:val="0"/>
      <w:marBottom w:val="0"/>
      <w:divBdr>
        <w:top w:val="none" w:sz="0" w:space="0" w:color="auto"/>
        <w:left w:val="none" w:sz="0" w:space="0" w:color="auto"/>
        <w:bottom w:val="none" w:sz="0" w:space="0" w:color="auto"/>
        <w:right w:val="none" w:sz="0" w:space="0" w:color="auto"/>
      </w:divBdr>
      <w:divsChild>
        <w:div w:id="541090898">
          <w:marLeft w:val="0"/>
          <w:marRight w:val="0"/>
          <w:marTop w:val="0"/>
          <w:marBottom w:val="0"/>
          <w:divBdr>
            <w:top w:val="none" w:sz="0" w:space="0" w:color="auto"/>
            <w:left w:val="none" w:sz="0" w:space="0" w:color="auto"/>
            <w:bottom w:val="none" w:sz="0" w:space="0" w:color="auto"/>
            <w:right w:val="none" w:sz="0" w:space="0" w:color="auto"/>
          </w:divBdr>
          <w:divsChild>
            <w:div w:id="1005328246">
              <w:marLeft w:val="0"/>
              <w:marRight w:val="0"/>
              <w:marTop w:val="0"/>
              <w:marBottom w:val="0"/>
              <w:divBdr>
                <w:top w:val="none" w:sz="0" w:space="0" w:color="auto"/>
                <w:left w:val="none" w:sz="0" w:space="0" w:color="auto"/>
                <w:bottom w:val="none" w:sz="0" w:space="0" w:color="auto"/>
                <w:right w:val="none" w:sz="0" w:space="0" w:color="auto"/>
              </w:divBdr>
              <w:divsChild>
                <w:div w:id="7938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11371">
      <w:bodyDiv w:val="1"/>
      <w:marLeft w:val="0"/>
      <w:marRight w:val="0"/>
      <w:marTop w:val="0"/>
      <w:marBottom w:val="0"/>
      <w:divBdr>
        <w:top w:val="none" w:sz="0" w:space="0" w:color="auto"/>
        <w:left w:val="none" w:sz="0" w:space="0" w:color="auto"/>
        <w:bottom w:val="none" w:sz="0" w:space="0" w:color="auto"/>
        <w:right w:val="none" w:sz="0" w:space="0" w:color="auto"/>
      </w:divBdr>
      <w:divsChild>
        <w:div w:id="1986010767">
          <w:marLeft w:val="0"/>
          <w:marRight w:val="0"/>
          <w:marTop w:val="0"/>
          <w:marBottom w:val="0"/>
          <w:divBdr>
            <w:top w:val="none" w:sz="0" w:space="0" w:color="auto"/>
            <w:left w:val="none" w:sz="0" w:space="0" w:color="auto"/>
            <w:bottom w:val="none" w:sz="0" w:space="0" w:color="auto"/>
            <w:right w:val="none" w:sz="0" w:space="0" w:color="auto"/>
          </w:divBdr>
        </w:div>
      </w:divsChild>
    </w:div>
    <w:div w:id="1625892716">
      <w:bodyDiv w:val="1"/>
      <w:marLeft w:val="0"/>
      <w:marRight w:val="0"/>
      <w:marTop w:val="0"/>
      <w:marBottom w:val="0"/>
      <w:divBdr>
        <w:top w:val="none" w:sz="0" w:space="0" w:color="auto"/>
        <w:left w:val="none" w:sz="0" w:space="0" w:color="auto"/>
        <w:bottom w:val="none" w:sz="0" w:space="0" w:color="auto"/>
        <w:right w:val="none" w:sz="0" w:space="0" w:color="auto"/>
      </w:divBdr>
      <w:divsChild>
        <w:div w:id="1540556339">
          <w:marLeft w:val="0"/>
          <w:marRight w:val="0"/>
          <w:marTop w:val="0"/>
          <w:marBottom w:val="0"/>
          <w:divBdr>
            <w:top w:val="none" w:sz="0" w:space="0" w:color="auto"/>
            <w:left w:val="none" w:sz="0" w:space="0" w:color="auto"/>
            <w:bottom w:val="none" w:sz="0" w:space="0" w:color="auto"/>
            <w:right w:val="none" w:sz="0" w:space="0" w:color="auto"/>
          </w:divBdr>
          <w:divsChild>
            <w:div w:id="886180040">
              <w:marLeft w:val="0"/>
              <w:marRight w:val="0"/>
              <w:marTop w:val="0"/>
              <w:marBottom w:val="0"/>
              <w:divBdr>
                <w:top w:val="none" w:sz="0" w:space="0" w:color="auto"/>
                <w:left w:val="none" w:sz="0" w:space="0" w:color="auto"/>
                <w:bottom w:val="none" w:sz="0" w:space="0" w:color="auto"/>
                <w:right w:val="none" w:sz="0" w:space="0" w:color="auto"/>
              </w:divBdr>
              <w:divsChild>
                <w:div w:id="13660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810">
      <w:bodyDiv w:val="1"/>
      <w:marLeft w:val="0"/>
      <w:marRight w:val="0"/>
      <w:marTop w:val="0"/>
      <w:marBottom w:val="0"/>
      <w:divBdr>
        <w:top w:val="none" w:sz="0" w:space="0" w:color="auto"/>
        <w:left w:val="none" w:sz="0" w:space="0" w:color="auto"/>
        <w:bottom w:val="none" w:sz="0" w:space="0" w:color="auto"/>
        <w:right w:val="none" w:sz="0" w:space="0" w:color="auto"/>
      </w:divBdr>
      <w:divsChild>
        <w:div w:id="713233615">
          <w:marLeft w:val="0"/>
          <w:marRight w:val="0"/>
          <w:marTop w:val="0"/>
          <w:marBottom w:val="0"/>
          <w:divBdr>
            <w:top w:val="none" w:sz="0" w:space="0" w:color="auto"/>
            <w:left w:val="none" w:sz="0" w:space="0" w:color="auto"/>
            <w:bottom w:val="none" w:sz="0" w:space="0" w:color="auto"/>
            <w:right w:val="none" w:sz="0" w:space="0" w:color="auto"/>
          </w:divBdr>
          <w:divsChild>
            <w:div w:id="657731058">
              <w:marLeft w:val="0"/>
              <w:marRight w:val="0"/>
              <w:marTop w:val="0"/>
              <w:marBottom w:val="0"/>
              <w:divBdr>
                <w:top w:val="none" w:sz="0" w:space="0" w:color="auto"/>
                <w:left w:val="none" w:sz="0" w:space="0" w:color="auto"/>
                <w:bottom w:val="none" w:sz="0" w:space="0" w:color="auto"/>
                <w:right w:val="none" w:sz="0" w:space="0" w:color="auto"/>
              </w:divBdr>
              <w:divsChild>
                <w:div w:id="153882926">
                  <w:marLeft w:val="0"/>
                  <w:marRight w:val="0"/>
                  <w:marTop w:val="0"/>
                  <w:marBottom w:val="0"/>
                  <w:divBdr>
                    <w:top w:val="none" w:sz="0" w:space="0" w:color="auto"/>
                    <w:left w:val="none" w:sz="0" w:space="0" w:color="auto"/>
                    <w:bottom w:val="none" w:sz="0" w:space="0" w:color="auto"/>
                    <w:right w:val="none" w:sz="0" w:space="0" w:color="auto"/>
                  </w:divBdr>
                  <w:divsChild>
                    <w:div w:id="11200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9405">
      <w:bodyDiv w:val="1"/>
      <w:marLeft w:val="0"/>
      <w:marRight w:val="0"/>
      <w:marTop w:val="0"/>
      <w:marBottom w:val="0"/>
      <w:divBdr>
        <w:top w:val="none" w:sz="0" w:space="0" w:color="auto"/>
        <w:left w:val="none" w:sz="0" w:space="0" w:color="auto"/>
        <w:bottom w:val="none" w:sz="0" w:space="0" w:color="auto"/>
        <w:right w:val="none" w:sz="0" w:space="0" w:color="auto"/>
      </w:divBdr>
      <w:divsChild>
        <w:div w:id="2077050367">
          <w:marLeft w:val="0"/>
          <w:marRight w:val="0"/>
          <w:marTop w:val="0"/>
          <w:marBottom w:val="0"/>
          <w:divBdr>
            <w:top w:val="none" w:sz="0" w:space="0" w:color="auto"/>
            <w:left w:val="none" w:sz="0" w:space="0" w:color="auto"/>
            <w:bottom w:val="none" w:sz="0" w:space="0" w:color="auto"/>
            <w:right w:val="none" w:sz="0" w:space="0" w:color="auto"/>
          </w:divBdr>
          <w:divsChild>
            <w:div w:id="860051035">
              <w:marLeft w:val="0"/>
              <w:marRight w:val="0"/>
              <w:marTop w:val="0"/>
              <w:marBottom w:val="0"/>
              <w:divBdr>
                <w:top w:val="none" w:sz="0" w:space="0" w:color="auto"/>
                <w:left w:val="none" w:sz="0" w:space="0" w:color="auto"/>
                <w:bottom w:val="none" w:sz="0" w:space="0" w:color="auto"/>
                <w:right w:val="none" w:sz="0" w:space="0" w:color="auto"/>
              </w:divBdr>
              <w:divsChild>
                <w:div w:id="11650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426">
      <w:bodyDiv w:val="1"/>
      <w:marLeft w:val="0"/>
      <w:marRight w:val="0"/>
      <w:marTop w:val="0"/>
      <w:marBottom w:val="0"/>
      <w:divBdr>
        <w:top w:val="none" w:sz="0" w:space="0" w:color="auto"/>
        <w:left w:val="none" w:sz="0" w:space="0" w:color="auto"/>
        <w:bottom w:val="none" w:sz="0" w:space="0" w:color="auto"/>
        <w:right w:val="none" w:sz="0" w:space="0" w:color="auto"/>
      </w:divBdr>
      <w:divsChild>
        <w:div w:id="1659844264">
          <w:marLeft w:val="0"/>
          <w:marRight w:val="0"/>
          <w:marTop w:val="0"/>
          <w:marBottom w:val="0"/>
          <w:divBdr>
            <w:top w:val="none" w:sz="0" w:space="0" w:color="auto"/>
            <w:left w:val="none" w:sz="0" w:space="0" w:color="auto"/>
            <w:bottom w:val="none" w:sz="0" w:space="0" w:color="auto"/>
            <w:right w:val="none" w:sz="0" w:space="0" w:color="auto"/>
          </w:divBdr>
          <w:divsChild>
            <w:div w:id="306007989">
              <w:marLeft w:val="0"/>
              <w:marRight w:val="0"/>
              <w:marTop w:val="0"/>
              <w:marBottom w:val="0"/>
              <w:divBdr>
                <w:top w:val="none" w:sz="0" w:space="0" w:color="auto"/>
                <w:left w:val="none" w:sz="0" w:space="0" w:color="auto"/>
                <w:bottom w:val="none" w:sz="0" w:space="0" w:color="auto"/>
                <w:right w:val="none" w:sz="0" w:space="0" w:color="auto"/>
              </w:divBdr>
              <w:divsChild>
                <w:div w:id="13457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3807">
      <w:bodyDiv w:val="1"/>
      <w:marLeft w:val="0"/>
      <w:marRight w:val="0"/>
      <w:marTop w:val="0"/>
      <w:marBottom w:val="0"/>
      <w:divBdr>
        <w:top w:val="none" w:sz="0" w:space="0" w:color="auto"/>
        <w:left w:val="none" w:sz="0" w:space="0" w:color="auto"/>
        <w:bottom w:val="none" w:sz="0" w:space="0" w:color="auto"/>
        <w:right w:val="none" w:sz="0" w:space="0" w:color="auto"/>
      </w:divBdr>
      <w:divsChild>
        <w:div w:id="11498804">
          <w:marLeft w:val="0"/>
          <w:marRight w:val="0"/>
          <w:marTop w:val="0"/>
          <w:marBottom w:val="0"/>
          <w:divBdr>
            <w:top w:val="none" w:sz="0" w:space="0" w:color="auto"/>
            <w:left w:val="none" w:sz="0" w:space="0" w:color="auto"/>
            <w:bottom w:val="none" w:sz="0" w:space="0" w:color="auto"/>
            <w:right w:val="none" w:sz="0" w:space="0" w:color="auto"/>
          </w:divBdr>
          <w:divsChild>
            <w:div w:id="1558666373">
              <w:marLeft w:val="0"/>
              <w:marRight w:val="0"/>
              <w:marTop w:val="0"/>
              <w:marBottom w:val="0"/>
              <w:divBdr>
                <w:top w:val="none" w:sz="0" w:space="0" w:color="auto"/>
                <w:left w:val="none" w:sz="0" w:space="0" w:color="auto"/>
                <w:bottom w:val="none" w:sz="0" w:space="0" w:color="auto"/>
                <w:right w:val="none" w:sz="0" w:space="0" w:color="auto"/>
              </w:divBdr>
              <w:divsChild>
                <w:div w:id="12474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5764">
      <w:bodyDiv w:val="1"/>
      <w:marLeft w:val="0"/>
      <w:marRight w:val="0"/>
      <w:marTop w:val="0"/>
      <w:marBottom w:val="0"/>
      <w:divBdr>
        <w:top w:val="none" w:sz="0" w:space="0" w:color="auto"/>
        <w:left w:val="none" w:sz="0" w:space="0" w:color="auto"/>
        <w:bottom w:val="none" w:sz="0" w:space="0" w:color="auto"/>
        <w:right w:val="none" w:sz="0" w:space="0" w:color="auto"/>
      </w:divBdr>
      <w:divsChild>
        <w:div w:id="318927092">
          <w:marLeft w:val="0"/>
          <w:marRight w:val="0"/>
          <w:marTop w:val="0"/>
          <w:marBottom w:val="0"/>
          <w:divBdr>
            <w:top w:val="none" w:sz="0" w:space="0" w:color="auto"/>
            <w:left w:val="none" w:sz="0" w:space="0" w:color="auto"/>
            <w:bottom w:val="none" w:sz="0" w:space="0" w:color="auto"/>
            <w:right w:val="none" w:sz="0" w:space="0" w:color="auto"/>
          </w:divBdr>
        </w:div>
      </w:divsChild>
    </w:div>
    <w:div w:id="1871062315">
      <w:bodyDiv w:val="1"/>
      <w:marLeft w:val="0"/>
      <w:marRight w:val="0"/>
      <w:marTop w:val="0"/>
      <w:marBottom w:val="0"/>
      <w:divBdr>
        <w:top w:val="none" w:sz="0" w:space="0" w:color="auto"/>
        <w:left w:val="none" w:sz="0" w:space="0" w:color="auto"/>
        <w:bottom w:val="none" w:sz="0" w:space="0" w:color="auto"/>
        <w:right w:val="none" w:sz="0" w:space="0" w:color="auto"/>
      </w:divBdr>
      <w:divsChild>
        <w:div w:id="1219517249">
          <w:marLeft w:val="0"/>
          <w:marRight w:val="0"/>
          <w:marTop w:val="0"/>
          <w:marBottom w:val="0"/>
          <w:divBdr>
            <w:top w:val="none" w:sz="0" w:space="0" w:color="auto"/>
            <w:left w:val="none" w:sz="0" w:space="0" w:color="auto"/>
            <w:bottom w:val="none" w:sz="0" w:space="0" w:color="auto"/>
            <w:right w:val="none" w:sz="0" w:space="0" w:color="auto"/>
          </w:divBdr>
          <w:divsChild>
            <w:div w:id="91361993">
              <w:marLeft w:val="0"/>
              <w:marRight w:val="0"/>
              <w:marTop w:val="0"/>
              <w:marBottom w:val="0"/>
              <w:divBdr>
                <w:top w:val="none" w:sz="0" w:space="0" w:color="auto"/>
                <w:left w:val="none" w:sz="0" w:space="0" w:color="auto"/>
                <w:bottom w:val="none" w:sz="0" w:space="0" w:color="auto"/>
                <w:right w:val="none" w:sz="0" w:space="0" w:color="auto"/>
              </w:divBdr>
              <w:divsChild>
                <w:div w:id="19297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33068">
      <w:bodyDiv w:val="1"/>
      <w:marLeft w:val="0"/>
      <w:marRight w:val="0"/>
      <w:marTop w:val="0"/>
      <w:marBottom w:val="0"/>
      <w:divBdr>
        <w:top w:val="none" w:sz="0" w:space="0" w:color="auto"/>
        <w:left w:val="none" w:sz="0" w:space="0" w:color="auto"/>
        <w:bottom w:val="none" w:sz="0" w:space="0" w:color="auto"/>
        <w:right w:val="none" w:sz="0" w:space="0" w:color="auto"/>
      </w:divBdr>
      <w:divsChild>
        <w:div w:id="1737436343">
          <w:marLeft w:val="0"/>
          <w:marRight w:val="0"/>
          <w:marTop w:val="0"/>
          <w:marBottom w:val="0"/>
          <w:divBdr>
            <w:top w:val="none" w:sz="0" w:space="0" w:color="auto"/>
            <w:left w:val="none" w:sz="0" w:space="0" w:color="auto"/>
            <w:bottom w:val="none" w:sz="0" w:space="0" w:color="auto"/>
            <w:right w:val="none" w:sz="0" w:space="0" w:color="auto"/>
          </w:divBdr>
          <w:divsChild>
            <w:div w:id="857087341">
              <w:marLeft w:val="0"/>
              <w:marRight w:val="0"/>
              <w:marTop w:val="0"/>
              <w:marBottom w:val="0"/>
              <w:divBdr>
                <w:top w:val="none" w:sz="0" w:space="0" w:color="auto"/>
                <w:left w:val="none" w:sz="0" w:space="0" w:color="auto"/>
                <w:bottom w:val="none" w:sz="0" w:space="0" w:color="auto"/>
                <w:right w:val="none" w:sz="0" w:space="0" w:color="auto"/>
              </w:divBdr>
              <w:divsChild>
                <w:div w:id="6979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ventwork.ro/DepartmentFileHandler/0/0/legea-307-din-2006-privind-apararea-impotriva-incendiilor-399.pdf"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www.inspectiamuncii.ro/legislatie" TargetMode="External"/><Relationship Id="rId19" Type="http://schemas.openxmlformats.org/officeDocument/2006/relationships/image" Target="media/image8.jpeg"/><Relationship Id="rId31" Type="http://schemas.openxmlformats.org/officeDocument/2006/relationships/hyperlink" Target="http://www.inspectmun.ro/Legislatie/legislatie.html" TargetMode="External"/><Relationship Id="rId4" Type="http://schemas.openxmlformats.org/officeDocument/2006/relationships/settings" Target="settings.xml"/><Relationship Id="rId9" Type="http://schemas.openxmlformats.org/officeDocument/2006/relationships/hyperlink" Target="http://www.mmuncii.ro"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mmediu.ro" TargetMode="External"/><Relationship Id="rId35" Type="http://schemas.openxmlformats.org/officeDocument/2006/relationships/header" Target="header2.xml"/><Relationship Id="rId8" Type="http://schemas.openxmlformats.org/officeDocument/2006/relationships/hyperlink" Target="http://www.mmediu.r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B675F-CD95-4FB0-8D32-C3A2EFAB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8893</Words>
  <Characters>50694</Characters>
  <Application>Microsoft Office Word</Application>
  <DocSecurity>0</DocSecurity>
  <Lines>422</Lines>
  <Paragraphs>118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Lot01</cp:lastModifiedBy>
  <cp:revision>6</cp:revision>
  <cp:lastPrinted>2023-08-23T09:21:00Z</cp:lastPrinted>
  <dcterms:created xsi:type="dcterms:W3CDTF">2026-05-12T05:16:00Z</dcterms:created>
  <dcterms:modified xsi:type="dcterms:W3CDTF">2026-05-12T10:12:00Z</dcterms:modified>
</cp:coreProperties>
</file>